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A1C" w:rsidRDefault="000E6035">
      <w:pPr>
        <w:pStyle w:val="Pagedecouverture"/>
        <w:rPr>
          <w:noProof/>
        </w:rPr>
      </w:pPr>
      <w:bookmarkStart w:id="0" w:name="LW_BM_COVERPAGE"/>
      <w:bookmarkStart w:id="1" w:name="_DMBM_16541"/>
      <w:bookmarkStart w:id="2" w:name="_CSF_TOC_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254154B9-CDBF-4AA5-BBBF-25CA8397F665" style="width:450.4pt;height:320pt">
            <v:imagedata r:id="rId9" o:title=""/>
          </v:shape>
        </w:pict>
      </w:r>
    </w:p>
    <w:bookmarkEnd w:id="0"/>
    <w:p w:rsidR="00402A1C" w:rsidRDefault="00402A1C">
      <w:pPr>
        <w:rPr>
          <w:noProof/>
        </w:rPr>
        <w:sectPr w:rsidR="00402A1C">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rsidR="00402A1C" w:rsidRDefault="000E6035">
      <w:pPr>
        <w:pStyle w:val="HEADERTABLE"/>
        <w:rPr>
          <w:noProof/>
        </w:rPr>
      </w:pPr>
      <w:bookmarkStart w:id="3" w:name="_DMBM_16475"/>
      <w:bookmarkEnd w:id="1"/>
      <w:r>
        <w:rPr>
          <w:noProof/>
        </w:rPr>
        <w:lastRenderedPageBreak/>
        <w:t>CONTENTS</w:t>
      </w:r>
    </w:p>
    <w:p w:rsidR="00402A1C" w:rsidRDefault="000E6035">
      <w:pPr>
        <w:pStyle w:val="DGTextstand-alone"/>
      </w:pPr>
      <w:r>
        <w:rPr>
          <w:lang w:val="fr-BE"/>
        </w:rPr>
        <w:fldChar w:fldCharType="begin"/>
      </w:r>
      <w:r>
        <w:instrText xml:space="preserve"> TOC \t "FIRST CHAPTER_PAGE_1;2;FIRST_CHAPTER_PAGE;1;HEADER_TITLE;1;HEADER_TITLE_1;2" </w:instrText>
      </w:r>
      <w:r>
        <w:rPr>
          <w:lang w:val="fr-BE"/>
        </w:rPr>
        <w:fldChar w:fldCharType="separate"/>
      </w:r>
    </w:p>
    <w:p w:rsidR="00402A1C" w:rsidRDefault="000E6035">
      <w:pPr>
        <w:pStyle w:val="TOC1"/>
        <w:tabs>
          <w:tab w:val="right" w:leader="dot" w:pos="9628"/>
        </w:tabs>
        <w:rPr>
          <w:rFonts w:asciiTheme="minorHAnsi" w:eastAsiaTheme="minorEastAsia" w:hAnsiTheme="minorHAnsi" w:cstheme="minorBidi"/>
          <w:noProof/>
          <w:color w:val="auto"/>
          <w:szCs w:val="22"/>
          <w:lang w:eastAsia="de-DE"/>
        </w:rPr>
      </w:pPr>
      <w:r>
        <w:rPr>
          <w:noProof/>
        </w:rPr>
        <w:t>CERTIFICATION OF THE ACCOUNTS</w:t>
      </w:r>
      <w:r>
        <w:rPr>
          <w:noProof/>
        </w:rPr>
        <w:tab/>
        <w:t>2</w:t>
      </w:r>
    </w:p>
    <w:p w:rsidR="00402A1C" w:rsidRDefault="000E6035">
      <w:pPr>
        <w:pStyle w:val="TOC1"/>
        <w:tabs>
          <w:tab w:val="right" w:leader="dot" w:pos="9628"/>
        </w:tabs>
        <w:rPr>
          <w:rFonts w:asciiTheme="minorHAnsi" w:eastAsiaTheme="minorEastAsia" w:hAnsiTheme="minorHAnsi" w:cstheme="minorBidi"/>
          <w:noProof/>
          <w:color w:val="auto"/>
          <w:szCs w:val="22"/>
          <w:lang w:eastAsia="de-DE"/>
        </w:rPr>
      </w:pPr>
      <w:r>
        <w:rPr>
          <w:noProof/>
        </w:rPr>
        <w:t>FINANCIAL STATEMENTS AND EXPLANATORY NOTES</w:t>
      </w:r>
      <w:r>
        <w:rPr>
          <w:noProof/>
        </w:rPr>
        <w:tab/>
        <w:t>3</w:t>
      </w:r>
    </w:p>
    <w:p w:rsidR="00402A1C" w:rsidRDefault="000E6035">
      <w:pPr>
        <w:pStyle w:val="TOC2"/>
        <w:tabs>
          <w:tab w:val="right" w:leader="dot" w:pos="9628"/>
        </w:tabs>
        <w:rPr>
          <w:rFonts w:asciiTheme="minorHAnsi" w:eastAsiaTheme="minorEastAsia" w:hAnsiTheme="minorHAnsi" w:cstheme="minorBidi"/>
          <w:noProof/>
          <w:color w:val="auto"/>
          <w:szCs w:val="22"/>
          <w:lang w:eastAsia="de-DE"/>
        </w:rPr>
      </w:pPr>
      <w:r>
        <w:rPr>
          <w:noProof/>
        </w:rPr>
        <w:t>BALANCE SHEET</w:t>
      </w:r>
      <w:r>
        <w:rPr>
          <w:noProof/>
        </w:rPr>
        <w:tab/>
        <w:t>5</w:t>
      </w:r>
    </w:p>
    <w:p w:rsidR="00402A1C" w:rsidRDefault="000E6035">
      <w:pPr>
        <w:pStyle w:val="TOC2"/>
        <w:tabs>
          <w:tab w:val="right" w:leader="dot" w:pos="9628"/>
        </w:tabs>
        <w:rPr>
          <w:rFonts w:asciiTheme="minorHAnsi" w:eastAsiaTheme="minorEastAsia" w:hAnsiTheme="minorHAnsi" w:cstheme="minorBidi"/>
          <w:noProof/>
          <w:color w:val="auto"/>
          <w:szCs w:val="22"/>
          <w:lang w:eastAsia="de-DE"/>
        </w:rPr>
      </w:pPr>
      <w:r>
        <w:rPr>
          <w:noProof/>
        </w:rPr>
        <w:t>STATEMENT OF FINANCIAL PERFORMANCE</w:t>
      </w:r>
      <w:r>
        <w:rPr>
          <w:noProof/>
        </w:rPr>
        <w:tab/>
        <w:t>6</w:t>
      </w:r>
    </w:p>
    <w:p w:rsidR="00402A1C" w:rsidRDefault="000E6035">
      <w:pPr>
        <w:pStyle w:val="TOC2"/>
        <w:tabs>
          <w:tab w:val="right" w:leader="dot" w:pos="9628"/>
        </w:tabs>
        <w:rPr>
          <w:rFonts w:asciiTheme="minorHAnsi" w:eastAsiaTheme="minorEastAsia" w:hAnsiTheme="minorHAnsi" w:cstheme="minorBidi"/>
          <w:noProof/>
          <w:color w:val="auto"/>
          <w:szCs w:val="22"/>
          <w:lang w:eastAsia="de-DE"/>
        </w:rPr>
      </w:pPr>
      <w:r>
        <w:rPr>
          <w:noProof/>
        </w:rPr>
        <w:t>CASHFLOW STATEMENT</w:t>
      </w:r>
      <w:r>
        <w:rPr>
          <w:noProof/>
        </w:rPr>
        <w:tab/>
        <w:t>7</w:t>
      </w:r>
    </w:p>
    <w:p w:rsidR="00402A1C" w:rsidRDefault="000E6035">
      <w:pPr>
        <w:pStyle w:val="TOC2"/>
        <w:tabs>
          <w:tab w:val="right" w:leader="dot" w:pos="9628"/>
        </w:tabs>
        <w:rPr>
          <w:rFonts w:asciiTheme="minorHAnsi" w:eastAsiaTheme="minorEastAsia" w:hAnsiTheme="minorHAnsi" w:cstheme="minorBidi"/>
          <w:noProof/>
          <w:color w:val="auto"/>
          <w:szCs w:val="22"/>
          <w:lang w:eastAsia="de-DE"/>
        </w:rPr>
      </w:pPr>
      <w:r>
        <w:rPr>
          <w:noProof/>
        </w:rPr>
        <w:t>STATEMENT OF CHANGES IN NET ASSETS</w:t>
      </w:r>
      <w:r>
        <w:rPr>
          <w:noProof/>
        </w:rPr>
        <w:tab/>
        <w:t>8</w:t>
      </w:r>
    </w:p>
    <w:p w:rsidR="00402A1C" w:rsidRDefault="000E6035">
      <w:pPr>
        <w:pStyle w:val="TOC2"/>
        <w:tabs>
          <w:tab w:val="right" w:leader="dot" w:pos="9628"/>
        </w:tabs>
        <w:rPr>
          <w:rFonts w:asciiTheme="minorHAnsi" w:eastAsiaTheme="minorEastAsia" w:hAnsiTheme="minorHAnsi" w:cstheme="minorBidi"/>
          <w:noProof/>
          <w:color w:val="auto"/>
          <w:szCs w:val="22"/>
          <w:lang w:eastAsia="de-DE"/>
        </w:rPr>
      </w:pPr>
      <w:r>
        <w:rPr>
          <w:noProof/>
        </w:rPr>
        <w:t>NOTES TO THE FINANCIAL STATEMENTS</w:t>
      </w:r>
      <w:r>
        <w:rPr>
          <w:noProof/>
        </w:rPr>
        <w:tab/>
        <w:t>9</w:t>
      </w:r>
    </w:p>
    <w:p w:rsidR="00402A1C" w:rsidRDefault="000E6035">
      <w:pPr>
        <w:pStyle w:val="TOC1"/>
        <w:tabs>
          <w:tab w:val="right" w:leader="dot" w:pos="9628"/>
        </w:tabs>
        <w:rPr>
          <w:rFonts w:asciiTheme="minorHAnsi" w:eastAsiaTheme="minorEastAsia" w:hAnsiTheme="minorHAnsi" w:cstheme="minorBidi"/>
          <w:noProof/>
          <w:color w:val="auto"/>
          <w:szCs w:val="22"/>
          <w:lang w:val="de-DE" w:eastAsia="de-DE"/>
        </w:rPr>
      </w:pPr>
      <w:r>
        <w:rPr>
          <w:noProof/>
        </w:rPr>
        <w:t>BUDGETARY IMPLEMENTATION REPORTS</w:t>
      </w:r>
      <w:r>
        <w:rPr>
          <w:noProof/>
        </w:rPr>
        <w:tab/>
        <w:t>58</w:t>
      </w:r>
    </w:p>
    <w:p w:rsidR="00402A1C" w:rsidRDefault="000E6035">
      <w:pPr>
        <w:pStyle w:val="DGTextstand-alone"/>
        <w:sectPr w:rsidR="00402A1C">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709" w:footer="709" w:gutter="0"/>
          <w:cols w:space="708"/>
          <w:docGrid w:linePitch="360"/>
        </w:sectPr>
      </w:pPr>
      <w:r>
        <w:rPr>
          <w:lang w:val="fr-BE"/>
        </w:rPr>
        <w:fldChar w:fldCharType="end"/>
      </w:r>
      <w:r>
        <w:t xml:space="preserve"> </w:t>
      </w:r>
      <w:bookmarkEnd w:id="3"/>
    </w:p>
    <w:p w:rsidR="00402A1C" w:rsidRDefault="000E6035">
      <w:pPr>
        <w:pStyle w:val="HEADERTITLE"/>
      </w:pPr>
      <w:bookmarkStart w:id="4" w:name="_Toc43218081"/>
      <w:bookmarkStart w:id="5" w:name="_DMBM_16497"/>
      <w:r>
        <w:t>CERTIFICATION OF THE ACCOUNTS</w:t>
      </w:r>
      <w:bookmarkEnd w:id="4"/>
    </w:p>
    <w:p w:rsidR="00402A1C" w:rsidRDefault="00402A1C">
      <w:pPr>
        <w:pStyle w:val="DGTextstand-alone"/>
      </w:pPr>
    </w:p>
    <w:p w:rsidR="00402A1C" w:rsidRDefault="000E6035">
      <w:pPr>
        <w:pStyle w:val="Textstand-alone"/>
      </w:pPr>
      <w:r>
        <w:t>The annual accounts of the European Commission for the year 2019 have been prepared in accordance with the Financial Regulation applicable to the general budget of the European Union and the accounting rules adopted by myself in my capacity as the Commission's Accounting Officer, as are to be applied by all the institutions and Union bodies.</w:t>
      </w:r>
    </w:p>
    <w:p w:rsidR="00402A1C" w:rsidRDefault="000E6035">
      <w:pPr>
        <w:pStyle w:val="Textstand-alone"/>
      </w:pPr>
      <w:r>
        <w:t>I acknowledge my responsibility for the preparation and presentation of the annual accounts of the European Commission in accordance with Article 77 of the Financial Regulation.</w:t>
      </w:r>
    </w:p>
    <w:p w:rsidR="00402A1C" w:rsidRDefault="000E6035">
      <w:pPr>
        <w:pStyle w:val="Textstand-alone"/>
      </w:pPr>
      <w:r>
        <w:t>I have obtained from the authorising officers, who certified its reliability, all the information necessary for the production of the accounts that show the European Commission's assets and liabilities and the budgetary implementation.</w:t>
      </w:r>
    </w:p>
    <w:p w:rsidR="00402A1C" w:rsidRDefault="000E6035">
      <w:pPr>
        <w:pStyle w:val="Textstand-alone"/>
      </w:pPr>
      <w:r>
        <w:t>I hereby certify that based on this information, and on such checks as I deemed necessary to sign off the accounts, I have a reasonable assurance that the accounts present fairly, in all material aspects, the financial position, the results of the operations and the cash flow of the European Commission.</w:t>
      </w:r>
    </w:p>
    <w:p w:rsidR="00402A1C" w:rsidRDefault="00402A1C">
      <w:pPr>
        <w:pStyle w:val="Textstand-alone"/>
      </w:pPr>
    </w:p>
    <w:p w:rsidR="00402A1C" w:rsidRDefault="00402A1C">
      <w:pPr>
        <w:pStyle w:val="Textstand-alone"/>
      </w:pPr>
    </w:p>
    <w:p w:rsidR="00402A1C" w:rsidRDefault="00402A1C">
      <w:pPr>
        <w:pStyle w:val="SignatureRight"/>
        <w:rPr>
          <w:i/>
          <w:noProof/>
        </w:rPr>
      </w:pPr>
    </w:p>
    <w:p w:rsidR="00402A1C" w:rsidRDefault="000E6035">
      <w:pPr>
        <w:pStyle w:val="SignatureRight"/>
        <w:rPr>
          <w:noProof/>
        </w:rPr>
      </w:pPr>
      <w:r>
        <w:rPr>
          <w:noProof/>
        </w:rPr>
        <w:t>Rosa ALDEA BUSQUETS</w:t>
      </w:r>
    </w:p>
    <w:p w:rsidR="00402A1C" w:rsidRDefault="000E6035">
      <w:pPr>
        <w:pStyle w:val="SignatureRightBold"/>
        <w:rPr>
          <w:noProof/>
        </w:rPr>
      </w:pPr>
      <w:r>
        <w:rPr>
          <w:noProof/>
        </w:rPr>
        <w:t>Accounting Officer of the Commission</w:t>
      </w:r>
    </w:p>
    <w:p w:rsidR="00402A1C" w:rsidRDefault="000E6035">
      <w:pPr>
        <w:pStyle w:val="SignatureRightItalic0"/>
        <w:rPr>
          <w:noProof/>
        </w:rPr>
      </w:pPr>
      <w:r>
        <w:rPr>
          <w:noProof/>
        </w:rPr>
        <w:t>18 June 2020</w:t>
      </w:r>
    </w:p>
    <w:p w:rsidR="00402A1C" w:rsidRDefault="000E6035">
      <w:pPr>
        <w:pStyle w:val="SignatureRightItalic0"/>
        <w:rPr>
          <w:noProof/>
        </w:rPr>
        <w:sectPr w:rsidR="00402A1C">
          <w:headerReference w:type="even" r:id="rId22"/>
          <w:headerReference w:type="default" r:id="rId23"/>
          <w:footerReference w:type="even" r:id="rId24"/>
          <w:footerReference w:type="default" r:id="rId25"/>
          <w:headerReference w:type="first" r:id="rId26"/>
          <w:footerReference w:type="first" r:id="rId27"/>
          <w:pgSz w:w="11906" w:h="16838"/>
          <w:pgMar w:top="1134" w:right="1134" w:bottom="1134" w:left="1134" w:header="709" w:footer="709" w:gutter="0"/>
          <w:cols w:space="708"/>
          <w:docGrid w:linePitch="360"/>
        </w:sectPr>
      </w:pPr>
      <w:r>
        <w:rPr>
          <w:noProof/>
        </w:rPr>
        <w:t xml:space="preserve"> </w:t>
      </w:r>
      <w:bookmarkEnd w:id="5"/>
    </w:p>
    <w:p w:rsidR="00402A1C" w:rsidRDefault="000E6035">
      <w:pPr>
        <w:pStyle w:val="FinancialYear"/>
        <w:rPr>
          <w:noProof/>
        </w:rPr>
      </w:pPr>
      <w:bookmarkStart w:id="6" w:name="_DMBM_16535"/>
      <w:r>
        <w:rPr>
          <w:noProof/>
        </w:rPr>
        <w:t>EUROPEAN COMMISSION</w:t>
      </w:r>
    </w:p>
    <w:p w:rsidR="00402A1C" w:rsidRDefault="000E6035">
      <w:pPr>
        <w:pStyle w:val="FinancialYear"/>
        <w:rPr>
          <w:noProof/>
        </w:rPr>
      </w:pPr>
      <w:r>
        <w:rPr>
          <w:noProof/>
        </w:rPr>
        <w:t>FINANCIAL YEAR 2019</w:t>
      </w:r>
    </w:p>
    <w:p w:rsidR="00402A1C" w:rsidRDefault="00402A1C">
      <w:pPr>
        <w:pStyle w:val="FIRSTCHAPTERPAGE"/>
        <w:rPr>
          <w:noProof/>
        </w:rPr>
      </w:pPr>
    </w:p>
    <w:p w:rsidR="00402A1C" w:rsidRDefault="00402A1C">
      <w:pPr>
        <w:pStyle w:val="FIRSTCHAPTERPAGE"/>
        <w:rPr>
          <w:noProof/>
        </w:rPr>
      </w:pPr>
    </w:p>
    <w:p w:rsidR="00402A1C" w:rsidRDefault="00402A1C">
      <w:pPr>
        <w:pStyle w:val="FIRSTCHAPTERPAGE"/>
        <w:rPr>
          <w:noProof/>
        </w:rPr>
      </w:pPr>
    </w:p>
    <w:p w:rsidR="00402A1C" w:rsidRDefault="00402A1C">
      <w:pPr>
        <w:pStyle w:val="FIRSTCHAPTERPAGE"/>
        <w:rPr>
          <w:noProof/>
        </w:rPr>
      </w:pPr>
    </w:p>
    <w:p w:rsidR="00402A1C" w:rsidRDefault="000E6035">
      <w:pPr>
        <w:pStyle w:val="FIRSTCHAPTERPAGE"/>
        <w:rPr>
          <w:noProof/>
        </w:rPr>
      </w:pPr>
      <w:bookmarkStart w:id="7" w:name="_Toc43218082"/>
      <w:r>
        <w:rPr>
          <w:noProof/>
        </w:rPr>
        <w:t>FINANCIAL STATEMENTS AND EXPLANATORY NOTES</w:t>
      </w:r>
      <w:bookmarkEnd w:id="7"/>
    </w:p>
    <w:p w:rsidR="00402A1C" w:rsidRDefault="00402A1C">
      <w:pPr>
        <w:pStyle w:val="FIRSTCHAPTERPAGE"/>
        <w:rPr>
          <w:noProof/>
        </w:rPr>
      </w:pPr>
    </w:p>
    <w:p w:rsidR="00402A1C" w:rsidRDefault="00402A1C">
      <w:pPr>
        <w:pStyle w:val="FIRSTCHAPTERPAGE"/>
        <w:rPr>
          <w:noProof/>
        </w:rPr>
      </w:pPr>
    </w:p>
    <w:p w:rsidR="00402A1C" w:rsidRDefault="00402A1C">
      <w:pPr>
        <w:pStyle w:val="FIRSTCHAPTERPAGE"/>
        <w:rPr>
          <w:noProof/>
        </w:rPr>
      </w:pPr>
    </w:p>
    <w:p w:rsidR="00402A1C" w:rsidRDefault="00402A1C">
      <w:pPr>
        <w:pStyle w:val="FIRSTCHAPTERPAGE"/>
        <w:rPr>
          <w:noProof/>
        </w:rPr>
      </w:pPr>
    </w:p>
    <w:p w:rsidR="00402A1C" w:rsidRDefault="00402A1C">
      <w:pPr>
        <w:pStyle w:val="TOPHEADERNOTE"/>
        <w:rPr>
          <w:noProof/>
        </w:rPr>
      </w:pPr>
    </w:p>
    <w:p w:rsidR="00402A1C" w:rsidRDefault="00402A1C">
      <w:pPr>
        <w:pStyle w:val="TOPHEADERNOTE"/>
        <w:rPr>
          <w:noProof/>
        </w:rPr>
      </w:pPr>
    </w:p>
    <w:p w:rsidR="00402A1C" w:rsidRDefault="00402A1C">
      <w:pPr>
        <w:pStyle w:val="TOPHEADERNOTE"/>
        <w:rPr>
          <w:noProof/>
        </w:rPr>
      </w:pPr>
    </w:p>
    <w:p w:rsidR="00402A1C" w:rsidRDefault="00402A1C">
      <w:pPr>
        <w:pStyle w:val="TOPHEADERNOTE"/>
        <w:rPr>
          <w:noProof/>
        </w:rPr>
      </w:pPr>
    </w:p>
    <w:p w:rsidR="00402A1C" w:rsidRDefault="00402A1C">
      <w:pPr>
        <w:pStyle w:val="TOPHEADERNOTE"/>
        <w:rPr>
          <w:noProof/>
        </w:rPr>
      </w:pPr>
    </w:p>
    <w:p w:rsidR="00402A1C" w:rsidRDefault="00402A1C">
      <w:pPr>
        <w:pStyle w:val="TOPHEADERNOTE"/>
        <w:rPr>
          <w:noProof/>
        </w:rPr>
      </w:pPr>
    </w:p>
    <w:p w:rsidR="00402A1C" w:rsidRDefault="00402A1C">
      <w:pPr>
        <w:pStyle w:val="TOPHEADERNOTE"/>
        <w:rPr>
          <w:noProof/>
        </w:rPr>
      </w:pPr>
    </w:p>
    <w:p w:rsidR="00402A1C" w:rsidRDefault="00402A1C">
      <w:pPr>
        <w:pStyle w:val="TOPHEADERNOTE"/>
        <w:rPr>
          <w:noProof/>
        </w:rPr>
      </w:pPr>
    </w:p>
    <w:p w:rsidR="00402A1C" w:rsidRDefault="00402A1C">
      <w:pPr>
        <w:pStyle w:val="TOPHEADERNOTE"/>
        <w:rPr>
          <w:noProof/>
        </w:rPr>
      </w:pPr>
    </w:p>
    <w:p w:rsidR="00402A1C" w:rsidRDefault="000E6035">
      <w:pPr>
        <w:pStyle w:val="TOPHEADERNOTE"/>
        <w:rPr>
          <w:noProof/>
        </w:rPr>
        <w:sectPr w:rsidR="00402A1C">
          <w:headerReference w:type="even" r:id="rId28"/>
          <w:headerReference w:type="default" r:id="rId29"/>
          <w:footerReference w:type="even" r:id="rId30"/>
          <w:footerReference w:type="default" r:id="rId31"/>
          <w:headerReference w:type="first" r:id="rId32"/>
          <w:footerReference w:type="first" r:id="rId33"/>
          <w:pgSz w:w="11906" w:h="16838"/>
          <w:pgMar w:top="1134" w:right="1134" w:bottom="1134" w:left="1134" w:header="709" w:footer="709" w:gutter="0"/>
          <w:cols w:space="708"/>
          <w:docGrid w:linePitch="360"/>
        </w:sectPr>
      </w:pPr>
      <w:r>
        <w:rPr>
          <w:noProof/>
        </w:rPr>
        <w:t>It should be noted that due to the rounding of figures into millions of euros, some financial data in the tables below may appear not to add-up.</w:t>
      </w:r>
      <w:bookmarkEnd w:id="6"/>
    </w:p>
    <w:p w:rsidR="00402A1C" w:rsidRDefault="000E6035">
      <w:pPr>
        <w:pStyle w:val="HEADERTABLE"/>
        <w:rPr>
          <w:noProof/>
        </w:rPr>
      </w:pPr>
      <w:bookmarkStart w:id="8" w:name="_DMBM_16521"/>
      <w:r>
        <w:rPr>
          <w:noProof/>
        </w:rPr>
        <w:t>CONTENTS</w:t>
      </w:r>
    </w:p>
    <w:p w:rsidR="00402A1C" w:rsidRDefault="00402A1C">
      <w:pPr>
        <w:pStyle w:val="DGTextstand-alone"/>
      </w:pPr>
    </w:p>
    <w:p w:rsidR="00402A1C" w:rsidRDefault="000E6035">
      <w:pPr>
        <w:pStyle w:val="TOC1"/>
        <w:tabs>
          <w:tab w:val="right" w:leader="dot" w:pos="9628"/>
        </w:tabs>
        <w:rPr>
          <w:rFonts w:asciiTheme="minorHAnsi" w:eastAsiaTheme="minorEastAsia" w:hAnsiTheme="minorHAnsi" w:cstheme="minorBidi"/>
          <w:noProof/>
          <w:color w:val="auto"/>
          <w:szCs w:val="22"/>
          <w:lang w:eastAsia="de-DE"/>
        </w:rPr>
      </w:pPr>
      <w:r>
        <w:rPr>
          <w:rFonts w:eastAsia="Calibri"/>
          <w:noProof/>
          <w:color w:val="auto"/>
          <w:sz w:val="18"/>
          <w:szCs w:val="22"/>
          <w:bdr w:val="nil"/>
          <w:lang w:val="fr-BE" w:eastAsia="en-US"/>
        </w:rPr>
        <w:fldChar w:fldCharType="begin"/>
      </w:r>
      <w:r>
        <w:rPr>
          <w:noProof/>
          <w:szCs w:val="22"/>
        </w:rPr>
        <w:instrText xml:space="preserve"> TOC \o "1-3" \t "HEADER 1_NOTES;2;HEADER_TITLE_1;1;FIRST CHAPTER_PAGE_1;1" </w:instrText>
      </w:r>
      <w:r>
        <w:rPr>
          <w:rFonts w:eastAsia="Calibri"/>
          <w:noProof/>
          <w:color w:val="auto"/>
          <w:sz w:val="18"/>
          <w:szCs w:val="22"/>
          <w:bdr w:val="nil"/>
          <w:lang w:val="fr-BE" w:eastAsia="en-US"/>
        </w:rPr>
        <w:fldChar w:fldCharType="separate"/>
      </w:r>
      <w:r>
        <w:rPr>
          <w:noProof/>
        </w:rPr>
        <w:t>BALANCE SHEET</w:t>
      </w:r>
      <w:r>
        <w:rPr>
          <w:noProof/>
        </w:rPr>
        <w:tab/>
      </w:r>
      <w:r>
        <w:rPr>
          <w:noProof/>
        </w:rPr>
        <w:fldChar w:fldCharType="begin"/>
      </w:r>
      <w:r>
        <w:rPr>
          <w:noProof/>
        </w:rPr>
        <w:instrText xml:space="preserve"> PAGEREF _Toc43218089 \h </w:instrText>
      </w:r>
      <w:r>
        <w:rPr>
          <w:noProof/>
        </w:rPr>
      </w:r>
      <w:r>
        <w:rPr>
          <w:noProof/>
        </w:rPr>
        <w:fldChar w:fldCharType="separate"/>
      </w:r>
      <w:r>
        <w:rPr>
          <w:noProof/>
        </w:rPr>
        <w:t>6</w:t>
      </w:r>
      <w:r>
        <w:rPr>
          <w:noProof/>
        </w:rPr>
        <w:fldChar w:fldCharType="end"/>
      </w:r>
    </w:p>
    <w:p w:rsidR="00402A1C" w:rsidRDefault="000E6035">
      <w:pPr>
        <w:pStyle w:val="TOC1"/>
        <w:tabs>
          <w:tab w:val="right" w:leader="dot" w:pos="9628"/>
        </w:tabs>
        <w:rPr>
          <w:rFonts w:asciiTheme="minorHAnsi" w:eastAsiaTheme="minorEastAsia" w:hAnsiTheme="minorHAnsi" w:cstheme="minorBidi"/>
          <w:noProof/>
          <w:color w:val="auto"/>
          <w:szCs w:val="22"/>
          <w:lang w:eastAsia="de-DE"/>
        </w:rPr>
      </w:pPr>
      <w:r>
        <w:rPr>
          <w:noProof/>
        </w:rPr>
        <w:t>STATEMENT OF FINANCIAL PERFORMANCE</w:t>
      </w:r>
      <w:r>
        <w:rPr>
          <w:noProof/>
        </w:rPr>
        <w:tab/>
      </w:r>
      <w:r>
        <w:rPr>
          <w:noProof/>
        </w:rPr>
        <w:fldChar w:fldCharType="begin"/>
      </w:r>
      <w:r>
        <w:rPr>
          <w:noProof/>
        </w:rPr>
        <w:instrText xml:space="preserve"> PAGEREF _Toc43218090 \h </w:instrText>
      </w:r>
      <w:r>
        <w:rPr>
          <w:noProof/>
        </w:rPr>
      </w:r>
      <w:r>
        <w:rPr>
          <w:noProof/>
        </w:rPr>
        <w:fldChar w:fldCharType="separate"/>
      </w:r>
      <w:r>
        <w:rPr>
          <w:noProof/>
        </w:rPr>
        <w:t>7</w:t>
      </w:r>
      <w:r>
        <w:rPr>
          <w:noProof/>
        </w:rPr>
        <w:fldChar w:fldCharType="end"/>
      </w:r>
    </w:p>
    <w:p w:rsidR="00402A1C" w:rsidRDefault="000E6035">
      <w:pPr>
        <w:pStyle w:val="TOC1"/>
        <w:tabs>
          <w:tab w:val="right" w:leader="dot" w:pos="9628"/>
        </w:tabs>
        <w:rPr>
          <w:rFonts w:asciiTheme="minorHAnsi" w:eastAsiaTheme="minorEastAsia" w:hAnsiTheme="minorHAnsi" w:cstheme="minorBidi"/>
          <w:noProof/>
          <w:color w:val="auto"/>
          <w:szCs w:val="22"/>
          <w:lang w:eastAsia="de-DE"/>
        </w:rPr>
      </w:pPr>
      <w:r>
        <w:rPr>
          <w:noProof/>
        </w:rPr>
        <w:t>CASHFLOW STATEMENT</w:t>
      </w:r>
      <w:r>
        <w:rPr>
          <w:noProof/>
        </w:rPr>
        <w:tab/>
      </w:r>
      <w:r>
        <w:rPr>
          <w:noProof/>
        </w:rPr>
        <w:fldChar w:fldCharType="begin"/>
      </w:r>
      <w:r>
        <w:rPr>
          <w:noProof/>
        </w:rPr>
        <w:instrText xml:space="preserve"> PAGEREF _Toc43218091 \h </w:instrText>
      </w:r>
      <w:r>
        <w:rPr>
          <w:noProof/>
        </w:rPr>
      </w:r>
      <w:r>
        <w:rPr>
          <w:noProof/>
        </w:rPr>
        <w:fldChar w:fldCharType="separate"/>
      </w:r>
      <w:r>
        <w:rPr>
          <w:noProof/>
        </w:rPr>
        <w:t>8</w:t>
      </w:r>
      <w:r>
        <w:rPr>
          <w:noProof/>
        </w:rPr>
        <w:fldChar w:fldCharType="end"/>
      </w:r>
    </w:p>
    <w:p w:rsidR="00402A1C" w:rsidRDefault="000E6035">
      <w:pPr>
        <w:pStyle w:val="TOC1"/>
        <w:tabs>
          <w:tab w:val="right" w:leader="dot" w:pos="9628"/>
        </w:tabs>
        <w:rPr>
          <w:rFonts w:asciiTheme="minorHAnsi" w:eastAsiaTheme="minorEastAsia" w:hAnsiTheme="minorHAnsi" w:cstheme="minorBidi"/>
          <w:noProof/>
          <w:color w:val="auto"/>
          <w:szCs w:val="22"/>
          <w:lang w:eastAsia="de-DE"/>
        </w:rPr>
      </w:pPr>
      <w:r>
        <w:rPr>
          <w:noProof/>
        </w:rPr>
        <w:t>STATEMENT OF CHANGES IN NET ASSETS</w:t>
      </w:r>
      <w:r>
        <w:rPr>
          <w:noProof/>
        </w:rPr>
        <w:tab/>
      </w:r>
      <w:r>
        <w:rPr>
          <w:noProof/>
        </w:rPr>
        <w:fldChar w:fldCharType="begin"/>
      </w:r>
      <w:r>
        <w:rPr>
          <w:noProof/>
        </w:rPr>
        <w:instrText xml:space="preserve"> PAGEREF _Toc43218092 \h </w:instrText>
      </w:r>
      <w:r>
        <w:rPr>
          <w:noProof/>
        </w:rPr>
      </w:r>
      <w:r>
        <w:rPr>
          <w:noProof/>
        </w:rPr>
        <w:fldChar w:fldCharType="separate"/>
      </w:r>
      <w:r>
        <w:rPr>
          <w:noProof/>
        </w:rPr>
        <w:t>9</w:t>
      </w:r>
      <w:r>
        <w:rPr>
          <w:noProof/>
        </w:rPr>
        <w:fldChar w:fldCharType="end"/>
      </w:r>
    </w:p>
    <w:p w:rsidR="00402A1C" w:rsidRDefault="000E6035">
      <w:pPr>
        <w:pStyle w:val="TOC1"/>
        <w:tabs>
          <w:tab w:val="right" w:leader="dot" w:pos="9628"/>
        </w:tabs>
        <w:rPr>
          <w:rFonts w:asciiTheme="minorHAnsi" w:eastAsiaTheme="minorEastAsia" w:hAnsiTheme="minorHAnsi" w:cstheme="minorBidi"/>
          <w:noProof/>
          <w:color w:val="auto"/>
          <w:szCs w:val="22"/>
          <w:lang w:eastAsia="de-DE"/>
        </w:rPr>
      </w:pPr>
      <w:r>
        <w:rPr>
          <w:noProof/>
        </w:rPr>
        <w:t>NOTES TO THE FINANCIAL STATEMENTS</w:t>
      </w:r>
      <w:r>
        <w:rPr>
          <w:noProof/>
        </w:rPr>
        <w:tab/>
        <w:t>9</w:t>
      </w:r>
    </w:p>
    <w:p w:rsidR="00402A1C" w:rsidRDefault="000E6035">
      <w:pPr>
        <w:pStyle w:val="TOC2"/>
        <w:tabs>
          <w:tab w:val="left" w:pos="880"/>
          <w:tab w:val="right" w:leader="dot" w:pos="9628"/>
        </w:tabs>
        <w:rPr>
          <w:rFonts w:asciiTheme="minorHAnsi" w:eastAsiaTheme="minorEastAsia" w:hAnsiTheme="minorHAnsi" w:cstheme="minorBidi"/>
          <w:noProof/>
          <w:color w:val="auto"/>
          <w:szCs w:val="22"/>
          <w:lang w:eastAsia="de-DE"/>
        </w:rPr>
      </w:pPr>
      <w:r>
        <w:rPr>
          <w:noProof/>
        </w:rPr>
        <w:t>1.</w:t>
      </w:r>
      <w:r>
        <w:rPr>
          <w:rFonts w:asciiTheme="minorHAnsi" w:eastAsiaTheme="minorEastAsia" w:hAnsiTheme="minorHAnsi" w:cstheme="minorBidi"/>
          <w:noProof/>
          <w:color w:val="auto"/>
          <w:szCs w:val="22"/>
          <w:lang w:eastAsia="de-DE"/>
        </w:rPr>
        <w:tab/>
      </w:r>
      <w:r>
        <w:rPr>
          <w:noProof/>
        </w:rPr>
        <w:t>SIGNIFICANT ACCOUNTING POLICIES</w:t>
      </w:r>
      <w:r>
        <w:rPr>
          <w:noProof/>
        </w:rPr>
        <w:tab/>
      </w:r>
      <w:r w:rsidR="003D6D9B">
        <w:rPr>
          <w:noProof/>
        </w:rPr>
        <w:t>10</w:t>
      </w:r>
    </w:p>
    <w:p w:rsidR="00402A1C" w:rsidRDefault="000E6035">
      <w:pPr>
        <w:pStyle w:val="TOC2"/>
        <w:tabs>
          <w:tab w:val="left" w:pos="880"/>
          <w:tab w:val="right" w:leader="dot" w:pos="9628"/>
        </w:tabs>
        <w:rPr>
          <w:rFonts w:asciiTheme="minorHAnsi" w:eastAsiaTheme="minorEastAsia" w:hAnsiTheme="minorHAnsi" w:cstheme="minorBidi"/>
          <w:noProof/>
          <w:color w:val="auto"/>
          <w:szCs w:val="22"/>
          <w:lang w:eastAsia="de-DE"/>
        </w:rPr>
      </w:pPr>
      <w:r>
        <w:rPr>
          <w:noProof/>
        </w:rPr>
        <w:t>2.</w:t>
      </w:r>
      <w:r>
        <w:rPr>
          <w:rFonts w:asciiTheme="minorHAnsi" w:eastAsiaTheme="minorEastAsia" w:hAnsiTheme="minorHAnsi" w:cstheme="minorBidi"/>
          <w:noProof/>
          <w:color w:val="auto"/>
          <w:szCs w:val="22"/>
          <w:lang w:eastAsia="de-DE"/>
        </w:rPr>
        <w:tab/>
      </w:r>
      <w:r>
        <w:rPr>
          <w:noProof/>
        </w:rPr>
        <w:t>NOTES TO THE BALANCE SHEET</w:t>
      </w:r>
      <w:r>
        <w:rPr>
          <w:noProof/>
        </w:rPr>
        <w:tab/>
      </w:r>
      <w:r>
        <w:rPr>
          <w:noProof/>
        </w:rPr>
        <w:fldChar w:fldCharType="begin"/>
      </w:r>
      <w:r>
        <w:rPr>
          <w:noProof/>
        </w:rPr>
        <w:instrText xml:space="preserve"> PAGEREF _Toc43218095 \h </w:instrText>
      </w:r>
      <w:r>
        <w:rPr>
          <w:noProof/>
        </w:rPr>
      </w:r>
      <w:r>
        <w:rPr>
          <w:noProof/>
        </w:rPr>
        <w:fldChar w:fldCharType="separate"/>
      </w:r>
      <w:r>
        <w:rPr>
          <w:noProof/>
        </w:rPr>
        <w:t>2</w:t>
      </w:r>
      <w:r>
        <w:rPr>
          <w:noProof/>
        </w:rPr>
        <w:fldChar w:fldCharType="end"/>
      </w:r>
      <w:r w:rsidR="003D6D9B">
        <w:rPr>
          <w:noProof/>
        </w:rPr>
        <w:t>5</w:t>
      </w:r>
    </w:p>
    <w:p w:rsidR="00402A1C" w:rsidRDefault="000E6035">
      <w:pPr>
        <w:pStyle w:val="TOC2"/>
        <w:tabs>
          <w:tab w:val="left" w:pos="880"/>
          <w:tab w:val="right" w:leader="dot" w:pos="9628"/>
        </w:tabs>
        <w:rPr>
          <w:rFonts w:asciiTheme="minorHAnsi" w:eastAsiaTheme="minorEastAsia" w:hAnsiTheme="minorHAnsi" w:cstheme="minorBidi"/>
          <w:noProof/>
          <w:color w:val="auto"/>
          <w:szCs w:val="22"/>
          <w:lang w:eastAsia="de-DE"/>
        </w:rPr>
      </w:pPr>
      <w:r>
        <w:rPr>
          <w:noProof/>
        </w:rPr>
        <w:t>3.</w:t>
      </w:r>
      <w:r>
        <w:rPr>
          <w:rFonts w:asciiTheme="minorHAnsi" w:eastAsiaTheme="minorEastAsia" w:hAnsiTheme="minorHAnsi" w:cstheme="minorBidi"/>
          <w:noProof/>
          <w:color w:val="auto"/>
          <w:szCs w:val="22"/>
          <w:lang w:eastAsia="de-DE"/>
        </w:rPr>
        <w:tab/>
      </w:r>
      <w:r>
        <w:rPr>
          <w:noProof/>
        </w:rPr>
        <w:t>NOTES TO THE STATEMENT OF FINANCIAL PERFORMANCE</w:t>
      </w:r>
      <w:r>
        <w:rPr>
          <w:noProof/>
        </w:rPr>
        <w:tab/>
      </w:r>
      <w:r>
        <w:rPr>
          <w:noProof/>
        </w:rPr>
        <w:fldChar w:fldCharType="begin"/>
      </w:r>
      <w:r>
        <w:rPr>
          <w:noProof/>
        </w:rPr>
        <w:instrText xml:space="preserve"> PAGEREF _Toc43218096 \h </w:instrText>
      </w:r>
      <w:r>
        <w:rPr>
          <w:noProof/>
        </w:rPr>
      </w:r>
      <w:r>
        <w:rPr>
          <w:noProof/>
        </w:rPr>
        <w:fldChar w:fldCharType="separate"/>
      </w:r>
      <w:r>
        <w:rPr>
          <w:noProof/>
        </w:rPr>
        <w:t>4</w:t>
      </w:r>
      <w:r>
        <w:rPr>
          <w:noProof/>
        </w:rPr>
        <w:fldChar w:fldCharType="end"/>
      </w:r>
      <w:r w:rsidR="003D6D9B">
        <w:rPr>
          <w:noProof/>
        </w:rPr>
        <w:t>2</w:t>
      </w:r>
    </w:p>
    <w:p w:rsidR="00402A1C" w:rsidRDefault="000E6035">
      <w:pPr>
        <w:pStyle w:val="TOC2"/>
        <w:tabs>
          <w:tab w:val="left" w:pos="880"/>
          <w:tab w:val="right" w:leader="dot" w:pos="9628"/>
        </w:tabs>
        <w:rPr>
          <w:rFonts w:asciiTheme="minorHAnsi" w:eastAsiaTheme="minorEastAsia" w:hAnsiTheme="minorHAnsi" w:cstheme="minorBidi"/>
          <w:noProof/>
          <w:color w:val="auto"/>
          <w:szCs w:val="22"/>
          <w:lang w:eastAsia="de-DE"/>
        </w:rPr>
      </w:pPr>
      <w:r>
        <w:rPr>
          <w:noProof/>
        </w:rPr>
        <w:t>4.</w:t>
      </w:r>
      <w:r>
        <w:rPr>
          <w:rFonts w:asciiTheme="minorHAnsi" w:eastAsiaTheme="minorEastAsia" w:hAnsiTheme="minorHAnsi" w:cstheme="minorBidi"/>
          <w:noProof/>
          <w:color w:val="auto"/>
          <w:szCs w:val="22"/>
          <w:lang w:eastAsia="de-DE"/>
        </w:rPr>
        <w:tab/>
      </w:r>
      <w:r>
        <w:rPr>
          <w:noProof/>
        </w:rPr>
        <w:t>CONTINGENT LIABILITIES AND ASSETS</w:t>
      </w:r>
      <w:r>
        <w:rPr>
          <w:noProof/>
        </w:rPr>
        <w:tab/>
      </w:r>
      <w:r>
        <w:rPr>
          <w:noProof/>
        </w:rPr>
        <w:fldChar w:fldCharType="begin"/>
      </w:r>
      <w:r>
        <w:rPr>
          <w:noProof/>
        </w:rPr>
        <w:instrText xml:space="preserve"> PAGEREF _Toc43218097 \h </w:instrText>
      </w:r>
      <w:r>
        <w:rPr>
          <w:noProof/>
        </w:rPr>
      </w:r>
      <w:r>
        <w:rPr>
          <w:noProof/>
        </w:rPr>
        <w:fldChar w:fldCharType="separate"/>
      </w:r>
      <w:r>
        <w:rPr>
          <w:noProof/>
        </w:rPr>
        <w:t>4</w:t>
      </w:r>
      <w:r>
        <w:rPr>
          <w:noProof/>
        </w:rPr>
        <w:fldChar w:fldCharType="end"/>
      </w:r>
      <w:r w:rsidR="003D6D9B">
        <w:rPr>
          <w:noProof/>
        </w:rPr>
        <w:t>7</w:t>
      </w:r>
    </w:p>
    <w:p w:rsidR="00402A1C" w:rsidRDefault="000E6035">
      <w:pPr>
        <w:pStyle w:val="TOC2"/>
        <w:tabs>
          <w:tab w:val="left" w:pos="880"/>
          <w:tab w:val="right" w:leader="dot" w:pos="9628"/>
        </w:tabs>
        <w:rPr>
          <w:rFonts w:asciiTheme="minorHAnsi" w:eastAsiaTheme="minorEastAsia" w:hAnsiTheme="minorHAnsi" w:cstheme="minorBidi"/>
          <w:noProof/>
          <w:color w:val="auto"/>
          <w:szCs w:val="22"/>
          <w:lang w:eastAsia="de-DE"/>
        </w:rPr>
      </w:pPr>
      <w:r>
        <w:rPr>
          <w:noProof/>
        </w:rPr>
        <w:t>5.</w:t>
      </w:r>
      <w:r>
        <w:rPr>
          <w:rFonts w:asciiTheme="minorHAnsi" w:eastAsiaTheme="minorEastAsia" w:hAnsiTheme="minorHAnsi" w:cstheme="minorBidi"/>
          <w:noProof/>
          <w:color w:val="auto"/>
          <w:szCs w:val="22"/>
          <w:lang w:eastAsia="de-DE"/>
        </w:rPr>
        <w:tab/>
      </w:r>
      <w:r>
        <w:rPr>
          <w:noProof/>
        </w:rPr>
        <w:t>BUDGETARY AND LEGAL COMMITMENTS</w:t>
      </w:r>
      <w:r>
        <w:rPr>
          <w:noProof/>
        </w:rPr>
        <w:tab/>
      </w:r>
      <w:r w:rsidR="003D6D9B">
        <w:rPr>
          <w:noProof/>
        </w:rPr>
        <w:t>49</w:t>
      </w:r>
    </w:p>
    <w:p w:rsidR="00402A1C" w:rsidRDefault="000E6035">
      <w:pPr>
        <w:pStyle w:val="TOC2"/>
        <w:tabs>
          <w:tab w:val="left" w:pos="880"/>
          <w:tab w:val="right" w:leader="dot" w:pos="9628"/>
        </w:tabs>
        <w:rPr>
          <w:rFonts w:asciiTheme="minorHAnsi" w:eastAsiaTheme="minorEastAsia" w:hAnsiTheme="minorHAnsi" w:cstheme="minorBidi"/>
          <w:noProof/>
          <w:color w:val="auto"/>
          <w:szCs w:val="22"/>
          <w:lang w:eastAsia="de-DE"/>
        </w:rPr>
      </w:pPr>
      <w:r>
        <w:rPr>
          <w:noProof/>
        </w:rPr>
        <w:t>6.</w:t>
      </w:r>
      <w:r>
        <w:rPr>
          <w:rFonts w:asciiTheme="minorHAnsi" w:eastAsiaTheme="minorEastAsia" w:hAnsiTheme="minorHAnsi" w:cstheme="minorBidi"/>
          <w:noProof/>
          <w:color w:val="auto"/>
          <w:szCs w:val="22"/>
          <w:lang w:eastAsia="de-DE"/>
        </w:rPr>
        <w:tab/>
      </w:r>
      <w:r>
        <w:rPr>
          <w:noProof/>
        </w:rPr>
        <w:t>FINANCIAL INSTRUMENTS DISCLOSURES</w:t>
      </w:r>
      <w:r>
        <w:rPr>
          <w:noProof/>
        </w:rPr>
        <w:tab/>
      </w:r>
      <w:r>
        <w:rPr>
          <w:noProof/>
        </w:rPr>
        <w:fldChar w:fldCharType="begin"/>
      </w:r>
      <w:r>
        <w:rPr>
          <w:noProof/>
        </w:rPr>
        <w:instrText xml:space="preserve"> PAGEREF _Toc43218099 \h </w:instrText>
      </w:r>
      <w:r>
        <w:rPr>
          <w:noProof/>
        </w:rPr>
      </w:r>
      <w:r>
        <w:rPr>
          <w:noProof/>
        </w:rPr>
        <w:fldChar w:fldCharType="separate"/>
      </w:r>
      <w:r>
        <w:rPr>
          <w:noProof/>
        </w:rPr>
        <w:t>5</w:t>
      </w:r>
      <w:r>
        <w:rPr>
          <w:noProof/>
        </w:rPr>
        <w:fldChar w:fldCharType="end"/>
      </w:r>
      <w:r w:rsidR="003D6D9B">
        <w:rPr>
          <w:noProof/>
        </w:rPr>
        <w:t>1</w:t>
      </w:r>
    </w:p>
    <w:p w:rsidR="00402A1C" w:rsidRDefault="000E6035">
      <w:pPr>
        <w:pStyle w:val="TOC2"/>
        <w:tabs>
          <w:tab w:val="left" w:pos="880"/>
          <w:tab w:val="right" w:leader="dot" w:pos="9628"/>
        </w:tabs>
        <w:rPr>
          <w:rFonts w:asciiTheme="minorHAnsi" w:eastAsiaTheme="minorEastAsia" w:hAnsiTheme="minorHAnsi" w:cstheme="minorBidi"/>
          <w:noProof/>
          <w:color w:val="auto"/>
          <w:szCs w:val="22"/>
          <w:lang w:eastAsia="de-DE"/>
        </w:rPr>
      </w:pPr>
      <w:r>
        <w:rPr>
          <w:noProof/>
        </w:rPr>
        <w:t>7.</w:t>
      </w:r>
      <w:r>
        <w:rPr>
          <w:rFonts w:asciiTheme="minorHAnsi" w:eastAsiaTheme="minorEastAsia" w:hAnsiTheme="minorHAnsi" w:cstheme="minorBidi"/>
          <w:noProof/>
          <w:color w:val="auto"/>
          <w:szCs w:val="22"/>
          <w:lang w:eastAsia="de-DE"/>
        </w:rPr>
        <w:tab/>
      </w:r>
      <w:r>
        <w:rPr>
          <w:noProof/>
        </w:rPr>
        <w:t>RELATED PARTIES</w:t>
      </w:r>
      <w:r>
        <w:rPr>
          <w:noProof/>
        </w:rPr>
        <w:tab/>
      </w:r>
      <w:r w:rsidR="003D6D9B">
        <w:rPr>
          <w:noProof/>
        </w:rPr>
        <w:t>55</w:t>
      </w:r>
    </w:p>
    <w:p w:rsidR="00402A1C" w:rsidRDefault="000E6035">
      <w:pPr>
        <w:pStyle w:val="TOC2"/>
        <w:tabs>
          <w:tab w:val="left" w:pos="880"/>
          <w:tab w:val="right" w:leader="dot" w:pos="9628"/>
        </w:tabs>
        <w:rPr>
          <w:rFonts w:asciiTheme="minorHAnsi" w:eastAsiaTheme="minorEastAsia" w:hAnsiTheme="minorHAnsi" w:cstheme="minorBidi"/>
          <w:noProof/>
          <w:color w:val="auto"/>
          <w:szCs w:val="22"/>
          <w:lang w:eastAsia="de-DE"/>
        </w:rPr>
      </w:pPr>
      <w:r>
        <w:rPr>
          <w:noProof/>
        </w:rPr>
        <w:t>8.</w:t>
      </w:r>
      <w:r>
        <w:rPr>
          <w:rFonts w:asciiTheme="minorHAnsi" w:eastAsiaTheme="minorEastAsia" w:hAnsiTheme="minorHAnsi" w:cstheme="minorBidi"/>
          <w:noProof/>
          <w:color w:val="auto"/>
          <w:szCs w:val="22"/>
          <w:lang w:eastAsia="de-DE"/>
        </w:rPr>
        <w:tab/>
      </w:r>
      <w:r>
        <w:rPr>
          <w:noProof/>
        </w:rPr>
        <w:t>EVENTS AFTER THE BALANCE SHEET DATE</w:t>
      </w:r>
      <w:r>
        <w:rPr>
          <w:noProof/>
        </w:rPr>
        <w:tab/>
      </w:r>
      <w:r>
        <w:rPr>
          <w:noProof/>
        </w:rPr>
        <w:fldChar w:fldCharType="begin"/>
      </w:r>
      <w:r>
        <w:rPr>
          <w:noProof/>
        </w:rPr>
        <w:instrText xml:space="preserve"> PAGEREF _Toc43218101 \h </w:instrText>
      </w:r>
      <w:r>
        <w:rPr>
          <w:noProof/>
        </w:rPr>
      </w:r>
      <w:r>
        <w:rPr>
          <w:noProof/>
        </w:rPr>
        <w:fldChar w:fldCharType="separate"/>
      </w:r>
      <w:r>
        <w:rPr>
          <w:noProof/>
        </w:rPr>
        <w:t>5</w:t>
      </w:r>
      <w:r>
        <w:rPr>
          <w:noProof/>
        </w:rPr>
        <w:fldChar w:fldCharType="end"/>
      </w:r>
      <w:r w:rsidR="003D6D9B">
        <w:rPr>
          <w:noProof/>
        </w:rPr>
        <w:t>6</w:t>
      </w:r>
      <w:bookmarkStart w:id="9" w:name="_GoBack"/>
      <w:bookmarkEnd w:id="9"/>
    </w:p>
    <w:p w:rsidR="00402A1C" w:rsidRDefault="000E6035">
      <w:pPr>
        <w:pStyle w:val="DGTextstand-alone"/>
        <w:sectPr w:rsidR="00402A1C">
          <w:headerReference w:type="even" r:id="rId34"/>
          <w:headerReference w:type="default" r:id="rId35"/>
          <w:footerReference w:type="even" r:id="rId36"/>
          <w:footerReference w:type="default" r:id="rId37"/>
          <w:headerReference w:type="first" r:id="rId38"/>
          <w:footerReference w:type="first" r:id="rId39"/>
          <w:pgSz w:w="11906" w:h="16838"/>
          <w:pgMar w:top="1134" w:right="1134" w:bottom="1134" w:left="1134" w:header="709" w:footer="709" w:gutter="0"/>
          <w:cols w:space="708"/>
          <w:docGrid w:linePitch="360"/>
        </w:sectPr>
      </w:pPr>
      <w:r>
        <w:rPr>
          <w:rFonts w:eastAsia="Times New Roman"/>
          <w:color w:val="365F91" w:themeColor="accent1" w:themeShade="BF"/>
          <w:sz w:val="22"/>
          <w:szCs w:val="22"/>
          <w:bdr w:val="none" w:sz="0" w:space="0" w:color="auto"/>
          <w:lang w:val="fr-BE" w:eastAsia="en-GB"/>
        </w:rPr>
        <w:fldChar w:fldCharType="end"/>
      </w:r>
      <w:r>
        <w:t xml:space="preserve"> </w:t>
      </w:r>
      <w:bookmarkEnd w:id="8"/>
    </w:p>
    <w:p w:rsidR="00402A1C" w:rsidRDefault="000E6035">
      <w:pPr>
        <w:pStyle w:val="HEADERTITLE1"/>
      </w:pPr>
      <w:bookmarkStart w:id="10" w:name="_Toc43218083"/>
      <w:bookmarkStart w:id="11" w:name="_Toc43218089"/>
      <w:bookmarkStart w:id="12" w:name="_DMBM_16503"/>
      <w:r>
        <w:t>BALANCE SHEET</w:t>
      </w:r>
      <w:bookmarkEnd w:id="10"/>
      <w:bookmarkEnd w:id="11"/>
    </w:p>
    <w:p w:rsidR="00402A1C" w:rsidRDefault="00402A1C">
      <w:pPr>
        <w:pStyle w:val="DGTextstand-alone"/>
        <w:rPr>
          <w:lang w:val="fr-BE"/>
        </w:rPr>
      </w:pPr>
    </w:p>
    <w:tbl>
      <w:tblPr>
        <w:tblW w:w="5000"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8"/>
        <w:gridCol w:w="774"/>
        <w:gridCol w:w="1425"/>
        <w:gridCol w:w="2191"/>
      </w:tblGrid>
      <w:tr w:rsidR="00402A1C">
        <w:trPr>
          <w:trHeight w:val="255"/>
        </w:trPr>
        <w:tc>
          <w:tcPr>
            <w:tcW w:w="5368"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71BIPBS"/>
              <w:rPr>
                <w:rFonts w:ascii="Verdana" w:eastAsia="Verdana" w:hAnsi="Verdana" w:cs="Verdana"/>
                <w:i/>
                <w:noProof/>
                <w:color w:val="FFFFFF"/>
                <w:sz w:val="16"/>
                <w:lang w:bidi="en-GB"/>
              </w:rPr>
            </w:pPr>
            <w:bookmarkStart w:id="13" w:name="DOC_TBL00002_1_1"/>
            <w:bookmarkEnd w:id="13"/>
          </w:p>
        </w:tc>
        <w:tc>
          <w:tcPr>
            <w:tcW w:w="774"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71BIPBS"/>
              <w:rPr>
                <w:rFonts w:ascii="Arial" w:eastAsia="Arial" w:hAnsi="Arial" w:cs="Arial"/>
                <w:noProof/>
                <w:color w:val="000000"/>
              </w:rPr>
            </w:pPr>
          </w:p>
        </w:tc>
        <w:tc>
          <w:tcPr>
            <w:tcW w:w="1425"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71BIPBS"/>
              <w:rPr>
                <w:rFonts w:ascii="Arial" w:eastAsia="Arial" w:hAnsi="Arial" w:cs="Arial"/>
                <w:noProof/>
                <w:color w:val="000000"/>
              </w:rPr>
            </w:pPr>
          </w:p>
        </w:tc>
        <w:tc>
          <w:tcPr>
            <w:tcW w:w="2191"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71BIPBS"/>
              <w:jc w:val="right"/>
              <w:rPr>
                <w:rFonts w:ascii="Verdana" w:eastAsia="Verdana" w:hAnsi="Verdana" w:cs="Verdana"/>
                <w:i/>
                <w:noProof/>
                <w:color w:val="000000"/>
                <w:sz w:val="16"/>
                <w:lang w:bidi="en-GB"/>
              </w:rPr>
            </w:pPr>
            <w:r>
              <w:rPr>
                <w:rFonts w:ascii="Verdana" w:eastAsia="Verdana" w:hAnsi="Verdana" w:cs="Verdana"/>
                <w:i/>
                <w:noProof/>
                <w:color w:val="000000"/>
                <w:sz w:val="16"/>
              </w:rPr>
              <w:t xml:space="preserve"> EUR million</w:t>
            </w:r>
          </w:p>
        </w:tc>
      </w:tr>
      <w:tr w:rsidR="00402A1C">
        <w:trPr>
          <w:trHeight w:val="255"/>
        </w:trPr>
        <w:tc>
          <w:tcPr>
            <w:tcW w:w="5368"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571BIPBS"/>
              <w:rPr>
                <w:rFonts w:ascii="Verdana" w:eastAsia="Verdana" w:hAnsi="Verdana" w:cs="Verdana"/>
                <w:noProof/>
                <w:color w:val="FFFFFF"/>
              </w:rPr>
            </w:pPr>
          </w:p>
        </w:tc>
        <w:tc>
          <w:tcPr>
            <w:tcW w:w="774"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71BIPBS"/>
              <w:jc w:val="center"/>
              <w:rPr>
                <w:rFonts w:ascii="Verdana" w:eastAsia="Verdana" w:hAnsi="Verdana" w:cs="Verdana"/>
                <w:noProof/>
                <w:color w:val="FFFFFF"/>
              </w:rPr>
            </w:pPr>
            <w:r>
              <w:rPr>
                <w:rFonts w:ascii="Verdana" w:eastAsia="Verdana" w:hAnsi="Verdana" w:cs="Verdana"/>
                <w:noProof/>
                <w:color w:val="FFFFFF"/>
              </w:rPr>
              <w:t>Note</w:t>
            </w:r>
          </w:p>
        </w:tc>
        <w:tc>
          <w:tcPr>
            <w:tcW w:w="1425"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71BIPBS"/>
              <w:jc w:val="right"/>
              <w:rPr>
                <w:rFonts w:ascii="Verdana" w:eastAsia="Verdana" w:hAnsi="Verdana" w:cs="Verdana"/>
                <w:noProof/>
                <w:color w:val="FFFFFF"/>
              </w:rPr>
            </w:pPr>
            <w:r>
              <w:rPr>
                <w:rFonts w:ascii="Verdana" w:eastAsia="Verdana" w:hAnsi="Verdana" w:cs="Verdana"/>
                <w:noProof/>
                <w:color w:val="FFFFFF"/>
              </w:rPr>
              <w:t>31.12.2019</w:t>
            </w:r>
          </w:p>
        </w:tc>
        <w:tc>
          <w:tcPr>
            <w:tcW w:w="2191"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71BIPBS"/>
              <w:jc w:val="right"/>
              <w:rPr>
                <w:rFonts w:ascii="Verdana" w:eastAsia="Verdana" w:hAnsi="Verdana" w:cs="Verdana"/>
                <w:noProof/>
                <w:color w:val="FFFFFF"/>
                <w:lang w:bidi="en-GB"/>
              </w:rPr>
            </w:pPr>
            <w:r>
              <w:rPr>
                <w:rFonts w:ascii="Verdana" w:eastAsia="Verdana" w:hAnsi="Verdana" w:cs="Verdana"/>
                <w:noProof/>
                <w:color w:val="FFFFFF"/>
              </w:rPr>
              <w:t>31.12.2018</w:t>
            </w:r>
          </w:p>
        </w:tc>
      </w:tr>
      <w:tr w:rsidR="00402A1C">
        <w:trPr>
          <w:trHeight w:val="255"/>
        </w:trPr>
        <w:tc>
          <w:tcPr>
            <w:tcW w:w="536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1BIPBS"/>
              <w:rPr>
                <w:rFonts w:ascii="Verdana" w:eastAsia="Verdana" w:hAnsi="Verdana" w:cs="Verdana"/>
                <w:b/>
                <w:noProof/>
                <w:color w:val="000000"/>
                <w:sz w:val="18"/>
              </w:rPr>
            </w:pPr>
            <w:r>
              <w:rPr>
                <w:rFonts w:ascii="Verdana" w:eastAsia="Verdana" w:hAnsi="Verdana" w:cs="Verdana"/>
                <w:b/>
                <w:noProof/>
                <w:color w:val="000000"/>
                <w:sz w:val="18"/>
              </w:rPr>
              <w:t>NON-CURRENT ASSETS</w:t>
            </w:r>
          </w:p>
        </w:tc>
        <w:tc>
          <w:tcPr>
            <w:tcW w:w="774"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71BIPBS"/>
              <w:jc w:val="right"/>
              <w:rPr>
                <w:rFonts w:ascii="Verdana" w:eastAsia="Verdana" w:hAnsi="Verdana" w:cs="Verdana"/>
                <w:b/>
                <w:noProof/>
                <w:color w:val="000000"/>
                <w:sz w:val="18"/>
              </w:rPr>
            </w:pPr>
          </w:p>
        </w:tc>
        <w:tc>
          <w:tcPr>
            <w:tcW w:w="1425"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71BIPBS"/>
              <w:rPr>
                <w:rFonts w:ascii="Arial" w:eastAsia="Arial" w:hAnsi="Arial" w:cs="Arial"/>
                <w:noProof/>
                <w:color w:val="000000"/>
              </w:rPr>
            </w:pPr>
          </w:p>
        </w:tc>
        <w:tc>
          <w:tcPr>
            <w:tcW w:w="2191"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71BIPBS"/>
              <w:rPr>
                <w:rFonts w:ascii="Arial" w:eastAsia="Arial" w:hAnsi="Arial" w:cs="Arial"/>
                <w:noProof/>
                <w:color w:val="000000"/>
                <w:lang w:bidi="en-GB"/>
              </w:rPr>
            </w:pPr>
          </w:p>
        </w:tc>
      </w:tr>
      <w:tr w:rsidR="00402A1C">
        <w:trPr>
          <w:trHeight w:val="255"/>
        </w:trPr>
        <w:tc>
          <w:tcPr>
            <w:tcW w:w="536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1BIPBS"/>
              <w:rPr>
                <w:rFonts w:ascii="Verdana" w:eastAsia="Verdana" w:hAnsi="Verdana" w:cs="Verdana"/>
                <w:i/>
                <w:noProof/>
                <w:color w:val="000000"/>
                <w:sz w:val="18"/>
              </w:rPr>
            </w:pPr>
            <w:r>
              <w:rPr>
                <w:rFonts w:ascii="Verdana" w:eastAsia="Verdana" w:hAnsi="Verdana" w:cs="Verdana"/>
                <w:i/>
                <w:noProof/>
                <w:color w:val="000000"/>
                <w:sz w:val="18"/>
              </w:rPr>
              <w:t>Intangible assets</w:t>
            </w:r>
          </w:p>
        </w:tc>
        <w:tc>
          <w:tcPr>
            <w:tcW w:w="77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1BIPBS"/>
              <w:jc w:val="center"/>
              <w:rPr>
                <w:rFonts w:ascii="Verdana" w:eastAsia="Verdana" w:hAnsi="Verdana" w:cs="Verdana"/>
                <w:i/>
                <w:noProof/>
                <w:color w:val="000000"/>
                <w:sz w:val="18"/>
              </w:rPr>
            </w:pPr>
            <w:r>
              <w:rPr>
                <w:rFonts w:ascii="Verdana" w:eastAsia="Verdana" w:hAnsi="Verdana" w:cs="Verdana"/>
                <w:i/>
                <w:noProof/>
                <w:color w:val="000000"/>
                <w:sz w:val="18"/>
              </w:rPr>
              <w:t>2.1</w:t>
            </w:r>
          </w:p>
        </w:tc>
        <w:tc>
          <w:tcPr>
            <w:tcW w:w="142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1BIPBS"/>
              <w:jc w:val="right"/>
              <w:rPr>
                <w:rFonts w:ascii="Verdana" w:eastAsia="Verdana" w:hAnsi="Verdana" w:cs="Verdana"/>
                <w:i/>
                <w:noProof/>
                <w:color w:val="000000"/>
                <w:sz w:val="18"/>
              </w:rPr>
            </w:pPr>
            <w:r>
              <w:rPr>
                <w:rFonts w:ascii="Verdana" w:eastAsia="Verdana" w:hAnsi="Verdana" w:cs="Verdana"/>
                <w:i/>
                <w:noProof/>
                <w:color w:val="000000"/>
                <w:sz w:val="18"/>
              </w:rPr>
              <w:t xml:space="preserve"> 209</w:t>
            </w:r>
          </w:p>
        </w:tc>
        <w:tc>
          <w:tcPr>
            <w:tcW w:w="219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1BIPBS"/>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168</w:t>
            </w:r>
          </w:p>
        </w:tc>
      </w:tr>
      <w:tr w:rsidR="00402A1C">
        <w:trPr>
          <w:trHeight w:val="255"/>
        </w:trPr>
        <w:tc>
          <w:tcPr>
            <w:tcW w:w="536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1BIPBS"/>
              <w:rPr>
                <w:rFonts w:ascii="Verdana" w:eastAsia="Verdana" w:hAnsi="Verdana" w:cs="Verdana"/>
                <w:i/>
                <w:noProof/>
                <w:color w:val="000000"/>
                <w:sz w:val="18"/>
              </w:rPr>
            </w:pPr>
            <w:r>
              <w:rPr>
                <w:rFonts w:ascii="Verdana" w:eastAsia="Verdana" w:hAnsi="Verdana" w:cs="Verdana"/>
                <w:i/>
                <w:noProof/>
                <w:color w:val="000000"/>
                <w:sz w:val="18"/>
              </w:rPr>
              <w:t>Property, plant and equipment</w:t>
            </w:r>
          </w:p>
        </w:tc>
        <w:tc>
          <w:tcPr>
            <w:tcW w:w="77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1BIPBS"/>
              <w:jc w:val="center"/>
              <w:rPr>
                <w:rFonts w:ascii="Verdana" w:eastAsia="Verdana" w:hAnsi="Verdana" w:cs="Verdana"/>
                <w:i/>
                <w:noProof/>
                <w:color w:val="000000"/>
                <w:sz w:val="18"/>
              </w:rPr>
            </w:pPr>
            <w:r>
              <w:rPr>
                <w:rFonts w:ascii="Verdana" w:eastAsia="Verdana" w:hAnsi="Verdana" w:cs="Verdana"/>
                <w:i/>
                <w:noProof/>
                <w:color w:val="000000"/>
                <w:sz w:val="18"/>
              </w:rPr>
              <w:t>2.2</w:t>
            </w:r>
          </w:p>
        </w:tc>
        <w:tc>
          <w:tcPr>
            <w:tcW w:w="142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1BIPBS"/>
              <w:jc w:val="right"/>
              <w:rPr>
                <w:rFonts w:ascii="Verdana" w:eastAsia="Verdana" w:hAnsi="Verdana" w:cs="Verdana"/>
                <w:i/>
                <w:noProof/>
                <w:color w:val="000000"/>
                <w:sz w:val="18"/>
              </w:rPr>
            </w:pPr>
            <w:r>
              <w:rPr>
                <w:rFonts w:ascii="Verdana" w:eastAsia="Verdana" w:hAnsi="Verdana" w:cs="Verdana"/>
                <w:i/>
                <w:noProof/>
                <w:color w:val="000000"/>
                <w:sz w:val="18"/>
              </w:rPr>
              <w:t>8 180</w:t>
            </w:r>
          </w:p>
        </w:tc>
        <w:tc>
          <w:tcPr>
            <w:tcW w:w="219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1BIPBS"/>
              <w:jc w:val="right"/>
              <w:rPr>
                <w:rFonts w:ascii="Verdana" w:eastAsia="Verdana" w:hAnsi="Verdana" w:cs="Verdana"/>
                <w:i/>
                <w:noProof/>
                <w:color w:val="000000"/>
                <w:sz w:val="18"/>
                <w:lang w:bidi="en-GB"/>
              </w:rPr>
            </w:pPr>
            <w:r>
              <w:rPr>
                <w:rFonts w:ascii="Verdana" w:eastAsia="Verdana" w:hAnsi="Verdana" w:cs="Verdana"/>
                <w:i/>
                <w:noProof/>
                <w:color w:val="000000"/>
                <w:sz w:val="18"/>
              </w:rPr>
              <w:t>8 098</w:t>
            </w:r>
          </w:p>
        </w:tc>
      </w:tr>
      <w:tr w:rsidR="00402A1C">
        <w:trPr>
          <w:trHeight w:val="255"/>
        </w:trPr>
        <w:tc>
          <w:tcPr>
            <w:tcW w:w="536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1BIPBS"/>
              <w:rPr>
                <w:rFonts w:ascii="Verdana" w:eastAsia="Verdana" w:hAnsi="Verdana" w:cs="Verdana"/>
                <w:i/>
                <w:noProof/>
                <w:color w:val="000000"/>
                <w:sz w:val="18"/>
              </w:rPr>
            </w:pPr>
            <w:r>
              <w:rPr>
                <w:rFonts w:ascii="Verdana" w:eastAsia="Verdana" w:hAnsi="Verdana" w:cs="Verdana"/>
                <w:i/>
                <w:noProof/>
                <w:color w:val="000000"/>
                <w:sz w:val="18"/>
              </w:rPr>
              <w:t>Investments accounted for using the equity method</w:t>
            </w:r>
          </w:p>
        </w:tc>
        <w:tc>
          <w:tcPr>
            <w:tcW w:w="77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1BIPBS"/>
              <w:jc w:val="center"/>
              <w:rPr>
                <w:rFonts w:ascii="Verdana" w:eastAsia="Verdana" w:hAnsi="Verdana" w:cs="Verdana"/>
                <w:i/>
                <w:noProof/>
                <w:color w:val="000000"/>
                <w:sz w:val="18"/>
              </w:rPr>
            </w:pPr>
            <w:r>
              <w:rPr>
                <w:rFonts w:ascii="Verdana" w:eastAsia="Verdana" w:hAnsi="Verdana" w:cs="Verdana"/>
                <w:i/>
                <w:noProof/>
                <w:color w:val="000000"/>
                <w:sz w:val="18"/>
              </w:rPr>
              <w:t>2.3</w:t>
            </w:r>
          </w:p>
        </w:tc>
        <w:tc>
          <w:tcPr>
            <w:tcW w:w="142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1BIPBS"/>
              <w:jc w:val="right"/>
              <w:rPr>
                <w:rFonts w:ascii="Verdana" w:eastAsia="Verdana" w:hAnsi="Verdana" w:cs="Verdana"/>
                <w:i/>
                <w:noProof/>
                <w:color w:val="000000"/>
                <w:sz w:val="18"/>
              </w:rPr>
            </w:pPr>
            <w:r>
              <w:rPr>
                <w:rFonts w:ascii="Verdana" w:eastAsia="Verdana" w:hAnsi="Verdana" w:cs="Verdana"/>
                <w:i/>
                <w:noProof/>
                <w:color w:val="000000"/>
                <w:sz w:val="18"/>
              </w:rPr>
              <w:t xml:space="preserve"> 591</w:t>
            </w:r>
          </w:p>
        </w:tc>
        <w:tc>
          <w:tcPr>
            <w:tcW w:w="219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1BIPBS"/>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591</w:t>
            </w:r>
          </w:p>
        </w:tc>
      </w:tr>
      <w:tr w:rsidR="00402A1C">
        <w:trPr>
          <w:trHeight w:val="255"/>
        </w:trPr>
        <w:tc>
          <w:tcPr>
            <w:tcW w:w="536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1BIPBS"/>
              <w:rPr>
                <w:rFonts w:ascii="Verdana" w:eastAsia="Verdana" w:hAnsi="Verdana" w:cs="Verdana"/>
                <w:i/>
                <w:noProof/>
                <w:color w:val="000000"/>
                <w:sz w:val="18"/>
              </w:rPr>
            </w:pPr>
            <w:r>
              <w:rPr>
                <w:rFonts w:ascii="Verdana" w:eastAsia="Verdana" w:hAnsi="Verdana" w:cs="Verdana"/>
                <w:i/>
                <w:noProof/>
                <w:color w:val="000000"/>
                <w:sz w:val="18"/>
              </w:rPr>
              <w:t>Financial assets</w:t>
            </w:r>
          </w:p>
        </w:tc>
        <w:tc>
          <w:tcPr>
            <w:tcW w:w="77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1BIPBS"/>
              <w:jc w:val="center"/>
              <w:rPr>
                <w:rFonts w:ascii="Verdana" w:eastAsia="Verdana" w:hAnsi="Verdana" w:cs="Verdana"/>
                <w:i/>
                <w:noProof/>
                <w:color w:val="000000"/>
                <w:sz w:val="18"/>
              </w:rPr>
            </w:pPr>
            <w:r>
              <w:rPr>
                <w:rFonts w:ascii="Verdana" w:eastAsia="Verdana" w:hAnsi="Verdana" w:cs="Verdana"/>
                <w:i/>
                <w:noProof/>
                <w:color w:val="000000"/>
                <w:sz w:val="18"/>
              </w:rPr>
              <w:t>2.4</w:t>
            </w:r>
          </w:p>
        </w:tc>
        <w:tc>
          <w:tcPr>
            <w:tcW w:w="142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1BIPBS"/>
              <w:jc w:val="right"/>
              <w:rPr>
                <w:rFonts w:ascii="Verdana" w:eastAsia="Verdana" w:hAnsi="Verdana" w:cs="Verdana"/>
                <w:i/>
                <w:noProof/>
                <w:color w:val="000000"/>
                <w:sz w:val="18"/>
              </w:rPr>
            </w:pPr>
            <w:r>
              <w:rPr>
                <w:rFonts w:ascii="Verdana" w:eastAsia="Verdana" w:hAnsi="Verdana" w:cs="Verdana"/>
                <w:i/>
                <w:noProof/>
                <w:color w:val="000000"/>
                <w:sz w:val="18"/>
              </w:rPr>
              <w:t>65 427</w:t>
            </w:r>
          </w:p>
        </w:tc>
        <w:tc>
          <w:tcPr>
            <w:tcW w:w="219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1BIPBS"/>
              <w:jc w:val="right"/>
              <w:rPr>
                <w:rFonts w:ascii="Verdana" w:eastAsia="Verdana" w:hAnsi="Verdana" w:cs="Verdana"/>
                <w:i/>
                <w:noProof/>
                <w:color w:val="000000"/>
                <w:sz w:val="18"/>
                <w:lang w:bidi="en-GB"/>
              </w:rPr>
            </w:pPr>
            <w:r>
              <w:rPr>
                <w:rFonts w:ascii="Verdana" w:eastAsia="Verdana" w:hAnsi="Verdana" w:cs="Verdana"/>
                <w:i/>
                <w:noProof/>
                <w:color w:val="000000"/>
                <w:sz w:val="18"/>
              </w:rPr>
              <w:t>63 917</w:t>
            </w:r>
          </w:p>
        </w:tc>
      </w:tr>
      <w:tr w:rsidR="00402A1C">
        <w:trPr>
          <w:trHeight w:val="255"/>
        </w:trPr>
        <w:tc>
          <w:tcPr>
            <w:tcW w:w="536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1BIPBS"/>
              <w:rPr>
                <w:rFonts w:ascii="Verdana" w:eastAsia="Verdana" w:hAnsi="Verdana" w:cs="Verdana"/>
                <w:i/>
                <w:noProof/>
                <w:color w:val="000000"/>
                <w:sz w:val="18"/>
              </w:rPr>
            </w:pPr>
            <w:r>
              <w:rPr>
                <w:rFonts w:ascii="Verdana" w:eastAsia="Verdana" w:hAnsi="Verdana" w:cs="Verdana"/>
                <w:i/>
                <w:noProof/>
                <w:color w:val="000000"/>
                <w:sz w:val="18"/>
              </w:rPr>
              <w:t>Pre-financing</w:t>
            </w:r>
          </w:p>
        </w:tc>
        <w:tc>
          <w:tcPr>
            <w:tcW w:w="77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1BIPBS"/>
              <w:jc w:val="center"/>
              <w:rPr>
                <w:rFonts w:ascii="Verdana" w:eastAsia="Verdana" w:hAnsi="Verdana" w:cs="Verdana"/>
                <w:i/>
                <w:noProof/>
                <w:color w:val="000000"/>
                <w:sz w:val="18"/>
              </w:rPr>
            </w:pPr>
            <w:r>
              <w:rPr>
                <w:rFonts w:ascii="Verdana" w:eastAsia="Verdana" w:hAnsi="Verdana" w:cs="Verdana"/>
                <w:i/>
                <w:noProof/>
                <w:color w:val="000000"/>
                <w:sz w:val="18"/>
              </w:rPr>
              <w:t>2.5</w:t>
            </w:r>
          </w:p>
        </w:tc>
        <w:tc>
          <w:tcPr>
            <w:tcW w:w="142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1BIPBS"/>
              <w:jc w:val="right"/>
              <w:rPr>
                <w:rFonts w:ascii="Verdana" w:eastAsia="Verdana" w:hAnsi="Verdana" w:cs="Verdana"/>
                <w:i/>
                <w:noProof/>
                <w:color w:val="000000"/>
                <w:sz w:val="18"/>
              </w:rPr>
            </w:pPr>
            <w:r>
              <w:rPr>
                <w:rFonts w:ascii="Verdana" w:eastAsia="Verdana" w:hAnsi="Verdana" w:cs="Verdana"/>
                <w:i/>
                <w:noProof/>
                <w:color w:val="000000"/>
                <w:sz w:val="18"/>
              </w:rPr>
              <w:t>26 011</w:t>
            </w:r>
          </w:p>
        </w:tc>
        <w:tc>
          <w:tcPr>
            <w:tcW w:w="219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1BIPBS"/>
              <w:jc w:val="right"/>
              <w:rPr>
                <w:rFonts w:ascii="Verdana" w:eastAsia="Verdana" w:hAnsi="Verdana" w:cs="Verdana"/>
                <w:i/>
                <w:noProof/>
                <w:color w:val="000000"/>
                <w:sz w:val="18"/>
                <w:lang w:bidi="en-GB"/>
              </w:rPr>
            </w:pPr>
            <w:r>
              <w:rPr>
                <w:rFonts w:ascii="Verdana" w:eastAsia="Verdana" w:hAnsi="Verdana" w:cs="Verdana"/>
                <w:i/>
                <w:noProof/>
                <w:color w:val="000000"/>
                <w:sz w:val="18"/>
              </w:rPr>
              <w:t>25 807</w:t>
            </w:r>
          </w:p>
        </w:tc>
      </w:tr>
      <w:tr w:rsidR="00402A1C">
        <w:trPr>
          <w:trHeight w:val="255"/>
        </w:trPr>
        <w:tc>
          <w:tcPr>
            <w:tcW w:w="536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1BIPBS"/>
              <w:rPr>
                <w:rFonts w:ascii="Verdana" w:eastAsia="Verdana" w:hAnsi="Verdana" w:cs="Verdana"/>
                <w:i/>
                <w:noProof/>
                <w:color w:val="000000"/>
                <w:sz w:val="18"/>
              </w:rPr>
            </w:pPr>
            <w:r>
              <w:rPr>
                <w:rFonts w:ascii="Verdana" w:eastAsia="Verdana" w:hAnsi="Verdana" w:cs="Verdana"/>
                <w:i/>
                <w:noProof/>
                <w:color w:val="000000"/>
                <w:sz w:val="18"/>
              </w:rPr>
              <w:t>Exchange receivables and non-exchange recoverables</w:t>
            </w:r>
          </w:p>
        </w:tc>
        <w:tc>
          <w:tcPr>
            <w:tcW w:w="77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1BIPBS"/>
              <w:jc w:val="center"/>
              <w:rPr>
                <w:rFonts w:ascii="Verdana" w:eastAsia="Verdana" w:hAnsi="Verdana" w:cs="Verdana"/>
                <w:i/>
                <w:noProof/>
                <w:color w:val="000000"/>
                <w:sz w:val="18"/>
              </w:rPr>
            </w:pPr>
            <w:r>
              <w:rPr>
                <w:rFonts w:ascii="Verdana" w:eastAsia="Verdana" w:hAnsi="Verdana" w:cs="Verdana"/>
                <w:i/>
                <w:noProof/>
                <w:color w:val="000000"/>
                <w:sz w:val="18"/>
              </w:rPr>
              <w:t>2.6</w:t>
            </w:r>
          </w:p>
        </w:tc>
        <w:tc>
          <w:tcPr>
            <w:tcW w:w="142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1BIPBS"/>
              <w:jc w:val="right"/>
              <w:rPr>
                <w:rFonts w:ascii="Verdana" w:eastAsia="Verdana" w:hAnsi="Verdana" w:cs="Verdana"/>
                <w:i/>
                <w:noProof/>
                <w:color w:val="000000"/>
                <w:sz w:val="18"/>
              </w:rPr>
            </w:pPr>
            <w:r>
              <w:rPr>
                <w:rFonts w:ascii="Verdana" w:eastAsia="Verdana" w:hAnsi="Verdana" w:cs="Verdana"/>
                <w:i/>
                <w:noProof/>
                <w:color w:val="000000"/>
                <w:sz w:val="18"/>
              </w:rPr>
              <w:t>3 585</w:t>
            </w:r>
          </w:p>
        </w:tc>
        <w:tc>
          <w:tcPr>
            <w:tcW w:w="219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1BIPBS"/>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415</w:t>
            </w:r>
          </w:p>
        </w:tc>
      </w:tr>
      <w:tr w:rsidR="00402A1C">
        <w:trPr>
          <w:trHeight w:val="255"/>
        </w:trPr>
        <w:tc>
          <w:tcPr>
            <w:tcW w:w="5368"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402A1C">
            <w:pPr>
              <w:pStyle w:val="DMETW16571BIPBS"/>
              <w:rPr>
                <w:rFonts w:ascii="Verdana" w:eastAsia="Verdana" w:hAnsi="Verdana" w:cs="Verdana"/>
                <w:i/>
                <w:noProof/>
                <w:color w:val="000000"/>
                <w:sz w:val="18"/>
              </w:rPr>
            </w:pPr>
          </w:p>
        </w:tc>
        <w:tc>
          <w:tcPr>
            <w:tcW w:w="774"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402A1C">
            <w:pPr>
              <w:pStyle w:val="DMETW16571BIPBS"/>
              <w:jc w:val="center"/>
              <w:rPr>
                <w:rFonts w:ascii="Verdana" w:eastAsia="Verdana" w:hAnsi="Verdana" w:cs="Verdana"/>
                <w:noProof/>
                <w:color w:val="000000"/>
                <w:sz w:val="18"/>
              </w:rPr>
            </w:pPr>
          </w:p>
        </w:tc>
        <w:tc>
          <w:tcPr>
            <w:tcW w:w="1425"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71BIPBS"/>
              <w:jc w:val="right"/>
              <w:rPr>
                <w:rFonts w:ascii="Verdana" w:eastAsia="Verdana" w:hAnsi="Verdana" w:cs="Verdana"/>
                <w:b/>
                <w:noProof/>
                <w:color w:val="000000"/>
                <w:sz w:val="18"/>
              </w:rPr>
            </w:pPr>
            <w:r>
              <w:rPr>
                <w:rFonts w:ascii="Verdana" w:eastAsia="Verdana" w:hAnsi="Verdana" w:cs="Verdana"/>
                <w:b/>
                <w:noProof/>
                <w:color w:val="000000"/>
                <w:sz w:val="18"/>
              </w:rPr>
              <w:t>104 004</w:t>
            </w:r>
          </w:p>
        </w:tc>
        <w:tc>
          <w:tcPr>
            <w:tcW w:w="2191"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71BIPBS"/>
              <w:jc w:val="right"/>
              <w:rPr>
                <w:rFonts w:ascii="Verdana" w:eastAsia="Verdana" w:hAnsi="Verdana" w:cs="Verdana"/>
                <w:b/>
                <w:noProof/>
                <w:color w:val="000000"/>
                <w:sz w:val="18"/>
                <w:lang w:bidi="en-GB"/>
              </w:rPr>
            </w:pPr>
            <w:r>
              <w:rPr>
                <w:rFonts w:ascii="Verdana" w:eastAsia="Verdana" w:hAnsi="Verdana" w:cs="Verdana"/>
                <w:b/>
                <w:noProof/>
                <w:color w:val="000000"/>
                <w:sz w:val="18"/>
              </w:rPr>
              <w:t>98 997</w:t>
            </w:r>
          </w:p>
        </w:tc>
      </w:tr>
      <w:tr w:rsidR="00402A1C">
        <w:trPr>
          <w:trHeight w:val="255"/>
        </w:trPr>
        <w:tc>
          <w:tcPr>
            <w:tcW w:w="536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1BIPBS"/>
              <w:rPr>
                <w:rFonts w:ascii="Verdana" w:eastAsia="Verdana" w:hAnsi="Verdana" w:cs="Verdana"/>
                <w:b/>
                <w:noProof/>
                <w:color w:val="000000"/>
                <w:sz w:val="18"/>
              </w:rPr>
            </w:pPr>
            <w:r>
              <w:rPr>
                <w:rFonts w:ascii="Verdana" w:eastAsia="Verdana" w:hAnsi="Verdana" w:cs="Verdana"/>
                <w:b/>
                <w:noProof/>
                <w:color w:val="000000"/>
                <w:sz w:val="18"/>
              </w:rPr>
              <w:t>CURRENT ASSETS</w:t>
            </w:r>
          </w:p>
        </w:tc>
        <w:tc>
          <w:tcPr>
            <w:tcW w:w="774"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71BIPBS"/>
              <w:jc w:val="right"/>
              <w:rPr>
                <w:rFonts w:ascii="Verdana" w:eastAsia="Verdana" w:hAnsi="Verdana" w:cs="Verdana"/>
                <w:b/>
                <w:noProof/>
                <w:color w:val="000000"/>
                <w:sz w:val="18"/>
              </w:rPr>
            </w:pPr>
          </w:p>
        </w:tc>
        <w:tc>
          <w:tcPr>
            <w:tcW w:w="1425"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71BIPBS"/>
              <w:rPr>
                <w:rFonts w:ascii="Verdana" w:eastAsia="Verdana" w:hAnsi="Verdana" w:cs="Verdana"/>
                <w:noProof/>
                <w:color w:val="000000"/>
                <w:sz w:val="18"/>
              </w:rPr>
            </w:pPr>
          </w:p>
        </w:tc>
        <w:tc>
          <w:tcPr>
            <w:tcW w:w="2191"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71BIPBS"/>
              <w:rPr>
                <w:rFonts w:ascii="Verdana" w:eastAsia="Verdana" w:hAnsi="Verdana" w:cs="Verdana"/>
                <w:noProof/>
                <w:color w:val="000000"/>
                <w:sz w:val="18"/>
                <w:lang w:bidi="en-GB"/>
              </w:rPr>
            </w:pPr>
          </w:p>
        </w:tc>
      </w:tr>
      <w:tr w:rsidR="00402A1C">
        <w:trPr>
          <w:trHeight w:val="255"/>
        </w:trPr>
        <w:tc>
          <w:tcPr>
            <w:tcW w:w="536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1BIPBS"/>
              <w:rPr>
                <w:rFonts w:ascii="Verdana" w:eastAsia="Verdana" w:hAnsi="Verdana" w:cs="Verdana"/>
                <w:i/>
                <w:noProof/>
                <w:color w:val="000000"/>
                <w:sz w:val="18"/>
              </w:rPr>
            </w:pPr>
            <w:r>
              <w:rPr>
                <w:rFonts w:ascii="Verdana" w:eastAsia="Verdana" w:hAnsi="Verdana" w:cs="Verdana"/>
                <w:i/>
                <w:noProof/>
                <w:color w:val="000000"/>
                <w:sz w:val="18"/>
              </w:rPr>
              <w:t>Financial assets</w:t>
            </w:r>
          </w:p>
        </w:tc>
        <w:tc>
          <w:tcPr>
            <w:tcW w:w="77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1BIPBS"/>
              <w:jc w:val="center"/>
              <w:rPr>
                <w:rFonts w:ascii="Verdana" w:eastAsia="Verdana" w:hAnsi="Verdana" w:cs="Verdana"/>
                <w:i/>
                <w:noProof/>
                <w:color w:val="000000"/>
                <w:sz w:val="18"/>
              </w:rPr>
            </w:pPr>
            <w:r>
              <w:rPr>
                <w:rFonts w:ascii="Verdana" w:eastAsia="Verdana" w:hAnsi="Verdana" w:cs="Verdana"/>
                <w:i/>
                <w:noProof/>
                <w:color w:val="000000"/>
                <w:sz w:val="18"/>
              </w:rPr>
              <w:t>2.4</w:t>
            </w:r>
          </w:p>
        </w:tc>
        <w:tc>
          <w:tcPr>
            <w:tcW w:w="142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1BIPBS"/>
              <w:jc w:val="right"/>
              <w:rPr>
                <w:rFonts w:ascii="Verdana" w:eastAsia="Verdana" w:hAnsi="Verdana" w:cs="Verdana"/>
                <w:i/>
                <w:noProof/>
                <w:color w:val="000000"/>
                <w:sz w:val="18"/>
              </w:rPr>
            </w:pPr>
            <w:r>
              <w:rPr>
                <w:rFonts w:ascii="Verdana" w:eastAsia="Verdana" w:hAnsi="Verdana" w:cs="Verdana"/>
                <w:i/>
                <w:noProof/>
                <w:color w:val="000000"/>
                <w:sz w:val="18"/>
              </w:rPr>
              <w:t>4 220</w:t>
            </w:r>
          </w:p>
        </w:tc>
        <w:tc>
          <w:tcPr>
            <w:tcW w:w="219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1BIPBS"/>
              <w:jc w:val="right"/>
              <w:rPr>
                <w:rFonts w:ascii="Verdana" w:eastAsia="Verdana" w:hAnsi="Verdana" w:cs="Verdana"/>
                <w:i/>
                <w:noProof/>
                <w:color w:val="000000"/>
                <w:sz w:val="18"/>
                <w:lang w:bidi="en-GB"/>
              </w:rPr>
            </w:pPr>
            <w:r>
              <w:rPr>
                <w:rFonts w:ascii="Verdana" w:eastAsia="Verdana" w:hAnsi="Verdana" w:cs="Verdana"/>
                <w:i/>
                <w:noProof/>
                <w:color w:val="000000"/>
                <w:sz w:val="18"/>
              </w:rPr>
              <w:t>3 875</w:t>
            </w:r>
          </w:p>
        </w:tc>
      </w:tr>
      <w:tr w:rsidR="00402A1C">
        <w:trPr>
          <w:trHeight w:val="255"/>
        </w:trPr>
        <w:tc>
          <w:tcPr>
            <w:tcW w:w="536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1BIPBS"/>
              <w:rPr>
                <w:rFonts w:ascii="Verdana" w:eastAsia="Verdana" w:hAnsi="Verdana" w:cs="Verdana"/>
                <w:i/>
                <w:noProof/>
                <w:color w:val="000000"/>
                <w:sz w:val="18"/>
              </w:rPr>
            </w:pPr>
            <w:r>
              <w:rPr>
                <w:rFonts w:ascii="Verdana" w:eastAsia="Verdana" w:hAnsi="Verdana" w:cs="Verdana"/>
                <w:i/>
                <w:noProof/>
                <w:color w:val="000000"/>
                <w:sz w:val="18"/>
              </w:rPr>
              <w:t>Pre-financing</w:t>
            </w:r>
          </w:p>
        </w:tc>
        <w:tc>
          <w:tcPr>
            <w:tcW w:w="77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1BIPBS"/>
              <w:jc w:val="center"/>
              <w:rPr>
                <w:rFonts w:ascii="Verdana" w:eastAsia="Verdana" w:hAnsi="Verdana" w:cs="Verdana"/>
                <w:i/>
                <w:noProof/>
                <w:color w:val="000000"/>
                <w:sz w:val="18"/>
              </w:rPr>
            </w:pPr>
            <w:r>
              <w:rPr>
                <w:rFonts w:ascii="Verdana" w:eastAsia="Verdana" w:hAnsi="Verdana" w:cs="Verdana"/>
                <w:i/>
                <w:noProof/>
                <w:color w:val="000000"/>
                <w:sz w:val="18"/>
              </w:rPr>
              <w:t>2.5</w:t>
            </w:r>
          </w:p>
        </w:tc>
        <w:tc>
          <w:tcPr>
            <w:tcW w:w="142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1BIPBS"/>
              <w:jc w:val="right"/>
              <w:rPr>
                <w:rFonts w:ascii="Verdana" w:eastAsia="Verdana" w:hAnsi="Verdana" w:cs="Verdana"/>
                <w:i/>
                <w:noProof/>
                <w:color w:val="000000"/>
                <w:sz w:val="18"/>
              </w:rPr>
            </w:pPr>
            <w:r>
              <w:rPr>
                <w:rFonts w:ascii="Verdana" w:eastAsia="Verdana" w:hAnsi="Verdana" w:cs="Verdana"/>
                <w:i/>
                <w:noProof/>
                <w:color w:val="000000"/>
                <w:sz w:val="18"/>
              </w:rPr>
              <w:t>25 870</w:t>
            </w:r>
          </w:p>
        </w:tc>
        <w:tc>
          <w:tcPr>
            <w:tcW w:w="219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1BIPBS"/>
              <w:jc w:val="right"/>
              <w:rPr>
                <w:rFonts w:ascii="Verdana" w:eastAsia="Verdana" w:hAnsi="Verdana" w:cs="Verdana"/>
                <w:i/>
                <w:noProof/>
                <w:color w:val="000000"/>
                <w:sz w:val="18"/>
                <w:lang w:bidi="en-GB"/>
              </w:rPr>
            </w:pPr>
            <w:r>
              <w:rPr>
                <w:rFonts w:ascii="Verdana" w:eastAsia="Verdana" w:hAnsi="Verdana" w:cs="Verdana"/>
                <w:i/>
                <w:noProof/>
                <w:color w:val="000000"/>
                <w:sz w:val="18"/>
              </w:rPr>
              <w:t>24 502</w:t>
            </w:r>
          </w:p>
        </w:tc>
      </w:tr>
      <w:tr w:rsidR="00402A1C">
        <w:trPr>
          <w:trHeight w:val="255"/>
        </w:trPr>
        <w:tc>
          <w:tcPr>
            <w:tcW w:w="536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1BIPBS"/>
              <w:rPr>
                <w:rFonts w:ascii="Verdana" w:eastAsia="Verdana" w:hAnsi="Verdana" w:cs="Verdana"/>
                <w:i/>
                <w:noProof/>
                <w:color w:val="000000"/>
                <w:sz w:val="18"/>
              </w:rPr>
            </w:pPr>
            <w:r>
              <w:rPr>
                <w:rFonts w:ascii="Verdana" w:eastAsia="Verdana" w:hAnsi="Verdana" w:cs="Verdana"/>
                <w:i/>
                <w:noProof/>
                <w:color w:val="000000"/>
                <w:sz w:val="18"/>
              </w:rPr>
              <w:t>Exchange receivables and non-exchange recoverables</w:t>
            </w:r>
          </w:p>
        </w:tc>
        <w:tc>
          <w:tcPr>
            <w:tcW w:w="77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1BIPBS"/>
              <w:jc w:val="center"/>
              <w:rPr>
                <w:rFonts w:ascii="Verdana" w:eastAsia="Verdana" w:hAnsi="Verdana" w:cs="Verdana"/>
                <w:i/>
                <w:noProof/>
                <w:color w:val="000000"/>
                <w:sz w:val="18"/>
              </w:rPr>
            </w:pPr>
            <w:r>
              <w:rPr>
                <w:rFonts w:ascii="Verdana" w:eastAsia="Verdana" w:hAnsi="Verdana" w:cs="Verdana"/>
                <w:i/>
                <w:noProof/>
                <w:color w:val="000000"/>
                <w:sz w:val="18"/>
              </w:rPr>
              <w:t>2.6</w:t>
            </w:r>
          </w:p>
        </w:tc>
        <w:tc>
          <w:tcPr>
            <w:tcW w:w="142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1BIPBS"/>
              <w:jc w:val="right"/>
              <w:rPr>
                <w:rFonts w:ascii="Verdana" w:eastAsia="Verdana" w:hAnsi="Verdana" w:cs="Verdana"/>
                <w:i/>
                <w:noProof/>
                <w:color w:val="000000"/>
                <w:sz w:val="18"/>
              </w:rPr>
            </w:pPr>
            <w:r>
              <w:rPr>
                <w:rFonts w:ascii="Verdana" w:eastAsia="Verdana" w:hAnsi="Verdana" w:cs="Verdana"/>
                <w:i/>
                <w:noProof/>
                <w:color w:val="000000"/>
                <w:sz w:val="18"/>
              </w:rPr>
              <w:t>19 988</w:t>
            </w:r>
          </w:p>
        </w:tc>
        <w:tc>
          <w:tcPr>
            <w:tcW w:w="219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1BIPBS"/>
              <w:jc w:val="right"/>
              <w:rPr>
                <w:rFonts w:ascii="Verdana" w:eastAsia="Verdana" w:hAnsi="Verdana" w:cs="Verdana"/>
                <w:i/>
                <w:noProof/>
                <w:color w:val="000000"/>
                <w:sz w:val="18"/>
                <w:lang w:bidi="en-GB"/>
              </w:rPr>
            </w:pPr>
            <w:r>
              <w:rPr>
                <w:rFonts w:ascii="Verdana" w:eastAsia="Verdana" w:hAnsi="Verdana" w:cs="Verdana"/>
                <w:i/>
                <w:noProof/>
                <w:color w:val="000000"/>
                <w:sz w:val="18"/>
              </w:rPr>
              <w:t>23 903</w:t>
            </w:r>
          </w:p>
        </w:tc>
      </w:tr>
      <w:tr w:rsidR="00402A1C">
        <w:trPr>
          <w:trHeight w:val="255"/>
        </w:trPr>
        <w:tc>
          <w:tcPr>
            <w:tcW w:w="536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1BIPBS"/>
              <w:rPr>
                <w:rFonts w:ascii="Verdana" w:eastAsia="Verdana" w:hAnsi="Verdana" w:cs="Verdana"/>
                <w:i/>
                <w:noProof/>
                <w:color w:val="000000"/>
                <w:sz w:val="18"/>
              </w:rPr>
            </w:pPr>
            <w:r>
              <w:rPr>
                <w:rFonts w:ascii="Verdana" w:eastAsia="Verdana" w:hAnsi="Verdana" w:cs="Verdana"/>
                <w:i/>
                <w:noProof/>
                <w:color w:val="000000"/>
                <w:sz w:val="18"/>
              </w:rPr>
              <w:t>Inventories</w:t>
            </w:r>
          </w:p>
        </w:tc>
        <w:tc>
          <w:tcPr>
            <w:tcW w:w="77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1BIPBS"/>
              <w:jc w:val="center"/>
              <w:rPr>
                <w:rFonts w:ascii="Verdana" w:eastAsia="Verdana" w:hAnsi="Verdana" w:cs="Verdana"/>
                <w:i/>
                <w:noProof/>
                <w:color w:val="000000"/>
                <w:sz w:val="18"/>
              </w:rPr>
            </w:pPr>
            <w:r>
              <w:rPr>
                <w:rFonts w:ascii="Verdana" w:eastAsia="Verdana" w:hAnsi="Verdana" w:cs="Verdana"/>
                <w:i/>
                <w:noProof/>
                <w:color w:val="000000"/>
                <w:sz w:val="18"/>
              </w:rPr>
              <w:t>2.7</w:t>
            </w:r>
          </w:p>
        </w:tc>
        <w:tc>
          <w:tcPr>
            <w:tcW w:w="142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1BIPBS"/>
              <w:jc w:val="right"/>
              <w:rPr>
                <w:rFonts w:ascii="Verdana" w:eastAsia="Verdana" w:hAnsi="Verdana" w:cs="Verdana"/>
                <w:i/>
                <w:noProof/>
                <w:color w:val="000000"/>
                <w:sz w:val="18"/>
              </w:rPr>
            </w:pPr>
            <w:r>
              <w:rPr>
                <w:rFonts w:ascii="Verdana" w:eastAsia="Verdana" w:hAnsi="Verdana" w:cs="Verdana"/>
                <w:i/>
                <w:noProof/>
                <w:color w:val="000000"/>
                <w:sz w:val="18"/>
              </w:rPr>
              <w:t xml:space="preserve"> 62</w:t>
            </w:r>
          </w:p>
        </w:tc>
        <w:tc>
          <w:tcPr>
            <w:tcW w:w="219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1BIPBS"/>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67</w:t>
            </w:r>
          </w:p>
        </w:tc>
      </w:tr>
      <w:tr w:rsidR="00402A1C">
        <w:trPr>
          <w:trHeight w:val="255"/>
        </w:trPr>
        <w:tc>
          <w:tcPr>
            <w:tcW w:w="536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1BIPBS"/>
              <w:rPr>
                <w:rFonts w:ascii="Verdana" w:eastAsia="Verdana" w:hAnsi="Verdana" w:cs="Verdana"/>
                <w:i/>
                <w:noProof/>
                <w:color w:val="000000"/>
                <w:sz w:val="18"/>
              </w:rPr>
            </w:pPr>
            <w:r>
              <w:rPr>
                <w:rFonts w:ascii="Verdana" w:eastAsia="Verdana" w:hAnsi="Verdana" w:cs="Verdana"/>
                <w:i/>
                <w:noProof/>
                <w:color w:val="000000"/>
                <w:sz w:val="18"/>
              </w:rPr>
              <w:t>Cash and cash equivalents</w:t>
            </w:r>
          </w:p>
        </w:tc>
        <w:tc>
          <w:tcPr>
            <w:tcW w:w="77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1BIPBS"/>
              <w:jc w:val="center"/>
              <w:rPr>
                <w:rFonts w:ascii="Verdana" w:eastAsia="Verdana" w:hAnsi="Verdana" w:cs="Verdana"/>
                <w:i/>
                <w:noProof/>
                <w:color w:val="000000"/>
                <w:sz w:val="18"/>
              </w:rPr>
            </w:pPr>
            <w:r>
              <w:rPr>
                <w:rFonts w:ascii="Verdana" w:eastAsia="Verdana" w:hAnsi="Verdana" w:cs="Verdana"/>
                <w:i/>
                <w:noProof/>
                <w:color w:val="000000"/>
                <w:sz w:val="18"/>
              </w:rPr>
              <w:t>2.8</w:t>
            </w:r>
          </w:p>
        </w:tc>
        <w:tc>
          <w:tcPr>
            <w:tcW w:w="142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1BIPBS"/>
              <w:jc w:val="right"/>
              <w:rPr>
                <w:rFonts w:ascii="Verdana" w:eastAsia="Verdana" w:hAnsi="Verdana" w:cs="Verdana"/>
                <w:i/>
                <w:noProof/>
                <w:color w:val="000000"/>
                <w:sz w:val="18"/>
              </w:rPr>
            </w:pPr>
            <w:r>
              <w:rPr>
                <w:rFonts w:ascii="Verdana" w:eastAsia="Verdana" w:hAnsi="Verdana" w:cs="Verdana"/>
                <w:i/>
                <w:noProof/>
                <w:color w:val="000000"/>
                <w:sz w:val="18"/>
              </w:rPr>
              <w:t>18 538</w:t>
            </w:r>
          </w:p>
        </w:tc>
        <w:tc>
          <w:tcPr>
            <w:tcW w:w="219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1BIPBS"/>
              <w:jc w:val="right"/>
              <w:rPr>
                <w:rFonts w:ascii="Verdana" w:eastAsia="Verdana" w:hAnsi="Verdana" w:cs="Verdana"/>
                <w:i/>
                <w:noProof/>
                <w:color w:val="000000"/>
                <w:sz w:val="18"/>
                <w:lang w:bidi="en-GB"/>
              </w:rPr>
            </w:pPr>
            <w:r>
              <w:rPr>
                <w:rFonts w:ascii="Verdana" w:eastAsia="Verdana" w:hAnsi="Verdana" w:cs="Verdana"/>
                <w:i/>
                <w:noProof/>
                <w:color w:val="000000"/>
                <w:sz w:val="18"/>
              </w:rPr>
              <w:t>16 946</w:t>
            </w:r>
          </w:p>
        </w:tc>
      </w:tr>
      <w:tr w:rsidR="00402A1C">
        <w:trPr>
          <w:trHeight w:val="255"/>
        </w:trPr>
        <w:tc>
          <w:tcPr>
            <w:tcW w:w="5368" w:type="dxa"/>
            <w:tcBorders>
              <w:top w:val="single" w:sz="4" w:space="0" w:color="016794"/>
              <w:left w:val="nil"/>
              <w:bottom w:val="nil"/>
              <w:right w:val="nil"/>
              <w:tl2br w:val="nil"/>
              <w:tr2bl w:val="nil"/>
            </w:tcBorders>
            <w:shd w:val="clear" w:color="auto" w:fill="auto"/>
            <w:tcMar>
              <w:left w:w="60" w:type="dxa"/>
              <w:right w:w="60" w:type="dxa"/>
            </w:tcMar>
            <w:vAlign w:val="center"/>
          </w:tcPr>
          <w:p w:rsidR="00402A1C" w:rsidRDefault="00402A1C">
            <w:pPr>
              <w:pStyle w:val="DMETW16571BIPBS"/>
              <w:rPr>
                <w:rFonts w:ascii="Verdana" w:eastAsia="Verdana" w:hAnsi="Verdana" w:cs="Verdana"/>
                <w:i/>
                <w:noProof/>
                <w:color w:val="000000"/>
                <w:sz w:val="18"/>
              </w:rPr>
            </w:pPr>
          </w:p>
        </w:tc>
        <w:tc>
          <w:tcPr>
            <w:tcW w:w="774" w:type="dxa"/>
            <w:tcBorders>
              <w:top w:val="single" w:sz="4" w:space="0" w:color="016794"/>
              <w:left w:val="nil"/>
              <w:bottom w:val="nil"/>
              <w:right w:val="nil"/>
              <w:tl2br w:val="nil"/>
              <w:tr2bl w:val="nil"/>
            </w:tcBorders>
            <w:shd w:val="clear" w:color="auto" w:fill="auto"/>
            <w:tcMar>
              <w:left w:w="60" w:type="dxa"/>
              <w:right w:w="60" w:type="dxa"/>
            </w:tcMar>
            <w:vAlign w:val="center"/>
          </w:tcPr>
          <w:p w:rsidR="00402A1C" w:rsidRDefault="00402A1C">
            <w:pPr>
              <w:pStyle w:val="DMETW16571BIPBS"/>
              <w:jc w:val="center"/>
              <w:rPr>
                <w:rFonts w:ascii="Verdana" w:eastAsia="Verdana" w:hAnsi="Verdana" w:cs="Verdana"/>
                <w:i/>
                <w:noProof/>
                <w:color w:val="000000"/>
                <w:sz w:val="18"/>
              </w:rPr>
            </w:pPr>
          </w:p>
        </w:tc>
        <w:tc>
          <w:tcPr>
            <w:tcW w:w="1425" w:type="dxa"/>
            <w:tcBorders>
              <w:top w:val="single" w:sz="4" w:space="0" w:color="016794"/>
              <w:left w:val="nil"/>
              <w:bottom w:val="nil"/>
              <w:right w:val="nil"/>
              <w:tl2br w:val="nil"/>
              <w:tr2bl w:val="nil"/>
            </w:tcBorders>
            <w:shd w:val="clear" w:color="auto" w:fill="auto"/>
            <w:tcMar>
              <w:left w:w="60" w:type="dxa"/>
              <w:right w:w="60" w:type="dxa"/>
            </w:tcMar>
            <w:vAlign w:val="center"/>
          </w:tcPr>
          <w:p w:rsidR="00402A1C" w:rsidRDefault="000E6035">
            <w:pPr>
              <w:pStyle w:val="DMETW16571BIPBS"/>
              <w:jc w:val="right"/>
              <w:rPr>
                <w:rFonts w:ascii="Verdana" w:eastAsia="Verdana" w:hAnsi="Verdana" w:cs="Verdana"/>
                <w:b/>
                <w:noProof/>
                <w:color w:val="000000"/>
                <w:sz w:val="18"/>
              </w:rPr>
            </w:pPr>
            <w:r>
              <w:rPr>
                <w:rFonts w:ascii="Verdana" w:eastAsia="Verdana" w:hAnsi="Verdana" w:cs="Verdana"/>
                <w:b/>
                <w:noProof/>
                <w:color w:val="000000"/>
                <w:sz w:val="18"/>
              </w:rPr>
              <w:t>68 677</w:t>
            </w:r>
          </w:p>
        </w:tc>
        <w:tc>
          <w:tcPr>
            <w:tcW w:w="2191" w:type="dxa"/>
            <w:tcBorders>
              <w:top w:val="single" w:sz="4" w:space="0" w:color="016794"/>
              <w:left w:val="nil"/>
              <w:bottom w:val="nil"/>
              <w:right w:val="nil"/>
              <w:tl2br w:val="nil"/>
              <w:tr2bl w:val="nil"/>
            </w:tcBorders>
            <w:shd w:val="clear" w:color="auto" w:fill="auto"/>
            <w:tcMar>
              <w:left w:w="60" w:type="dxa"/>
              <w:right w:w="60" w:type="dxa"/>
            </w:tcMar>
            <w:vAlign w:val="center"/>
          </w:tcPr>
          <w:p w:rsidR="00402A1C" w:rsidRDefault="000E6035">
            <w:pPr>
              <w:pStyle w:val="DMETW16571BIPBS"/>
              <w:jc w:val="right"/>
              <w:rPr>
                <w:rFonts w:ascii="Verdana" w:eastAsia="Verdana" w:hAnsi="Verdana" w:cs="Verdana"/>
                <w:b/>
                <w:noProof/>
                <w:color w:val="000000"/>
                <w:sz w:val="18"/>
                <w:lang w:bidi="en-GB"/>
              </w:rPr>
            </w:pPr>
            <w:r>
              <w:rPr>
                <w:rFonts w:ascii="Verdana" w:eastAsia="Verdana" w:hAnsi="Verdana" w:cs="Verdana"/>
                <w:b/>
                <w:noProof/>
                <w:color w:val="000000"/>
                <w:sz w:val="18"/>
              </w:rPr>
              <w:t>69 293</w:t>
            </w:r>
          </w:p>
        </w:tc>
      </w:tr>
      <w:tr w:rsidR="00402A1C">
        <w:trPr>
          <w:trHeight w:val="255"/>
        </w:trPr>
        <w:tc>
          <w:tcPr>
            <w:tcW w:w="5368"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571BIPBS"/>
              <w:rPr>
                <w:rFonts w:ascii="Verdana" w:eastAsia="Verdana" w:hAnsi="Verdana" w:cs="Verdana"/>
                <w:b/>
                <w:noProof/>
                <w:color w:val="000000"/>
                <w:sz w:val="18"/>
              </w:rPr>
            </w:pPr>
            <w:r>
              <w:rPr>
                <w:rFonts w:ascii="Verdana" w:eastAsia="Verdana" w:hAnsi="Verdana" w:cs="Verdana"/>
                <w:b/>
                <w:noProof/>
                <w:color w:val="000000"/>
                <w:sz w:val="18"/>
              </w:rPr>
              <w:t>TOTAL ASSETS</w:t>
            </w:r>
          </w:p>
        </w:tc>
        <w:tc>
          <w:tcPr>
            <w:tcW w:w="774" w:type="dxa"/>
            <w:tcBorders>
              <w:top w:val="nil"/>
              <w:left w:val="nil"/>
              <w:bottom w:val="nil"/>
              <w:right w:val="nil"/>
              <w:tl2br w:val="nil"/>
              <w:tr2bl w:val="nil"/>
            </w:tcBorders>
            <w:shd w:val="solid" w:color="CCE1EA" w:fill="FFFFFF"/>
            <w:tcMar>
              <w:left w:w="60" w:type="dxa"/>
              <w:right w:w="60" w:type="dxa"/>
            </w:tcMar>
            <w:vAlign w:val="center"/>
          </w:tcPr>
          <w:p w:rsidR="00402A1C" w:rsidRDefault="00402A1C">
            <w:pPr>
              <w:pStyle w:val="DMETW16571BIPBS"/>
              <w:jc w:val="center"/>
              <w:rPr>
                <w:rFonts w:ascii="Verdana" w:eastAsia="Verdana" w:hAnsi="Verdana" w:cs="Verdana"/>
                <w:noProof/>
                <w:color w:val="000000"/>
                <w:sz w:val="18"/>
              </w:rPr>
            </w:pPr>
          </w:p>
        </w:tc>
        <w:tc>
          <w:tcPr>
            <w:tcW w:w="1425"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571BIPBS"/>
              <w:jc w:val="right"/>
              <w:rPr>
                <w:rFonts w:ascii="Verdana" w:eastAsia="Verdana" w:hAnsi="Verdana" w:cs="Verdana"/>
                <w:b/>
                <w:noProof/>
                <w:color w:val="000000"/>
                <w:sz w:val="18"/>
              </w:rPr>
            </w:pPr>
            <w:r>
              <w:rPr>
                <w:rFonts w:ascii="Verdana" w:eastAsia="Verdana" w:hAnsi="Verdana" w:cs="Verdana"/>
                <w:b/>
                <w:noProof/>
                <w:color w:val="000000"/>
                <w:sz w:val="18"/>
              </w:rPr>
              <w:t>172 681</w:t>
            </w:r>
          </w:p>
        </w:tc>
        <w:tc>
          <w:tcPr>
            <w:tcW w:w="2191"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571BIPBS"/>
              <w:jc w:val="right"/>
              <w:rPr>
                <w:rFonts w:ascii="Verdana" w:eastAsia="Verdana" w:hAnsi="Verdana" w:cs="Verdana"/>
                <w:b/>
                <w:noProof/>
                <w:color w:val="000000"/>
                <w:sz w:val="18"/>
                <w:lang w:bidi="en-GB"/>
              </w:rPr>
            </w:pPr>
            <w:r>
              <w:rPr>
                <w:rFonts w:ascii="Verdana" w:eastAsia="Verdana" w:hAnsi="Verdana" w:cs="Verdana"/>
                <w:b/>
                <w:noProof/>
                <w:color w:val="000000"/>
                <w:sz w:val="18"/>
              </w:rPr>
              <w:t>168 290</w:t>
            </w:r>
          </w:p>
        </w:tc>
      </w:tr>
      <w:tr w:rsidR="00402A1C">
        <w:trPr>
          <w:trHeight w:val="255"/>
        </w:trPr>
        <w:tc>
          <w:tcPr>
            <w:tcW w:w="5368"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71BIPBS"/>
              <w:rPr>
                <w:rFonts w:ascii="Verdana" w:eastAsia="Verdana" w:hAnsi="Verdana" w:cs="Verdana"/>
                <w:i/>
                <w:noProof/>
                <w:color w:val="000000"/>
                <w:sz w:val="18"/>
              </w:rPr>
            </w:pPr>
          </w:p>
        </w:tc>
        <w:tc>
          <w:tcPr>
            <w:tcW w:w="774"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71BIPBS"/>
              <w:jc w:val="center"/>
              <w:rPr>
                <w:rFonts w:ascii="Verdana" w:eastAsia="Verdana" w:hAnsi="Verdana" w:cs="Verdana"/>
                <w:noProof/>
                <w:color w:val="000000"/>
                <w:sz w:val="18"/>
              </w:rPr>
            </w:pPr>
          </w:p>
        </w:tc>
        <w:tc>
          <w:tcPr>
            <w:tcW w:w="1425"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71BIPBS"/>
              <w:jc w:val="right"/>
              <w:rPr>
                <w:rFonts w:ascii="Verdana" w:eastAsia="Verdana" w:hAnsi="Verdana" w:cs="Verdana"/>
                <w:noProof/>
                <w:color w:val="000000"/>
                <w:sz w:val="18"/>
              </w:rPr>
            </w:pPr>
          </w:p>
        </w:tc>
        <w:tc>
          <w:tcPr>
            <w:tcW w:w="2191"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71BIPBS"/>
              <w:rPr>
                <w:rFonts w:ascii="Verdana" w:eastAsia="Verdana" w:hAnsi="Verdana" w:cs="Verdana"/>
                <w:noProof/>
                <w:color w:val="000000"/>
                <w:sz w:val="18"/>
                <w:lang w:bidi="en-GB"/>
              </w:rPr>
            </w:pPr>
          </w:p>
        </w:tc>
      </w:tr>
      <w:tr w:rsidR="00402A1C">
        <w:trPr>
          <w:trHeight w:val="255"/>
        </w:trPr>
        <w:tc>
          <w:tcPr>
            <w:tcW w:w="536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1BIPBS"/>
              <w:rPr>
                <w:rFonts w:ascii="Verdana" w:eastAsia="Verdana" w:hAnsi="Verdana" w:cs="Verdana"/>
                <w:b/>
                <w:noProof/>
                <w:color w:val="000000"/>
                <w:sz w:val="18"/>
              </w:rPr>
            </w:pPr>
            <w:r>
              <w:rPr>
                <w:rFonts w:ascii="Verdana" w:eastAsia="Verdana" w:hAnsi="Verdana" w:cs="Verdana"/>
                <w:b/>
                <w:noProof/>
                <w:color w:val="000000"/>
                <w:sz w:val="18"/>
              </w:rPr>
              <w:t>NON-CURRENT LIABILITIES</w:t>
            </w:r>
          </w:p>
        </w:tc>
        <w:tc>
          <w:tcPr>
            <w:tcW w:w="774"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71BIPBS"/>
              <w:jc w:val="right"/>
              <w:rPr>
                <w:rFonts w:ascii="Verdana" w:eastAsia="Verdana" w:hAnsi="Verdana" w:cs="Verdana"/>
                <w:b/>
                <w:noProof/>
                <w:color w:val="000000"/>
                <w:sz w:val="18"/>
              </w:rPr>
            </w:pPr>
          </w:p>
        </w:tc>
        <w:tc>
          <w:tcPr>
            <w:tcW w:w="1425"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71BIPBS"/>
              <w:jc w:val="right"/>
              <w:rPr>
                <w:rFonts w:ascii="Verdana" w:eastAsia="Verdana" w:hAnsi="Verdana" w:cs="Verdana"/>
                <w:noProof/>
                <w:color w:val="000000"/>
                <w:sz w:val="18"/>
              </w:rPr>
            </w:pPr>
          </w:p>
        </w:tc>
        <w:tc>
          <w:tcPr>
            <w:tcW w:w="2191"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71BIPBS"/>
              <w:rPr>
                <w:rFonts w:ascii="Verdana" w:eastAsia="Verdana" w:hAnsi="Verdana" w:cs="Verdana"/>
                <w:noProof/>
                <w:color w:val="000000"/>
                <w:sz w:val="18"/>
                <w:lang w:bidi="en-GB"/>
              </w:rPr>
            </w:pPr>
          </w:p>
        </w:tc>
      </w:tr>
      <w:tr w:rsidR="00402A1C">
        <w:trPr>
          <w:trHeight w:val="255"/>
        </w:trPr>
        <w:tc>
          <w:tcPr>
            <w:tcW w:w="536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1BIPBS"/>
              <w:rPr>
                <w:rFonts w:ascii="Verdana" w:eastAsia="Verdana" w:hAnsi="Verdana" w:cs="Verdana"/>
                <w:i/>
                <w:noProof/>
                <w:color w:val="000000"/>
                <w:sz w:val="18"/>
              </w:rPr>
            </w:pPr>
            <w:r>
              <w:rPr>
                <w:rFonts w:ascii="Verdana" w:eastAsia="Verdana" w:hAnsi="Verdana" w:cs="Verdana"/>
                <w:i/>
                <w:noProof/>
                <w:color w:val="000000"/>
                <w:sz w:val="18"/>
              </w:rPr>
              <w:t>Pension and other employee benefits</w:t>
            </w:r>
          </w:p>
        </w:tc>
        <w:tc>
          <w:tcPr>
            <w:tcW w:w="77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1BIPBS"/>
              <w:jc w:val="center"/>
              <w:rPr>
                <w:rFonts w:ascii="Verdana" w:eastAsia="Verdana" w:hAnsi="Verdana" w:cs="Verdana"/>
                <w:i/>
                <w:noProof/>
                <w:color w:val="000000"/>
                <w:sz w:val="18"/>
              </w:rPr>
            </w:pPr>
            <w:r>
              <w:rPr>
                <w:rFonts w:ascii="Verdana" w:eastAsia="Verdana" w:hAnsi="Verdana" w:cs="Verdana"/>
                <w:i/>
                <w:noProof/>
                <w:color w:val="000000"/>
                <w:sz w:val="18"/>
              </w:rPr>
              <w:t>2.9</w:t>
            </w:r>
          </w:p>
        </w:tc>
        <w:tc>
          <w:tcPr>
            <w:tcW w:w="142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1BIPBS"/>
              <w:jc w:val="right"/>
              <w:rPr>
                <w:rFonts w:ascii="Verdana" w:eastAsia="Verdana" w:hAnsi="Verdana" w:cs="Verdana"/>
                <w:i/>
                <w:noProof/>
                <w:color w:val="000000"/>
                <w:sz w:val="18"/>
              </w:rPr>
            </w:pPr>
            <w:r>
              <w:rPr>
                <w:rFonts w:ascii="Verdana" w:eastAsia="Verdana" w:hAnsi="Verdana" w:cs="Verdana"/>
                <w:i/>
                <w:noProof/>
                <w:color w:val="000000"/>
                <w:sz w:val="18"/>
              </w:rPr>
              <w:t>(97 050)</w:t>
            </w:r>
          </w:p>
        </w:tc>
        <w:tc>
          <w:tcPr>
            <w:tcW w:w="219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1BIPBS"/>
              <w:jc w:val="right"/>
              <w:rPr>
                <w:rFonts w:ascii="Verdana" w:eastAsia="Verdana" w:hAnsi="Verdana" w:cs="Verdana"/>
                <w:i/>
                <w:noProof/>
                <w:color w:val="000000"/>
                <w:sz w:val="18"/>
                <w:lang w:bidi="en-GB"/>
              </w:rPr>
            </w:pPr>
            <w:r>
              <w:rPr>
                <w:rFonts w:ascii="Verdana" w:eastAsia="Verdana" w:hAnsi="Verdana" w:cs="Verdana"/>
                <w:i/>
                <w:noProof/>
                <w:color w:val="000000"/>
                <w:sz w:val="18"/>
              </w:rPr>
              <w:t>(79 865)</w:t>
            </w:r>
          </w:p>
        </w:tc>
      </w:tr>
      <w:tr w:rsidR="00402A1C">
        <w:trPr>
          <w:trHeight w:val="255"/>
        </w:trPr>
        <w:tc>
          <w:tcPr>
            <w:tcW w:w="536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1BIPBS"/>
              <w:rPr>
                <w:rFonts w:ascii="Verdana" w:eastAsia="Verdana" w:hAnsi="Verdana" w:cs="Verdana"/>
                <w:i/>
                <w:noProof/>
                <w:color w:val="000000"/>
                <w:sz w:val="18"/>
              </w:rPr>
            </w:pPr>
            <w:r>
              <w:rPr>
                <w:rFonts w:ascii="Verdana" w:eastAsia="Verdana" w:hAnsi="Verdana" w:cs="Verdana"/>
                <w:i/>
                <w:noProof/>
                <w:color w:val="000000"/>
                <w:sz w:val="18"/>
              </w:rPr>
              <w:t>Provisions</w:t>
            </w:r>
          </w:p>
        </w:tc>
        <w:tc>
          <w:tcPr>
            <w:tcW w:w="77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1BIPBS"/>
              <w:jc w:val="center"/>
              <w:rPr>
                <w:rFonts w:ascii="Verdana" w:eastAsia="Verdana" w:hAnsi="Verdana" w:cs="Verdana"/>
                <w:i/>
                <w:noProof/>
                <w:color w:val="000000"/>
                <w:sz w:val="18"/>
              </w:rPr>
            </w:pPr>
            <w:r>
              <w:rPr>
                <w:rFonts w:ascii="Verdana" w:eastAsia="Verdana" w:hAnsi="Verdana" w:cs="Verdana"/>
                <w:i/>
                <w:noProof/>
                <w:color w:val="000000"/>
                <w:sz w:val="18"/>
              </w:rPr>
              <w:t>2.10</w:t>
            </w:r>
          </w:p>
        </w:tc>
        <w:tc>
          <w:tcPr>
            <w:tcW w:w="142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1BIPBS"/>
              <w:jc w:val="right"/>
              <w:rPr>
                <w:rFonts w:ascii="Verdana" w:eastAsia="Verdana" w:hAnsi="Verdana" w:cs="Verdana"/>
                <w:i/>
                <w:noProof/>
                <w:color w:val="000000"/>
                <w:sz w:val="18"/>
              </w:rPr>
            </w:pPr>
            <w:r>
              <w:rPr>
                <w:rFonts w:ascii="Verdana" w:eastAsia="Verdana" w:hAnsi="Verdana" w:cs="Verdana"/>
                <w:i/>
                <w:noProof/>
                <w:color w:val="000000"/>
                <w:sz w:val="18"/>
              </w:rPr>
              <w:t>(3 490)</w:t>
            </w:r>
          </w:p>
        </w:tc>
        <w:tc>
          <w:tcPr>
            <w:tcW w:w="219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1BIPBS"/>
              <w:jc w:val="right"/>
              <w:rPr>
                <w:rFonts w:ascii="Verdana" w:eastAsia="Verdana" w:hAnsi="Verdana" w:cs="Verdana"/>
                <w:i/>
                <w:noProof/>
                <w:color w:val="000000"/>
                <w:sz w:val="18"/>
                <w:lang w:bidi="en-GB"/>
              </w:rPr>
            </w:pPr>
            <w:r>
              <w:rPr>
                <w:rFonts w:ascii="Verdana" w:eastAsia="Verdana" w:hAnsi="Verdana" w:cs="Verdana"/>
                <w:i/>
                <w:noProof/>
                <w:color w:val="000000"/>
                <w:sz w:val="18"/>
              </w:rPr>
              <w:t>(3 013)</w:t>
            </w:r>
          </w:p>
        </w:tc>
      </w:tr>
      <w:tr w:rsidR="00402A1C">
        <w:trPr>
          <w:trHeight w:val="255"/>
        </w:trPr>
        <w:tc>
          <w:tcPr>
            <w:tcW w:w="536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1BIPBS"/>
              <w:rPr>
                <w:rFonts w:ascii="Verdana" w:eastAsia="Verdana" w:hAnsi="Verdana" w:cs="Verdana"/>
                <w:i/>
                <w:noProof/>
                <w:color w:val="000000"/>
                <w:sz w:val="18"/>
              </w:rPr>
            </w:pPr>
            <w:r>
              <w:rPr>
                <w:rFonts w:ascii="Verdana" w:eastAsia="Verdana" w:hAnsi="Verdana" w:cs="Verdana"/>
                <w:i/>
                <w:noProof/>
                <w:color w:val="000000"/>
                <w:sz w:val="18"/>
              </w:rPr>
              <w:t>Financial liabilities</w:t>
            </w:r>
          </w:p>
        </w:tc>
        <w:tc>
          <w:tcPr>
            <w:tcW w:w="77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1BIPBS"/>
              <w:jc w:val="center"/>
              <w:rPr>
                <w:rFonts w:ascii="Verdana" w:eastAsia="Verdana" w:hAnsi="Verdana" w:cs="Verdana"/>
                <w:i/>
                <w:noProof/>
                <w:color w:val="000000"/>
                <w:sz w:val="18"/>
              </w:rPr>
            </w:pPr>
            <w:r>
              <w:rPr>
                <w:rFonts w:ascii="Verdana" w:eastAsia="Verdana" w:hAnsi="Verdana" w:cs="Verdana"/>
                <w:i/>
                <w:noProof/>
                <w:color w:val="000000"/>
                <w:sz w:val="18"/>
              </w:rPr>
              <w:t>2.11</w:t>
            </w:r>
          </w:p>
        </w:tc>
        <w:tc>
          <w:tcPr>
            <w:tcW w:w="142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1BIPBS"/>
              <w:jc w:val="right"/>
              <w:rPr>
                <w:rFonts w:ascii="Verdana" w:eastAsia="Verdana" w:hAnsi="Verdana" w:cs="Verdana"/>
                <w:i/>
                <w:noProof/>
                <w:color w:val="000000"/>
                <w:sz w:val="18"/>
              </w:rPr>
            </w:pPr>
            <w:r>
              <w:rPr>
                <w:rFonts w:ascii="Verdana" w:eastAsia="Verdana" w:hAnsi="Verdana" w:cs="Verdana"/>
                <w:i/>
                <w:noProof/>
                <w:color w:val="000000"/>
                <w:sz w:val="18"/>
              </w:rPr>
              <w:t>(52 360)</w:t>
            </w:r>
          </w:p>
        </w:tc>
        <w:tc>
          <w:tcPr>
            <w:tcW w:w="219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1BIPBS"/>
              <w:jc w:val="right"/>
              <w:rPr>
                <w:rFonts w:ascii="Verdana" w:eastAsia="Verdana" w:hAnsi="Verdana" w:cs="Verdana"/>
                <w:i/>
                <w:noProof/>
                <w:color w:val="000000"/>
                <w:sz w:val="18"/>
                <w:lang w:bidi="en-GB"/>
              </w:rPr>
            </w:pPr>
            <w:r>
              <w:rPr>
                <w:rFonts w:ascii="Verdana" w:eastAsia="Verdana" w:hAnsi="Verdana" w:cs="Verdana"/>
                <w:i/>
                <w:noProof/>
                <w:color w:val="000000"/>
                <w:sz w:val="18"/>
              </w:rPr>
              <w:t>(52 764)</w:t>
            </w:r>
          </w:p>
        </w:tc>
      </w:tr>
      <w:tr w:rsidR="00402A1C">
        <w:trPr>
          <w:trHeight w:val="255"/>
        </w:trPr>
        <w:tc>
          <w:tcPr>
            <w:tcW w:w="5368"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402A1C">
            <w:pPr>
              <w:pStyle w:val="DMETW16571BIPBS"/>
              <w:rPr>
                <w:rFonts w:ascii="Verdana" w:eastAsia="Verdana" w:hAnsi="Verdana" w:cs="Verdana"/>
                <w:i/>
                <w:noProof/>
                <w:color w:val="000000"/>
                <w:sz w:val="18"/>
              </w:rPr>
            </w:pPr>
          </w:p>
        </w:tc>
        <w:tc>
          <w:tcPr>
            <w:tcW w:w="774"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402A1C">
            <w:pPr>
              <w:pStyle w:val="DMETW16571BIPBS"/>
              <w:jc w:val="center"/>
              <w:rPr>
                <w:rFonts w:ascii="Verdana" w:eastAsia="Verdana" w:hAnsi="Verdana" w:cs="Verdana"/>
                <w:noProof/>
                <w:color w:val="000000"/>
                <w:sz w:val="18"/>
              </w:rPr>
            </w:pPr>
          </w:p>
        </w:tc>
        <w:tc>
          <w:tcPr>
            <w:tcW w:w="1425"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71BIPBS"/>
              <w:jc w:val="right"/>
              <w:rPr>
                <w:rFonts w:ascii="Verdana" w:eastAsia="Verdana" w:hAnsi="Verdana" w:cs="Verdana"/>
                <w:b/>
                <w:noProof/>
                <w:color w:val="000000"/>
                <w:sz w:val="18"/>
              </w:rPr>
            </w:pPr>
            <w:r>
              <w:rPr>
                <w:rFonts w:ascii="Verdana" w:eastAsia="Verdana" w:hAnsi="Verdana" w:cs="Verdana"/>
                <w:b/>
                <w:noProof/>
                <w:color w:val="000000"/>
                <w:sz w:val="18"/>
              </w:rPr>
              <w:t>(152 899)</w:t>
            </w:r>
          </w:p>
        </w:tc>
        <w:tc>
          <w:tcPr>
            <w:tcW w:w="2191"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71BIPBS"/>
              <w:jc w:val="right"/>
              <w:rPr>
                <w:rFonts w:ascii="Verdana" w:eastAsia="Verdana" w:hAnsi="Verdana" w:cs="Verdana"/>
                <w:b/>
                <w:noProof/>
                <w:color w:val="000000"/>
                <w:sz w:val="18"/>
                <w:lang w:bidi="en-GB"/>
              </w:rPr>
            </w:pPr>
            <w:r>
              <w:rPr>
                <w:rFonts w:ascii="Verdana" w:eastAsia="Verdana" w:hAnsi="Verdana" w:cs="Verdana"/>
                <w:b/>
                <w:noProof/>
                <w:color w:val="000000"/>
                <w:sz w:val="18"/>
              </w:rPr>
              <w:t>(135 642)</w:t>
            </w:r>
          </w:p>
        </w:tc>
      </w:tr>
      <w:tr w:rsidR="00402A1C">
        <w:trPr>
          <w:trHeight w:val="255"/>
        </w:trPr>
        <w:tc>
          <w:tcPr>
            <w:tcW w:w="536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1BIPBS"/>
              <w:rPr>
                <w:rFonts w:ascii="Verdana" w:eastAsia="Verdana" w:hAnsi="Verdana" w:cs="Verdana"/>
                <w:b/>
                <w:noProof/>
                <w:color w:val="000000"/>
                <w:sz w:val="18"/>
              </w:rPr>
            </w:pPr>
            <w:r>
              <w:rPr>
                <w:rFonts w:ascii="Verdana" w:eastAsia="Verdana" w:hAnsi="Verdana" w:cs="Verdana"/>
                <w:b/>
                <w:noProof/>
                <w:color w:val="000000"/>
                <w:sz w:val="18"/>
              </w:rPr>
              <w:t>CURRENT LIABILITIES</w:t>
            </w:r>
          </w:p>
        </w:tc>
        <w:tc>
          <w:tcPr>
            <w:tcW w:w="774"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71BIPBS"/>
              <w:jc w:val="right"/>
              <w:rPr>
                <w:rFonts w:ascii="Verdana" w:eastAsia="Verdana" w:hAnsi="Verdana" w:cs="Verdana"/>
                <w:b/>
                <w:noProof/>
                <w:color w:val="000000"/>
                <w:sz w:val="18"/>
              </w:rPr>
            </w:pPr>
          </w:p>
        </w:tc>
        <w:tc>
          <w:tcPr>
            <w:tcW w:w="1425"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71BIPBS"/>
              <w:jc w:val="right"/>
              <w:rPr>
                <w:rFonts w:ascii="Verdana" w:eastAsia="Verdana" w:hAnsi="Verdana" w:cs="Verdana"/>
                <w:noProof/>
                <w:color w:val="000000"/>
                <w:sz w:val="18"/>
              </w:rPr>
            </w:pPr>
          </w:p>
        </w:tc>
        <w:tc>
          <w:tcPr>
            <w:tcW w:w="2191"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71BIPBS"/>
              <w:rPr>
                <w:rFonts w:ascii="Verdana" w:eastAsia="Verdana" w:hAnsi="Verdana" w:cs="Verdana"/>
                <w:noProof/>
                <w:color w:val="000000"/>
                <w:sz w:val="18"/>
                <w:lang w:bidi="en-GB"/>
              </w:rPr>
            </w:pPr>
          </w:p>
        </w:tc>
      </w:tr>
      <w:tr w:rsidR="00402A1C">
        <w:trPr>
          <w:trHeight w:val="255"/>
        </w:trPr>
        <w:tc>
          <w:tcPr>
            <w:tcW w:w="536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1BIPBS"/>
              <w:rPr>
                <w:rFonts w:ascii="Verdana" w:eastAsia="Verdana" w:hAnsi="Verdana" w:cs="Verdana"/>
                <w:i/>
                <w:noProof/>
                <w:color w:val="000000"/>
                <w:sz w:val="18"/>
              </w:rPr>
            </w:pPr>
            <w:r>
              <w:rPr>
                <w:rFonts w:ascii="Verdana" w:eastAsia="Verdana" w:hAnsi="Verdana" w:cs="Verdana"/>
                <w:i/>
                <w:noProof/>
                <w:color w:val="000000"/>
                <w:sz w:val="18"/>
              </w:rPr>
              <w:t>Provisions</w:t>
            </w:r>
          </w:p>
        </w:tc>
        <w:tc>
          <w:tcPr>
            <w:tcW w:w="77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1BIPBS"/>
              <w:jc w:val="center"/>
              <w:rPr>
                <w:rFonts w:ascii="Verdana" w:eastAsia="Verdana" w:hAnsi="Verdana" w:cs="Verdana"/>
                <w:i/>
                <w:noProof/>
                <w:color w:val="000000"/>
                <w:sz w:val="18"/>
              </w:rPr>
            </w:pPr>
            <w:r>
              <w:rPr>
                <w:rFonts w:ascii="Verdana" w:eastAsia="Verdana" w:hAnsi="Verdana" w:cs="Verdana"/>
                <w:i/>
                <w:noProof/>
                <w:color w:val="000000"/>
                <w:sz w:val="18"/>
              </w:rPr>
              <w:t>2.10</w:t>
            </w:r>
          </w:p>
        </w:tc>
        <w:tc>
          <w:tcPr>
            <w:tcW w:w="142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1BIPBS"/>
              <w:jc w:val="right"/>
              <w:rPr>
                <w:rFonts w:ascii="Verdana" w:eastAsia="Verdana" w:hAnsi="Verdana" w:cs="Verdana"/>
                <w:i/>
                <w:noProof/>
                <w:color w:val="000000"/>
                <w:sz w:val="18"/>
              </w:rPr>
            </w:pPr>
            <w:r>
              <w:rPr>
                <w:rFonts w:ascii="Verdana" w:eastAsia="Verdana" w:hAnsi="Verdana" w:cs="Verdana"/>
                <w:i/>
                <w:noProof/>
                <w:color w:val="000000"/>
                <w:sz w:val="18"/>
              </w:rPr>
              <w:t>(1 097)</w:t>
            </w:r>
          </w:p>
        </w:tc>
        <w:tc>
          <w:tcPr>
            <w:tcW w:w="219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1BIPBS"/>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(820)</w:t>
            </w:r>
          </w:p>
        </w:tc>
      </w:tr>
      <w:tr w:rsidR="00402A1C">
        <w:trPr>
          <w:trHeight w:val="255"/>
        </w:trPr>
        <w:tc>
          <w:tcPr>
            <w:tcW w:w="536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1BIPBS"/>
              <w:rPr>
                <w:rFonts w:ascii="Verdana" w:eastAsia="Verdana" w:hAnsi="Verdana" w:cs="Verdana"/>
                <w:i/>
                <w:noProof/>
                <w:color w:val="000000"/>
                <w:sz w:val="18"/>
              </w:rPr>
            </w:pPr>
            <w:r>
              <w:rPr>
                <w:rFonts w:ascii="Verdana" w:eastAsia="Verdana" w:hAnsi="Verdana" w:cs="Verdana"/>
                <w:i/>
                <w:noProof/>
                <w:color w:val="000000"/>
                <w:sz w:val="18"/>
              </w:rPr>
              <w:t>Financial liabilities</w:t>
            </w:r>
          </w:p>
        </w:tc>
        <w:tc>
          <w:tcPr>
            <w:tcW w:w="77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1BIPBS"/>
              <w:jc w:val="center"/>
              <w:rPr>
                <w:rFonts w:ascii="Verdana" w:eastAsia="Verdana" w:hAnsi="Verdana" w:cs="Verdana"/>
                <w:i/>
                <w:noProof/>
                <w:color w:val="000000"/>
                <w:sz w:val="18"/>
              </w:rPr>
            </w:pPr>
            <w:r>
              <w:rPr>
                <w:rFonts w:ascii="Verdana" w:eastAsia="Verdana" w:hAnsi="Verdana" w:cs="Verdana"/>
                <w:i/>
                <w:noProof/>
                <w:color w:val="000000"/>
                <w:sz w:val="18"/>
              </w:rPr>
              <w:t>2.11</w:t>
            </w:r>
          </w:p>
        </w:tc>
        <w:tc>
          <w:tcPr>
            <w:tcW w:w="142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1BIPBS"/>
              <w:jc w:val="right"/>
              <w:rPr>
                <w:rFonts w:ascii="Verdana" w:eastAsia="Verdana" w:hAnsi="Verdana" w:cs="Verdana"/>
                <w:i/>
                <w:noProof/>
                <w:color w:val="000000"/>
                <w:sz w:val="18"/>
              </w:rPr>
            </w:pPr>
            <w:r>
              <w:rPr>
                <w:rFonts w:ascii="Verdana" w:eastAsia="Verdana" w:hAnsi="Verdana" w:cs="Verdana"/>
                <w:i/>
                <w:noProof/>
                <w:color w:val="000000"/>
                <w:sz w:val="18"/>
              </w:rPr>
              <w:t>(1 390)</w:t>
            </w:r>
          </w:p>
        </w:tc>
        <w:tc>
          <w:tcPr>
            <w:tcW w:w="219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1BIPBS"/>
              <w:jc w:val="right"/>
              <w:rPr>
                <w:rFonts w:ascii="Verdana" w:eastAsia="Verdana" w:hAnsi="Verdana" w:cs="Verdana"/>
                <w:i/>
                <w:noProof/>
                <w:color w:val="000000"/>
                <w:sz w:val="18"/>
                <w:lang w:bidi="en-GB"/>
              </w:rPr>
            </w:pPr>
            <w:r>
              <w:rPr>
                <w:rFonts w:ascii="Verdana" w:eastAsia="Verdana" w:hAnsi="Verdana" w:cs="Verdana"/>
                <w:i/>
                <w:noProof/>
                <w:color w:val="000000"/>
                <w:sz w:val="18"/>
              </w:rPr>
              <w:t>(2 489)</w:t>
            </w:r>
          </w:p>
        </w:tc>
      </w:tr>
      <w:tr w:rsidR="00402A1C">
        <w:trPr>
          <w:trHeight w:val="255"/>
        </w:trPr>
        <w:tc>
          <w:tcPr>
            <w:tcW w:w="536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1BIPBS"/>
              <w:rPr>
                <w:rFonts w:ascii="Verdana" w:eastAsia="Verdana" w:hAnsi="Verdana" w:cs="Verdana"/>
                <w:i/>
                <w:noProof/>
                <w:color w:val="000000"/>
                <w:sz w:val="18"/>
              </w:rPr>
            </w:pPr>
            <w:r>
              <w:rPr>
                <w:rFonts w:ascii="Verdana" w:eastAsia="Verdana" w:hAnsi="Verdana" w:cs="Verdana"/>
                <w:i/>
                <w:noProof/>
                <w:color w:val="000000"/>
                <w:sz w:val="18"/>
              </w:rPr>
              <w:t>Payables</w:t>
            </w:r>
          </w:p>
        </w:tc>
        <w:tc>
          <w:tcPr>
            <w:tcW w:w="77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1BIPBS"/>
              <w:jc w:val="center"/>
              <w:rPr>
                <w:rFonts w:ascii="Verdana" w:eastAsia="Verdana" w:hAnsi="Verdana" w:cs="Verdana"/>
                <w:i/>
                <w:noProof/>
                <w:color w:val="000000"/>
                <w:sz w:val="18"/>
              </w:rPr>
            </w:pPr>
            <w:r>
              <w:rPr>
                <w:rFonts w:ascii="Verdana" w:eastAsia="Verdana" w:hAnsi="Verdana" w:cs="Verdana"/>
                <w:i/>
                <w:noProof/>
                <w:color w:val="000000"/>
                <w:sz w:val="18"/>
              </w:rPr>
              <w:t>2.12</w:t>
            </w:r>
          </w:p>
        </w:tc>
        <w:tc>
          <w:tcPr>
            <w:tcW w:w="142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1BIPBS"/>
              <w:jc w:val="right"/>
              <w:rPr>
                <w:rFonts w:ascii="Verdana" w:eastAsia="Verdana" w:hAnsi="Verdana" w:cs="Verdana"/>
                <w:i/>
                <w:noProof/>
                <w:color w:val="000000"/>
                <w:sz w:val="18"/>
              </w:rPr>
            </w:pPr>
            <w:r>
              <w:rPr>
                <w:rFonts w:ascii="Verdana" w:eastAsia="Verdana" w:hAnsi="Verdana" w:cs="Verdana"/>
                <w:i/>
                <w:noProof/>
                <w:color w:val="000000"/>
                <w:sz w:val="18"/>
              </w:rPr>
              <w:t>(27 793)</w:t>
            </w:r>
          </w:p>
        </w:tc>
        <w:tc>
          <w:tcPr>
            <w:tcW w:w="219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1BIPBS"/>
              <w:jc w:val="right"/>
              <w:rPr>
                <w:rFonts w:ascii="Verdana" w:eastAsia="Verdana" w:hAnsi="Verdana" w:cs="Verdana"/>
                <w:i/>
                <w:noProof/>
                <w:color w:val="000000"/>
                <w:sz w:val="18"/>
                <w:lang w:bidi="en-GB"/>
              </w:rPr>
            </w:pPr>
            <w:r>
              <w:rPr>
                <w:rFonts w:ascii="Verdana" w:eastAsia="Verdana" w:hAnsi="Verdana" w:cs="Verdana"/>
                <w:i/>
                <w:noProof/>
                <w:color w:val="000000"/>
                <w:sz w:val="18"/>
              </w:rPr>
              <w:t>(32 539)</w:t>
            </w:r>
          </w:p>
        </w:tc>
      </w:tr>
      <w:tr w:rsidR="00402A1C">
        <w:trPr>
          <w:trHeight w:val="255"/>
        </w:trPr>
        <w:tc>
          <w:tcPr>
            <w:tcW w:w="536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1BIPBS"/>
              <w:rPr>
                <w:rFonts w:ascii="Verdana" w:eastAsia="Verdana" w:hAnsi="Verdana" w:cs="Verdana"/>
                <w:i/>
                <w:noProof/>
                <w:color w:val="000000"/>
                <w:sz w:val="18"/>
              </w:rPr>
            </w:pPr>
            <w:r>
              <w:rPr>
                <w:rFonts w:ascii="Verdana" w:eastAsia="Verdana" w:hAnsi="Verdana" w:cs="Verdana"/>
                <w:i/>
                <w:noProof/>
                <w:color w:val="000000"/>
                <w:sz w:val="18"/>
              </w:rPr>
              <w:t>Accrued charges and deferred income</w:t>
            </w:r>
          </w:p>
        </w:tc>
        <w:tc>
          <w:tcPr>
            <w:tcW w:w="77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1BIPBS"/>
              <w:jc w:val="center"/>
              <w:rPr>
                <w:rFonts w:ascii="Verdana" w:eastAsia="Verdana" w:hAnsi="Verdana" w:cs="Verdana"/>
                <w:i/>
                <w:noProof/>
                <w:color w:val="000000"/>
                <w:sz w:val="18"/>
              </w:rPr>
            </w:pPr>
            <w:r>
              <w:rPr>
                <w:rFonts w:ascii="Verdana" w:eastAsia="Verdana" w:hAnsi="Verdana" w:cs="Verdana"/>
                <w:i/>
                <w:noProof/>
                <w:color w:val="000000"/>
                <w:sz w:val="18"/>
              </w:rPr>
              <w:t>2.13</w:t>
            </w:r>
          </w:p>
        </w:tc>
        <w:tc>
          <w:tcPr>
            <w:tcW w:w="142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1BIPBS"/>
              <w:jc w:val="right"/>
              <w:rPr>
                <w:rFonts w:ascii="Verdana" w:eastAsia="Verdana" w:hAnsi="Verdana" w:cs="Verdana"/>
                <w:i/>
                <w:noProof/>
                <w:color w:val="000000"/>
                <w:sz w:val="18"/>
              </w:rPr>
            </w:pPr>
            <w:r>
              <w:rPr>
                <w:rFonts w:ascii="Verdana" w:eastAsia="Verdana" w:hAnsi="Verdana" w:cs="Verdana"/>
                <w:i/>
                <w:noProof/>
                <w:color w:val="000000"/>
                <w:sz w:val="18"/>
              </w:rPr>
              <w:t>(66 374)</w:t>
            </w:r>
          </w:p>
        </w:tc>
        <w:tc>
          <w:tcPr>
            <w:tcW w:w="219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1BIPBS"/>
              <w:jc w:val="right"/>
              <w:rPr>
                <w:rFonts w:ascii="Verdana" w:eastAsia="Verdana" w:hAnsi="Verdana" w:cs="Verdana"/>
                <w:i/>
                <w:noProof/>
                <w:color w:val="000000"/>
                <w:sz w:val="18"/>
                <w:lang w:bidi="en-GB"/>
              </w:rPr>
            </w:pPr>
            <w:r>
              <w:rPr>
                <w:rFonts w:ascii="Verdana" w:eastAsia="Verdana" w:hAnsi="Verdana" w:cs="Verdana"/>
                <w:i/>
                <w:noProof/>
                <w:color w:val="000000"/>
                <w:sz w:val="18"/>
              </w:rPr>
              <w:t>(62 500)</w:t>
            </w:r>
          </w:p>
        </w:tc>
      </w:tr>
      <w:tr w:rsidR="00402A1C">
        <w:trPr>
          <w:trHeight w:val="255"/>
        </w:trPr>
        <w:tc>
          <w:tcPr>
            <w:tcW w:w="5368" w:type="dxa"/>
            <w:tcBorders>
              <w:top w:val="single" w:sz="4" w:space="0" w:color="016794"/>
              <w:left w:val="nil"/>
              <w:bottom w:val="nil"/>
              <w:right w:val="nil"/>
              <w:tl2br w:val="nil"/>
              <w:tr2bl w:val="nil"/>
            </w:tcBorders>
            <w:shd w:val="clear" w:color="auto" w:fill="auto"/>
            <w:tcMar>
              <w:left w:w="60" w:type="dxa"/>
              <w:right w:w="60" w:type="dxa"/>
            </w:tcMar>
            <w:vAlign w:val="center"/>
          </w:tcPr>
          <w:p w:rsidR="00402A1C" w:rsidRDefault="00402A1C">
            <w:pPr>
              <w:pStyle w:val="DMETW16571BIPBS"/>
              <w:rPr>
                <w:rFonts w:ascii="Verdana" w:eastAsia="Verdana" w:hAnsi="Verdana" w:cs="Verdana"/>
                <w:i/>
                <w:noProof/>
                <w:color w:val="000000"/>
                <w:sz w:val="18"/>
              </w:rPr>
            </w:pPr>
          </w:p>
        </w:tc>
        <w:tc>
          <w:tcPr>
            <w:tcW w:w="774" w:type="dxa"/>
            <w:tcBorders>
              <w:top w:val="single" w:sz="4" w:space="0" w:color="016794"/>
              <w:left w:val="nil"/>
              <w:bottom w:val="nil"/>
              <w:right w:val="nil"/>
              <w:tl2br w:val="nil"/>
              <w:tr2bl w:val="nil"/>
            </w:tcBorders>
            <w:shd w:val="clear" w:color="auto" w:fill="auto"/>
            <w:tcMar>
              <w:left w:w="60" w:type="dxa"/>
              <w:right w:w="60" w:type="dxa"/>
            </w:tcMar>
            <w:vAlign w:val="center"/>
          </w:tcPr>
          <w:p w:rsidR="00402A1C" w:rsidRDefault="00402A1C">
            <w:pPr>
              <w:pStyle w:val="DMETW16571BIPBS"/>
              <w:jc w:val="center"/>
              <w:rPr>
                <w:rFonts w:ascii="Verdana" w:eastAsia="Verdana" w:hAnsi="Verdana" w:cs="Verdana"/>
                <w:i/>
                <w:noProof/>
                <w:color w:val="000000"/>
                <w:sz w:val="18"/>
              </w:rPr>
            </w:pPr>
          </w:p>
        </w:tc>
        <w:tc>
          <w:tcPr>
            <w:tcW w:w="1425" w:type="dxa"/>
            <w:tcBorders>
              <w:top w:val="single" w:sz="4" w:space="0" w:color="016794"/>
              <w:left w:val="nil"/>
              <w:bottom w:val="nil"/>
              <w:right w:val="nil"/>
              <w:tl2br w:val="nil"/>
              <w:tr2bl w:val="nil"/>
            </w:tcBorders>
            <w:shd w:val="clear" w:color="auto" w:fill="auto"/>
            <w:tcMar>
              <w:left w:w="60" w:type="dxa"/>
              <w:right w:w="60" w:type="dxa"/>
            </w:tcMar>
            <w:vAlign w:val="center"/>
          </w:tcPr>
          <w:p w:rsidR="00402A1C" w:rsidRDefault="000E6035">
            <w:pPr>
              <w:pStyle w:val="DMETW16571BIPBS"/>
              <w:jc w:val="right"/>
              <w:rPr>
                <w:rFonts w:ascii="Verdana" w:eastAsia="Verdana" w:hAnsi="Verdana" w:cs="Verdana"/>
                <w:b/>
                <w:noProof/>
                <w:color w:val="000000"/>
                <w:sz w:val="18"/>
              </w:rPr>
            </w:pPr>
            <w:r>
              <w:rPr>
                <w:rFonts w:ascii="Verdana" w:eastAsia="Verdana" w:hAnsi="Verdana" w:cs="Verdana"/>
                <w:b/>
                <w:noProof/>
                <w:color w:val="000000"/>
                <w:sz w:val="18"/>
              </w:rPr>
              <w:t>(96 654)</w:t>
            </w:r>
          </w:p>
        </w:tc>
        <w:tc>
          <w:tcPr>
            <w:tcW w:w="2191" w:type="dxa"/>
            <w:tcBorders>
              <w:top w:val="single" w:sz="4" w:space="0" w:color="016794"/>
              <w:left w:val="nil"/>
              <w:bottom w:val="nil"/>
              <w:right w:val="nil"/>
              <w:tl2br w:val="nil"/>
              <w:tr2bl w:val="nil"/>
            </w:tcBorders>
            <w:shd w:val="clear" w:color="auto" w:fill="auto"/>
            <w:tcMar>
              <w:left w:w="60" w:type="dxa"/>
              <w:right w:w="60" w:type="dxa"/>
            </w:tcMar>
            <w:vAlign w:val="center"/>
          </w:tcPr>
          <w:p w:rsidR="00402A1C" w:rsidRDefault="000E6035">
            <w:pPr>
              <w:pStyle w:val="DMETW16571BIPBS"/>
              <w:jc w:val="right"/>
              <w:rPr>
                <w:rFonts w:ascii="Verdana" w:eastAsia="Verdana" w:hAnsi="Verdana" w:cs="Verdana"/>
                <w:b/>
                <w:noProof/>
                <w:color w:val="000000"/>
                <w:sz w:val="18"/>
                <w:lang w:bidi="en-GB"/>
              </w:rPr>
            </w:pPr>
            <w:r>
              <w:rPr>
                <w:rFonts w:ascii="Verdana" w:eastAsia="Verdana" w:hAnsi="Verdana" w:cs="Verdana"/>
                <w:b/>
                <w:noProof/>
                <w:color w:val="000000"/>
                <w:sz w:val="18"/>
              </w:rPr>
              <w:t>(98 348)</w:t>
            </w:r>
          </w:p>
        </w:tc>
      </w:tr>
      <w:tr w:rsidR="00402A1C">
        <w:trPr>
          <w:trHeight w:val="255"/>
        </w:trPr>
        <w:tc>
          <w:tcPr>
            <w:tcW w:w="5368"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571BIPBS"/>
              <w:rPr>
                <w:rFonts w:ascii="Verdana" w:eastAsia="Verdana" w:hAnsi="Verdana" w:cs="Verdana"/>
                <w:b/>
                <w:noProof/>
                <w:color w:val="000000"/>
                <w:sz w:val="18"/>
              </w:rPr>
            </w:pPr>
            <w:r>
              <w:rPr>
                <w:rFonts w:ascii="Verdana" w:eastAsia="Verdana" w:hAnsi="Verdana" w:cs="Verdana"/>
                <w:b/>
                <w:noProof/>
                <w:color w:val="000000"/>
                <w:sz w:val="18"/>
              </w:rPr>
              <w:t>TOTAL LIABILITIES</w:t>
            </w:r>
          </w:p>
        </w:tc>
        <w:tc>
          <w:tcPr>
            <w:tcW w:w="774" w:type="dxa"/>
            <w:tcBorders>
              <w:top w:val="nil"/>
              <w:left w:val="nil"/>
              <w:bottom w:val="nil"/>
              <w:right w:val="nil"/>
              <w:tl2br w:val="nil"/>
              <w:tr2bl w:val="nil"/>
            </w:tcBorders>
            <w:shd w:val="solid" w:color="CCE1EA" w:fill="FFFFFF"/>
            <w:tcMar>
              <w:left w:w="60" w:type="dxa"/>
              <w:right w:w="60" w:type="dxa"/>
            </w:tcMar>
            <w:vAlign w:val="center"/>
          </w:tcPr>
          <w:p w:rsidR="00402A1C" w:rsidRDefault="00402A1C">
            <w:pPr>
              <w:pStyle w:val="DMETW16571BIPBS"/>
              <w:jc w:val="center"/>
              <w:rPr>
                <w:rFonts w:ascii="Verdana" w:eastAsia="Verdana" w:hAnsi="Verdana" w:cs="Verdana"/>
                <w:noProof/>
                <w:color w:val="000000"/>
                <w:sz w:val="18"/>
              </w:rPr>
            </w:pPr>
          </w:p>
        </w:tc>
        <w:tc>
          <w:tcPr>
            <w:tcW w:w="1425"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571BIPBS"/>
              <w:jc w:val="right"/>
              <w:rPr>
                <w:rFonts w:ascii="Verdana" w:eastAsia="Verdana" w:hAnsi="Verdana" w:cs="Verdana"/>
                <w:b/>
                <w:noProof/>
                <w:color w:val="000000"/>
                <w:sz w:val="18"/>
              </w:rPr>
            </w:pPr>
            <w:r>
              <w:rPr>
                <w:rFonts w:ascii="Verdana" w:eastAsia="Verdana" w:hAnsi="Verdana" w:cs="Verdana"/>
                <w:b/>
                <w:noProof/>
                <w:color w:val="000000"/>
                <w:sz w:val="18"/>
              </w:rPr>
              <w:t>(249 553)</w:t>
            </w:r>
          </w:p>
        </w:tc>
        <w:tc>
          <w:tcPr>
            <w:tcW w:w="2191"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571BIPBS"/>
              <w:jc w:val="right"/>
              <w:rPr>
                <w:rFonts w:ascii="Verdana" w:eastAsia="Verdana" w:hAnsi="Verdana" w:cs="Verdana"/>
                <w:b/>
                <w:noProof/>
                <w:color w:val="000000"/>
                <w:sz w:val="18"/>
                <w:lang w:bidi="en-GB"/>
              </w:rPr>
            </w:pPr>
            <w:r>
              <w:rPr>
                <w:rFonts w:ascii="Verdana" w:eastAsia="Verdana" w:hAnsi="Verdana" w:cs="Verdana"/>
                <w:b/>
                <w:noProof/>
                <w:color w:val="000000"/>
                <w:sz w:val="18"/>
              </w:rPr>
              <w:t>(233 990)</w:t>
            </w:r>
          </w:p>
        </w:tc>
      </w:tr>
      <w:tr w:rsidR="00402A1C">
        <w:trPr>
          <w:trHeight w:val="255"/>
        </w:trPr>
        <w:tc>
          <w:tcPr>
            <w:tcW w:w="5368"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71BIPBS"/>
              <w:rPr>
                <w:rFonts w:ascii="Verdana" w:eastAsia="Verdana" w:hAnsi="Verdana" w:cs="Verdana"/>
                <w:i/>
                <w:noProof/>
                <w:color w:val="000000"/>
                <w:sz w:val="18"/>
              </w:rPr>
            </w:pPr>
          </w:p>
        </w:tc>
        <w:tc>
          <w:tcPr>
            <w:tcW w:w="774"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71BIPBS"/>
              <w:jc w:val="center"/>
              <w:rPr>
                <w:rFonts w:ascii="Verdana" w:eastAsia="Verdana" w:hAnsi="Verdana" w:cs="Verdana"/>
                <w:noProof/>
                <w:color w:val="000000"/>
                <w:sz w:val="18"/>
              </w:rPr>
            </w:pPr>
          </w:p>
        </w:tc>
        <w:tc>
          <w:tcPr>
            <w:tcW w:w="1425"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71BIPBS"/>
              <w:rPr>
                <w:rFonts w:ascii="Verdana" w:eastAsia="Verdana" w:hAnsi="Verdana" w:cs="Verdana"/>
                <w:noProof/>
                <w:color w:val="000000"/>
                <w:sz w:val="18"/>
              </w:rPr>
            </w:pPr>
          </w:p>
        </w:tc>
        <w:tc>
          <w:tcPr>
            <w:tcW w:w="2191"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71BIPBS"/>
              <w:rPr>
                <w:rFonts w:ascii="Verdana" w:eastAsia="Verdana" w:hAnsi="Verdana" w:cs="Verdana"/>
                <w:noProof/>
                <w:color w:val="000000"/>
                <w:sz w:val="18"/>
                <w:lang w:bidi="en-GB"/>
              </w:rPr>
            </w:pPr>
          </w:p>
        </w:tc>
      </w:tr>
      <w:tr w:rsidR="00402A1C">
        <w:trPr>
          <w:trHeight w:val="255"/>
        </w:trPr>
        <w:tc>
          <w:tcPr>
            <w:tcW w:w="5368"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571BIPBS"/>
              <w:rPr>
                <w:rFonts w:ascii="Verdana" w:eastAsia="Verdana" w:hAnsi="Verdana" w:cs="Verdana"/>
                <w:b/>
                <w:noProof/>
                <w:color w:val="000000"/>
                <w:sz w:val="18"/>
              </w:rPr>
            </w:pPr>
            <w:r>
              <w:rPr>
                <w:rFonts w:ascii="Verdana" w:eastAsia="Verdana" w:hAnsi="Verdana" w:cs="Verdana"/>
                <w:b/>
                <w:noProof/>
                <w:color w:val="000000"/>
                <w:sz w:val="18"/>
              </w:rPr>
              <w:t>NET ASSETS</w:t>
            </w:r>
          </w:p>
        </w:tc>
        <w:tc>
          <w:tcPr>
            <w:tcW w:w="774" w:type="dxa"/>
            <w:tcBorders>
              <w:top w:val="nil"/>
              <w:left w:val="nil"/>
              <w:bottom w:val="nil"/>
              <w:right w:val="nil"/>
              <w:tl2br w:val="nil"/>
              <w:tr2bl w:val="nil"/>
            </w:tcBorders>
            <w:shd w:val="solid" w:color="CCE1EA" w:fill="FFFFFF"/>
            <w:tcMar>
              <w:left w:w="60" w:type="dxa"/>
              <w:right w:w="60" w:type="dxa"/>
            </w:tcMar>
            <w:vAlign w:val="center"/>
          </w:tcPr>
          <w:p w:rsidR="00402A1C" w:rsidRDefault="00402A1C">
            <w:pPr>
              <w:pStyle w:val="DMETW16571BIPBS"/>
              <w:jc w:val="center"/>
              <w:rPr>
                <w:rFonts w:ascii="Verdana" w:eastAsia="Verdana" w:hAnsi="Verdana" w:cs="Verdana"/>
                <w:noProof/>
                <w:color w:val="000000"/>
                <w:sz w:val="18"/>
              </w:rPr>
            </w:pPr>
          </w:p>
        </w:tc>
        <w:tc>
          <w:tcPr>
            <w:tcW w:w="1425"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571BIPBS"/>
              <w:jc w:val="right"/>
              <w:rPr>
                <w:rFonts w:ascii="Verdana" w:eastAsia="Verdana" w:hAnsi="Verdana" w:cs="Verdana"/>
                <w:b/>
                <w:noProof/>
                <w:color w:val="000000"/>
                <w:sz w:val="18"/>
              </w:rPr>
            </w:pPr>
            <w:r>
              <w:rPr>
                <w:rFonts w:ascii="Verdana" w:eastAsia="Verdana" w:hAnsi="Verdana" w:cs="Verdana"/>
                <w:b/>
                <w:noProof/>
                <w:color w:val="000000"/>
                <w:sz w:val="18"/>
              </w:rPr>
              <w:t>(76 873)</w:t>
            </w:r>
          </w:p>
        </w:tc>
        <w:tc>
          <w:tcPr>
            <w:tcW w:w="2191"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571BIPBS"/>
              <w:jc w:val="right"/>
              <w:rPr>
                <w:rFonts w:ascii="Verdana" w:eastAsia="Verdana" w:hAnsi="Verdana" w:cs="Verdana"/>
                <w:b/>
                <w:noProof/>
                <w:color w:val="000000"/>
                <w:sz w:val="18"/>
                <w:lang w:bidi="en-GB"/>
              </w:rPr>
            </w:pPr>
            <w:r>
              <w:rPr>
                <w:rFonts w:ascii="Verdana" w:eastAsia="Verdana" w:hAnsi="Verdana" w:cs="Verdana"/>
                <w:b/>
                <w:noProof/>
                <w:color w:val="000000"/>
                <w:sz w:val="18"/>
              </w:rPr>
              <w:t>(65 700)</w:t>
            </w:r>
          </w:p>
        </w:tc>
      </w:tr>
      <w:tr w:rsidR="00402A1C">
        <w:trPr>
          <w:trHeight w:val="255"/>
        </w:trPr>
        <w:tc>
          <w:tcPr>
            <w:tcW w:w="5368"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71BIPBS"/>
              <w:rPr>
                <w:rFonts w:ascii="Verdana" w:eastAsia="Verdana" w:hAnsi="Verdana" w:cs="Verdana"/>
                <w:i/>
                <w:noProof/>
                <w:color w:val="000000"/>
                <w:sz w:val="18"/>
              </w:rPr>
            </w:pPr>
          </w:p>
        </w:tc>
        <w:tc>
          <w:tcPr>
            <w:tcW w:w="774"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71BIPBS"/>
              <w:jc w:val="center"/>
              <w:rPr>
                <w:rFonts w:ascii="Verdana" w:eastAsia="Verdana" w:hAnsi="Verdana" w:cs="Verdana"/>
                <w:noProof/>
                <w:color w:val="000000"/>
                <w:sz w:val="18"/>
              </w:rPr>
            </w:pPr>
          </w:p>
        </w:tc>
        <w:tc>
          <w:tcPr>
            <w:tcW w:w="1425"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71BIPBS"/>
              <w:jc w:val="right"/>
              <w:rPr>
                <w:rFonts w:ascii="Verdana" w:eastAsia="Verdana" w:hAnsi="Verdana" w:cs="Verdana"/>
                <w:b/>
                <w:noProof/>
                <w:color w:val="000000"/>
                <w:sz w:val="18"/>
              </w:rPr>
            </w:pPr>
          </w:p>
        </w:tc>
        <w:tc>
          <w:tcPr>
            <w:tcW w:w="2191"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71BIPBS"/>
              <w:jc w:val="right"/>
              <w:rPr>
                <w:rFonts w:ascii="Verdana" w:eastAsia="Verdana" w:hAnsi="Verdana" w:cs="Verdana"/>
                <w:b/>
                <w:noProof/>
                <w:color w:val="000000"/>
                <w:sz w:val="18"/>
                <w:lang w:bidi="en-GB"/>
              </w:rPr>
            </w:pPr>
          </w:p>
        </w:tc>
      </w:tr>
      <w:tr w:rsidR="00402A1C">
        <w:trPr>
          <w:trHeight w:val="255"/>
        </w:trPr>
        <w:tc>
          <w:tcPr>
            <w:tcW w:w="536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1BIPBS"/>
              <w:rPr>
                <w:rFonts w:ascii="Verdana" w:eastAsia="Verdana" w:hAnsi="Verdana" w:cs="Verdana"/>
                <w:i/>
                <w:noProof/>
                <w:color w:val="000000"/>
                <w:sz w:val="18"/>
              </w:rPr>
            </w:pPr>
            <w:r>
              <w:rPr>
                <w:rFonts w:ascii="Verdana" w:eastAsia="Verdana" w:hAnsi="Verdana" w:cs="Verdana"/>
                <w:i/>
                <w:noProof/>
                <w:color w:val="000000"/>
                <w:sz w:val="18"/>
              </w:rPr>
              <w:t>Reserves</w:t>
            </w:r>
          </w:p>
        </w:tc>
        <w:tc>
          <w:tcPr>
            <w:tcW w:w="77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1BIPBS"/>
              <w:jc w:val="center"/>
              <w:rPr>
                <w:rFonts w:ascii="Verdana" w:eastAsia="Verdana" w:hAnsi="Verdana" w:cs="Verdana"/>
                <w:i/>
                <w:noProof/>
                <w:color w:val="000000"/>
                <w:sz w:val="18"/>
              </w:rPr>
            </w:pPr>
            <w:r>
              <w:rPr>
                <w:rFonts w:ascii="Verdana" w:eastAsia="Verdana" w:hAnsi="Verdana" w:cs="Verdana"/>
                <w:i/>
                <w:noProof/>
                <w:color w:val="000000"/>
                <w:sz w:val="18"/>
              </w:rPr>
              <w:t>2.14</w:t>
            </w:r>
          </w:p>
        </w:tc>
        <w:tc>
          <w:tcPr>
            <w:tcW w:w="142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1BIPBS"/>
              <w:jc w:val="right"/>
              <w:rPr>
                <w:rFonts w:ascii="Verdana" w:eastAsia="Verdana" w:hAnsi="Verdana" w:cs="Verdana"/>
                <w:i/>
                <w:noProof/>
                <w:color w:val="000000"/>
                <w:sz w:val="18"/>
              </w:rPr>
            </w:pPr>
            <w:r>
              <w:rPr>
                <w:rFonts w:ascii="Verdana" w:eastAsia="Verdana" w:hAnsi="Verdana" w:cs="Verdana"/>
                <w:i/>
                <w:noProof/>
                <w:color w:val="000000"/>
                <w:sz w:val="18"/>
              </w:rPr>
              <w:t>3 306</w:t>
            </w:r>
          </w:p>
        </w:tc>
        <w:tc>
          <w:tcPr>
            <w:tcW w:w="219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1BIPBS"/>
              <w:jc w:val="right"/>
              <w:rPr>
                <w:rFonts w:ascii="Verdana" w:eastAsia="Verdana" w:hAnsi="Verdana" w:cs="Verdana"/>
                <w:i/>
                <w:noProof/>
                <w:color w:val="000000"/>
                <w:sz w:val="18"/>
                <w:lang w:bidi="en-GB"/>
              </w:rPr>
            </w:pPr>
            <w:r>
              <w:rPr>
                <w:rFonts w:ascii="Verdana" w:eastAsia="Verdana" w:hAnsi="Verdana" w:cs="Verdana"/>
                <w:i/>
                <w:noProof/>
                <w:color w:val="000000"/>
                <w:sz w:val="18"/>
              </w:rPr>
              <w:t>3 186</w:t>
            </w:r>
          </w:p>
        </w:tc>
      </w:tr>
      <w:tr w:rsidR="00402A1C">
        <w:trPr>
          <w:trHeight w:val="255"/>
        </w:trPr>
        <w:tc>
          <w:tcPr>
            <w:tcW w:w="536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1BIPBS"/>
              <w:rPr>
                <w:rFonts w:ascii="Verdana" w:eastAsia="Verdana" w:hAnsi="Verdana" w:cs="Verdana"/>
                <w:i/>
                <w:noProof/>
                <w:color w:val="000000"/>
                <w:sz w:val="18"/>
              </w:rPr>
            </w:pPr>
            <w:r>
              <w:rPr>
                <w:rFonts w:ascii="Verdana" w:eastAsia="Verdana" w:hAnsi="Verdana" w:cs="Verdana"/>
                <w:i/>
                <w:noProof/>
                <w:color w:val="000000"/>
                <w:sz w:val="18"/>
              </w:rPr>
              <w:t>Amounts to be called from Member States*</w:t>
            </w:r>
          </w:p>
        </w:tc>
        <w:tc>
          <w:tcPr>
            <w:tcW w:w="77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1BIPBS"/>
              <w:jc w:val="center"/>
              <w:rPr>
                <w:rFonts w:ascii="Verdana" w:eastAsia="Verdana" w:hAnsi="Verdana" w:cs="Verdana"/>
                <w:i/>
                <w:noProof/>
                <w:color w:val="000000"/>
                <w:sz w:val="18"/>
              </w:rPr>
            </w:pPr>
            <w:r>
              <w:rPr>
                <w:rFonts w:ascii="Verdana" w:eastAsia="Verdana" w:hAnsi="Verdana" w:cs="Verdana"/>
                <w:i/>
                <w:noProof/>
                <w:color w:val="000000"/>
                <w:sz w:val="18"/>
              </w:rPr>
              <w:t>2.15</w:t>
            </w:r>
          </w:p>
        </w:tc>
        <w:tc>
          <w:tcPr>
            <w:tcW w:w="142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1BIPBS"/>
              <w:jc w:val="right"/>
              <w:rPr>
                <w:rFonts w:ascii="Verdana" w:eastAsia="Verdana" w:hAnsi="Verdana" w:cs="Verdana"/>
                <w:i/>
                <w:noProof/>
                <w:color w:val="000000"/>
                <w:sz w:val="18"/>
              </w:rPr>
            </w:pPr>
            <w:r>
              <w:rPr>
                <w:rFonts w:ascii="Verdana" w:eastAsia="Verdana" w:hAnsi="Verdana" w:cs="Verdana"/>
                <w:i/>
                <w:noProof/>
                <w:color w:val="000000"/>
                <w:sz w:val="18"/>
              </w:rPr>
              <w:t>(80 179)</w:t>
            </w:r>
          </w:p>
        </w:tc>
        <w:tc>
          <w:tcPr>
            <w:tcW w:w="219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1BIPBS"/>
              <w:jc w:val="right"/>
              <w:rPr>
                <w:rFonts w:ascii="Verdana" w:eastAsia="Verdana" w:hAnsi="Verdana" w:cs="Verdana"/>
                <w:i/>
                <w:noProof/>
                <w:color w:val="000000"/>
                <w:sz w:val="18"/>
                <w:lang w:bidi="en-GB"/>
              </w:rPr>
            </w:pPr>
            <w:r>
              <w:rPr>
                <w:rFonts w:ascii="Verdana" w:eastAsia="Verdana" w:hAnsi="Verdana" w:cs="Verdana"/>
                <w:i/>
                <w:noProof/>
                <w:color w:val="000000"/>
                <w:sz w:val="18"/>
              </w:rPr>
              <w:t>(68 885)</w:t>
            </w:r>
          </w:p>
        </w:tc>
      </w:tr>
      <w:tr w:rsidR="00402A1C">
        <w:trPr>
          <w:trHeight w:val="255"/>
        </w:trPr>
        <w:tc>
          <w:tcPr>
            <w:tcW w:w="5368"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571BIPBS"/>
              <w:rPr>
                <w:rFonts w:ascii="Verdana" w:eastAsia="Verdana" w:hAnsi="Verdana" w:cs="Verdana"/>
                <w:b/>
                <w:noProof/>
                <w:color w:val="000000"/>
                <w:sz w:val="18"/>
              </w:rPr>
            </w:pPr>
            <w:r>
              <w:rPr>
                <w:rFonts w:ascii="Verdana" w:eastAsia="Verdana" w:hAnsi="Verdana" w:cs="Verdana"/>
                <w:b/>
                <w:noProof/>
                <w:color w:val="000000"/>
                <w:sz w:val="18"/>
              </w:rPr>
              <w:t>NET ASSETS</w:t>
            </w:r>
          </w:p>
        </w:tc>
        <w:tc>
          <w:tcPr>
            <w:tcW w:w="774" w:type="dxa"/>
            <w:tcBorders>
              <w:top w:val="nil"/>
              <w:left w:val="nil"/>
              <w:bottom w:val="nil"/>
              <w:right w:val="nil"/>
              <w:tl2br w:val="nil"/>
              <w:tr2bl w:val="nil"/>
            </w:tcBorders>
            <w:shd w:val="solid" w:color="CCE1EA" w:fill="FFFFFF"/>
            <w:tcMar>
              <w:left w:w="60" w:type="dxa"/>
              <w:right w:w="60" w:type="dxa"/>
            </w:tcMar>
            <w:vAlign w:val="center"/>
          </w:tcPr>
          <w:p w:rsidR="00402A1C" w:rsidRDefault="00402A1C">
            <w:pPr>
              <w:pStyle w:val="DMETW16571BIPBS"/>
              <w:jc w:val="center"/>
              <w:rPr>
                <w:rFonts w:ascii="Verdana" w:eastAsia="Verdana" w:hAnsi="Verdana" w:cs="Verdana"/>
                <w:noProof/>
                <w:color w:val="000000"/>
                <w:sz w:val="18"/>
              </w:rPr>
            </w:pPr>
          </w:p>
        </w:tc>
        <w:tc>
          <w:tcPr>
            <w:tcW w:w="1425"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571BIPBS"/>
              <w:jc w:val="right"/>
              <w:rPr>
                <w:rFonts w:ascii="Verdana" w:eastAsia="Verdana" w:hAnsi="Verdana" w:cs="Verdana"/>
                <w:b/>
                <w:noProof/>
                <w:color w:val="000000"/>
                <w:sz w:val="18"/>
              </w:rPr>
            </w:pPr>
            <w:r>
              <w:rPr>
                <w:rFonts w:ascii="Verdana" w:eastAsia="Verdana" w:hAnsi="Verdana" w:cs="Verdana"/>
                <w:b/>
                <w:noProof/>
                <w:color w:val="000000"/>
                <w:sz w:val="18"/>
              </w:rPr>
              <w:t>(76 873)</w:t>
            </w:r>
          </w:p>
        </w:tc>
        <w:tc>
          <w:tcPr>
            <w:tcW w:w="2191"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571BIPBS"/>
              <w:jc w:val="right"/>
              <w:rPr>
                <w:rFonts w:ascii="Verdana" w:eastAsia="Verdana" w:hAnsi="Verdana" w:cs="Verdana"/>
                <w:b/>
                <w:noProof/>
                <w:color w:val="000000"/>
                <w:sz w:val="18"/>
              </w:rPr>
            </w:pPr>
            <w:r>
              <w:rPr>
                <w:rFonts w:ascii="Verdana" w:eastAsia="Verdana" w:hAnsi="Verdana" w:cs="Verdana"/>
                <w:b/>
                <w:noProof/>
                <w:color w:val="000000"/>
                <w:sz w:val="18"/>
              </w:rPr>
              <w:t>(65 700)</w:t>
            </w:r>
          </w:p>
        </w:tc>
      </w:tr>
    </w:tbl>
    <w:p w:rsidR="00402A1C" w:rsidRDefault="000E6035">
      <w:pPr>
        <w:pStyle w:val="Textstand-alone"/>
        <w:tabs>
          <w:tab w:val="left" w:pos="284"/>
        </w:tabs>
        <w:spacing w:before="60"/>
        <w:ind w:left="284" w:hanging="284"/>
        <w:rPr>
          <w:i/>
          <w:sz w:val="14"/>
        </w:rPr>
      </w:pPr>
      <w:r>
        <w:rPr>
          <w:i/>
          <w:sz w:val="14"/>
        </w:rPr>
        <w:t>*</w:t>
      </w:r>
      <w:r>
        <w:rPr>
          <w:i/>
          <w:sz w:val="14"/>
        </w:rPr>
        <w:tab/>
        <w:t>The European Parliament adopted a budget on 4 December 2019 which provides for the payment of the Commission's short-term liabilities from own resources to be collected by, or called up from, the Member States in 2020. Additionally, under article 83 of the Staff Regulations (Council Regulation 259/68 of 29 February 1968 as amended), the Member States shall jointly guarantee the liability for pensions.</w:t>
      </w:r>
    </w:p>
    <w:p w:rsidR="00402A1C" w:rsidRDefault="000E6035">
      <w:pPr>
        <w:pStyle w:val="Textstand-alone"/>
        <w:sectPr w:rsidR="00402A1C">
          <w:headerReference w:type="even" r:id="rId40"/>
          <w:headerReference w:type="default" r:id="rId41"/>
          <w:footerReference w:type="even" r:id="rId42"/>
          <w:footerReference w:type="default" r:id="rId43"/>
          <w:headerReference w:type="first" r:id="rId44"/>
          <w:footerReference w:type="first" r:id="rId45"/>
          <w:pgSz w:w="11906" w:h="16838"/>
          <w:pgMar w:top="1134" w:right="1134" w:bottom="1134" w:left="1134" w:header="709" w:footer="709" w:gutter="0"/>
          <w:cols w:space="708"/>
          <w:docGrid w:linePitch="360"/>
        </w:sectPr>
      </w:pPr>
      <w:r>
        <w:rPr>
          <w:i/>
        </w:rPr>
        <w:t xml:space="preserve"> </w:t>
      </w:r>
      <w:bookmarkEnd w:id="12"/>
    </w:p>
    <w:p w:rsidR="00402A1C" w:rsidRDefault="000E6035">
      <w:pPr>
        <w:pStyle w:val="HEADERTITLE1"/>
      </w:pPr>
      <w:bookmarkStart w:id="14" w:name="_Toc43218084"/>
      <w:bookmarkStart w:id="15" w:name="_Toc43218090"/>
      <w:bookmarkStart w:id="16" w:name="_DMBM_16490"/>
      <w:r>
        <w:t>STATEMENT OF FINANCIAL PERFORMANCE</w:t>
      </w:r>
      <w:bookmarkEnd w:id="14"/>
      <w:bookmarkEnd w:id="15"/>
    </w:p>
    <w:p w:rsidR="00402A1C" w:rsidRDefault="00402A1C">
      <w:pPr>
        <w:pStyle w:val="DGTextstand-alone"/>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0"/>
        <w:gridCol w:w="856"/>
        <w:gridCol w:w="1846"/>
        <w:gridCol w:w="1846"/>
      </w:tblGrid>
      <w:tr w:rsidR="00402A1C">
        <w:trPr>
          <w:trHeight w:val="266"/>
        </w:trPr>
        <w:tc>
          <w:tcPr>
            <w:tcW w:w="5425"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72BIPSOFP"/>
              <w:rPr>
                <w:rFonts w:ascii="Verdana" w:eastAsia="Verdana" w:hAnsi="Verdana" w:cs="Verdana"/>
                <w:i/>
                <w:noProof/>
                <w:color w:val="FFFFFF"/>
                <w:sz w:val="16"/>
                <w:lang w:bidi="en-GB"/>
              </w:rPr>
            </w:pPr>
            <w:bookmarkStart w:id="17" w:name="DOC_TBL00001_1_1"/>
            <w:bookmarkEnd w:id="17"/>
          </w:p>
        </w:tc>
        <w:tc>
          <w:tcPr>
            <w:tcW w:w="886"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72BIPSOFP"/>
              <w:rPr>
                <w:rFonts w:ascii="Arial" w:eastAsia="Arial" w:hAnsi="Arial" w:cs="Arial"/>
                <w:noProof/>
                <w:color w:val="000000"/>
              </w:rPr>
            </w:pPr>
          </w:p>
        </w:tc>
        <w:tc>
          <w:tcPr>
            <w:tcW w:w="1919"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72BIPSOFP"/>
              <w:rPr>
                <w:rFonts w:ascii="Arial" w:eastAsia="Arial" w:hAnsi="Arial" w:cs="Arial"/>
                <w:noProof/>
                <w:color w:val="000000"/>
              </w:rPr>
            </w:pPr>
          </w:p>
        </w:tc>
        <w:tc>
          <w:tcPr>
            <w:tcW w:w="1919"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72BIPSOFP"/>
              <w:jc w:val="right"/>
              <w:rPr>
                <w:rFonts w:ascii="Verdana" w:eastAsia="Verdana" w:hAnsi="Verdana" w:cs="Verdana"/>
                <w:i/>
                <w:noProof/>
                <w:color w:val="000000"/>
                <w:sz w:val="16"/>
                <w:lang w:bidi="en-GB"/>
              </w:rPr>
            </w:pPr>
            <w:r>
              <w:rPr>
                <w:rFonts w:ascii="Verdana" w:eastAsia="Verdana" w:hAnsi="Verdana" w:cs="Verdana"/>
                <w:i/>
                <w:noProof/>
                <w:color w:val="000000"/>
                <w:sz w:val="16"/>
              </w:rPr>
              <w:t>EUR million</w:t>
            </w:r>
          </w:p>
        </w:tc>
      </w:tr>
      <w:tr w:rsidR="00402A1C">
        <w:trPr>
          <w:trHeight w:val="266"/>
        </w:trPr>
        <w:tc>
          <w:tcPr>
            <w:tcW w:w="5425"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572BIPSOFP"/>
              <w:rPr>
                <w:rFonts w:ascii="Verdana" w:eastAsia="Verdana" w:hAnsi="Verdana" w:cs="Verdana"/>
                <w:noProof/>
                <w:color w:val="FFFFFF"/>
              </w:rPr>
            </w:pPr>
          </w:p>
        </w:tc>
        <w:tc>
          <w:tcPr>
            <w:tcW w:w="886"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72BIPSOFP"/>
              <w:jc w:val="center"/>
              <w:rPr>
                <w:rFonts w:ascii="Verdana" w:eastAsia="Verdana" w:hAnsi="Verdana" w:cs="Verdana"/>
                <w:noProof/>
                <w:color w:val="FFFFFF"/>
              </w:rPr>
            </w:pPr>
            <w:r>
              <w:rPr>
                <w:rFonts w:ascii="Verdana" w:eastAsia="Verdana" w:hAnsi="Verdana" w:cs="Verdana"/>
                <w:noProof/>
                <w:color w:val="FFFFFF"/>
              </w:rPr>
              <w:t>Note</w:t>
            </w:r>
          </w:p>
        </w:tc>
        <w:tc>
          <w:tcPr>
            <w:tcW w:w="1919"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72BIPSOFP"/>
              <w:jc w:val="right"/>
              <w:rPr>
                <w:rFonts w:ascii="Verdana" w:eastAsia="Verdana" w:hAnsi="Verdana" w:cs="Verdana"/>
                <w:noProof/>
                <w:color w:val="FFFFFF"/>
              </w:rPr>
            </w:pPr>
            <w:r>
              <w:rPr>
                <w:rFonts w:ascii="Verdana" w:eastAsia="Verdana" w:hAnsi="Verdana" w:cs="Verdana"/>
                <w:noProof/>
                <w:color w:val="FFFFFF"/>
              </w:rPr>
              <w:t>2019</w:t>
            </w:r>
          </w:p>
        </w:tc>
        <w:tc>
          <w:tcPr>
            <w:tcW w:w="1919"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72BIPSOFP"/>
              <w:jc w:val="right"/>
              <w:rPr>
                <w:rFonts w:ascii="Verdana" w:eastAsia="Verdana" w:hAnsi="Verdana" w:cs="Verdana"/>
                <w:noProof/>
                <w:color w:val="FFFFFF"/>
                <w:lang w:bidi="en-GB"/>
              </w:rPr>
            </w:pPr>
            <w:r>
              <w:rPr>
                <w:rFonts w:ascii="Verdana" w:eastAsia="Verdana" w:hAnsi="Verdana" w:cs="Verdana"/>
                <w:noProof/>
                <w:color w:val="FFFFFF"/>
              </w:rPr>
              <w:t>2018</w:t>
            </w:r>
          </w:p>
        </w:tc>
      </w:tr>
      <w:tr w:rsidR="00402A1C">
        <w:trPr>
          <w:trHeight w:val="266"/>
        </w:trPr>
        <w:tc>
          <w:tcPr>
            <w:tcW w:w="542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2BIPSOFP"/>
              <w:rPr>
                <w:rFonts w:ascii="Verdana" w:eastAsia="Verdana" w:hAnsi="Verdana" w:cs="Verdana"/>
                <w:b/>
                <w:noProof/>
                <w:color w:val="000000"/>
                <w:sz w:val="18"/>
              </w:rPr>
            </w:pPr>
            <w:r>
              <w:rPr>
                <w:rFonts w:ascii="Verdana" w:eastAsia="Verdana" w:hAnsi="Verdana" w:cs="Verdana"/>
                <w:b/>
                <w:noProof/>
                <w:color w:val="000000"/>
                <w:sz w:val="18"/>
              </w:rPr>
              <w:t>REVENUE</w:t>
            </w:r>
          </w:p>
        </w:tc>
        <w:tc>
          <w:tcPr>
            <w:tcW w:w="886"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72BIPSOFP"/>
              <w:jc w:val="center"/>
              <w:rPr>
                <w:rFonts w:ascii="Verdana" w:eastAsia="Verdana" w:hAnsi="Verdana" w:cs="Verdana"/>
                <w:b/>
                <w:i/>
                <w:noProof/>
                <w:color w:val="000000"/>
                <w:sz w:val="18"/>
              </w:rPr>
            </w:pPr>
          </w:p>
        </w:tc>
        <w:tc>
          <w:tcPr>
            <w:tcW w:w="1919"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72BIPSOFP"/>
              <w:jc w:val="right"/>
              <w:rPr>
                <w:rFonts w:ascii="Arial" w:eastAsia="Arial" w:hAnsi="Arial" w:cs="Arial"/>
                <w:noProof/>
                <w:color w:val="000000"/>
              </w:rPr>
            </w:pPr>
          </w:p>
        </w:tc>
        <w:tc>
          <w:tcPr>
            <w:tcW w:w="1919"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72BIPSOFP"/>
              <w:jc w:val="right"/>
              <w:rPr>
                <w:rFonts w:ascii="Arial" w:eastAsia="Arial" w:hAnsi="Arial" w:cs="Arial"/>
                <w:noProof/>
                <w:color w:val="000000"/>
                <w:lang w:bidi="en-GB"/>
              </w:rPr>
            </w:pPr>
          </w:p>
        </w:tc>
      </w:tr>
      <w:tr w:rsidR="00402A1C">
        <w:trPr>
          <w:trHeight w:val="266"/>
        </w:trPr>
        <w:tc>
          <w:tcPr>
            <w:tcW w:w="542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2BIPSOFP"/>
              <w:rPr>
                <w:rFonts w:ascii="Verdana" w:eastAsia="Verdana" w:hAnsi="Verdana" w:cs="Verdana"/>
                <w:b/>
                <w:noProof/>
                <w:color w:val="000000"/>
                <w:sz w:val="18"/>
              </w:rPr>
            </w:pPr>
            <w:r>
              <w:rPr>
                <w:rFonts w:ascii="Verdana" w:eastAsia="Verdana" w:hAnsi="Verdana" w:cs="Verdana"/>
                <w:b/>
                <w:noProof/>
                <w:color w:val="000000"/>
                <w:sz w:val="18"/>
              </w:rPr>
              <w:t>Revenue from non-exchange transactions</w:t>
            </w:r>
          </w:p>
        </w:tc>
        <w:tc>
          <w:tcPr>
            <w:tcW w:w="886"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72BIPSOFP"/>
              <w:jc w:val="center"/>
              <w:rPr>
                <w:rFonts w:ascii="Verdana" w:eastAsia="Verdana" w:hAnsi="Verdana" w:cs="Verdana"/>
                <w:i/>
                <w:noProof/>
                <w:color w:val="000000"/>
                <w:sz w:val="18"/>
              </w:rPr>
            </w:pPr>
          </w:p>
        </w:tc>
        <w:tc>
          <w:tcPr>
            <w:tcW w:w="1919"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72BIPSOFP"/>
              <w:jc w:val="right"/>
              <w:rPr>
                <w:rFonts w:ascii="Verdana" w:eastAsia="Verdana" w:hAnsi="Verdana" w:cs="Verdana"/>
                <w:i/>
                <w:noProof/>
                <w:color w:val="000000"/>
                <w:sz w:val="18"/>
              </w:rPr>
            </w:pPr>
          </w:p>
        </w:tc>
        <w:tc>
          <w:tcPr>
            <w:tcW w:w="1919"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72BIPSOFP"/>
              <w:jc w:val="right"/>
              <w:rPr>
                <w:rFonts w:ascii="Verdana" w:eastAsia="Verdana" w:hAnsi="Verdana" w:cs="Verdana"/>
                <w:i/>
                <w:noProof/>
                <w:color w:val="000000"/>
                <w:sz w:val="18"/>
                <w:lang w:bidi="en-GB"/>
              </w:rPr>
            </w:pPr>
          </w:p>
        </w:tc>
      </w:tr>
      <w:tr w:rsidR="00402A1C">
        <w:trPr>
          <w:trHeight w:val="266"/>
        </w:trPr>
        <w:tc>
          <w:tcPr>
            <w:tcW w:w="542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2BIPSOFP"/>
              <w:rPr>
                <w:rFonts w:ascii="Verdana" w:eastAsia="Verdana" w:hAnsi="Verdana" w:cs="Verdana"/>
                <w:i/>
                <w:noProof/>
                <w:color w:val="000000"/>
                <w:sz w:val="18"/>
              </w:rPr>
            </w:pPr>
            <w:r>
              <w:rPr>
                <w:rFonts w:ascii="Verdana" w:eastAsia="Verdana" w:hAnsi="Verdana" w:cs="Verdana"/>
                <w:i/>
                <w:noProof/>
                <w:color w:val="000000"/>
                <w:sz w:val="18"/>
              </w:rPr>
              <w:t>GNI resources</w:t>
            </w:r>
          </w:p>
        </w:tc>
        <w:tc>
          <w:tcPr>
            <w:tcW w:w="886"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72BIPSOFP"/>
              <w:jc w:val="center"/>
              <w:rPr>
                <w:rFonts w:ascii="Verdana" w:eastAsia="Verdana" w:hAnsi="Verdana" w:cs="Verdana"/>
                <w:i/>
                <w:noProof/>
                <w:color w:val="000000"/>
                <w:sz w:val="18"/>
              </w:rPr>
            </w:pPr>
          </w:p>
        </w:tc>
        <w:tc>
          <w:tcPr>
            <w:tcW w:w="1919"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72BIPSOFP"/>
              <w:jc w:val="right"/>
              <w:rPr>
                <w:rFonts w:ascii="Verdana" w:eastAsia="Verdana" w:hAnsi="Verdana" w:cs="Verdana"/>
                <w:i/>
                <w:noProof/>
                <w:color w:val="000000"/>
                <w:sz w:val="18"/>
              </w:rPr>
            </w:pPr>
            <w:r>
              <w:rPr>
                <w:rFonts w:ascii="Verdana" w:eastAsia="Verdana" w:hAnsi="Verdana" w:cs="Verdana"/>
                <w:i/>
                <w:noProof/>
                <w:color w:val="000000"/>
                <w:sz w:val="18"/>
              </w:rPr>
              <w:t>108 820</w:t>
            </w:r>
          </w:p>
        </w:tc>
        <w:tc>
          <w:tcPr>
            <w:tcW w:w="1919"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72BIPSOFP"/>
              <w:jc w:val="right"/>
              <w:rPr>
                <w:rFonts w:ascii="Verdana" w:eastAsia="Verdana" w:hAnsi="Verdana" w:cs="Verdana"/>
                <w:i/>
                <w:noProof/>
                <w:color w:val="000000"/>
                <w:sz w:val="18"/>
                <w:lang w:bidi="en-GB"/>
              </w:rPr>
            </w:pPr>
            <w:r>
              <w:rPr>
                <w:rFonts w:ascii="Verdana" w:eastAsia="Verdana" w:hAnsi="Verdana" w:cs="Verdana"/>
                <w:i/>
                <w:noProof/>
                <w:color w:val="000000"/>
                <w:sz w:val="18"/>
              </w:rPr>
              <w:t>105 780</w:t>
            </w:r>
          </w:p>
        </w:tc>
      </w:tr>
      <w:tr w:rsidR="00402A1C">
        <w:trPr>
          <w:trHeight w:val="266"/>
        </w:trPr>
        <w:tc>
          <w:tcPr>
            <w:tcW w:w="542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2BIPSOFP"/>
              <w:rPr>
                <w:rFonts w:ascii="Verdana" w:eastAsia="Verdana" w:hAnsi="Verdana" w:cs="Verdana"/>
                <w:i/>
                <w:noProof/>
                <w:color w:val="000000"/>
                <w:sz w:val="18"/>
              </w:rPr>
            </w:pPr>
            <w:r>
              <w:rPr>
                <w:rFonts w:ascii="Verdana" w:eastAsia="Verdana" w:hAnsi="Verdana" w:cs="Verdana"/>
                <w:i/>
                <w:noProof/>
                <w:color w:val="000000"/>
                <w:sz w:val="18"/>
              </w:rPr>
              <w:t>Traditional own resources</w:t>
            </w:r>
          </w:p>
        </w:tc>
        <w:tc>
          <w:tcPr>
            <w:tcW w:w="88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2BIPSOFP"/>
              <w:jc w:val="center"/>
              <w:rPr>
                <w:rFonts w:ascii="Verdana" w:eastAsia="Verdana" w:hAnsi="Verdana" w:cs="Verdana"/>
                <w:i/>
                <w:noProof/>
                <w:color w:val="000000"/>
                <w:sz w:val="18"/>
              </w:rPr>
            </w:pPr>
            <w:r>
              <w:rPr>
                <w:rFonts w:ascii="Verdana" w:eastAsia="Verdana" w:hAnsi="Verdana" w:cs="Verdana"/>
                <w:i/>
                <w:noProof/>
                <w:color w:val="000000"/>
                <w:sz w:val="18"/>
              </w:rPr>
              <w:t>3.1</w:t>
            </w:r>
          </w:p>
        </w:tc>
        <w:tc>
          <w:tcPr>
            <w:tcW w:w="1919"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72BIPSOFP"/>
              <w:jc w:val="right"/>
              <w:rPr>
                <w:rFonts w:ascii="Verdana" w:eastAsia="Verdana" w:hAnsi="Verdana" w:cs="Verdana"/>
                <w:i/>
                <w:noProof/>
                <w:color w:val="000000"/>
                <w:sz w:val="18"/>
              </w:rPr>
            </w:pPr>
            <w:r>
              <w:rPr>
                <w:rFonts w:ascii="Verdana" w:eastAsia="Verdana" w:hAnsi="Verdana" w:cs="Verdana"/>
                <w:i/>
                <w:noProof/>
                <w:color w:val="000000"/>
                <w:sz w:val="18"/>
              </w:rPr>
              <w:t>21 235</w:t>
            </w:r>
          </w:p>
        </w:tc>
        <w:tc>
          <w:tcPr>
            <w:tcW w:w="1919"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72BIPSOFP"/>
              <w:jc w:val="right"/>
              <w:rPr>
                <w:rFonts w:ascii="Verdana" w:eastAsia="Verdana" w:hAnsi="Verdana" w:cs="Verdana"/>
                <w:i/>
                <w:noProof/>
                <w:color w:val="000000"/>
                <w:sz w:val="18"/>
                <w:lang w:bidi="en-GB"/>
              </w:rPr>
            </w:pPr>
            <w:r>
              <w:rPr>
                <w:rFonts w:ascii="Verdana" w:eastAsia="Verdana" w:hAnsi="Verdana" w:cs="Verdana"/>
                <w:i/>
                <w:noProof/>
                <w:color w:val="000000"/>
                <w:sz w:val="18"/>
              </w:rPr>
              <w:t>22 767</w:t>
            </w:r>
          </w:p>
        </w:tc>
      </w:tr>
      <w:tr w:rsidR="00402A1C">
        <w:trPr>
          <w:trHeight w:val="266"/>
        </w:trPr>
        <w:tc>
          <w:tcPr>
            <w:tcW w:w="542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2BIPSOFP"/>
              <w:rPr>
                <w:rFonts w:ascii="Verdana" w:eastAsia="Verdana" w:hAnsi="Verdana" w:cs="Verdana"/>
                <w:i/>
                <w:noProof/>
                <w:color w:val="000000"/>
                <w:sz w:val="18"/>
              </w:rPr>
            </w:pPr>
            <w:r>
              <w:rPr>
                <w:rFonts w:ascii="Verdana" w:eastAsia="Verdana" w:hAnsi="Verdana" w:cs="Verdana"/>
                <w:i/>
                <w:noProof/>
                <w:color w:val="000000"/>
                <w:sz w:val="18"/>
              </w:rPr>
              <w:t>VAT</w:t>
            </w:r>
          </w:p>
        </w:tc>
        <w:tc>
          <w:tcPr>
            <w:tcW w:w="886"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72BIPSOFP"/>
              <w:jc w:val="center"/>
              <w:rPr>
                <w:rFonts w:ascii="Verdana" w:eastAsia="Verdana" w:hAnsi="Verdana" w:cs="Verdana"/>
                <w:i/>
                <w:noProof/>
                <w:color w:val="000000"/>
                <w:sz w:val="18"/>
              </w:rPr>
            </w:pPr>
          </w:p>
        </w:tc>
        <w:tc>
          <w:tcPr>
            <w:tcW w:w="1919"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72BIPSOFP"/>
              <w:jc w:val="right"/>
              <w:rPr>
                <w:rFonts w:ascii="Verdana" w:eastAsia="Verdana" w:hAnsi="Verdana" w:cs="Verdana"/>
                <w:i/>
                <w:noProof/>
                <w:color w:val="000000"/>
                <w:sz w:val="18"/>
              </w:rPr>
            </w:pPr>
            <w:r>
              <w:rPr>
                <w:rFonts w:ascii="Verdana" w:eastAsia="Verdana" w:hAnsi="Verdana" w:cs="Verdana"/>
                <w:i/>
                <w:noProof/>
                <w:color w:val="000000"/>
                <w:sz w:val="18"/>
              </w:rPr>
              <w:t>18 128</w:t>
            </w:r>
          </w:p>
        </w:tc>
        <w:tc>
          <w:tcPr>
            <w:tcW w:w="1919"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72BIPSOFP"/>
              <w:jc w:val="right"/>
              <w:rPr>
                <w:rFonts w:ascii="Verdana" w:eastAsia="Verdana" w:hAnsi="Verdana" w:cs="Verdana"/>
                <w:i/>
                <w:noProof/>
                <w:color w:val="000000"/>
                <w:sz w:val="18"/>
                <w:lang w:bidi="en-GB"/>
              </w:rPr>
            </w:pPr>
            <w:r>
              <w:rPr>
                <w:rFonts w:ascii="Verdana" w:eastAsia="Verdana" w:hAnsi="Verdana" w:cs="Verdana"/>
                <w:i/>
                <w:noProof/>
                <w:color w:val="000000"/>
                <w:sz w:val="18"/>
              </w:rPr>
              <w:t>17 624</w:t>
            </w:r>
          </w:p>
        </w:tc>
      </w:tr>
      <w:tr w:rsidR="00402A1C">
        <w:trPr>
          <w:trHeight w:val="266"/>
        </w:trPr>
        <w:tc>
          <w:tcPr>
            <w:tcW w:w="542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2BIPSOFP"/>
              <w:rPr>
                <w:rFonts w:ascii="Verdana" w:eastAsia="Verdana" w:hAnsi="Verdana" w:cs="Verdana"/>
                <w:i/>
                <w:noProof/>
                <w:color w:val="000000"/>
                <w:sz w:val="18"/>
              </w:rPr>
            </w:pPr>
            <w:r>
              <w:rPr>
                <w:rFonts w:ascii="Verdana" w:eastAsia="Verdana" w:hAnsi="Verdana" w:cs="Verdana"/>
                <w:i/>
                <w:noProof/>
                <w:color w:val="000000"/>
                <w:sz w:val="18"/>
              </w:rPr>
              <w:t>Fines</w:t>
            </w:r>
          </w:p>
        </w:tc>
        <w:tc>
          <w:tcPr>
            <w:tcW w:w="886"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72BIPSOFP"/>
              <w:jc w:val="center"/>
              <w:rPr>
                <w:rFonts w:ascii="Verdana" w:eastAsia="Verdana" w:hAnsi="Verdana" w:cs="Verdana"/>
                <w:i/>
                <w:noProof/>
                <w:color w:val="000000"/>
                <w:sz w:val="18"/>
              </w:rPr>
            </w:pPr>
          </w:p>
        </w:tc>
        <w:tc>
          <w:tcPr>
            <w:tcW w:w="1919"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72BIPSOFP"/>
              <w:jc w:val="right"/>
              <w:rPr>
                <w:rFonts w:ascii="Verdana" w:eastAsia="Verdana" w:hAnsi="Verdana" w:cs="Verdana"/>
                <w:i/>
                <w:noProof/>
                <w:color w:val="000000"/>
                <w:sz w:val="18"/>
              </w:rPr>
            </w:pPr>
            <w:r>
              <w:rPr>
                <w:rFonts w:ascii="Verdana" w:eastAsia="Verdana" w:hAnsi="Verdana" w:cs="Verdana"/>
                <w:i/>
                <w:noProof/>
                <w:color w:val="000000"/>
                <w:sz w:val="18"/>
              </w:rPr>
              <w:t>4 291</w:t>
            </w:r>
          </w:p>
        </w:tc>
        <w:tc>
          <w:tcPr>
            <w:tcW w:w="1919"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72BIPSOFP"/>
              <w:jc w:val="right"/>
              <w:rPr>
                <w:rFonts w:ascii="Verdana" w:eastAsia="Verdana" w:hAnsi="Verdana" w:cs="Verdana"/>
                <w:i/>
                <w:noProof/>
                <w:color w:val="000000"/>
                <w:sz w:val="18"/>
                <w:lang w:bidi="en-GB"/>
              </w:rPr>
            </w:pPr>
            <w:r>
              <w:rPr>
                <w:rFonts w:ascii="Verdana" w:eastAsia="Verdana" w:hAnsi="Verdana" w:cs="Verdana"/>
                <w:i/>
                <w:noProof/>
                <w:color w:val="000000"/>
                <w:sz w:val="18"/>
              </w:rPr>
              <w:t>6 740</w:t>
            </w:r>
          </w:p>
        </w:tc>
      </w:tr>
      <w:tr w:rsidR="00402A1C">
        <w:trPr>
          <w:trHeight w:val="266"/>
        </w:trPr>
        <w:tc>
          <w:tcPr>
            <w:tcW w:w="542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2BIPSOFP"/>
              <w:rPr>
                <w:rFonts w:ascii="Verdana" w:eastAsia="Verdana" w:hAnsi="Verdana" w:cs="Verdana"/>
                <w:i/>
                <w:noProof/>
                <w:color w:val="000000"/>
                <w:sz w:val="18"/>
              </w:rPr>
            </w:pPr>
            <w:r>
              <w:rPr>
                <w:rFonts w:ascii="Verdana" w:eastAsia="Verdana" w:hAnsi="Verdana" w:cs="Verdana"/>
                <w:i/>
                <w:noProof/>
                <w:color w:val="000000"/>
                <w:sz w:val="18"/>
              </w:rPr>
              <w:t>Recovery of expenses</w:t>
            </w:r>
          </w:p>
        </w:tc>
        <w:tc>
          <w:tcPr>
            <w:tcW w:w="88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2BIPSOFP"/>
              <w:jc w:val="center"/>
              <w:rPr>
                <w:rFonts w:ascii="Verdana" w:eastAsia="Verdana" w:hAnsi="Verdana" w:cs="Verdana"/>
                <w:i/>
                <w:noProof/>
                <w:color w:val="000000"/>
                <w:sz w:val="18"/>
              </w:rPr>
            </w:pPr>
            <w:r>
              <w:rPr>
                <w:rFonts w:ascii="Verdana" w:eastAsia="Verdana" w:hAnsi="Verdana" w:cs="Verdana"/>
                <w:i/>
                <w:noProof/>
                <w:color w:val="000000"/>
                <w:sz w:val="18"/>
              </w:rPr>
              <w:t>3.2</w:t>
            </w:r>
          </w:p>
        </w:tc>
        <w:tc>
          <w:tcPr>
            <w:tcW w:w="1919"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72BIPSOFP"/>
              <w:jc w:val="right"/>
              <w:rPr>
                <w:rFonts w:ascii="Verdana" w:eastAsia="Verdana" w:hAnsi="Verdana" w:cs="Verdana"/>
                <w:i/>
                <w:noProof/>
                <w:color w:val="000000"/>
                <w:sz w:val="18"/>
              </w:rPr>
            </w:pPr>
            <w:r>
              <w:rPr>
                <w:rFonts w:ascii="Verdana" w:eastAsia="Verdana" w:hAnsi="Verdana" w:cs="Verdana"/>
                <w:i/>
                <w:noProof/>
                <w:color w:val="000000"/>
                <w:sz w:val="18"/>
              </w:rPr>
              <w:t>2 627</w:t>
            </w:r>
          </w:p>
        </w:tc>
        <w:tc>
          <w:tcPr>
            <w:tcW w:w="1919"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72BIPSOFP"/>
              <w:jc w:val="right"/>
              <w:rPr>
                <w:rFonts w:ascii="Verdana" w:eastAsia="Verdana" w:hAnsi="Verdana" w:cs="Verdana"/>
                <w:i/>
                <w:noProof/>
                <w:color w:val="000000"/>
                <w:sz w:val="18"/>
                <w:lang w:bidi="en-GB"/>
              </w:rPr>
            </w:pPr>
            <w:r>
              <w:rPr>
                <w:rFonts w:ascii="Verdana" w:eastAsia="Verdana" w:hAnsi="Verdana" w:cs="Verdana"/>
                <w:i/>
                <w:noProof/>
                <w:color w:val="000000"/>
                <w:sz w:val="18"/>
              </w:rPr>
              <w:t>2 213</w:t>
            </w:r>
          </w:p>
        </w:tc>
      </w:tr>
      <w:tr w:rsidR="00402A1C">
        <w:trPr>
          <w:trHeight w:val="266"/>
        </w:trPr>
        <w:tc>
          <w:tcPr>
            <w:tcW w:w="542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2BIPSOFP"/>
              <w:rPr>
                <w:rFonts w:ascii="Verdana" w:eastAsia="Verdana" w:hAnsi="Verdana" w:cs="Verdana"/>
                <w:i/>
                <w:noProof/>
                <w:color w:val="000000"/>
                <w:sz w:val="18"/>
              </w:rPr>
            </w:pPr>
            <w:r>
              <w:rPr>
                <w:rFonts w:ascii="Verdana" w:eastAsia="Verdana" w:hAnsi="Verdana" w:cs="Verdana"/>
                <w:i/>
                <w:noProof/>
                <w:color w:val="000000"/>
                <w:sz w:val="18"/>
              </w:rPr>
              <w:t>Other</w:t>
            </w:r>
          </w:p>
        </w:tc>
        <w:tc>
          <w:tcPr>
            <w:tcW w:w="88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2BIPSOFP"/>
              <w:jc w:val="center"/>
              <w:rPr>
                <w:rFonts w:ascii="Verdana" w:eastAsia="Verdana" w:hAnsi="Verdana" w:cs="Verdana"/>
                <w:i/>
                <w:noProof/>
                <w:color w:val="000000"/>
                <w:sz w:val="18"/>
              </w:rPr>
            </w:pPr>
            <w:r>
              <w:rPr>
                <w:rFonts w:ascii="Verdana" w:eastAsia="Verdana" w:hAnsi="Verdana" w:cs="Verdana"/>
                <w:i/>
                <w:noProof/>
                <w:color w:val="000000"/>
                <w:sz w:val="18"/>
              </w:rPr>
              <w:t>3.3</w:t>
            </w:r>
          </w:p>
        </w:tc>
        <w:tc>
          <w:tcPr>
            <w:tcW w:w="1919"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72BIPSOFP"/>
              <w:jc w:val="right"/>
              <w:rPr>
                <w:rFonts w:ascii="Verdana" w:eastAsia="Verdana" w:hAnsi="Verdana" w:cs="Verdana"/>
                <w:i/>
                <w:noProof/>
                <w:color w:val="000000"/>
                <w:sz w:val="18"/>
              </w:rPr>
            </w:pPr>
            <w:r>
              <w:rPr>
                <w:rFonts w:ascii="Verdana" w:eastAsia="Verdana" w:hAnsi="Verdana" w:cs="Verdana"/>
                <w:i/>
                <w:noProof/>
                <w:color w:val="000000"/>
                <w:sz w:val="18"/>
              </w:rPr>
              <w:t>(2 288)</w:t>
            </w:r>
          </w:p>
        </w:tc>
        <w:tc>
          <w:tcPr>
            <w:tcW w:w="1919"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72BIPSOFP"/>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(674)</w:t>
            </w:r>
          </w:p>
        </w:tc>
      </w:tr>
      <w:tr w:rsidR="00402A1C">
        <w:trPr>
          <w:trHeight w:val="266"/>
        </w:trPr>
        <w:tc>
          <w:tcPr>
            <w:tcW w:w="5425"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402A1C">
            <w:pPr>
              <w:pStyle w:val="DMETW16572BIPSOFP"/>
              <w:rPr>
                <w:rFonts w:ascii="Verdana" w:eastAsia="Verdana" w:hAnsi="Verdana" w:cs="Verdana"/>
                <w:i/>
                <w:noProof/>
                <w:color w:val="000000"/>
                <w:sz w:val="18"/>
              </w:rPr>
            </w:pPr>
          </w:p>
        </w:tc>
        <w:tc>
          <w:tcPr>
            <w:tcW w:w="886"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402A1C">
            <w:pPr>
              <w:pStyle w:val="DMETW16572BIPSOFP"/>
              <w:jc w:val="center"/>
              <w:rPr>
                <w:rFonts w:ascii="Verdana" w:eastAsia="Verdana" w:hAnsi="Verdana" w:cs="Verdana"/>
                <w:i/>
                <w:noProof/>
                <w:color w:val="000000"/>
                <w:sz w:val="18"/>
              </w:rPr>
            </w:pPr>
          </w:p>
        </w:tc>
        <w:tc>
          <w:tcPr>
            <w:tcW w:w="1919"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bottom"/>
          </w:tcPr>
          <w:p w:rsidR="00402A1C" w:rsidRDefault="000E6035">
            <w:pPr>
              <w:pStyle w:val="DMETW16572BIPSOFP"/>
              <w:jc w:val="right"/>
              <w:rPr>
                <w:rFonts w:ascii="Verdana" w:eastAsia="Verdana" w:hAnsi="Verdana" w:cs="Verdana"/>
                <w:b/>
                <w:noProof/>
                <w:color w:val="000000"/>
                <w:sz w:val="18"/>
              </w:rPr>
            </w:pPr>
            <w:r>
              <w:rPr>
                <w:rFonts w:ascii="Verdana" w:eastAsia="Verdana" w:hAnsi="Verdana" w:cs="Verdana"/>
                <w:b/>
                <w:noProof/>
                <w:color w:val="000000"/>
                <w:sz w:val="18"/>
              </w:rPr>
              <w:t>152 813</w:t>
            </w:r>
          </w:p>
        </w:tc>
        <w:tc>
          <w:tcPr>
            <w:tcW w:w="1919"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bottom"/>
          </w:tcPr>
          <w:p w:rsidR="00402A1C" w:rsidRDefault="000E6035">
            <w:pPr>
              <w:pStyle w:val="DMETW16572BIPSOFP"/>
              <w:jc w:val="right"/>
              <w:rPr>
                <w:rFonts w:ascii="Verdana" w:eastAsia="Verdana" w:hAnsi="Verdana" w:cs="Verdana"/>
                <w:b/>
                <w:noProof/>
                <w:color w:val="000000"/>
                <w:sz w:val="18"/>
                <w:lang w:bidi="en-GB"/>
              </w:rPr>
            </w:pPr>
            <w:r>
              <w:rPr>
                <w:rFonts w:ascii="Verdana" w:eastAsia="Verdana" w:hAnsi="Verdana" w:cs="Verdana"/>
                <w:b/>
                <w:noProof/>
                <w:color w:val="000000"/>
                <w:sz w:val="18"/>
              </w:rPr>
              <w:t>154 450</w:t>
            </w:r>
          </w:p>
        </w:tc>
      </w:tr>
      <w:tr w:rsidR="00402A1C">
        <w:trPr>
          <w:trHeight w:val="266"/>
        </w:trPr>
        <w:tc>
          <w:tcPr>
            <w:tcW w:w="542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2BIPSOFP"/>
              <w:rPr>
                <w:rFonts w:ascii="Verdana" w:eastAsia="Verdana" w:hAnsi="Verdana" w:cs="Verdana"/>
                <w:b/>
                <w:noProof/>
                <w:color w:val="000000"/>
                <w:sz w:val="18"/>
              </w:rPr>
            </w:pPr>
            <w:r>
              <w:rPr>
                <w:rFonts w:ascii="Verdana" w:eastAsia="Verdana" w:hAnsi="Verdana" w:cs="Verdana"/>
                <w:b/>
                <w:noProof/>
                <w:color w:val="000000"/>
                <w:sz w:val="18"/>
              </w:rPr>
              <w:t>Revenue from exchange transactions</w:t>
            </w:r>
          </w:p>
        </w:tc>
        <w:tc>
          <w:tcPr>
            <w:tcW w:w="886"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72BIPSOFP"/>
              <w:jc w:val="center"/>
              <w:rPr>
                <w:rFonts w:ascii="Verdana" w:eastAsia="Verdana" w:hAnsi="Verdana" w:cs="Verdana"/>
                <w:i/>
                <w:noProof/>
                <w:color w:val="000000"/>
                <w:sz w:val="18"/>
              </w:rPr>
            </w:pPr>
          </w:p>
        </w:tc>
        <w:tc>
          <w:tcPr>
            <w:tcW w:w="1919"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72BIPSOFP"/>
              <w:jc w:val="right"/>
              <w:rPr>
                <w:rFonts w:ascii="Verdana" w:eastAsia="Verdana" w:hAnsi="Verdana" w:cs="Verdana"/>
                <w:i/>
                <w:noProof/>
                <w:color w:val="000000"/>
                <w:sz w:val="18"/>
              </w:rPr>
            </w:pPr>
          </w:p>
        </w:tc>
        <w:tc>
          <w:tcPr>
            <w:tcW w:w="1919"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72BIPSOFP"/>
              <w:jc w:val="right"/>
              <w:rPr>
                <w:rFonts w:ascii="Verdana" w:eastAsia="Verdana" w:hAnsi="Verdana" w:cs="Verdana"/>
                <w:i/>
                <w:noProof/>
                <w:color w:val="000000"/>
                <w:sz w:val="18"/>
                <w:lang w:bidi="en-GB"/>
              </w:rPr>
            </w:pPr>
          </w:p>
        </w:tc>
      </w:tr>
      <w:tr w:rsidR="00402A1C">
        <w:trPr>
          <w:trHeight w:val="266"/>
        </w:trPr>
        <w:tc>
          <w:tcPr>
            <w:tcW w:w="542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2BIPSOFP"/>
              <w:rPr>
                <w:rFonts w:ascii="Verdana" w:eastAsia="Verdana" w:hAnsi="Verdana" w:cs="Verdana"/>
                <w:i/>
                <w:noProof/>
                <w:color w:val="000000"/>
                <w:sz w:val="18"/>
              </w:rPr>
            </w:pPr>
            <w:r>
              <w:rPr>
                <w:rFonts w:ascii="Verdana" w:eastAsia="Verdana" w:hAnsi="Verdana" w:cs="Verdana"/>
                <w:i/>
                <w:noProof/>
                <w:color w:val="000000"/>
                <w:sz w:val="18"/>
              </w:rPr>
              <w:t>Financial revenue</w:t>
            </w:r>
          </w:p>
        </w:tc>
        <w:tc>
          <w:tcPr>
            <w:tcW w:w="88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2BIPSOFP"/>
              <w:jc w:val="center"/>
              <w:rPr>
                <w:rFonts w:ascii="Verdana" w:eastAsia="Verdana" w:hAnsi="Verdana" w:cs="Verdana"/>
                <w:i/>
                <w:noProof/>
                <w:color w:val="000000"/>
                <w:sz w:val="18"/>
              </w:rPr>
            </w:pPr>
            <w:r>
              <w:rPr>
                <w:rFonts w:ascii="Verdana" w:eastAsia="Verdana" w:hAnsi="Verdana" w:cs="Verdana"/>
                <w:i/>
                <w:noProof/>
                <w:color w:val="000000"/>
                <w:sz w:val="18"/>
              </w:rPr>
              <w:t>3.4</w:t>
            </w:r>
          </w:p>
        </w:tc>
        <w:tc>
          <w:tcPr>
            <w:tcW w:w="1919"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72BIPSOFP"/>
              <w:jc w:val="right"/>
              <w:rPr>
                <w:rFonts w:ascii="Verdana" w:eastAsia="Verdana" w:hAnsi="Verdana" w:cs="Verdana"/>
                <w:i/>
                <w:noProof/>
                <w:color w:val="000000"/>
                <w:sz w:val="18"/>
              </w:rPr>
            </w:pPr>
            <w:r>
              <w:rPr>
                <w:rFonts w:ascii="Verdana" w:eastAsia="Verdana" w:hAnsi="Verdana" w:cs="Verdana"/>
                <w:i/>
                <w:noProof/>
                <w:color w:val="000000"/>
                <w:sz w:val="18"/>
              </w:rPr>
              <w:t>1 798</w:t>
            </w:r>
          </w:p>
        </w:tc>
        <w:tc>
          <w:tcPr>
            <w:tcW w:w="1919"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72BIPSOFP"/>
              <w:jc w:val="right"/>
              <w:rPr>
                <w:rFonts w:ascii="Verdana" w:eastAsia="Verdana" w:hAnsi="Verdana" w:cs="Verdana"/>
                <w:i/>
                <w:noProof/>
                <w:color w:val="000000"/>
                <w:sz w:val="18"/>
                <w:lang w:bidi="en-GB"/>
              </w:rPr>
            </w:pPr>
            <w:r>
              <w:rPr>
                <w:rFonts w:ascii="Verdana" w:eastAsia="Verdana" w:hAnsi="Verdana" w:cs="Verdana"/>
                <w:i/>
                <w:noProof/>
                <w:color w:val="000000"/>
                <w:sz w:val="18"/>
              </w:rPr>
              <w:t>3 103</w:t>
            </w:r>
          </w:p>
        </w:tc>
      </w:tr>
      <w:tr w:rsidR="00402A1C">
        <w:trPr>
          <w:trHeight w:val="266"/>
        </w:trPr>
        <w:tc>
          <w:tcPr>
            <w:tcW w:w="542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2BIPSOFP"/>
              <w:rPr>
                <w:rFonts w:ascii="Verdana" w:eastAsia="Verdana" w:hAnsi="Verdana" w:cs="Verdana"/>
                <w:i/>
                <w:noProof/>
                <w:color w:val="000000"/>
                <w:sz w:val="18"/>
              </w:rPr>
            </w:pPr>
            <w:r>
              <w:rPr>
                <w:rFonts w:ascii="Verdana" w:eastAsia="Verdana" w:hAnsi="Verdana" w:cs="Verdana"/>
                <w:i/>
                <w:noProof/>
                <w:color w:val="000000"/>
                <w:sz w:val="18"/>
              </w:rPr>
              <w:t>Other</w:t>
            </w:r>
          </w:p>
        </w:tc>
        <w:tc>
          <w:tcPr>
            <w:tcW w:w="88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2BIPSOFP"/>
              <w:jc w:val="center"/>
              <w:rPr>
                <w:rFonts w:ascii="Verdana" w:eastAsia="Verdana" w:hAnsi="Verdana" w:cs="Verdana"/>
                <w:i/>
                <w:noProof/>
                <w:color w:val="000000"/>
                <w:sz w:val="18"/>
              </w:rPr>
            </w:pPr>
            <w:r>
              <w:rPr>
                <w:rFonts w:ascii="Verdana" w:eastAsia="Verdana" w:hAnsi="Verdana" w:cs="Verdana"/>
                <w:i/>
                <w:noProof/>
                <w:color w:val="000000"/>
                <w:sz w:val="18"/>
              </w:rPr>
              <w:t>3.5</w:t>
            </w:r>
          </w:p>
        </w:tc>
        <w:tc>
          <w:tcPr>
            <w:tcW w:w="1919"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72BIPSOFP"/>
              <w:jc w:val="right"/>
              <w:rPr>
                <w:rFonts w:ascii="Verdana" w:eastAsia="Verdana" w:hAnsi="Verdana" w:cs="Verdana"/>
                <w:i/>
                <w:noProof/>
                <w:color w:val="000000"/>
                <w:sz w:val="18"/>
              </w:rPr>
            </w:pPr>
            <w:r>
              <w:rPr>
                <w:rFonts w:ascii="Verdana" w:eastAsia="Verdana" w:hAnsi="Verdana" w:cs="Verdana"/>
                <w:i/>
                <w:noProof/>
                <w:color w:val="000000"/>
                <w:sz w:val="18"/>
              </w:rPr>
              <w:t xml:space="preserve"> 725</w:t>
            </w:r>
          </w:p>
        </w:tc>
        <w:tc>
          <w:tcPr>
            <w:tcW w:w="1919"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72BIPSOFP"/>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716</w:t>
            </w:r>
          </w:p>
        </w:tc>
      </w:tr>
      <w:tr w:rsidR="00402A1C">
        <w:trPr>
          <w:trHeight w:val="266"/>
        </w:trPr>
        <w:tc>
          <w:tcPr>
            <w:tcW w:w="5425"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402A1C">
            <w:pPr>
              <w:pStyle w:val="DMETW16572BIPSOFP"/>
              <w:rPr>
                <w:rFonts w:ascii="Verdana" w:eastAsia="Verdana" w:hAnsi="Verdana" w:cs="Verdana"/>
                <w:i/>
                <w:noProof/>
                <w:color w:val="000000"/>
                <w:sz w:val="18"/>
              </w:rPr>
            </w:pPr>
          </w:p>
        </w:tc>
        <w:tc>
          <w:tcPr>
            <w:tcW w:w="886"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402A1C">
            <w:pPr>
              <w:pStyle w:val="DMETW16572BIPSOFP"/>
              <w:jc w:val="center"/>
              <w:rPr>
                <w:rFonts w:ascii="Verdana" w:eastAsia="Verdana" w:hAnsi="Verdana" w:cs="Verdana"/>
                <w:i/>
                <w:noProof/>
                <w:color w:val="000000"/>
                <w:sz w:val="18"/>
              </w:rPr>
            </w:pPr>
          </w:p>
        </w:tc>
        <w:tc>
          <w:tcPr>
            <w:tcW w:w="1919"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bottom"/>
          </w:tcPr>
          <w:p w:rsidR="00402A1C" w:rsidRDefault="000E6035">
            <w:pPr>
              <w:pStyle w:val="DMETW16572BIPSOFP"/>
              <w:jc w:val="right"/>
              <w:rPr>
                <w:rFonts w:ascii="Verdana" w:eastAsia="Verdana" w:hAnsi="Verdana" w:cs="Verdana"/>
                <w:b/>
                <w:noProof/>
                <w:color w:val="000000"/>
                <w:sz w:val="18"/>
              </w:rPr>
            </w:pPr>
            <w:r>
              <w:rPr>
                <w:rFonts w:ascii="Verdana" w:eastAsia="Verdana" w:hAnsi="Verdana" w:cs="Verdana"/>
                <w:b/>
                <w:noProof/>
                <w:color w:val="000000"/>
                <w:sz w:val="18"/>
              </w:rPr>
              <w:t>2 522</w:t>
            </w:r>
          </w:p>
        </w:tc>
        <w:tc>
          <w:tcPr>
            <w:tcW w:w="1919"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bottom"/>
          </w:tcPr>
          <w:p w:rsidR="00402A1C" w:rsidRDefault="000E6035">
            <w:pPr>
              <w:pStyle w:val="DMETW16572BIPSOFP"/>
              <w:jc w:val="right"/>
              <w:rPr>
                <w:rFonts w:ascii="Verdana" w:eastAsia="Verdana" w:hAnsi="Verdana" w:cs="Verdana"/>
                <w:b/>
                <w:noProof/>
                <w:color w:val="000000"/>
                <w:sz w:val="18"/>
                <w:lang w:bidi="en-GB"/>
              </w:rPr>
            </w:pPr>
            <w:r>
              <w:rPr>
                <w:rFonts w:ascii="Verdana" w:eastAsia="Verdana" w:hAnsi="Verdana" w:cs="Verdana"/>
                <w:b/>
                <w:noProof/>
                <w:color w:val="000000"/>
                <w:sz w:val="18"/>
              </w:rPr>
              <w:t>3 819</w:t>
            </w:r>
          </w:p>
        </w:tc>
      </w:tr>
      <w:tr w:rsidR="00402A1C">
        <w:trPr>
          <w:trHeight w:val="266"/>
        </w:trPr>
        <w:tc>
          <w:tcPr>
            <w:tcW w:w="5425"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72BIPSOFP"/>
              <w:rPr>
                <w:rFonts w:ascii="Verdana" w:eastAsia="Verdana" w:hAnsi="Verdana" w:cs="Verdana"/>
                <w:b/>
                <w:noProof/>
                <w:color w:val="000000"/>
                <w:sz w:val="18"/>
              </w:rPr>
            </w:pPr>
            <w:r>
              <w:rPr>
                <w:rFonts w:ascii="Verdana" w:eastAsia="Verdana" w:hAnsi="Verdana" w:cs="Verdana"/>
                <w:b/>
                <w:noProof/>
                <w:color w:val="000000"/>
                <w:sz w:val="18"/>
              </w:rPr>
              <w:t>Total Revenue</w:t>
            </w:r>
          </w:p>
        </w:tc>
        <w:tc>
          <w:tcPr>
            <w:tcW w:w="886"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402A1C">
            <w:pPr>
              <w:pStyle w:val="DMETW16572BIPSOFP"/>
              <w:jc w:val="center"/>
              <w:rPr>
                <w:rFonts w:ascii="Verdana" w:eastAsia="Verdana" w:hAnsi="Verdana" w:cs="Verdana"/>
                <w:i/>
                <w:noProof/>
                <w:color w:val="000000"/>
                <w:sz w:val="18"/>
              </w:rPr>
            </w:pPr>
          </w:p>
        </w:tc>
        <w:tc>
          <w:tcPr>
            <w:tcW w:w="1919"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bottom"/>
          </w:tcPr>
          <w:p w:rsidR="00402A1C" w:rsidRDefault="000E6035">
            <w:pPr>
              <w:pStyle w:val="DMETW16572BIPSOFP"/>
              <w:jc w:val="right"/>
              <w:rPr>
                <w:rFonts w:ascii="Verdana" w:eastAsia="Verdana" w:hAnsi="Verdana" w:cs="Verdana"/>
                <w:b/>
                <w:noProof/>
                <w:color w:val="000000"/>
                <w:sz w:val="18"/>
              </w:rPr>
            </w:pPr>
            <w:r>
              <w:rPr>
                <w:rFonts w:ascii="Verdana" w:eastAsia="Verdana" w:hAnsi="Verdana" w:cs="Verdana"/>
                <w:b/>
                <w:noProof/>
                <w:color w:val="000000"/>
                <w:sz w:val="18"/>
              </w:rPr>
              <w:t>155 335</w:t>
            </w:r>
          </w:p>
        </w:tc>
        <w:tc>
          <w:tcPr>
            <w:tcW w:w="1919"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bottom"/>
          </w:tcPr>
          <w:p w:rsidR="00402A1C" w:rsidRDefault="000E6035">
            <w:pPr>
              <w:pStyle w:val="DMETW16572BIPSOFP"/>
              <w:jc w:val="right"/>
              <w:rPr>
                <w:rFonts w:ascii="Verdana" w:eastAsia="Verdana" w:hAnsi="Verdana" w:cs="Verdana"/>
                <w:b/>
                <w:noProof/>
                <w:color w:val="000000"/>
                <w:sz w:val="18"/>
                <w:lang w:bidi="en-GB"/>
              </w:rPr>
            </w:pPr>
            <w:r>
              <w:rPr>
                <w:rFonts w:ascii="Verdana" w:eastAsia="Verdana" w:hAnsi="Verdana" w:cs="Verdana"/>
                <w:b/>
                <w:noProof/>
                <w:color w:val="000000"/>
                <w:sz w:val="18"/>
              </w:rPr>
              <w:t>158 270</w:t>
            </w:r>
          </w:p>
        </w:tc>
      </w:tr>
      <w:tr w:rsidR="00402A1C">
        <w:trPr>
          <w:trHeight w:val="266"/>
        </w:trPr>
        <w:tc>
          <w:tcPr>
            <w:tcW w:w="542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2BIPSOFP"/>
              <w:rPr>
                <w:rFonts w:ascii="Verdana" w:eastAsia="Verdana" w:hAnsi="Verdana" w:cs="Verdana"/>
                <w:b/>
                <w:noProof/>
                <w:color w:val="000000"/>
                <w:sz w:val="18"/>
              </w:rPr>
            </w:pPr>
            <w:r>
              <w:rPr>
                <w:rFonts w:ascii="Verdana" w:eastAsia="Verdana" w:hAnsi="Verdana" w:cs="Verdana"/>
                <w:b/>
                <w:noProof/>
                <w:color w:val="000000"/>
                <w:sz w:val="18"/>
              </w:rPr>
              <w:t>EXPENSES</w:t>
            </w:r>
          </w:p>
        </w:tc>
        <w:tc>
          <w:tcPr>
            <w:tcW w:w="886" w:type="dxa"/>
            <w:tcBorders>
              <w:top w:val="single" w:sz="4" w:space="0" w:color="016794"/>
              <w:left w:val="nil"/>
              <w:bottom w:val="nil"/>
              <w:right w:val="nil"/>
              <w:tl2br w:val="nil"/>
              <w:tr2bl w:val="nil"/>
            </w:tcBorders>
            <w:shd w:val="clear" w:color="auto" w:fill="auto"/>
            <w:tcMar>
              <w:left w:w="60" w:type="dxa"/>
              <w:right w:w="60" w:type="dxa"/>
            </w:tcMar>
            <w:vAlign w:val="center"/>
          </w:tcPr>
          <w:p w:rsidR="00402A1C" w:rsidRDefault="00402A1C">
            <w:pPr>
              <w:pStyle w:val="DMETW16572BIPSOFP"/>
              <w:jc w:val="center"/>
              <w:rPr>
                <w:rFonts w:ascii="Verdana" w:eastAsia="Verdana" w:hAnsi="Verdana" w:cs="Verdana"/>
                <w:i/>
                <w:noProof/>
                <w:color w:val="000000"/>
                <w:sz w:val="18"/>
              </w:rPr>
            </w:pPr>
          </w:p>
        </w:tc>
        <w:tc>
          <w:tcPr>
            <w:tcW w:w="1919" w:type="dxa"/>
            <w:tcBorders>
              <w:top w:val="single" w:sz="4" w:space="0" w:color="016794"/>
              <w:left w:val="nil"/>
              <w:bottom w:val="nil"/>
              <w:right w:val="nil"/>
              <w:tl2br w:val="nil"/>
              <w:tr2bl w:val="nil"/>
            </w:tcBorders>
            <w:shd w:val="clear" w:color="auto" w:fill="auto"/>
            <w:tcMar>
              <w:left w:w="60" w:type="dxa"/>
              <w:right w:w="60" w:type="dxa"/>
            </w:tcMar>
            <w:vAlign w:val="bottom"/>
          </w:tcPr>
          <w:p w:rsidR="00402A1C" w:rsidRDefault="00402A1C">
            <w:pPr>
              <w:pStyle w:val="DMETW16572BIPSOFP"/>
              <w:jc w:val="right"/>
              <w:rPr>
                <w:rFonts w:ascii="Verdana" w:eastAsia="Verdana" w:hAnsi="Verdana" w:cs="Verdana"/>
                <w:b/>
                <w:noProof/>
                <w:color w:val="000000"/>
                <w:sz w:val="18"/>
              </w:rPr>
            </w:pPr>
          </w:p>
        </w:tc>
        <w:tc>
          <w:tcPr>
            <w:tcW w:w="1919" w:type="dxa"/>
            <w:tcBorders>
              <w:top w:val="single" w:sz="4" w:space="0" w:color="016794"/>
              <w:left w:val="nil"/>
              <w:bottom w:val="nil"/>
              <w:right w:val="nil"/>
              <w:tl2br w:val="nil"/>
              <w:tr2bl w:val="nil"/>
            </w:tcBorders>
            <w:shd w:val="clear" w:color="auto" w:fill="auto"/>
            <w:tcMar>
              <w:left w:w="60" w:type="dxa"/>
              <w:right w:w="60" w:type="dxa"/>
            </w:tcMar>
            <w:vAlign w:val="bottom"/>
          </w:tcPr>
          <w:p w:rsidR="00402A1C" w:rsidRDefault="00402A1C">
            <w:pPr>
              <w:pStyle w:val="DMETW16572BIPSOFP"/>
              <w:jc w:val="right"/>
              <w:rPr>
                <w:rFonts w:ascii="Verdana" w:eastAsia="Verdana" w:hAnsi="Verdana" w:cs="Verdana"/>
                <w:b/>
                <w:noProof/>
                <w:color w:val="000000"/>
                <w:sz w:val="18"/>
                <w:lang w:bidi="en-GB"/>
              </w:rPr>
            </w:pPr>
          </w:p>
        </w:tc>
      </w:tr>
      <w:tr w:rsidR="00402A1C">
        <w:trPr>
          <w:trHeight w:val="266"/>
        </w:trPr>
        <w:tc>
          <w:tcPr>
            <w:tcW w:w="542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2BIPSOFP"/>
              <w:rPr>
                <w:rFonts w:ascii="Verdana" w:eastAsia="Verdana" w:hAnsi="Verdana" w:cs="Verdana"/>
                <w:i/>
                <w:noProof/>
                <w:color w:val="000000"/>
                <w:sz w:val="18"/>
              </w:rPr>
            </w:pPr>
            <w:r>
              <w:rPr>
                <w:rFonts w:ascii="Verdana" w:eastAsia="Verdana" w:hAnsi="Verdana" w:cs="Verdana"/>
                <w:i/>
                <w:noProof/>
                <w:color w:val="000000"/>
                <w:sz w:val="18"/>
              </w:rPr>
              <w:t>Implemented by Member States</w:t>
            </w:r>
          </w:p>
        </w:tc>
        <w:tc>
          <w:tcPr>
            <w:tcW w:w="88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2BIPSOFP"/>
              <w:jc w:val="center"/>
              <w:rPr>
                <w:rFonts w:ascii="Verdana" w:eastAsia="Verdana" w:hAnsi="Verdana" w:cs="Verdana"/>
                <w:i/>
                <w:noProof/>
                <w:color w:val="000000"/>
                <w:sz w:val="18"/>
              </w:rPr>
            </w:pPr>
            <w:r>
              <w:rPr>
                <w:rFonts w:ascii="Verdana" w:eastAsia="Verdana" w:hAnsi="Verdana" w:cs="Verdana"/>
                <w:i/>
                <w:noProof/>
                <w:color w:val="000000"/>
                <w:sz w:val="18"/>
              </w:rPr>
              <w:t>3.6</w:t>
            </w:r>
          </w:p>
        </w:tc>
        <w:tc>
          <w:tcPr>
            <w:tcW w:w="1919"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72BIPSOFP"/>
              <w:jc w:val="right"/>
              <w:rPr>
                <w:rFonts w:ascii="Verdana" w:eastAsia="Verdana" w:hAnsi="Verdana" w:cs="Verdana"/>
                <w:noProof/>
                <w:color w:val="000000"/>
                <w:sz w:val="18"/>
              </w:rPr>
            </w:pPr>
          </w:p>
        </w:tc>
        <w:tc>
          <w:tcPr>
            <w:tcW w:w="1919"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72BIPSOFP"/>
              <w:jc w:val="right"/>
              <w:rPr>
                <w:rFonts w:ascii="Verdana" w:eastAsia="Verdana" w:hAnsi="Verdana" w:cs="Verdana"/>
                <w:noProof/>
                <w:color w:val="000000"/>
                <w:sz w:val="18"/>
                <w:lang w:bidi="en-GB"/>
              </w:rPr>
            </w:pPr>
          </w:p>
        </w:tc>
      </w:tr>
      <w:tr w:rsidR="00402A1C">
        <w:trPr>
          <w:trHeight w:val="266"/>
        </w:trPr>
        <w:tc>
          <w:tcPr>
            <w:tcW w:w="542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2BIPSOFP"/>
              <w:rPr>
                <w:rFonts w:ascii="Verdana" w:eastAsia="Verdana" w:hAnsi="Verdana" w:cs="Verdana"/>
                <w:i/>
                <w:noProof/>
                <w:color w:val="000000"/>
                <w:sz w:val="18"/>
              </w:rPr>
            </w:pPr>
            <w:r>
              <w:rPr>
                <w:rFonts w:ascii="Verdana" w:eastAsia="Verdana" w:hAnsi="Verdana" w:cs="Verdana"/>
                <w:i/>
                <w:noProof/>
                <w:color w:val="000000"/>
                <w:sz w:val="18"/>
              </w:rPr>
              <w:t xml:space="preserve">     European Agricultural Guarantee Fund</w:t>
            </w:r>
          </w:p>
        </w:tc>
        <w:tc>
          <w:tcPr>
            <w:tcW w:w="886"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72BIPSOFP"/>
              <w:jc w:val="center"/>
              <w:rPr>
                <w:rFonts w:ascii="Verdana" w:eastAsia="Verdana" w:hAnsi="Verdana" w:cs="Verdana"/>
                <w:i/>
                <w:noProof/>
                <w:color w:val="000000"/>
                <w:sz w:val="18"/>
              </w:rPr>
            </w:pPr>
          </w:p>
        </w:tc>
        <w:tc>
          <w:tcPr>
            <w:tcW w:w="1919"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72BIPSOFP"/>
              <w:jc w:val="right"/>
              <w:rPr>
                <w:rFonts w:ascii="Verdana" w:eastAsia="Verdana" w:hAnsi="Verdana" w:cs="Verdana"/>
                <w:i/>
                <w:noProof/>
                <w:color w:val="000000"/>
                <w:sz w:val="18"/>
              </w:rPr>
            </w:pPr>
            <w:r>
              <w:rPr>
                <w:rFonts w:ascii="Verdana" w:eastAsia="Verdana" w:hAnsi="Verdana" w:cs="Verdana"/>
                <w:i/>
                <w:noProof/>
                <w:color w:val="000000"/>
                <w:sz w:val="18"/>
              </w:rPr>
              <w:t>(43 951)</w:t>
            </w:r>
          </w:p>
        </w:tc>
        <w:tc>
          <w:tcPr>
            <w:tcW w:w="1919"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72BIPSOFP"/>
              <w:jc w:val="right"/>
              <w:rPr>
                <w:rFonts w:ascii="Verdana" w:eastAsia="Verdana" w:hAnsi="Verdana" w:cs="Verdana"/>
                <w:i/>
                <w:noProof/>
                <w:color w:val="000000"/>
                <w:sz w:val="18"/>
                <w:lang w:bidi="en-GB"/>
              </w:rPr>
            </w:pPr>
            <w:r>
              <w:rPr>
                <w:rFonts w:ascii="Verdana" w:eastAsia="Verdana" w:hAnsi="Verdana" w:cs="Verdana"/>
                <w:i/>
                <w:noProof/>
                <w:color w:val="000000"/>
                <w:sz w:val="18"/>
              </w:rPr>
              <w:t>(43 527)</w:t>
            </w:r>
          </w:p>
        </w:tc>
      </w:tr>
      <w:tr w:rsidR="00402A1C">
        <w:trPr>
          <w:trHeight w:val="266"/>
        </w:trPr>
        <w:tc>
          <w:tcPr>
            <w:tcW w:w="542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2BIPSOFP"/>
              <w:rPr>
                <w:rFonts w:ascii="Verdana" w:eastAsia="Verdana" w:hAnsi="Verdana" w:cs="Verdana"/>
                <w:i/>
                <w:noProof/>
                <w:color w:val="000000"/>
                <w:sz w:val="18"/>
              </w:rPr>
            </w:pPr>
            <w:r>
              <w:rPr>
                <w:rFonts w:ascii="Verdana" w:eastAsia="Verdana" w:hAnsi="Verdana" w:cs="Verdana"/>
                <w:i/>
                <w:noProof/>
                <w:color w:val="000000"/>
                <w:sz w:val="18"/>
              </w:rPr>
              <w:t xml:space="preserve">     European Agricultural Fund for Rural Development</w:t>
            </w:r>
          </w:p>
          <w:p w:rsidR="00402A1C" w:rsidRDefault="000E6035">
            <w:pPr>
              <w:pStyle w:val="DMETW16572BIPSOFP"/>
              <w:rPr>
                <w:rFonts w:ascii="Verdana" w:eastAsia="Verdana" w:hAnsi="Verdana" w:cs="Verdana"/>
                <w:i/>
                <w:noProof/>
                <w:color w:val="000000"/>
                <w:sz w:val="18"/>
              </w:rPr>
            </w:pPr>
            <w:r>
              <w:rPr>
                <w:rFonts w:ascii="Verdana" w:eastAsia="Verdana" w:hAnsi="Verdana" w:cs="Verdana"/>
                <w:i/>
                <w:noProof/>
                <w:color w:val="000000"/>
                <w:sz w:val="18"/>
              </w:rPr>
              <w:t xml:space="preserve">     and other rural development instruments</w:t>
            </w:r>
          </w:p>
        </w:tc>
        <w:tc>
          <w:tcPr>
            <w:tcW w:w="886"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72BIPSOFP"/>
              <w:jc w:val="center"/>
              <w:rPr>
                <w:rFonts w:ascii="Verdana" w:eastAsia="Verdana" w:hAnsi="Verdana" w:cs="Verdana"/>
                <w:b/>
                <w:i/>
                <w:noProof/>
                <w:color w:val="000000"/>
                <w:sz w:val="18"/>
              </w:rPr>
            </w:pPr>
          </w:p>
        </w:tc>
        <w:tc>
          <w:tcPr>
            <w:tcW w:w="191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2BIPSOFP"/>
              <w:jc w:val="right"/>
              <w:rPr>
                <w:rFonts w:ascii="Verdana" w:eastAsia="Verdana" w:hAnsi="Verdana" w:cs="Verdana"/>
                <w:i/>
                <w:noProof/>
                <w:color w:val="000000"/>
                <w:sz w:val="18"/>
              </w:rPr>
            </w:pPr>
            <w:r>
              <w:rPr>
                <w:rFonts w:ascii="Verdana" w:eastAsia="Verdana" w:hAnsi="Verdana" w:cs="Verdana"/>
                <w:i/>
                <w:noProof/>
                <w:color w:val="000000"/>
                <w:sz w:val="18"/>
              </w:rPr>
              <w:t>(13 541)</w:t>
            </w:r>
          </w:p>
        </w:tc>
        <w:tc>
          <w:tcPr>
            <w:tcW w:w="191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2BIPSOFP"/>
              <w:jc w:val="right"/>
              <w:rPr>
                <w:rFonts w:ascii="Verdana" w:eastAsia="Verdana" w:hAnsi="Verdana" w:cs="Verdana"/>
                <w:i/>
                <w:noProof/>
                <w:color w:val="000000"/>
                <w:sz w:val="18"/>
                <w:lang w:bidi="en-GB"/>
              </w:rPr>
            </w:pPr>
            <w:r>
              <w:rPr>
                <w:rFonts w:ascii="Verdana" w:eastAsia="Verdana" w:hAnsi="Verdana" w:cs="Verdana"/>
                <w:i/>
                <w:noProof/>
                <w:color w:val="000000"/>
                <w:sz w:val="18"/>
              </w:rPr>
              <w:t>(13 149)</w:t>
            </w:r>
          </w:p>
        </w:tc>
      </w:tr>
      <w:tr w:rsidR="00402A1C">
        <w:trPr>
          <w:trHeight w:val="266"/>
        </w:trPr>
        <w:tc>
          <w:tcPr>
            <w:tcW w:w="542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2BIPSOFP"/>
              <w:rPr>
                <w:rFonts w:ascii="Verdana" w:eastAsia="Verdana" w:hAnsi="Verdana" w:cs="Verdana"/>
                <w:i/>
                <w:noProof/>
                <w:color w:val="000000"/>
                <w:sz w:val="18"/>
              </w:rPr>
            </w:pPr>
            <w:r>
              <w:rPr>
                <w:rFonts w:ascii="Verdana" w:eastAsia="Verdana" w:hAnsi="Verdana" w:cs="Verdana"/>
                <w:i/>
                <w:noProof/>
                <w:color w:val="000000"/>
                <w:sz w:val="18"/>
              </w:rPr>
              <w:t xml:space="preserve">     European Regional Development Fund &amp;</w:t>
            </w:r>
          </w:p>
          <w:p w:rsidR="00402A1C" w:rsidRDefault="000E6035">
            <w:pPr>
              <w:pStyle w:val="DMETW16572BIPSOFP"/>
              <w:rPr>
                <w:rFonts w:ascii="Verdana" w:eastAsia="Verdana" w:hAnsi="Verdana" w:cs="Verdana"/>
                <w:i/>
                <w:noProof/>
                <w:color w:val="000000"/>
                <w:sz w:val="18"/>
              </w:rPr>
            </w:pPr>
            <w:r>
              <w:rPr>
                <w:rFonts w:ascii="Verdana" w:eastAsia="Verdana" w:hAnsi="Verdana" w:cs="Verdana"/>
                <w:i/>
                <w:noProof/>
                <w:color w:val="000000"/>
                <w:sz w:val="18"/>
              </w:rPr>
              <w:t xml:space="preserve">     Cohesion Fund</w:t>
            </w:r>
          </w:p>
        </w:tc>
        <w:tc>
          <w:tcPr>
            <w:tcW w:w="886"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72BIPSOFP"/>
              <w:jc w:val="center"/>
              <w:rPr>
                <w:rFonts w:ascii="Verdana" w:eastAsia="Verdana" w:hAnsi="Verdana" w:cs="Verdana"/>
                <w:i/>
                <w:noProof/>
                <w:color w:val="000000"/>
                <w:sz w:val="18"/>
              </w:rPr>
            </w:pPr>
          </w:p>
        </w:tc>
        <w:tc>
          <w:tcPr>
            <w:tcW w:w="191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2BIPSOFP"/>
              <w:jc w:val="right"/>
              <w:rPr>
                <w:rFonts w:ascii="Verdana" w:eastAsia="Verdana" w:hAnsi="Verdana" w:cs="Verdana"/>
                <w:i/>
                <w:noProof/>
                <w:color w:val="000000"/>
                <w:sz w:val="18"/>
              </w:rPr>
            </w:pPr>
            <w:r>
              <w:rPr>
                <w:rFonts w:ascii="Verdana" w:eastAsia="Verdana" w:hAnsi="Verdana" w:cs="Verdana"/>
                <w:i/>
                <w:noProof/>
                <w:color w:val="000000"/>
                <w:sz w:val="18"/>
              </w:rPr>
              <w:t>(35 178)</w:t>
            </w:r>
          </w:p>
        </w:tc>
        <w:tc>
          <w:tcPr>
            <w:tcW w:w="191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2BIPSOFP"/>
              <w:jc w:val="right"/>
              <w:rPr>
                <w:rFonts w:ascii="Verdana" w:eastAsia="Verdana" w:hAnsi="Verdana" w:cs="Verdana"/>
                <w:i/>
                <w:noProof/>
                <w:color w:val="000000"/>
                <w:sz w:val="18"/>
                <w:lang w:bidi="en-GB"/>
              </w:rPr>
            </w:pPr>
            <w:r>
              <w:rPr>
                <w:rFonts w:ascii="Verdana" w:eastAsia="Verdana" w:hAnsi="Verdana" w:cs="Verdana"/>
                <w:i/>
                <w:noProof/>
                <w:color w:val="000000"/>
                <w:sz w:val="18"/>
              </w:rPr>
              <w:t>(30 230)</w:t>
            </w:r>
          </w:p>
        </w:tc>
      </w:tr>
      <w:tr w:rsidR="00402A1C">
        <w:trPr>
          <w:trHeight w:val="266"/>
        </w:trPr>
        <w:tc>
          <w:tcPr>
            <w:tcW w:w="542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2BIPSOFP"/>
              <w:rPr>
                <w:rFonts w:ascii="Verdana" w:eastAsia="Verdana" w:hAnsi="Verdana" w:cs="Verdana"/>
                <w:i/>
                <w:noProof/>
                <w:color w:val="000000"/>
                <w:sz w:val="18"/>
              </w:rPr>
            </w:pPr>
            <w:r>
              <w:rPr>
                <w:rFonts w:ascii="Verdana" w:eastAsia="Verdana" w:hAnsi="Verdana" w:cs="Verdana"/>
                <w:i/>
                <w:noProof/>
                <w:color w:val="000000"/>
                <w:sz w:val="18"/>
              </w:rPr>
              <w:t xml:space="preserve">     European Social Fund</w:t>
            </w:r>
          </w:p>
        </w:tc>
        <w:tc>
          <w:tcPr>
            <w:tcW w:w="886"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72BIPSOFP"/>
              <w:jc w:val="center"/>
              <w:rPr>
                <w:rFonts w:ascii="Verdana" w:eastAsia="Verdana" w:hAnsi="Verdana" w:cs="Verdana"/>
                <w:i/>
                <w:noProof/>
                <w:color w:val="000000"/>
                <w:sz w:val="18"/>
              </w:rPr>
            </w:pPr>
          </w:p>
        </w:tc>
        <w:tc>
          <w:tcPr>
            <w:tcW w:w="1919"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72BIPSOFP"/>
              <w:jc w:val="right"/>
              <w:rPr>
                <w:rFonts w:ascii="Verdana" w:eastAsia="Verdana" w:hAnsi="Verdana" w:cs="Verdana"/>
                <w:i/>
                <w:noProof/>
                <w:color w:val="000000"/>
                <w:sz w:val="18"/>
              </w:rPr>
            </w:pPr>
            <w:r>
              <w:rPr>
                <w:rFonts w:ascii="Verdana" w:eastAsia="Verdana" w:hAnsi="Verdana" w:cs="Verdana"/>
                <w:i/>
                <w:noProof/>
                <w:color w:val="000000"/>
                <w:sz w:val="18"/>
              </w:rPr>
              <w:t>(11 218)</w:t>
            </w:r>
          </w:p>
        </w:tc>
        <w:tc>
          <w:tcPr>
            <w:tcW w:w="1919"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72BIPSOFP"/>
              <w:jc w:val="right"/>
              <w:rPr>
                <w:rFonts w:ascii="Verdana" w:eastAsia="Verdana" w:hAnsi="Verdana" w:cs="Verdana"/>
                <w:i/>
                <w:noProof/>
                <w:color w:val="000000"/>
                <w:sz w:val="18"/>
                <w:lang w:bidi="en-GB"/>
              </w:rPr>
            </w:pPr>
            <w:r>
              <w:rPr>
                <w:rFonts w:ascii="Verdana" w:eastAsia="Verdana" w:hAnsi="Verdana" w:cs="Verdana"/>
                <w:i/>
                <w:noProof/>
                <w:color w:val="000000"/>
                <w:sz w:val="18"/>
              </w:rPr>
              <w:t>(11 935)</w:t>
            </w:r>
          </w:p>
        </w:tc>
      </w:tr>
      <w:tr w:rsidR="00402A1C">
        <w:trPr>
          <w:trHeight w:val="266"/>
        </w:trPr>
        <w:tc>
          <w:tcPr>
            <w:tcW w:w="542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2BIPSOFP"/>
              <w:rPr>
                <w:rFonts w:ascii="Verdana" w:eastAsia="Verdana" w:hAnsi="Verdana" w:cs="Verdana"/>
                <w:i/>
                <w:noProof/>
                <w:color w:val="000000"/>
                <w:sz w:val="18"/>
              </w:rPr>
            </w:pPr>
            <w:r>
              <w:rPr>
                <w:rFonts w:ascii="Verdana" w:eastAsia="Verdana" w:hAnsi="Verdana" w:cs="Verdana"/>
                <w:i/>
                <w:noProof/>
                <w:color w:val="000000"/>
                <w:sz w:val="18"/>
              </w:rPr>
              <w:t xml:space="preserve">     Other</w:t>
            </w:r>
          </w:p>
        </w:tc>
        <w:tc>
          <w:tcPr>
            <w:tcW w:w="886"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72BIPSOFP"/>
              <w:jc w:val="center"/>
              <w:rPr>
                <w:rFonts w:ascii="Verdana" w:eastAsia="Verdana" w:hAnsi="Verdana" w:cs="Verdana"/>
                <w:i/>
                <w:noProof/>
                <w:color w:val="000000"/>
                <w:sz w:val="18"/>
              </w:rPr>
            </w:pPr>
          </w:p>
        </w:tc>
        <w:tc>
          <w:tcPr>
            <w:tcW w:w="1919"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72BIPSOFP"/>
              <w:jc w:val="right"/>
              <w:rPr>
                <w:rFonts w:ascii="Verdana" w:eastAsia="Verdana" w:hAnsi="Verdana" w:cs="Verdana"/>
                <w:i/>
                <w:noProof/>
                <w:color w:val="000000"/>
                <w:sz w:val="18"/>
              </w:rPr>
            </w:pPr>
            <w:r>
              <w:rPr>
                <w:rFonts w:ascii="Verdana" w:eastAsia="Verdana" w:hAnsi="Verdana" w:cs="Verdana"/>
                <w:i/>
                <w:noProof/>
                <w:color w:val="000000"/>
                <w:sz w:val="18"/>
              </w:rPr>
              <w:t>(2 608)</w:t>
            </w:r>
          </w:p>
        </w:tc>
        <w:tc>
          <w:tcPr>
            <w:tcW w:w="1919"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72BIPSOFP"/>
              <w:jc w:val="right"/>
              <w:rPr>
                <w:rFonts w:ascii="Verdana" w:eastAsia="Verdana" w:hAnsi="Verdana" w:cs="Verdana"/>
                <w:i/>
                <w:noProof/>
                <w:color w:val="000000"/>
                <w:sz w:val="18"/>
                <w:lang w:bidi="en-GB"/>
              </w:rPr>
            </w:pPr>
            <w:r>
              <w:rPr>
                <w:rFonts w:ascii="Verdana" w:eastAsia="Verdana" w:hAnsi="Verdana" w:cs="Verdana"/>
                <w:i/>
                <w:noProof/>
                <w:color w:val="000000"/>
                <w:sz w:val="18"/>
              </w:rPr>
              <w:t>(2 826)</w:t>
            </w:r>
          </w:p>
        </w:tc>
      </w:tr>
      <w:tr w:rsidR="00402A1C">
        <w:trPr>
          <w:trHeight w:val="266"/>
        </w:trPr>
        <w:tc>
          <w:tcPr>
            <w:tcW w:w="542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2BIPSOFP"/>
              <w:rPr>
                <w:rFonts w:ascii="Verdana" w:eastAsia="Verdana" w:hAnsi="Verdana" w:cs="Verdana"/>
                <w:i/>
                <w:noProof/>
                <w:color w:val="000000"/>
                <w:sz w:val="18"/>
              </w:rPr>
            </w:pPr>
            <w:r>
              <w:rPr>
                <w:rFonts w:ascii="Verdana" w:eastAsia="Verdana" w:hAnsi="Verdana" w:cs="Verdana"/>
                <w:i/>
                <w:noProof/>
                <w:color w:val="000000"/>
                <w:sz w:val="18"/>
              </w:rPr>
              <w:t>Implemented by the Commission, executive agencies and trust funds</w:t>
            </w:r>
          </w:p>
        </w:tc>
        <w:tc>
          <w:tcPr>
            <w:tcW w:w="88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2BIPSOFP"/>
              <w:jc w:val="center"/>
              <w:rPr>
                <w:rFonts w:ascii="Verdana" w:eastAsia="Verdana" w:hAnsi="Verdana" w:cs="Verdana"/>
                <w:i/>
                <w:noProof/>
                <w:color w:val="000000"/>
                <w:sz w:val="18"/>
              </w:rPr>
            </w:pPr>
            <w:r>
              <w:rPr>
                <w:rFonts w:ascii="Verdana" w:eastAsia="Verdana" w:hAnsi="Verdana" w:cs="Verdana"/>
                <w:i/>
                <w:noProof/>
                <w:color w:val="000000"/>
                <w:sz w:val="18"/>
              </w:rPr>
              <w:t>3.7</w:t>
            </w:r>
          </w:p>
        </w:tc>
        <w:tc>
          <w:tcPr>
            <w:tcW w:w="191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2BIPSOFP"/>
              <w:jc w:val="right"/>
              <w:rPr>
                <w:rFonts w:ascii="Verdana" w:eastAsia="Verdana" w:hAnsi="Verdana" w:cs="Verdana"/>
                <w:i/>
                <w:noProof/>
                <w:color w:val="000000"/>
                <w:sz w:val="18"/>
              </w:rPr>
            </w:pPr>
            <w:r>
              <w:rPr>
                <w:rFonts w:ascii="Verdana" w:eastAsia="Verdana" w:hAnsi="Verdana" w:cs="Verdana"/>
                <w:i/>
                <w:noProof/>
                <w:color w:val="000000"/>
                <w:sz w:val="18"/>
              </w:rPr>
              <w:t>(18 965)</w:t>
            </w:r>
          </w:p>
        </w:tc>
        <w:tc>
          <w:tcPr>
            <w:tcW w:w="191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2BIPSOFP"/>
              <w:jc w:val="right"/>
              <w:rPr>
                <w:rFonts w:ascii="Verdana" w:eastAsia="Verdana" w:hAnsi="Verdana" w:cs="Verdana"/>
                <w:i/>
                <w:noProof/>
                <w:color w:val="000000"/>
                <w:sz w:val="18"/>
                <w:lang w:bidi="en-GB"/>
              </w:rPr>
            </w:pPr>
            <w:r>
              <w:rPr>
                <w:rFonts w:ascii="Verdana" w:eastAsia="Verdana" w:hAnsi="Verdana" w:cs="Verdana"/>
                <w:i/>
                <w:noProof/>
                <w:color w:val="000000"/>
                <w:sz w:val="18"/>
              </w:rPr>
              <w:t>(17 576)</w:t>
            </w:r>
          </w:p>
        </w:tc>
      </w:tr>
      <w:tr w:rsidR="00402A1C">
        <w:trPr>
          <w:trHeight w:val="266"/>
        </w:trPr>
        <w:tc>
          <w:tcPr>
            <w:tcW w:w="542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2BIPSOFP"/>
              <w:rPr>
                <w:rFonts w:ascii="Verdana" w:eastAsia="Verdana" w:hAnsi="Verdana" w:cs="Verdana"/>
                <w:i/>
                <w:noProof/>
                <w:color w:val="000000"/>
                <w:sz w:val="18"/>
              </w:rPr>
            </w:pPr>
            <w:r>
              <w:rPr>
                <w:rFonts w:ascii="Verdana" w:eastAsia="Verdana" w:hAnsi="Verdana" w:cs="Verdana"/>
                <w:i/>
                <w:noProof/>
                <w:color w:val="000000"/>
                <w:sz w:val="18"/>
              </w:rPr>
              <w:t>Implemented by other EU agencies and bodies</w:t>
            </w:r>
          </w:p>
        </w:tc>
        <w:tc>
          <w:tcPr>
            <w:tcW w:w="88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2BIPSOFP"/>
              <w:jc w:val="center"/>
              <w:rPr>
                <w:rFonts w:ascii="Verdana" w:eastAsia="Verdana" w:hAnsi="Verdana" w:cs="Verdana"/>
                <w:i/>
                <w:noProof/>
                <w:color w:val="000000"/>
                <w:sz w:val="18"/>
              </w:rPr>
            </w:pPr>
            <w:r>
              <w:rPr>
                <w:rFonts w:ascii="Verdana" w:eastAsia="Verdana" w:hAnsi="Verdana" w:cs="Verdana"/>
                <w:i/>
                <w:noProof/>
                <w:color w:val="000000"/>
                <w:sz w:val="18"/>
              </w:rPr>
              <w:t>3.8</w:t>
            </w:r>
          </w:p>
        </w:tc>
        <w:tc>
          <w:tcPr>
            <w:tcW w:w="1919"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72BIPSOFP"/>
              <w:jc w:val="right"/>
              <w:rPr>
                <w:rFonts w:ascii="Verdana" w:eastAsia="Verdana" w:hAnsi="Verdana" w:cs="Verdana"/>
                <w:i/>
                <w:noProof/>
                <w:color w:val="000000"/>
                <w:sz w:val="18"/>
              </w:rPr>
            </w:pPr>
            <w:r>
              <w:rPr>
                <w:rFonts w:ascii="Verdana" w:eastAsia="Verdana" w:hAnsi="Verdana" w:cs="Verdana"/>
                <w:i/>
                <w:noProof/>
                <w:color w:val="000000"/>
                <w:sz w:val="18"/>
              </w:rPr>
              <w:t>(3 820)</w:t>
            </w:r>
          </w:p>
        </w:tc>
        <w:tc>
          <w:tcPr>
            <w:tcW w:w="1919"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72BIPSOFP"/>
              <w:jc w:val="right"/>
              <w:rPr>
                <w:rFonts w:ascii="Verdana" w:eastAsia="Verdana" w:hAnsi="Verdana" w:cs="Verdana"/>
                <w:i/>
                <w:noProof/>
                <w:color w:val="000000"/>
                <w:sz w:val="18"/>
                <w:lang w:bidi="en-GB"/>
              </w:rPr>
            </w:pPr>
            <w:r>
              <w:rPr>
                <w:rFonts w:ascii="Verdana" w:eastAsia="Verdana" w:hAnsi="Verdana" w:cs="Verdana"/>
                <w:i/>
                <w:noProof/>
                <w:color w:val="000000"/>
                <w:sz w:val="18"/>
              </w:rPr>
              <w:t>(3 622)</w:t>
            </w:r>
          </w:p>
        </w:tc>
      </w:tr>
      <w:tr w:rsidR="00402A1C">
        <w:trPr>
          <w:trHeight w:val="266"/>
        </w:trPr>
        <w:tc>
          <w:tcPr>
            <w:tcW w:w="542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2BIPSOFP"/>
              <w:rPr>
                <w:rFonts w:ascii="Verdana" w:eastAsia="Verdana" w:hAnsi="Verdana" w:cs="Verdana"/>
                <w:i/>
                <w:noProof/>
                <w:color w:val="000000"/>
                <w:sz w:val="18"/>
              </w:rPr>
            </w:pPr>
            <w:r>
              <w:rPr>
                <w:rFonts w:ascii="Verdana" w:eastAsia="Verdana" w:hAnsi="Verdana" w:cs="Verdana"/>
                <w:i/>
                <w:noProof/>
                <w:color w:val="000000"/>
                <w:sz w:val="18"/>
              </w:rPr>
              <w:t>Implemented by third countries and int. organisations</w:t>
            </w:r>
          </w:p>
        </w:tc>
        <w:tc>
          <w:tcPr>
            <w:tcW w:w="88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2BIPSOFP"/>
              <w:jc w:val="center"/>
              <w:rPr>
                <w:rFonts w:ascii="Verdana" w:eastAsia="Verdana" w:hAnsi="Verdana" w:cs="Verdana"/>
                <w:i/>
                <w:noProof/>
                <w:color w:val="000000"/>
                <w:sz w:val="18"/>
              </w:rPr>
            </w:pPr>
            <w:r>
              <w:rPr>
                <w:rFonts w:ascii="Verdana" w:eastAsia="Verdana" w:hAnsi="Verdana" w:cs="Verdana"/>
                <w:i/>
                <w:noProof/>
                <w:color w:val="000000"/>
                <w:sz w:val="18"/>
              </w:rPr>
              <w:t>3.8</w:t>
            </w:r>
          </w:p>
        </w:tc>
        <w:tc>
          <w:tcPr>
            <w:tcW w:w="1919"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72BIPSOFP"/>
              <w:jc w:val="right"/>
              <w:rPr>
                <w:rFonts w:ascii="Verdana" w:eastAsia="Verdana" w:hAnsi="Verdana" w:cs="Verdana"/>
                <w:i/>
                <w:noProof/>
                <w:color w:val="000000"/>
                <w:sz w:val="18"/>
              </w:rPr>
            </w:pPr>
            <w:r>
              <w:rPr>
                <w:rFonts w:ascii="Verdana" w:eastAsia="Verdana" w:hAnsi="Verdana" w:cs="Verdana"/>
                <w:i/>
                <w:noProof/>
                <w:color w:val="000000"/>
                <w:sz w:val="18"/>
              </w:rPr>
              <w:t>(4 085)</w:t>
            </w:r>
          </w:p>
        </w:tc>
        <w:tc>
          <w:tcPr>
            <w:tcW w:w="1919"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72BIPSOFP"/>
              <w:jc w:val="right"/>
              <w:rPr>
                <w:rFonts w:ascii="Verdana" w:eastAsia="Verdana" w:hAnsi="Verdana" w:cs="Verdana"/>
                <w:i/>
                <w:noProof/>
                <w:color w:val="000000"/>
                <w:sz w:val="18"/>
                <w:lang w:bidi="en-GB"/>
              </w:rPr>
            </w:pPr>
            <w:r>
              <w:rPr>
                <w:rFonts w:ascii="Verdana" w:eastAsia="Verdana" w:hAnsi="Verdana" w:cs="Verdana"/>
                <w:i/>
                <w:noProof/>
                <w:color w:val="000000"/>
                <w:sz w:val="18"/>
              </w:rPr>
              <w:t>(4 016)</w:t>
            </w:r>
          </w:p>
        </w:tc>
      </w:tr>
      <w:tr w:rsidR="00402A1C">
        <w:trPr>
          <w:trHeight w:val="266"/>
        </w:trPr>
        <w:tc>
          <w:tcPr>
            <w:tcW w:w="542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2BIPSOFP"/>
              <w:rPr>
                <w:rFonts w:ascii="Verdana" w:eastAsia="Verdana" w:hAnsi="Verdana" w:cs="Verdana"/>
                <w:i/>
                <w:noProof/>
                <w:color w:val="000000"/>
                <w:sz w:val="18"/>
              </w:rPr>
            </w:pPr>
            <w:r>
              <w:rPr>
                <w:rFonts w:ascii="Verdana" w:eastAsia="Verdana" w:hAnsi="Verdana" w:cs="Verdana"/>
                <w:i/>
                <w:noProof/>
                <w:color w:val="000000"/>
                <w:sz w:val="18"/>
              </w:rPr>
              <w:t>Implemented by other entities</w:t>
            </w:r>
          </w:p>
        </w:tc>
        <w:tc>
          <w:tcPr>
            <w:tcW w:w="88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2BIPSOFP"/>
              <w:jc w:val="center"/>
              <w:rPr>
                <w:rFonts w:ascii="Verdana" w:eastAsia="Verdana" w:hAnsi="Verdana" w:cs="Verdana"/>
                <w:i/>
                <w:noProof/>
                <w:color w:val="000000"/>
                <w:sz w:val="18"/>
              </w:rPr>
            </w:pPr>
            <w:r>
              <w:rPr>
                <w:rFonts w:ascii="Verdana" w:eastAsia="Verdana" w:hAnsi="Verdana" w:cs="Verdana"/>
                <w:i/>
                <w:noProof/>
                <w:color w:val="000000"/>
                <w:sz w:val="18"/>
              </w:rPr>
              <w:t>3.8</w:t>
            </w:r>
          </w:p>
        </w:tc>
        <w:tc>
          <w:tcPr>
            <w:tcW w:w="1919"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72BIPSOFP"/>
              <w:jc w:val="right"/>
              <w:rPr>
                <w:rFonts w:ascii="Verdana" w:eastAsia="Verdana" w:hAnsi="Verdana" w:cs="Verdana"/>
                <w:i/>
                <w:noProof/>
                <w:color w:val="000000"/>
                <w:sz w:val="18"/>
              </w:rPr>
            </w:pPr>
            <w:r>
              <w:rPr>
                <w:rFonts w:ascii="Verdana" w:eastAsia="Verdana" w:hAnsi="Verdana" w:cs="Verdana"/>
                <w:i/>
                <w:noProof/>
                <w:color w:val="000000"/>
                <w:sz w:val="18"/>
              </w:rPr>
              <w:t>(2 878)</w:t>
            </w:r>
          </w:p>
        </w:tc>
        <w:tc>
          <w:tcPr>
            <w:tcW w:w="1919"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72BIPSOFP"/>
              <w:jc w:val="right"/>
              <w:rPr>
                <w:rFonts w:ascii="Verdana" w:eastAsia="Verdana" w:hAnsi="Verdana" w:cs="Verdana"/>
                <w:i/>
                <w:noProof/>
                <w:color w:val="000000"/>
                <w:sz w:val="18"/>
                <w:lang w:bidi="en-GB"/>
              </w:rPr>
            </w:pPr>
            <w:r>
              <w:rPr>
                <w:rFonts w:ascii="Verdana" w:eastAsia="Verdana" w:hAnsi="Verdana" w:cs="Verdana"/>
                <w:i/>
                <w:noProof/>
                <w:color w:val="000000"/>
                <w:sz w:val="18"/>
              </w:rPr>
              <w:t>(3 569)</w:t>
            </w:r>
          </w:p>
        </w:tc>
      </w:tr>
      <w:tr w:rsidR="00402A1C">
        <w:trPr>
          <w:trHeight w:val="266"/>
        </w:trPr>
        <w:tc>
          <w:tcPr>
            <w:tcW w:w="542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2BIPSOFP"/>
              <w:rPr>
                <w:rFonts w:ascii="Verdana" w:eastAsia="Verdana" w:hAnsi="Verdana" w:cs="Verdana"/>
                <w:i/>
                <w:noProof/>
                <w:color w:val="000000"/>
                <w:sz w:val="18"/>
              </w:rPr>
            </w:pPr>
            <w:r>
              <w:rPr>
                <w:rFonts w:ascii="Verdana" w:eastAsia="Verdana" w:hAnsi="Verdana" w:cs="Verdana"/>
                <w:i/>
                <w:noProof/>
                <w:color w:val="000000"/>
                <w:sz w:val="18"/>
              </w:rPr>
              <w:t>Staff and pension costs</w:t>
            </w:r>
          </w:p>
        </w:tc>
        <w:tc>
          <w:tcPr>
            <w:tcW w:w="88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2BIPSOFP"/>
              <w:jc w:val="center"/>
              <w:rPr>
                <w:rFonts w:ascii="Verdana" w:eastAsia="Verdana" w:hAnsi="Verdana" w:cs="Verdana"/>
                <w:i/>
                <w:noProof/>
                <w:color w:val="000000"/>
                <w:sz w:val="18"/>
              </w:rPr>
            </w:pPr>
            <w:r>
              <w:rPr>
                <w:rFonts w:ascii="Verdana" w:eastAsia="Verdana" w:hAnsi="Verdana" w:cs="Verdana"/>
                <w:i/>
                <w:noProof/>
                <w:color w:val="000000"/>
                <w:sz w:val="18"/>
              </w:rPr>
              <w:t>3.9</w:t>
            </w:r>
          </w:p>
        </w:tc>
        <w:tc>
          <w:tcPr>
            <w:tcW w:w="1919"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72BIPSOFP"/>
              <w:jc w:val="right"/>
              <w:rPr>
                <w:rFonts w:ascii="Verdana" w:eastAsia="Verdana" w:hAnsi="Verdana" w:cs="Verdana"/>
                <w:i/>
                <w:noProof/>
                <w:color w:val="000000"/>
                <w:sz w:val="18"/>
              </w:rPr>
            </w:pPr>
            <w:r>
              <w:rPr>
                <w:rFonts w:ascii="Verdana" w:eastAsia="Verdana" w:hAnsi="Verdana" w:cs="Verdana"/>
                <w:i/>
                <w:noProof/>
                <w:color w:val="000000"/>
                <w:sz w:val="18"/>
              </w:rPr>
              <w:t>(8 163)</w:t>
            </w:r>
          </w:p>
        </w:tc>
        <w:tc>
          <w:tcPr>
            <w:tcW w:w="1919"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72BIPSOFP"/>
              <w:jc w:val="right"/>
              <w:rPr>
                <w:rFonts w:ascii="Verdana" w:eastAsia="Verdana" w:hAnsi="Verdana" w:cs="Verdana"/>
                <w:i/>
                <w:noProof/>
                <w:color w:val="000000"/>
                <w:sz w:val="18"/>
                <w:lang w:bidi="en-GB"/>
              </w:rPr>
            </w:pPr>
            <w:r>
              <w:rPr>
                <w:rFonts w:ascii="Verdana" w:eastAsia="Verdana" w:hAnsi="Verdana" w:cs="Verdana"/>
                <w:i/>
                <w:noProof/>
                <w:color w:val="000000"/>
                <w:sz w:val="18"/>
              </w:rPr>
              <w:t>(7 789)</w:t>
            </w:r>
          </w:p>
        </w:tc>
      </w:tr>
      <w:tr w:rsidR="00402A1C">
        <w:trPr>
          <w:trHeight w:val="266"/>
        </w:trPr>
        <w:tc>
          <w:tcPr>
            <w:tcW w:w="542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2BIPSOFP"/>
              <w:rPr>
                <w:rFonts w:ascii="Verdana" w:eastAsia="Verdana" w:hAnsi="Verdana" w:cs="Verdana"/>
                <w:i/>
                <w:noProof/>
                <w:color w:val="000000"/>
                <w:sz w:val="18"/>
              </w:rPr>
            </w:pPr>
            <w:r>
              <w:rPr>
                <w:rFonts w:ascii="Verdana" w:eastAsia="Verdana" w:hAnsi="Verdana" w:cs="Verdana"/>
                <w:i/>
                <w:noProof/>
                <w:color w:val="000000"/>
                <w:sz w:val="18"/>
              </w:rPr>
              <w:t>Finance costs</w:t>
            </w:r>
          </w:p>
        </w:tc>
        <w:tc>
          <w:tcPr>
            <w:tcW w:w="88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2BIPSOFP"/>
              <w:jc w:val="center"/>
              <w:rPr>
                <w:rFonts w:ascii="Verdana" w:eastAsia="Verdana" w:hAnsi="Verdana" w:cs="Verdana"/>
                <w:i/>
                <w:noProof/>
                <w:color w:val="000000"/>
                <w:sz w:val="18"/>
              </w:rPr>
            </w:pPr>
            <w:r>
              <w:rPr>
                <w:rFonts w:ascii="Verdana" w:eastAsia="Verdana" w:hAnsi="Verdana" w:cs="Verdana"/>
                <w:i/>
                <w:noProof/>
                <w:color w:val="000000"/>
                <w:sz w:val="18"/>
              </w:rPr>
              <w:t>3.10</w:t>
            </w:r>
          </w:p>
        </w:tc>
        <w:tc>
          <w:tcPr>
            <w:tcW w:w="1919"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72BIPSOFP"/>
              <w:jc w:val="right"/>
              <w:rPr>
                <w:rFonts w:ascii="Verdana" w:eastAsia="Verdana" w:hAnsi="Verdana" w:cs="Verdana"/>
                <w:i/>
                <w:noProof/>
                <w:color w:val="000000"/>
                <w:sz w:val="18"/>
              </w:rPr>
            </w:pPr>
            <w:r>
              <w:rPr>
                <w:rFonts w:ascii="Verdana" w:eastAsia="Verdana" w:hAnsi="Verdana" w:cs="Verdana"/>
                <w:i/>
                <w:noProof/>
                <w:color w:val="000000"/>
                <w:sz w:val="18"/>
              </w:rPr>
              <w:t>(1 458)</w:t>
            </w:r>
          </w:p>
        </w:tc>
        <w:tc>
          <w:tcPr>
            <w:tcW w:w="1919"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72BIPSOFP"/>
              <w:jc w:val="right"/>
              <w:rPr>
                <w:rFonts w:ascii="Verdana" w:eastAsia="Verdana" w:hAnsi="Verdana" w:cs="Verdana"/>
                <w:i/>
                <w:noProof/>
                <w:color w:val="000000"/>
                <w:sz w:val="18"/>
                <w:lang w:bidi="en-GB"/>
              </w:rPr>
            </w:pPr>
            <w:r>
              <w:rPr>
                <w:rFonts w:ascii="Verdana" w:eastAsia="Verdana" w:hAnsi="Verdana" w:cs="Verdana"/>
                <w:i/>
                <w:noProof/>
                <w:color w:val="000000"/>
                <w:sz w:val="18"/>
              </w:rPr>
              <w:t>(1 640)</w:t>
            </w:r>
          </w:p>
        </w:tc>
      </w:tr>
      <w:tr w:rsidR="00402A1C">
        <w:trPr>
          <w:trHeight w:val="266"/>
        </w:trPr>
        <w:tc>
          <w:tcPr>
            <w:tcW w:w="5425" w:type="dxa"/>
            <w:tcBorders>
              <w:top w:val="nil"/>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72BIPSOFP"/>
              <w:rPr>
                <w:rFonts w:ascii="Verdana" w:eastAsia="Verdana" w:hAnsi="Verdana" w:cs="Verdana"/>
                <w:i/>
                <w:noProof/>
                <w:color w:val="000000"/>
                <w:sz w:val="18"/>
              </w:rPr>
            </w:pPr>
            <w:r>
              <w:rPr>
                <w:rFonts w:ascii="Verdana" w:eastAsia="Verdana" w:hAnsi="Verdana" w:cs="Verdana"/>
                <w:i/>
                <w:noProof/>
                <w:color w:val="000000"/>
                <w:sz w:val="18"/>
              </w:rPr>
              <w:t>Other</w:t>
            </w:r>
          </w:p>
        </w:tc>
        <w:tc>
          <w:tcPr>
            <w:tcW w:w="886" w:type="dxa"/>
            <w:tcBorders>
              <w:top w:val="nil"/>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72BIPSOFP"/>
              <w:jc w:val="center"/>
              <w:rPr>
                <w:rFonts w:ascii="Verdana" w:eastAsia="Verdana" w:hAnsi="Verdana" w:cs="Verdana"/>
                <w:i/>
                <w:noProof/>
                <w:color w:val="000000"/>
                <w:sz w:val="18"/>
              </w:rPr>
            </w:pPr>
            <w:r>
              <w:rPr>
                <w:rFonts w:ascii="Verdana" w:eastAsia="Verdana" w:hAnsi="Verdana" w:cs="Verdana"/>
                <w:i/>
                <w:noProof/>
                <w:color w:val="000000"/>
                <w:sz w:val="18"/>
              </w:rPr>
              <w:t>3.11</w:t>
            </w:r>
          </w:p>
        </w:tc>
        <w:tc>
          <w:tcPr>
            <w:tcW w:w="1919" w:type="dxa"/>
            <w:tcBorders>
              <w:top w:val="nil"/>
              <w:left w:val="nil"/>
              <w:bottom w:val="single" w:sz="4" w:space="0" w:color="016794"/>
              <w:right w:val="nil"/>
              <w:tl2br w:val="nil"/>
              <w:tr2bl w:val="nil"/>
            </w:tcBorders>
            <w:shd w:val="clear" w:color="auto" w:fill="auto"/>
            <w:tcMar>
              <w:left w:w="60" w:type="dxa"/>
              <w:right w:w="60" w:type="dxa"/>
            </w:tcMar>
            <w:vAlign w:val="bottom"/>
          </w:tcPr>
          <w:p w:rsidR="00402A1C" w:rsidRDefault="000E6035">
            <w:pPr>
              <w:pStyle w:val="DMETW16572BIPSOFP"/>
              <w:jc w:val="right"/>
              <w:rPr>
                <w:rFonts w:ascii="Verdana" w:eastAsia="Verdana" w:hAnsi="Verdana" w:cs="Verdana"/>
                <w:i/>
                <w:noProof/>
                <w:color w:val="000000"/>
                <w:sz w:val="18"/>
              </w:rPr>
            </w:pPr>
            <w:r>
              <w:rPr>
                <w:rFonts w:ascii="Verdana" w:eastAsia="Verdana" w:hAnsi="Verdana" w:cs="Verdana"/>
                <w:i/>
                <w:noProof/>
                <w:color w:val="000000"/>
                <w:sz w:val="18"/>
              </w:rPr>
              <w:t>(4 866)</w:t>
            </w:r>
          </w:p>
        </w:tc>
        <w:tc>
          <w:tcPr>
            <w:tcW w:w="1919" w:type="dxa"/>
            <w:tcBorders>
              <w:top w:val="nil"/>
              <w:left w:val="nil"/>
              <w:bottom w:val="single" w:sz="4" w:space="0" w:color="016794"/>
              <w:right w:val="nil"/>
              <w:tl2br w:val="nil"/>
              <w:tr2bl w:val="nil"/>
            </w:tcBorders>
            <w:shd w:val="clear" w:color="auto" w:fill="auto"/>
            <w:tcMar>
              <w:left w:w="60" w:type="dxa"/>
              <w:right w:w="60" w:type="dxa"/>
            </w:tcMar>
            <w:vAlign w:val="bottom"/>
          </w:tcPr>
          <w:p w:rsidR="00402A1C" w:rsidRDefault="000E6035">
            <w:pPr>
              <w:pStyle w:val="DMETW16572BIPSOFP"/>
              <w:jc w:val="right"/>
              <w:rPr>
                <w:rFonts w:ascii="Verdana" w:eastAsia="Verdana" w:hAnsi="Verdana" w:cs="Verdana"/>
                <w:i/>
                <w:noProof/>
                <w:color w:val="000000"/>
                <w:sz w:val="18"/>
                <w:lang w:bidi="en-GB"/>
              </w:rPr>
            </w:pPr>
            <w:r>
              <w:rPr>
                <w:rFonts w:ascii="Verdana" w:eastAsia="Verdana" w:hAnsi="Verdana" w:cs="Verdana"/>
                <w:i/>
                <w:noProof/>
                <w:color w:val="000000"/>
                <w:sz w:val="18"/>
              </w:rPr>
              <w:t>(4 019)</w:t>
            </w:r>
          </w:p>
        </w:tc>
      </w:tr>
      <w:tr w:rsidR="00402A1C">
        <w:trPr>
          <w:trHeight w:val="266"/>
        </w:trPr>
        <w:tc>
          <w:tcPr>
            <w:tcW w:w="542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2BIPSOFP"/>
              <w:rPr>
                <w:rFonts w:ascii="Verdana" w:eastAsia="Verdana" w:hAnsi="Verdana" w:cs="Verdana"/>
                <w:b/>
                <w:noProof/>
                <w:color w:val="000000"/>
                <w:sz w:val="18"/>
              </w:rPr>
            </w:pPr>
            <w:r>
              <w:rPr>
                <w:rFonts w:ascii="Verdana" w:eastAsia="Verdana" w:hAnsi="Verdana" w:cs="Verdana"/>
                <w:b/>
                <w:noProof/>
                <w:color w:val="000000"/>
                <w:sz w:val="18"/>
              </w:rPr>
              <w:t>Total Expenses</w:t>
            </w:r>
          </w:p>
        </w:tc>
        <w:tc>
          <w:tcPr>
            <w:tcW w:w="886"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72BIPSOFP"/>
              <w:jc w:val="center"/>
              <w:rPr>
                <w:rFonts w:ascii="Verdana" w:eastAsia="Verdana" w:hAnsi="Verdana" w:cs="Verdana"/>
                <w:noProof/>
                <w:color w:val="000000"/>
                <w:sz w:val="18"/>
              </w:rPr>
            </w:pPr>
          </w:p>
        </w:tc>
        <w:tc>
          <w:tcPr>
            <w:tcW w:w="1919"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72BIPSOFP"/>
              <w:jc w:val="right"/>
              <w:rPr>
                <w:rFonts w:ascii="Verdana" w:eastAsia="Verdana" w:hAnsi="Verdana" w:cs="Verdana"/>
                <w:b/>
                <w:noProof/>
                <w:color w:val="000000"/>
                <w:sz w:val="18"/>
              </w:rPr>
            </w:pPr>
            <w:r>
              <w:rPr>
                <w:rFonts w:ascii="Verdana" w:eastAsia="Verdana" w:hAnsi="Verdana" w:cs="Verdana"/>
                <w:b/>
                <w:noProof/>
                <w:color w:val="000000"/>
                <w:sz w:val="18"/>
              </w:rPr>
              <w:t>(150 730)</w:t>
            </w:r>
          </w:p>
        </w:tc>
        <w:tc>
          <w:tcPr>
            <w:tcW w:w="1919"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72BIPSOFP"/>
              <w:jc w:val="right"/>
              <w:rPr>
                <w:rFonts w:ascii="Verdana" w:eastAsia="Verdana" w:hAnsi="Verdana" w:cs="Verdana"/>
                <w:b/>
                <w:noProof/>
                <w:color w:val="000000"/>
                <w:sz w:val="18"/>
                <w:lang w:bidi="en-GB"/>
              </w:rPr>
            </w:pPr>
            <w:r>
              <w:rPr>
                <w:rFonts w:ascii="Verdana" w:eastAsia="Verdana" w:hAnsi="Verdana" w:cs="Verdana"/>
                <w:b/>
                <w:noProof/>
                <w:color w:val="000000"/>
                <w:sz w:val="18"/>
              </w:rPr>
              <w:t>(143 897)</w:t>
            </w:r>
          </w:p>
        </w:tc>
      </w:tr>
      <w:tr w:rsidR="00402A1C">
        <w:trPr>
          <w:trHeight w:val="266"/>
        </w:trPr>
        <w:tc>
          <w:tcPr>
            <w:tcW w:w="5425"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572BIPSOFP"/>
              <w:rPr>
                <w:rFonts w:ascii="Verdana" w:eastAsia="Verdana" w:hAnsi="Verdana" w:cs="Verdana"/>
                <w:b/>
                <w:noProof/>
                <w:color w:val="000000"/>
                <w:sz w:val="18"/>
              </w:rPr>
            </w:pPr>
            <w:r>
              <w:rPr>
                <w:rFonts w:ascii="Verdana" w:eastAsia="Verdana" w:hAnsi="Verdana" w:cs="Verdana"/>
                <w:b/>
                <w:noProof/>
                <w:color w:val="000000"/>
                <w:sz w:val="18"/>
              </w:rPr>
              <w:t>ECONOMIC RESULT OF THE YEAR</w:t>
            </w:r>
          </w:p>
        </w:tc>
        <w:tc>
          <w:tcPr>
            <w:tcW w:w="886" w:type="dxa"/>
            <w:tcBorders>
              <w:top w:val="nil"/>
              <w:left w:val="nil"/>
              <w:bottom w:val="nil"/>
              <w:right w:val="nil"/>
              <w:tl2br w:val="nil"/>
              <w:tr2bl w:val="nil"/>
            </w:tcBorders>
            <w:shd w:val="solid" w:color="CCE1EA" w:fill="FFFFFF"/>
            <w:tcMar>
              <w:left w:w="60" w:type="dxa"/>
              <w:right w:w="60" w:type="dxa"/>
            </w:tcMar>
            <w:vAlign w:val="center"/>
          </w:tcPr>
          <w:p w:rsidR="00402A1C" w:rsidRDefault="00402A1C">
            <w:pPr>
              <w:pStyle w:val="DMETW16572BIPSOFP"/>
              <w:jc w:val="center"/>
              <w:rPr>
                <w:rFonts w:ascii="Verdana" w:eastAsia="Verdana" w:hAnsi="Verdana" w:cs="Verdana"/>
                <w:noProof/>
                <w:color w:val="000000"/>
                <w:sz w:val="18"/>
              </w:rPr>
            </w:pPr>
          </w:p>
        </w:tc>
        <w:tc>
          <w:tcPr>
            <w:tcW w:w="1919" w:type="dxa"/>
            <w:tcBorders>
              <w:top w:val="nil"/>
              <w:left w:val="nil"/>
              <w:bottom w:val="nil"/>
              <w:right w:val="nil"/>
              <w:tl2br w:val="nil"/>
              <w:tr2bl w:val="nil"/>
            </w:tcBorders>
            <w:shd w:val="solid" w:color="CCE1EA" w:fill="FFFFFF"/>
            <w:tcMar>
              <w:left w:w="60" w:type="dxa"/>
              <w:right w:w="60" w:type="dxa"/>
            </w:tcMar>
            <w:vAlign w:val="bottom"/>
          </w:tcPr>
          <w:p w:rsidR="00402A1C" w:rsidRDefault="000E6035">
            <w:pPr>
              <w:pStyle w:val="DMETW16572BIPSOFP"/>
              <w:jc w:val="right"/>
              <w:rPr>
                <w:rFonts w:ascii="Verdana" w:eastAsia="Verdana" w:hAnsi="Verdana" w:cs="Verdana"/>
                <w:b/>
                <w:noProof/>
                <w:color w:val="000000"/>
                <w:sz w:val="18"/>
              </w:rPr>
            </w:pPr>
            <w:r>
              <w:rPr>
                <w:rFonts w:ascii="Verdana" w:eastAsia="Verdana" w:hAnsi="Verdana" w:cs="Verdana"/>
                <w:b/>
                <w:noProof/>
                <w:color w:val="000000"/>
                <w:sz w:val="18"/>
              </w:rPr>
              <w:t>4 605</w:t>
            </w:r>
          </w:p>
        </w:tc>
        <w:tc>
          <w:tcPr>
            <w:tcW w:w="1919" w:type="dxa"/>
            <w:tcBorders>
              <w:top w:val="nil"/>
              <w:left w:val="nil"/>
              <w:bottom w:val="nil"/>
              <w:right w:val="nil"/>
              <w:tl2br w:val="nil"/>
              <w:tr2bl w:val="nil"/>
            </w:tcBorders>
            <w:shd w:val="solid" w:color="CCE1EA" w:fill="FFFFFF"/>
            <w:tcMar>
              <w:left w:w="60" w:type="dxa"/>
              <w:right w:w="60" w:type="dxa"/>
            </w:tcMar>
            <w:vAlign w:val="bottom"/>
          </w:tcPr>
          <w:p w:rsidR="00402A1C" w:rsidRDefault="000E6035">
            <w:pPr>
              <w:pStyle w:val="DMETW16572BIPSOFP"/>
              <w:jc w:val="right"/>
              <w:rPr>
                <w:rFonts w:ascii="Verdana" w:eastAsia="Verdana" w:hAnsi="Verdana" w:cs="Verdana"/>
                <w:b/>
                <w:noProof/>
                <w:color w:val="000000"/>
                <w:sz w:val="18"/>
              </w:rPr>
            </w:pPr>
            <w:r>
              <w:rPr>
                <w:rFonts w:ascii="Verdana" w:eastAsia="Verdana" w:hAnsi="Verdana" w:cs="Verdana"/>
                <w:b/>
                <w:noProof/>
                <w:color w:val="000000"/>
                <w:sz w:val="18"/>
              </w:rPr>
              <w:t>14 372</w:t>
            </w:r>
          </w:p>
        </w:tc>
      </w:tr>
      <w:bookmarkEnd w:id="16"/>
    </w:tbl>
    <w:p w:rsidR="00402A1C" w:rsidRDefault="00402A1C">
      <w:pPr>
        <w:rPr>
          <w:rFonts w:ascii="Verdana" w:eastAsia="Calibri" w:hAnsi="Verdana"/>
          <w:noProof/>
          <w:sz w:val="18"/>
          <w:szCs w:val="18"/>
          <w:lang w:val="fr-BE"/>
        </w:rPr>
        <w:sectPr w:rsidR="00402A1C">
          <w:headerReference w:type="even" r:id="rId46"/>
          <w:headerReference w:type="default" r:id="rId47"/>
          <w:footerReference w:type="even" r:id="rId48"/>
          <w:footerReference w:type="default" r:id="rId49"/>
          <w:headerReference w:type="first" r:id="rId50"/>
          <w:footerReference w:type="first" r:id="rId51"/>
          <w:pgSz w:w="11906" w:h="16838"/>
          <w:pgMar w:top="1134" w:right="1134" w:bottom="1134" w:left="1134" w:header="709" w:footer="709" w:gutter="0"/>
          <w:cols w:space="708"/>
          <w:docGrid w:linePitch="360"/>
        </w:sectPr>
      </w:pPr>
    </w:p>
    <w:p w:rsidR="00402A1C" w:rsidRDefault="000E6035">
      <w:pPr>
        <w:pStyle w:val="HEADERTITLE1"/>
        <w:rPr>
          <w:lang w:val="fr-BE"/>
        </w:rPr>
      </w:pPr>
      <w:bookmarkStart w:id="18" w:name="_Toc43218085"/>
      <w:bookmarkStart w:id="19" w:name="_Toc43218091"/>
      <w:bookmarkStart w:id="20" w:name="_DMBM_16502"/>
      <w:r>
        <w:rPr>
          <w:lang w:val="fr-BE"/>
        </w:rPr>
        <w:t>CASHFLOW STATEMENT</w:t>
      </w:r>
      <w:bookmarkEnd w:id="18"/>
      <w:bookmarkEnd w:id="19"/>
    </w:p>
    <w:p w:rsidR="00402A1C" w:rsidRDefault="00402A1C">
      <w:pPr>
        <w:pStyle w:val="DGTextstand-alone"/>
        <w:rPr>
          <w:lang w:val="fr-BE"/>
        </w:rPr>
      </w:pPr>
    </w:p>
    <w:tbl>
      <w:tblPr>
        <w:tblW w:w="5000"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7"/>
        <w:gridCol w:w="151"/>
        <w:gridCol w:w="1990"/>
        <w:gridCol w:w="1990"/>
      </w:tblGrid>
      <w:tr w:rsidR="00402A1C">
        <w:trPr>
          <w:trHeight w:val="266"/>
        </w:trPr>
        <w:tc>
          <w:tcPr>
            <w:tcW w:w="5627"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74BIPCF"/>
              <w:rPr>
                <w:rFonts w:ascii="Verdana" w:eastAsia="Verdana" w:hAnsi="Verdana" w:cs="Verdana"/>
                <w:i/>
                <w:noProof/>
                <w:color w:val="FFFFFF"/>
                <w:sz w:val="16"/>
                <w:lang w:bidi="en-GB"/>
              </w:rPr>
            </w:pPr>
            <w:bookmarkStart w:id="21" w:name="DOC_TBL00003_1_1"/>
            <w:bookmarkEnd w:id="21"/>
          </w:p>
        </w:tc>
        <w:tc>
          <w:tcPr>
            <w:tcW w:w="151"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74BIPCF"/>
              <w:rPr>
                <w:rFonts w:ascii="Arial" w:eastAsia="Arial" w:hAnsi="Arial" w:cs="Arial"/>
                <w:noProof/>
                <w:color w:val="000000"/>
              </w:rPr>
            </w:pPr>
          </w:p>
        </w:tc>
        <w:tc>
          <w:tcPr>
            <w:tcW w:w="1990"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74BIPCF"/>
              <w:rPr>
                <w:rFonts w:ascii="Arial" w:eastAsia="Arial" w:hAnsi="Arial" w:cs="Arial"/>
                <w:noProof/>
                <w:color w:val="000000"/>
              </w:rPr>
            </w:pPr>
          </w:p>
        </w:tc>
        <w:tc>
          <w:tcPr>
            <w:tcW w:w="1990"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74BIPCF"/>
              <w:jc w:val="right"/>
              <w:rPr>
                <w:rFonts w:ascii="Verdana" w:eastAsia="Verdana" w:hAnsi="Verdana" w:cs="Verdana"/>
                <w:i/>
                <w:noProof/>
                <w:color w:val="000000"/>
                <w:sz w:val="16"/>
                <w:lang w:bidi="en-GB"/>
              </w:rPr>
            </w:pPr>
            <w:r>
              <w:rPr>
                <w:rFonts w:ascii="Verdana" w:eastAsia="Verdana" w:hAnsi="Verdana" w:cs="Verdana"/>
                <w:i/>
                <w:noProof/>
                <w:color w:val="000000"/>
                <w:sz w:val="16"/>
              </w:rPr>
              <w:t>EUR million</w:t>
            </w:r>
          </w:p>
        </w:tc>
      </w:tr>
      <w:tr w:rsidR="00402A1C">
        <w:trPr>
          <w:trHeight w:val="266"/>
        </w:trPr>
        <w:tc>
          <w:tcPr>
            <w:tcW w:w="5627"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574BIPCF"/>
              <w:rPr>
                <w:rFonts w:ascii="Verdana" w:eastAsia="Verdana" w:hAnsi="Verdana" w:cs="Verdana"/>
                <w:noProof/>
                <w:color w:val="FFFFFF"/>
              </w:rPr>
            </w:pPr>
          </w:p>
        </w:tc>
        <w:tc>
          <w:tcPr>
            <w:tcW w:w="151"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574BIPCF"/>
              <w:jc w:val="right"/>
              <w:rPr>
                <w:rFonts w:ascii="Verdana" w:eastAsia="Verdana" w:hAnsi="Verdana" w:cs="Verdana"/>
                <w:noProof/>
                <w:color w:val="FFFFFF"/>
              </w:rPr>
            </w:pPr>
          </w:p>
        </w:tc>
        <w:tc>
          <w:tcPr>
            <w:tcW w:w="1990"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74BIPCF"/>
              <w:jc w:val="right"/>
              <w:rPr>
                <w:rFonts w:ascii="Verdana" w:eastAsia="Verdana" w:hAnsi="Verdana" w:cs="Verdana"/>
                <w:noProof/>
                <w:color w:val="FFFFFF"/>
              </w:rPr>
            </w:pPr>
            <w:r>
              <w:rPr>
                <w:rFonts w:ascii="Verdana" w:eastAsia="Verdana" w:hAnsi="Verdana" w:cs="Verdana"/>
                <w:noProof/>
                <w:color w:val="FFFFFF"/>
              </w:rPr>
              <w:t>2019</w:t>
            </w:r>
          </w:p>
        </w:tc>
        <w:tc>
          <w:tcPr>
            <w:tcW w:w="1990"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74BIPCF"/>
              <w:jc w:val="right"/>
              <w:rPr>
                <w:rFonts w:ascii="Verdana" w:eastAsia="Verdana" w:hAnsi="Verdana" w:cs="Verdana"/>
                <w:noProof/>
                <w:color w:val="FFFFFF"/>
                <w:lang w:bidi="en-GB"/>
              </w:rPr>
            </w:pPr>
            <w:r>
              <w:rPr>
                <w:rFonts w:ascii="Verdana" w:eastAsia="Verdana" w:hAnsi="Verdana" w:cs="Verdana"/>
                <w:noProof/>
                <w:color w:val="FFFFFF"/>
              </w:rPr>
              <w:t>2018</w:t>
            </w:r>
          </w:p>
        </w:tc>
      </w:tr>
      <w:tr w:rsidR="00402A1C">
        <w:trPr>
          <w:trHeight w:val="266"/>
        </w:trPr>
        <w:tc>
          <w:tcPr>
            <w:tcW w:w="562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4BIPCF"/>
              <w:rPr>
                <w:rFonts w:ascii="Verdana" w:eastAsia="Verdana" w:hAnsi="Verdana" w:cs="Verdana"/>
                <w:i/>
                <w:noProof/>
                <w:color w:val="000000"/>
                <w:sz w:val="18"/>
              </w:rPr>
            </w:pPr>
            <w:r>
              <w:rPr>
                <w:rFonts w:ascii="Verdana" w:eastAsia="Verdana" w:hAnsi="Verdana" w:cs="Verdana"/>
                <w:i/>
                <w:noProof/>
                <w:color w:val="000000"/>
                <w:sz w:val="18"/>
              </w:rPr>
              <w:t>Economic result of the year</w:t>
            </w:r>
          </w:p>
        </w:tc>
        <w:tc>
          <w:tcPr>
            <w:tcW w:w="151"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74BIPCF"/>
              <w:jc w:val="center"/>
              <w:rPr>
                <w:rFonts w:ascii="Verdana" w:eastAsia="Verdana" w:hAnsi="Verdana" w:cs="Verdana"/>
                <w:i/>
                <w:noProof/>
                <w:color w:val="000000"/>
                <w:sz w:val="18"/>
              </w:rPr>
            </w:pPr>
          </w:p>
        </w:tc>
        <w:tc>
          <w:tcPr>
            <w:tcW w:w="199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4BIPCF"/>
              <w:jc w:val="right"/>
              <w:rPr>
                <w:rFonts w:ascii="Verdana" w:eastAsia="Verdana" w:hAnsi="Verdana" w:cs="Verdana"/>
                <w:i/>
                <w:noProof/>
                <w:color w:val="000000"/>
                <w:sz w:val="18"/>
              </w:rPr>
            </w:pPr>
            <w:r>
              <w:rPr>
                <w:rFonts w:ascii="Verdana" w:eastAsia="Verdana" w:hAnsi="Verdana" w:cs="Verdana"/>
                <w:i/>
                <w:noProof/>
                <w:color w:val="000000"/>
                <w:sz w:val="18"/>
              </w:rPr>
              <w:t>4 605</w:t>
            </w:r>
          </w:p>
        </w:tc>
        <w:tc>
          <w:tcPr>
            <w:tcW w:w="199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4BIPCF"/>
              <w:jc w:val="right"/>
              <w:rPr>
                <w:rFonts w:ascii="Verdana" w:eastAsia="Verdana" w:hAnsi="Verdana" w:cs="Verdana"/>
                <w:i/>
                <w:noProof/>
                <w:color w:val="000000"/>
                <w:sz w:val="18"/>
                <w:lang w:bidi="en-GB"/>
              </w:rPr>
            </w:pPr>
            <w:r>
              <w:rPr>
                <w:rFonts w:ascii="Verdana" w:eastAsia="Verdana" w:hAnsi="Verdana" w:cs="Verdana"/>
                <w:i/>
                <w:noProof/>
                <w:color w:val="000000"/>
                <w:sz w:val="18"/>
              </w:rPr>
              <w:t>14 372</w:t>
            </w:r>
          </w:p>
        </w:tc>
      </w:tr>
      <w:tr w:rsidR="00402A1C">
        <w:trPr>
          <w:trHeight w:val="266"/>
        </w:trPr>
        <w:tc>
          <w:tcPr>
            <w:tcW w:w="562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4BIPCF"/>
              <w:rPr>
                <w:rFonts w:ascii="Verdana" w:eastAsia="Verdana" w:hAnsi="Verdana" w:cs="Verdana"/>
                <w:b/>
                <w:noProof/>
                <w:color w:val="000000"/>
                <w:sz w:val="18"/>
              </w:rPr>
            </w:pPr>
            <w:r>
              <w:rPr>
                <w:rFonts w:ascii="Verdana" w:eastAsia="Verdana" w:hAnsi="Verdana" w:cs="Verdana"/>
                <w:b/>
                <w:noProof/>
                <w:color w:val="000000"/>
                <w:sz w:val="18"/>
              </w:rPr>
              <w:t>Operating activities</w:t>
            </w:r>
          </w:p>
        </w:tc>
        <w:tc>
          <w:tcPr>
            <w:tcW w:w="151"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74BIPCF"/>
              <w:jc w:val="center"/>
              <w:rPr>
                <w:rFonts w:ascii="Verdana" w:eastAsia="Verdana" w:hAnsi="Verdana" w:cs="Verdana"/>
                <w:i/>
                <w:noProof/>
                <w:color w:val="000000"/>
                <w:sz w:val="18"/>
              </w:rPr>
            </w:pPr>
          </w:p>
        </w:tc>
        <w:tc>
          <w:tcPr>
            <w:tcW w:w="1990"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74BIPCF"/>
              <w:jc w:val="right"/>
              <w:rPr>
                <w:rFonts w:ascii="Verdana" w:eastAsia="Verdana" w:hAnsi="Verdana" w:cs="Verdana"/>
                <w:i/>
                <w:noProof/>
                <w:color w:val="000000"/>
                <w:sz w:val="18"/>
              </w:rPr>
            </w:pPr>
          </w:p>
        </w:tc>
        <w:tc>
          <w:tcPr>
            <w:tcW w:w="1990"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74BIPCF"/>
              <w:jc w:val="right"/>
              <w:rPr>
                <w:rFonts w:ascii="Verdana" w:eastAsia="Verdana" w:hAnsi="Verdana" w:cs="Verdana"/>
                <w:i/>
                <w:noProof/>
                <w:color w:val="000000"/>
                <w:sz w:val="18"/>
                <w:lang w:bidi="en-GB"/>
              </w:rPr>
            </w:pPr>
          </w:p>
        </w:tc>
      </w:tr>
      <w:tr w:rsidR="00402A1C">
        <w:trPr>
          <w:trHeight w:val="266"/>
        </w:trPr>
        <w:tc>
          <w:tcPr>
            <w:tcW w:w="562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4BIPCF"/>
              <w:rPr>
                <w:rFonts w:ascii="Verdana" w:eastAsia="Verdana" w:hAnsi="Verdana" w:cs="Verdana"/>
                <w:i/>
                <w:noProof/>
                <w:color w:val="000000"/>
                <w:sz w:val="18"/>
              </w:rPr>
            </w:pPr>
            <w:r>
              <w:rPr>
                <w:rFonts w:ascii="Verdana" w:eastAsia="Verdana" w:hAnsi="Verdana" w:cs="Verdana"/>
                <w:i/>
                <w:noProof/>
                <w:color w:val="000000"/>
                <w:sz w:val="18"/>
              </w:rPr>
              <w:t>Amortisation</w:t>
            </w:r>
          </w:p>
        </w:tc>
        <w:tc>
          <w:tcPr>
            <w:tcW w:w="151"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74BIPCF"/>
              <w:jc w:val="center"/>
              <w:rPr>
                <w:rFonts w:ascii="Verdana" w:eastAsia="Verdana" w:hAnsi="Verdana" w:cs="Verdana"/>
                <w:i/>
                <w:noProof/>
                <w:color w:val="000000"/>
                <w:sz w:val="18"/>
              </w:rPr>
            </w:pPr>
          </w:p>
        </w:tc>
        <w:tc>
          <w:tcPr>
            <w:tcW w:w="199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4BIPCF"/>
              <w:jc w:val="right"/>
              <w:rPr>
                <w:rFonts w:ascii="Verdana" w:eastAsia="Verdana" w:hAnsi="Verdana" w:cs="Verdana"/>
                <w:i/>
                <w:noProof/>
                <w:color w:val="000000"/>
                <w:sz w:val="18"/>
              </w:rPr>
            </w:pPr>
            <w:r>
              <w:rPr>
                <w:rFonts w:ascii="Verdana" w:eastAsia="Verdana" w:hAnsi="Verdana" w:cs="Verdana"/>
                <w:i/>
                <w:noProof/>
                <w:color w:val="000000"/>
                <w:sz w:val="18"/>
              </w:rPr>
              <w:t xml:space="preserve"> 30</w:t>
            </w:r>
          </w:p>
        </w:tc>
        <w:tc>
          <w:tcPr>
            <w:tcW w:w="199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4BIPCF"/>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29</w:t>
            </w:r>
          </w:p>
        </w:tc>
      </w:tr>
      <w:tr w:rsidR="00402A1C">
        <w:trPr>
          <w:trHeight w:val="266"/>
        </w:trPr>
        <w:tc>
          <w:tcPr>
            <w:tcW w:w="562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4BIPCF"/>
              <w:rPr>
                <w:rFonts w:ascii="Verdana" w:eastAsia="Verdana" w:hAnsi="Verdana" w:cs="Verdana"/>
                <w:i/>
                <w:noProof/>
                <w:color w:val="000000"/>
                <w:sz w:val="18"/>
              </w:rPr>
            </w:pPr>
            <w:r>
              <w:rPr>
                <w:rFonts w:ascii="Verdana" w:eastAsia="Verdana" w:hAnsi="Verdana" w:cs="Verdana"/>
                <w:i/>
                <w:noProof/>
                <w:color w:val="000000"/>
                <w:sz w:val="18"/>
              </w:rPr>
              <w:t>Depreciation</w:t>
            </w:r>
          </w:p>
        </w:tc>
        <w:tc>
          <w:tcPr>
            <w:tcW w:w="151"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74BIPCF"/>
              <w:jc w:val="center"/>
              <w:rPr>
                <w:rFonts w:ascii="Verdana" w:eastAsia="Verdana" w:hAnsi="Verdana" w:cs="Verdana"/>
                <w:i/>
                <w:noProof/>
                <w:color w:val="000000"/>
                <w:sz w:val="18"/>
              </w:rPr>
            </w:pPr>
          </w:p>
        </w:tc>
        <w:tc>
          <w:tcPr>
            <w:tcW w:w="199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4BIPCF"/>
              <w:jc w:val="right"/>
              <w:rPr>
                <w:rFonts w:ascii="Verdana" w:eastAsia="Verdana" w:hAnsi="Verdana" w:cs="Verdana"/>
                <w:i/>
                <w:noProof/>
                <w:color w:val="000000"/>
                <w:sz w:val="18"/>
              </w:rPr>
            </w:pPr>
            <w:r>
              <w:rPr>
                <w:rFonts w:ascii="Verdana" w:eastAsia="Verdana" w:hAnsi="Verdana" w:cs="Verdana"/>
                <w:i/>
                <w:noProof/>
                <w:color w:val="000000"/>
                <w:sz w:val="18"/>
              </w:rPr>
              <w:t xml:space="preserve"> 800</w:t>
            </w:r>
          </w:p>
        </w:tc>
        <w:tc>
          <w:tcPr>
            <w:tcW w:w="199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4BIPCF"/>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705</w:t>
            </w:r>
          </w:p>
        </w:tc>
      </w:tr>
      <w:tr w:rsidR="00402A1C">
        <w:trPr>
          <w:trHeight w:val="266"/>
        </w:trPr>
        <w:tc>
          <w:tcPr>
            <w:tcW w:w="562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4BIPCF"/>
              <w:rPr>
                <w:rFonts w:ascii="Verdana" w:eastAsia="Verdana" w:hAnsi="Verdana" w:cs="Verdana"/>
                <w:i/>
                <w:noProof/>
                <w:color w:val="000000"/>
                <w:sz w:val="18"/>
              </w:rPr>
            </w:pPr>
            <w:r>
              <w:rPr>
                <w:rFonts w:ascii="Verdana" w:eastAsia="Verdana" w:hAnsi="Verdana" w:cs="Verdana"/>
                <w:i/>
                <w:noProof/>
                <w:color w:val="000000"/>
                <w:sz w:val="18"/>
              </w:rPr>
              <w:t>(Increase)/decrease in loans</w:t>
            </w:r>
          </w:p>
        </w:tc>
        <w:tc>
          <w:tcPr>
            <w:tcW w:w="151"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74BIPCF"/>
              <w:jc w:val="center"/>
              <w:rPr>
                <w:rFonts w:ascii="Verdana" w:eastAsia="Verdana" w:hAnsi="Verdana" w:cs="Verdana"/>
                <w:i/>
                <w:noProof/>
                <w:color w:val="000000"/>
                <w:sz w:val="18"/>
              </w:rPr>
            </w:pPr>
          </w:p>
        </w:tc>
        <w:tc>
          <w:tcPr>
            <w:tcW w:w="199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4BIPCF"/>
              <w:jc w:val="right"/>
              <w:rPr>
                <w:rFonts w:ascii="Verdana" w:eastAsia="Verdana" w:hAnsi="Verdana" w:cs="Verdana"/>
                <w:i/>
                <w:noProof/>
                <w:color w:val="000000"/>
                <w:sz w:val="18"/>
              </w:rPr>
            </w:pPr>
            <w:r>
              <w:rPr>
                <w:rFonts w:ascii="Verdana" w:eastAsia="Verdana" w:hAnsi="Verdana" w:cs="Verdana"/>
                <w:i/>
                <w:noProof/>
                <w:color w:val="000000"/>
                <w:sz w:val="18"/>
              </w:rPr>
              <w:t>1 203</w:t>
            </w:r>
          </w:p>
        </w:tc>
        <w:tc>
          <w:tcPr>
            <w:tcW w:w="199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4BIPCF"/>
              <w:jc w:val="right"/>
              <w:rPr>
                <w:rFonts w:ascii="Verdana" w:eastAsia="Verdana" w:hAnsi="Verdana" w:cs="Verdana"/>
                <w:i/>
                <w:noProof/>
                <w:color w:val="000000"/>
                <w:sz w:val="18"/>
                <w:lang w:bidi="en-GB"/>
              </w:rPr>
            </w:pPr>
            <w:r>
              <w:rPr>
                <w:rFonts w:ascii="Verdana" w:eastAsia="Verdana" w:hAnsi="Verdana" w:cs="Verdana"/>
                <w:i/>
                <w:noProof/>
                <w:color w:val="000000"/>
                <w:sz w:val="18"/>
              </w:rPr>
              <w:t>1 037</w:t>
            </w:r>
          </w:p>
        </w:tc>
      </w:tr>
      <w:tr w:rsidR="00402A1C">
        <w:trPr>
          <w:trHeight w:val="266"/>
        </w:trPr>
        <w:tc>
          <w:tcPr>
            <w:tcW w:w="562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4BIPCF"/>
              <w:rPr>
                <w:rFonts w:ascii="Verdana" w:eastAsia="Verdana" w:hAnsi="Verdana" w:cs="Verdana"/>
                <w:i/>
                <w:noProof/>
                <w:color w:val="000000"/>
                <w:sz w:val="18"/>
              </w:rPr>
            </w:pPr>
            <w:r>
              <w:rPr>
                <w:rFonts w:ascii="Verdana" w:eastAsia="Verdana" w:hAnsi="Verdana" w:cs="Verdana"/>
                <w:i/>
                <w:noProof/>
                <w:color w:val="000000"/>
                <w:sz w:val="18"/>
              </w:rPr>
              <w:t>(Increase)/decrease in pre-financing</w:t>
            </w:r>
          </w:p>
        </w:tc>
        <w:tc>
          <w:tcPr>
            <w:tcW w:w="151"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74BIPCF"/>
              <w:jc w:val="center"/>
              <w:rPr>
                <w:rFonts w:ascii="Verdana" w:eastAsia="Verdana" w:hAnsi="Verdana" w:cs="Verdana"/>
                <w:i/>
                <w:noProof/>
                <w:color w:val="000000"/>
                <w:sz w:val="18"/>
              </w:rPr>
            </w:pPr>
          </w:p>
        </w:tc>
        <w:tc>
          <w:tcPr>
            <w:tcW w:w="199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4BIPCF"/>
              <w:jc w:val="right"/>
              <w:rPr>
                <w:rFonts w:ascii="Verdana" w:eastAsia="Verdana" w:hAnsi="Verdana" w:cs="Verdana"/>
                <w:i/>
                <w:noProof/>
                <w:color w:val="000000"/>
                <w:sz w:val="18"/>
              </w:rPr>
            </w:pPr>
            <w:r>
              <w:rPr>
                <w:rFonts w:ascii="Verdana" w:eastAsia="Verdana" w:hAnsi="Verdana" w:cs="Verdana"/>
                <w:i/>
                <w:noProof/>
                <w:color w:val="000000"/>
                <w:sz w:val="18"/>
              </w:rPr>
              <w:t>(1 572)</w:t>
            </w:r>
          </w:p>
        </w:tc>
        <w:tc>
          <w:tcPr>
            <w:tcW w:w="199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4BIPCF"/>
              <w:jc w:val="right"/>
              <w:rPr>
                <w:rFonts w:ascii="Verdana" w:eastAsia="Verdana" w:hAnsi="Verdana" w:cs="Verdana"/>
                <w:i/>
                <w:noProof/>
                <w:color w:val="000000"/>
                <w:sz w:val="18"/>
                <w:lang w:bidi="en-GB"/>
              </w:rPr>
            </w:pPr>
            <w:r>
              <w:rPr>
                <w:rFonts w:ascii="Verdana" w:eastAsia="Verdana" w:hAnsi="Verdana" w:cs="Verdana"/>
                <w:i/>
                <w:noProof/>
                <w:color w:val="000000"/>
                <w:sz w:val="18"/>
              </w:rPr>
              <w:t>(1 012)</w:t>
            </w:r>
          </w:p>
        </w:tc>
      </w:tr>
      <w:tr w:rsidR="00402A1C">
        <w:trPr>
          <w:trHeight w:val="266"/>
        </w:trPr>
        <w:tc>
          <w:tcPr>
            <w:tcW w:w="562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4BIPCF"/>
              <w:rPr>
                <w:rFonts w:ascii="Verdana" w:eastAsia="Verdana" w:hAnsi="Verdana" w:cs="Verdana"/>
                <w:i/>
                <w:noProof/>
                <w:color w:val="000000"/>
                <w:sz w:val="18"/>
              </w:rPr>
            </w:pPr>
            <w:r>
              <w:rPr>
                <w:rFonts w:ascii="Verdana" w:eastAsia="Verdana" w:hAnsi="Verdana" w:cs="Verdana"/>
                <w:i/>
                <w:noProof/>
                <w:color w:val="000000"/>
                <w:sz w:val="18"/>
              </w:rPr>
              <w:t>(Increase)/decrease in exchange receivables and non-exchange recoverables</w:t>
            </w:r>
          </w:p>
        </w:tc>
        <w:tc>
          <w:tcPr>
            <w:tcW w:w="151"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74BIPCF"/>
              <w:jc w:val="center"/>
              <w:rPr>
                <w:rFonts w:ascii="Verdana" w:eastAsia="Verdana" w:hAnsi="Verdana" w:cs="Verdana"/>
                <w:i/>
                <w:noProof/>
                <w:color w:val="000000"/>
                <w:sz w:val="18"/>
              </w:rPr>
            </w:pPr>
          </w:p>
        </w:tc>
        <w:tc>
          <w:tcPr>
            <w:tcW w:w="199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4BIPCF"/>
              <w:jc w:val="right"/>
              <w:rPr>
                <w:rFonts w:ascii="Verdana" w:eastAsia="Verdana" w:hAnsi="Verdana" w:cs="Verdana"/>
                <w:i/>
                <w:noProof/>
                <w:color w:val="000000"/>
                <w:sz w:val="18"/>
              </w:rPr>
            </w:pPr>
            <w:r>
              <w:rPr>
                <w:rFonts w:ascii="Verdana" w:eastAsia="Verdana" w:hAnsi="Verdana" w:cs="Verdana"/>
                <w:i/>
                <w:noProof/>
                <w:color w:val="000000"/>
                <w:sz w:val="18"/>
              </w:rPr>
              <w:t xml:space="preserve"> 745</w:t>
            </w:r>
          </w:p>
        </w:tc>
        <w:tc>
          <w:tcPr>
            <w:tcW w:w="199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4BIPCF"/>
              <w:jc w:val="right"/>
              <w:rPr>
                <w:rFonts w:ascii="Verdana" w:eastAsia="Verdana" w:hAnsi="Verdana" w:cs="Verdana"/>
                <w:i/>
                <w:noProof/>
                <w:color w:val="000000"/>
                <w:sz w:val="18"/>
                <w:lang w:bidi="en-GB"/>
              </w:rPr>
            </w:pPr>
            <w:r>
              <w:rPr>
                <w:rFonts w:ascii="Verdana" w:eastAsia="Verdana" w:hAnsi="Verdana" w:cs="Verdana"/>
                <w:i/>
                <w:noProof/>
                <w:color w:val="000000"/>
                <w:sz w:val="18"/>
              </w:rPr>
              <w:t>(12 278)</w:t>
            </w:r>
          </w:p>
        </w:tc>
      </w:tr>
      <w:tr w:rsidR="00402A1C">
        <w:trPr>
          <w:trHeight w:val="266"/>
        </w:trPr>
        <w:tc>
          <w:tcPr>
            <w:tcW w:w="562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4BIPCF"/>
              <w:rPr>
                <w:rFonts w:ascii="Verdana" w:eastAsia="Verdana" w:hAnsi="Verdana" w:cs="Verdana"/>
                <w:i/>
                <w:noProof/>
                <w:color w:val="000000"/>
                <w:sz w:val="18"/>
              </w:rPr>
            </w:pPr>
            <w:r>
              <w:rPr>
                <w:rFonts w:ascii="Verdana" w:eastAsia="Verdana" w:hAnsi="Verdana" w:cs="Verdana"/>
                <w:i/>
                <w:noProof/>
                <w:color w:val="000000"/>
                <w:sz w:val="18"/>
              </w:rPr>
              <w:t>(Increase)/decrease in inventories</w:t>
            </w:r>
          </w:p>
        </w:tc>
        <w:tc>
          <w:tcPr>
            <w:tcW w:w="151"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74BIPCF"/>
              <w:jc w:val="center"/>
              <w:rPr>
                <w:rFonts w:ascii="Verdana" w:eastAsia="Verdana" w:hAnsi="Verdana" w:cs="Verdana"/>
                <w:i/>
                <w:noProof/>
                <w:color w:val="000000"/>
                <w:sz w:val="18"/>
              </w:rPr>
            </w:pPr>
          </w:p>
        </w:tc>
        <w:tc>
          <w:tcPr>
            <w:tcW w:w="199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4BIPCF"/>
              <w:jc w:val="right"/>
              <w:rPr>
                <w:rFonts w:ascii="Verdana" w:eastAsia="Verdana" w:hAnsi="Verdana" w:cs="Verdana"/>
                <w:i/>
                <w:noProof/>
                <w:color w:val="000000"/>
                <w:sz w:val="18"/>
              </w:rPr>
            </w:pPr>
            <w:r>
              <w:rPr>
                <w:rFonts w:ascii="Verdana" w:eastAsia="Verdana" w:hAnsi="Verdana" w:cs="Verdana"/>
                <w:i/>
                <w:noProof/>
                <w:color w:val="000000"/>
                <w:sz w:val="18"/>
              </w:rPr>
              <w:t xml:space="preserve"> 5</w:t>
            </w:r>
          </w:p>
        </w:tc>
        <w:tc>
          <w:tcPr>
            <w:tcW w:w="199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4BIPCF"/>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(5)</w:t>
            </w:r>
          </w:p>
        </w:tc>
      </w:tr>
      <w:tr w:rsidR="00402A1C">
        <w:trPr>
          <w:trHeight w:val="266"/>
        </w:trPr>
        <w:tc>
          <w:tcPr>
            <w:tcW w:w="562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4BIPCF"/>
              <w:rPr>
                <w:rFonts w:ascii="Verdana" w:eastAsia="Verdana" w:hAnsi="Verdana" w:cs="Verdana"/>
                <w:i/>
                <w:noProof/>
                <w:color w:val="000000"/>
                <w:sz w:val="18"/>
              </w:rPr>
            </w:pPr>
            <w:r>
              <w:rPr>
                <w:rFonts w:ascii="Verdana" w:eastAsia="Verdana" w:hAnsi="Verdana" w:cs="Verdana"/>
                <w:i/>
                <w:noProof/>
                <w:color w:val="000000"/>
                <w:sz w:val="18"/>
              </w:rPr>
              <w:t>Increase/(decrease) in pension and other employee benefits</w:t>
            </w:r>
          </w:p>
        </w:tc>
        <w:tc>
          <w:tcPr>
            <w:tcW w:w="151"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74BIPCF"/>
              <w:jc w:val="center"/>
              <w:rPr>
                <w:rFonts w:ascii="Verdana" w:eastAsia="Verdana" w:hAnsi="Verdana" w:cs="Verdana"/>
                <w:i/>
                <w:noProof/>
                <w:color w:val="000000"/>
                <w:sz w:val="18"/>
              </w:rPr>
            </w:pPr>
          </w:p>
        </w:tc>
        <w:tc>
          <w:tcPr>
            <w:tcW w:w="199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4BIPCF"/>
              <w:jc w:val="right"/>
              <w:rPr>
                <w:rFonts w:ascii="Verdana" w:eastAsia="Verdana" w:hAnsi="Verdana" w:cs="Verdana"/>
                <w:i/>
                <w:noProof/>
                <w:color w:val="000000"/>
                <w:sz w:val="18"/>
              </w:rPr>
            </w:pPr>
            <w:r>
              <w:rPr>
                <w:rFonts w:ascii="Verdana" w:eastAsia="Verdana" w:hAnsi="Verdana" w:cs="Verdana"/>
                <w:i/>
                <w:noProof/>
                <w:color w:val="000000"/>
                <w:sz w:val="18"/>
              </w:rPr>
              <w:t>17 185</w:t>
            </w:r>
          </w:p>
        </w:tc>
        <w:tc>
          <w:tcPr>
            <w:tcW w:w="199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4BIPCF"/>
              <w:jc w:val="right"/>
              <w:rPr>
                <w:rFonts w:ascii="Verdana" w:eastAsia="Verdana" w:hAnsi="Verdana" w:cs="Verdana"/>
                <w:i/>
                <w:noProof/>
                <w:color w:val="000000"/>
                <w:sz w:val="18"/>
                <w:lang w:bidi="en-GB"/>
              </w:rPr>
            </w:pPr>
            <w:r>
              <w:rPr>
                <w:rFonts w:ascii="Verdana" w:eastAsia="Verdana" w:hAnsi="Verdana" w:cs="Verdana"/>
                <w:i/>
                <w:noProof/>
                <w:color w:val="000000"/>
                <w:sz w:val="18"/>
              </w:rPr>
              <w:t>7 369</w:t>
            </w:r>
          </w:p>
        </w:tc>
      </w:tr>
      <w:tr w:rsidR="00402A1C">
        <w:trPr>
          <w:trHeight w:val="266"/>
        </w:trPr>
        <w:tc>
          <w:tcPr>
            <w:tcW w:w="562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4BIPCF"/>
              <w:rPr>
                <w:rFonts w:ascii="Verdana" w:eastAsia="Verdana" w:hAnsi="Verdana" w:cs="Verdana"/>
                <w:i/>
                <w:noProof/>
                <w:color w:val="000000"/>
                <w:sz w:val="18"/>
              </w:rPr>
            </w:pPr>
            <w:r>
              <w:rPr>
                <w:rFonts w:ascii="Verdana" w:eastAsia="Verdana" w:hAnsi="Verdana" w:cs="Verdana"/>
                <w:i/>
                <w:noProof/>
                <w:color w:val="000000"/>
                <w:sz w:val="18"/>
              </w:rPr>
              <w:t>Increase/(decrease) in provisions</w:t>
            </w:r>
          </w:p>
        </w:tc>
        <w:tc>
          <w:tcPr>
            <w:tcW w:w="151"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74BIPCF"/>
              <w:jc w:val="center"/>
              <w:rPr>
                <w:rFonts w:ascii="Verdana" w:eastAsia="Verdana" w:hAnsi="Verdana" w:cs="Verdana"/>
                <w:i/>
                <w:noProof/>
                <w:color w:val="000000"/>
                <w:sz w:val="18"/>
              </w:rPr>
            </w:pPr>
          </w:p>
        </w:tc>
        <w:tc>
          <w:tcPr>
            <w:tcW w:w="199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4BIPCF"/>
              <w:jc w:val="right"/>
              <w:rPr>
                <w:rFonts w:ascii="Verdana" w:eastAsia="Verdana" w:hAnsi="Verdana" w:cs="Verdana"/>
                <w:i/>
                <w:noProof/>
                <w:color w:val="000000"/>
                <w:sz w:val="18"/>
              </w:rPr>
            </w:pPr>
            <w:r>
              <w:rPr>
                <w:rFonts w:ascii="Verdana" w:eastAsia="Verdana" w:hAnsi="Verdana" w:cs="Verdana"/>
                <w:i/>
                <w:noProof/>
                <w:color w:val="000000"/>
                <w:sz w:val="18"/>
              </w:rPr>
              <w:t xml:space="preserve"> 753</w:t>
            </w:r>
          </w:p>
        </w:tc>
        <w:tc>
          <w:tcPr>
            <w:tcW w:w="199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4BIPCF"/>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571</w:t>
            </w:r>
          </w:p>
        </w:tc>
      </w:tr>
      <w:tr w:rsidR="00402A1C">
        <w:trPr>
          <w:trHeight w:val="266"/>
        </w:trPr>
        <w:tc>
          <w:tcPr>
            <w:tcW w:w="562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4BIPCF"/>
              <w:rPr>
                <w:rFonts w:ascii="Verdana" w:eastAsia="Verdana" w:hAnsi="Verdana" w:cs="Verdana"/>
                <w:i/>
                <w:noProof/>
                <w:color w:val="000000"/>
                <w:sz w:val="18"/>
              </w:rPr>
            </w:pPr>
            <w:r>
              <w:rPr>
                <w:rFonts w:ascii="Verdana" w:eastAsia="Verdana" w:hAnsi="Verdana" w:cs="Verdana"/>
                <w:i/>
                <w:noProof/>
                <w:color w:val="000000"/>
                <w:sz w:val="18"/>
              </w:rPr>
              <w:t>Increase/(decrease) in financial liabilities</w:t>
            </w:r>
          </w:p>
        </w:tc>
        <w:tc>
          <w:tcPr>
            <w:tcW w:w="151"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74BIPCF"/>
              <w:jc w:val="center"/>
              <w:rPr>
                <w:rFonts w:ascii="Verdana" w:eastAsia="Verdana" w:hAnsi="Verdana" w:cs="Verdana"/>
                <w:i/>
                <w:noProof/>
                <w:color w:val="000000"/>
                <w:sz w:val="18"/>
              </w:rPr>
            </w:pPr>
          </w:p>
        </w:tc>
        <w:tc>
          <w:tcPr>
            <w:tcW w:w="199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4BIPCF"/>
              <w:jc w:val="right"/>
              <w:rPr>
                <w:rFonts w:ascii="Verdana" w:eastAsia="Verdana" w:hAnsi="Verdana" w:cs="Verdana"/>
                <w:i/>
                <w:noProof/>
                <w:color w:val="000000"/>
                <w:sz w:val="18"/>
              </w:rPr>
            </w:pPr>
            <w:r>
              <w:rPr>
                <w:rFonts w:ascii="Verdana" w:eastAsia="Verdana" w:hAnsi="Verdana" w:cs="Verdana"/>
                <w:i/>
                <w:noProof/>
                <w:color w:val="000000"/>
                <w:sz w:val="18"/>
              </w:rPr>
              <w:t>(1 504)</w:t>
            </w:r>
          </w:p>
        </w:tc>
        <w:tc>
          <w:tcPr>
            <w:tcW w:w="199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4BIPCF"/>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(974)</w:t>
            </w:r>
          </w:p>
        </w:tc>
      </w:tr>
      <w:tr w:rsidR="00402A1C">
        <w:trPr>
          <w:trHeight w:val="266"/>
        </w:trPr>
        <w:tc>
          <w:tcPr>
            <w:tcW w:w="562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4BIPCF"/>
              <w:rPr>
                <w:rFonts w:ascii="Verdana" w:eastAsia="Verdana" w:hAnsi="Verdana" w:cs="Verdana"/>
                <w:i/>
                <w:noProof/>
                <w:color w:val="000000"/>
                <w:sz w:val="18"/>
              </w:rPr>
            </w:pPr>
            <w:r>
              <w:rPr>
                <w:rFonts w:ascii="Verdana" w:eastAsia="Verdana" w:hAnsi="Verdana" w:cs="Verdana"/>
                <w:i/>
                <w:noProof/>
                <w:color w:val="000000"/>
                <w:sz w:val="18"/>
              </w:rPr>
              <w:t>Increase/(decrease) in payables</w:t>
            </w:r>
          </w:p>
        </w:tc>
        <w:tc>
          <w:tcPr>
            <w:tcW w:w="151"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74BIPCF"/>
              <w:jc w:val="center"/>
              <w:rPr>
                <w:rFonts w:ascii="Verdana" w:eastAsia="Verdana" w:hAnsi="Verdana" w:cs="Verdana"/>
                <w:i/>
                <w:noProof/>
                <w:color w:val="000000"/>
                <w:sz w:val="18"/>
              </w:rPr>
            </w:pPr>
          </w:p>
        </w:tc>
        <w:tc>
          <w:tcPr>
            <w:tcW w:w="199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4BIPCF"/>
              <w:jc w:val="right"/>
              <w:rPr>
                <w:rFonts w:ascii="Verdana" w:eastAsia="Verdana" w:hAnsi="Verdana" w:cs="Verdana"/>
                <w:i/>
                <w:noProof/>
                <w:color w:val="000000"/>
                <w:sz w:val="18"/>
              </w:rPr>
            </w:pPr>
            <w:r>
              <w:rPr>
                <w:rFonts w:ascii="Verdana" w:eastAsia="Verdana" w:hAnsi="Verdana" w:cs="Verdana"/>
                <w:i/>
                <w:noProof/>
                <w:color w:val="000000"/>
                <w:sz w:val="18"/>
              </w:rPr>
              <w:t>(4 745)</w:t>
            </w:r>
          </w:p>
        </w:tc>
        <w:tc>
          <w:tcPr>
            <w:tcW w:w="199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4BIPCF"/>
              <w:jc w:val="right"/>
              <w:rPr>
                <w:rFonts w:ascii="Verdana" w:eastAsia="Verdana" w:hAnsi="Verdana" w:cs="Verdana"/>
                <w:i/>
                <w:noProof/>
                <w:color w:val="000000"/>
                <w:sz w:val="18"/>
                <w:lang w:bidi="en-GB"/>
              </w:rPr>
            </w:pPr>
            <w:r>
              <w:rPr>
                <w:rFonts w:ascii="Verdana" w:eastAsia="Verdana" w:hAnsi="Verdana" w:cs="Verdana"/>
                <w:i/>
                <w:noProof/>
                <w:color w:val="000000"/>
                <w:sz w:val="18"/>
              </w:rPr>
              <w:t>(6 837)</w:t>
            </w:r>
          </w:p>
        </w:tc>
      </w:tr>
      <w:tr w:rsidR="00402A1C">
        <w:trPr>
          <w:trHeight w:val="266"/>
        </w:trPr>
        <w:tc>
          <w:tcPr>
            <w:tcW w:w="562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4BIPCF"/>
              <w:rPr>
                <w:rFonts w:ascii="Verdana" w:eastAsia="Verdana" w:hAnsi="Verdana" w:cs="Verdana"/>
                <w:i/>
                <w:noProof/>
                <w:color w:val="000000"/>
                <w:sz w:val="18"/>
              </w:rPr>
            </w:pPr>
            <w:r>
              <w:rPr>
                <w:rFonts w:ascii="Verdana" w:eastAsia="Verdana" w:hAnsi="Verdana" w:cs="Verdana"/>
                <w:i/>
                <w:noProof/>
                <w:color w:val="000000"/>
                <w:sz w:val="18"/>
              </w:rPr>
              <w:t>Increase/(decrease) in accrued charges and deferred income</w:t>
            </w:r>
          </w:p>
        </w:tc>
        <w:tc>
          <w:tcPr>
            <w:tcW w:w="151"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74BIPCF"/>
              <w:jc w:val="center"/>
              <w:rPr>
                <w:rFonts w:ascii="Verdana" w:eastAsia="Verdana" w:hAnsi="Verdana" w:cs="Verdana"/>
                <w:i/>
                <w:noProof/>
                <w:color w:val="000000"/>
                <w:sz w:val="18"/>
              </w:rPr>
            </w:pPr>
          </w:p>
        </w:tc>
        <w:tc>
          <w:tcPr>
            <w:tcW w:w="199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4BIPCF"/>
              <w:jc w:val="right"/>
              <w:rPr>
                <w:rFonts w:ascii="Verdana" w:eastAsia="Verdana" w:hAnsi="Verdana" w:cs="Verdana"/>
                <w:i/>
                <w:noProof/>
                <w:color w:val="000000"/>
                <w:sz w:val="18"/>
              </w:rPr>
            </w:pPr>
            <w:r>
              <w:rPr>
                <w:rFonts w:ascii="Verdana" w:eastAsia="Verdana" w:hAnsi="Verdana" w:cs="Verdana"/>
                <w:i/>
                <w:noProof/>
                <w:color w:val="000000"/>
                <w:sz w:val="18"/>
              </w:rPr>
              <w:t>3 874</w:t>
            </w:r>
          </w:p>
        </w:tc>
        <w:tc>
          <w:tcPr>
            <w:tcW w:w="199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4BIPCF"/>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(814)</w:t>
            </w:r>
          </w:p>
        </w:tc>
      </w:tr>
      <w:tr w:rsidR="00402A1C">
        <w:trPr>
          <w:trHeight w:val="266"/>
        </w:trPr>
        <w:tc>
          <w:tcPr>
            <w:tcW w:w="562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4BIPCF"/>
              <w:rPr>
                <w:rFonts w:ascii="Verdana" w:eastAsia="Verdana" w:hAnsi="Verdana" w:cs="Verdana"/>
                <w:i/>
                <w:noProof/>
                <w:color w:val="000000"/>
                <w:sz w:val="18"/>
              </w:rPr>
            </w:pPr>
            <w:r>
              <w:rPr>
                <w:rFonts w:ascii="Verdana" w:eastAsia="Verdana" w:hAnsi="Verdana" w:cs="Verdana"/>
                <w:i/>
                <w:noProof/>
                <w:color w:val="000000"/>
                <w:sz w:val="18"/>
              </w:rPr>
              <w:t>Prior year budgetary surplus taken as non-cash revenue</w:t>
            </w:r>
          </w:p>
        </w:tc>
        <w:tc>
          <w:tcPr>
            <w:tcW w:w="151"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74BIPCF"/>
              <w:jc w:val="center"/>
              <w:rPr>
                <w:rFonts w:ascii="Verdana" w:eastAsia="Verdana" w:hAnsi="Verdana" w:cs="Verdana"/>
                <w:i/>
                <w:noProof/>
                <w:color w:val="000000"/>
                <w:sz w:val="18"/>
              </w:rPr>
            </w:pPr>
          </w:p>
        </w:tc>
        <w:tc>
          <w:tcPr>
            <w:tcW w:w="199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4BIPCF"/>
              <w:jc w:val="right"/>
              <w:rPr>
                <w:rFonts w:ascii="Verdana" w:eastAsia="Verdana" w:hAnsi="Verdana" w:cs="Verdana"/>
                <w:i/>
                <w:noProof/>
                <w:color w:val="000000"/>
                <w:sz w:val="18"/>
              </w:rPr>
            </w:pPr>
            <w:r>
              <w:rPr>
                <w:rFonts w:ascii="Verdana" w:eastAsia="Verdana" w:hAnsi="Verdana" w:cs="Verdana"/>
                <w:i/>
                <w:noProof/>
                <w:color w:val="000000"/>
                <w:sz w:val="18"/>
              </w:rPr>
              <w:t>(1 803)</w:t>
            </w:r>
          </w:p>
        </w:tc>
        <w:tc>
          <w:tcPr>
            <w:tcW w:w="199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4BIPCF"/>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(556)</w:t>
            </w:r>
          </w:p>
        </w:tc>
      </w:tr>
      <w:tr w:rsidR="00402A1C">
        <w:trPr>
          <w:trHeight w:val="266"/>
        </w:trPr>
        <w:tc>
          <w:tcPr>
            <w:tcW w:w="562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4BIPCF"/>
              <w:rPr>
                <w:rFonts w:ascii="Verdana" w:eastAsia="Verdana" w:hAnsi="Verdana" w:cs="Verdana"/>
                <w:i/>
                <w:noProof/>
                <w:color w:val="000000"/>
                <w:sz w:val="18"/>
              </w:rPr>
            </w:pPr>
            <w:r>
              <w:rPr>
                <w:rFonts w:ascii="Verdana" w:eastAsia="Verdana" w:hAnsi="Verdana" w:cs="Verdana"/>
                <w:i/>
                <w:noProof/>
                <w:color w:val="000000"/>
                <w:sz w:val="18"/>
              </w:rPr>
              <w:t>Remeasurement of employee benefits liability (non-cash movement not included in statement of financial performance)</w:t>
            </w:r>
          </w:p>
        </w:tc>
        <w:tc>
          <w:tcPr>
            <w:tcW w:w="151"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74BIPCF"/>
              <w:jc w:val="center"/>
              <w:rPr>
                <w:rFonts w:ascii="Verdana" w:eastAsia="Verdana" w:hAnsi="Verdana" w:cs="Verdana"/>
                <w:i/>
                <w:noProof/>
                <w:color w:val="000000"/>
                <w:sz w:val="18"/>
              </w:rPr>
            </w:pPr>
          </w:p>
        </w:tc>
        <w:tc>
          <w:tcPr>
            <w:tcW w:w="199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4BIPCF"/>
              <w:jc w:val="right"/>
              <w:rPr>
                <w:rFonts w:ascii="Verdana" w:eastAsia="Verdana" w:hAnsi="Verdana" w:cs="Verdana"/>
                <w:i/>
                <w:noProof/>
                <w:color w:val="000000"/>
                <w:sz w:val="18"/>
              </w:rPr>
            </w:pPr>
            <w:r>
              <w:rPr>
                <w:rFonts w:ascii="Verdana" w:eastAsia="Verdana" w:hAnsi="Verdana" w:cs="Verdana"/>
                <w:i/>
                <w:noProof/>
                <w:color w:val="000000"/>
                <w:sz w:val="18"/>
              </w:rPr>
              <w:t>(14 073)</w:t>
            </w:r>
          </w:p>
        </w:tc>
        <w:tc>
          <w:tcPr>
            <w:tcW w:w="199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4BIPCF"/>
              <w:jc w:val="right"/>
              <w:rPr>
                <w:rFonts w:ascii="Verdana" w:eastAsia="Verdana" w:hAnsi="Verdana" w:cs="Verdana"/>
                <w:i/>
                <w:noProof/>
                <w:color w:val="000000"/>
                <w:sz w:val="18"/>
                <w:lang w:bidi="en-GB"/>
              </w:rPr>
            </w:pPr>
            <w:r>
              <w:rPr>
                <w:rFonts w:ascii="Verdana" w:eastAsia="Verdana" w:hAnsi="Verdana" w:cs="Verdana"/>
                <w:i/>
                <w:noProof/>
                <w:color w:val="000000"/>
                <w:sz w:val="18"/>
              </w:rPr>
              <w:t>(4 432)</w:t>
            </w:r>
          </w:p>
        </w:tc>
      </w:tr>
      <w:tr w:rsidR="00402A1C">
        <w:trPr>
          <w:trHeight w:val="266"/>
        </w:trPr>
        <w:tc>
          <w:tcPr>
            <w:tcW w:w="562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4BIPCF"/>
              <w:rPr>
                <w:rFonts w:ascii="Verdana" w:eastAsia="Verdana" w:hAnsi="Verdana" w:cs="Verdana"/>
                <w:i/>
                <w:noProof/>
                <w:color w:val="000000"/>
                <w:sz w:val="18"/>
              </w:rPr>
            </w:pPr>
            <w:r>
              <w:rPr>
                <w:rFonts w:ascii="Verdana" w:eastAsia="Verdana" w:hAnsi="Verdana" w:cs="Verdana"/>
                <w:i/>
                <w:noProof/>
                <w:color w:val="000000"/>
                <w:sz w:val="18"/>
              </w:rPr>
              <w:t>Other non-cash movements</w:t>
            </w:r>
          </w:p>
        </w:tc>
        <w:tc>
          <w:tcPr>
            <w:tcW w:w="151"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74BIPCF"/>
              <w:jc w:val="center"/>
              <w:rPr>
                <w:rFonts w:ascii="Verdana" w:eastAsia="Verdana" w:hAnsi="Verdana" w:cs="Verdana"/>
                <w:i/>
                <w:noProof/>
                <w:color w:val="000000"/>
                <w:sz w:val="18"/>
              </w:rPr>
            </w:pPr>
          </w:p>
        </w:tc>
        <w:tc>
          <w:tcPr>
            <w:tcW w:w="199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4BIPCF"/>
              <w:jc w:val="right"/>
              <w:rPr>
                <w:rFonts w:ascii="Verdana" w:eastAsia="Verdana" w:hAnsi="Verdana" w:cs="Verdana"/>
                <w:i/>
                <w:noProof/>
                <w:color w:val="000000"/>
                <w:sz w:val="18"/>
              </w:rPr>
            </w:pPr>
            <w:r>
              <w:rPr>
                <w:rFonts w:ascii="Verdana" w:eastAsia="Verdana" w:hAnsi="Verdana" w:cs="Verdana"/>
                <w:i/>
                <w:noProof/>
                <w:color w:val="000000"/>
                <w:sz w:val="18"/>
              </w:rPr>
              <w:t xml:space="preserve"> 99</w:t>
            </w:r>
          </w:p>
        </w:tc>
        <w:tc>
          <w:tcPr>
            <w:tcW w:w="199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4BIPCF"/>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(70)</w:t>
            </w:r>
          </w:p>
        </w:tc>
      </w:tr>
      <w:tr w:rsidR="00402A1C">
        <w:trPr>
          <w:trHeight w:val="266"/>
        </w:trPr>
        <w:tc>
          <w:tcPr>
            <w:tcW w:w="562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4BIPCF"/>
              <w:rPr>
                <w:rFonts w:ascii="Verdana" w:eastAsia="Verdana" w:hAnsi="Verdana" w:cs="Verdana"/>
                <w:b/>
                <w:noProof/>
                <w:color w:val="000000"/>
                <w:sz w:val="18"/>
              </w:rPr>
            </w:pPr>
            <w:r>
              <w:rPr>
                <w:rFonts w:ascii="Verdana" w:eastAsia="Verdana" w:hAnsi="Verdana" w:cs="Verdana"/>
                <w:b/>
                <w:noProof/>
                <w:color w:val="000000"/>
                <w:sz w:val="18"/>
              </w:rPr>
              <w:t>Investing activities</w:t>
            </w:r>
          </w:p>
        </w:tc>
        <w:tc>
          <w:tcPr>
            <w:tcW w:w="151"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74BIPCF"/>
              <w:jc w:val="center"/>
              <w:rPr>
                <w:rFonts w:ascii="Verdana" w:eastAsia="Verdana" w:hAnsi="Verdana" w:cs="Verdana"/>
                <w:i/>
                <w:noProof/>
                <w:color w:val="000000"/>
                <w:sz w:val="18"/>
              </w:rPr>
            </w:pPr>
          </w:p>
        </w:tc>
        <w:tc>
          <w:tcPr>
            <w:tcW w:w="1990"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74BIPCF"/>
              <w:jc w:val="right"/>
              <w:rPr>
                <w:rFonts w:ascii="Verdana" w:eastAsia="Verdana" w:hAnsi="Verdana" w:cs="Verdana"/>
                <w:i/>
                <w:noProof/>
                <w:color w:val="000000"/>
                <w:sz w:val="18"/>
              </w:rPr>
            </w:pPr>
          </w:p>
        </w:tc>
        <w:tc>
          <w:tcPr>
            <w:tcW w:w="1990"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74BIPCF"/>
              <w:jc w:val="right"/>
              <w:rPr>
                <w:rFonts w:ascii="Verdana" w:eastAsia="Verdana" w:hAnsi="Verdana" w:cs="Verdana"/>
                <w:i/>
                <w:noProof/>
                <w:color w:val="000000"/>
                <w:sz w:val="18"/>
                <w:lang w:bidi="en-GB"/>
              </w:rPr>
            </w:pPr>
          </w:p>
        </w:tc>
      </w:tr>
      <w:tr w:rsidR="00402A1C">
        <w:trPr>
          <w:trHeight w:val="266"/>
        </w:trPr>
        <w:tc>
          <w:tcPr>
            <w:tcW w:w="562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4BIPCF"/>
              <w:rPr>
                <w:rFonts w:ascii="Verdana" w:eastAsia="Verdana" w:hAnsi="Verdana" w:cs="Verdana"/>
                <w:i/>
                <w:noProof/>
                <w:color w:val="000000"/>
                <w:sz w:val="18"/>
              </w:rPr>
            </w:pPr>
            <w:r>
              <w:rPr>
                <w:rFonts w:ascii="Verdana" w:eastAsia="Verdana" w:hAnsi="Verdana" w:cs="Verdana"/>
                <w:i/>
                <w:noProof/>
                <w:color w:val="000000"/>
                <w:sz w:val="18"/>
              </w:rPr>
              <w:t>(Increase)/decrease in intangible assets and property, plant and equipment</w:t>
            </w:r>
          </w:p>
        </w:tc>
        <w:tc>
          <w:tcPr>
            <w:tcW w:w="151"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74BIPCF"/>
              <w:jc w:val="center"/>
              <w:rPr>
                <w:rFonts w:ascii="Verdana" w:eastAsia="Verdana" w:hAnsi="Verdana" w:cs="Verdana"/>
                <w:i/>
                <w:noProof/>
                <w:color w:val="000000"/>
                <w:sz w:val="18"/>
              </w:rPr>
            </w:pPr>
          </w:p>
        </w:tc>
        <w:tc>
          <w:tcPr>
            <w:tcW w:w="199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4BIPCF"/>
              <w:jc w:val="right"/>
              <w:rPr>
                <w:rFonts w:ascii="Verdana" w:eastAsia="Verdana" w:hAnsi="Verdana" w:cs="Verdana"/>
                <w:i/>
                <w:noProof/>
                <w:color w:val="000000"/>
                <w:sz w:val="18"/>
              </w:rPr>
            </w:pPr>
            <w:r>
              <w:rPr>
                <w:rFonts w:ascii="Verdana" w:eastAsia="Verdana" w:hAnsi="Verdana" w:cs="Verdana"/>
                <w:i/>
                <w:noProof/>
                <w:color w:val="000000"/>
                <w:sz w:val="18"/>
              </w:rPr>
              <w:t xml:space="preserve"> (952)</w:t>
            </w:r>
          </w:p>
        </w:tc>
        <w:tc>
          <w:tcPr>
            <w:tcW w:w="199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4BIPCF"/>
              <w:jc w:val="right"/>
              <w:rPr>
                <w:rFonts w:ascii="Verdana" w:eastAsia="Verdana" w:hAnsi="Verdana" w:cs="Verdana"/>
                <w:i/>
                <w:noProof/>
                <w:color w:val="000000"/>
                <w:sz w:val="18"/>
                <w:lang w:bidi="en-GB"/>
              </w:rPr>
            </w:pPr>
            <w:r>
              <w:rPr>
                <w:rFonts w:ascii="Verdana" w:eastAsia="Verdana" w:hAnsi="Verdana" w:cs="Verdana"/>
                <w:i/>
                <w:noProof/>
                <w:color w:val="000000"/>
                <w:sz w:val="18"/>
              </w:rPr>
              <w:t>(1 307)</w:t>
            </w:r>
          </w:p>
        </w:tc>
      </w:tr>
      <w:tr w:rsidR="00402A1C">
        <w:trPr>
          <w:trHeight w:val="266"/>
        </w:trPr>
        <w:tc>
          <w:tcPr>
            <w:tcW w:w="562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4BIPCF"/>
              <w:rPr>
                <w:rFonts w:ascii="Verdana" w:eastAsia="Verdana" w:hAnsi="Verdana" w:cs="Verdana"/>
                <w:i/>
                <w:noProof/>
                <w:color w:val="000000"/>
                <w:sz w:val="18"/>
              </w:rPr>
            </w:pPr>
            <w:r>
              <w:rPr>
                <w:rFonts w:ascii="Verdana" w:eastAsia="Verdana" w:hAnsi="Verdana" w:cs="Verdana"/>
                <w:i/>
                <w:noProof/>
                <w:color w:val="000000"/>
                <w:sz w:val="18"/>
              </w:rPr>
              <w:t>(Increase)/decrease in investments accounted for using the equity method</w:t>
            </w:r>
          </w:p>
        </w:tc>
        <w:tc>
          <w:tcPr>
            <w:tcW w:w="151"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74BIPCF"/>
              <w:jc w:val="center"/>
              <w:rPr>
                <w:rFonts w:ascii="Verdana" w:eastAsia="Verdana" w:hAnsi="Verdana" w:cs="Verdana"/>
                <w:i/>
                <w:noProof/>
                <w:color w:val="000000"/>
                <w:sz w:val="18"/>
              </w:rPr>
            </w:pPr>
          </w:p>
        </w:tc>
        <w:tc>
          <w:tcPr>
            <w:tcW w:w="199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4BIPCF"/>
              <w:jc w:val="right"/>
              <w:rPr>
                <w:rFonts w:ascii="Verdana" w:eastAsia="Verdana" w:hAnsi="Verdana" w:cs="Verdana"/>
                <w:i/>
                <w:noProof/>
                <w:color w:val="000000"/>
                <w:sz w:val="18"/>
              </w:rPr>
            </w:pPr>
            <w:r>
              <w:rPr>
                <w:rFonts w:ascii="Verdana" w:eastAsia="Verdana" w:hAnsi="Verdana" w:cs="Verdana"/>
                <w:i/>
                <w:noProof/>
                <w:color w:val="000000"/>
                <w:sz w:val="18"/>
              </w:rPr>
              <w:t xml:space="preserve"> (1)</w:t>
            </w:r>
          </w:p>
        </w:tc>
        <w:tc>
          <w:tcPr>
            <w:tcW w:w="199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4BIPCF"/>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(9)</w:t>
            </w:r>
          </w:p>
        </w:tc>
      </w:tr>
      <w:tr w:rsidR="00402A1C">
        <w:trPr>
          <w:trHeight w:val="266"/>
        </w:trPr>
        <w:tc>
          <w:tcPr>
            <w:tcW w:w="562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4BIPCF"/>
              <w:rPr>
                <w:rFonts w:ascii="Verdana" w:eastAsia="Verdana" w:hAnsi="Verdana" w:cs="Verdana"/>
                <w:i/>
                <w:noProof/>
                <w:color w:val="000000"/>
                <w:sz w:val="18"/>
              </w:rPr>
            </w:pPr>
            <w:r>
              <w:rPr>
                <w:rFonts w:ascii="Verdana" w:eastAsia="Verdana" w:hAnsi="Verdana" w:cs="Verdana"/>
                <w:i/>
                <w:noProof/>
                <w:color w:val="000000"/>
                <w:sz w:val="18"/>
              </w:rPr>
              <w:t>(Increase)/decrease in available for sale financial assets</w:t>
            </w:r>
          </w:p>
        </w:tc>
        <w:tc>
          <w:tcPr>
            <w:tcW w:w="151"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74BIPCF"/>
              <w:jc w:val="center"/>
              <w:rPr>
                <w:rFonts w:ascii="Verdana" w:eastAsia="Verdana" w:hAnsi="Verdana" w:cs="Verdana"/>
                <w:i/>
                <w:noProof/>
                <w:color w:val="000000"/>
                <w:sz w:val="18"/>
              </w:rPr>
            </w:pPr>
          </w:p>
        </w:tc>
        <w:tc>
          <w:tcPr>
            <w:tcW w:w="199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4BIPCF"/>
              <w:jc w:val="right"/>
              <w:rPr>
                <w:rFonts w:ascii="Verdana" w:eastAsia="Verdana" w:hAnsi="Verdana" w:cs="Verdana"/>
                <w:i/>
                <w:noProof/>
                <w:color w:val="000000"/>
                <w:sz w:val="18"/>
              </w:rPr>
            </w:pPr>
            <w:r>
              <w:rPr>
                <w:rFonts w:ascii="Verdana" w:eastAsia="Verdana" w:hAnsi="Verdana" w:cs="Verdana"/>
                <w:i/>
                <w:noProof/>
                <w:color w:val="000000"/>
                <w:sz w:val="18"/>
              </w:rPr>
              <w:t>(2 936)</w:t>
            </w:r>
          </w:p>
        </w:tc>
        <w:tc>
          <w:tcPr>
            <w:tcW w:w="199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4BIPCF"/>
              <w:jc w:val="right"/>
              <w:rPr>
                <w:rFonts w:ascii="Verdana" w:eastAsia="Verdana" w:hAnsi="Verdana" w:cs="Verdana"/>
                <w:i/>
                <w:noProof/>
                <w:color w:val="000000"/>
                <w:sz w:val="18"/>
                <w:lang w:bidi="en-GB"/>
              </w:rPr>
            </w:pPr>
            <w:r>
              <w:rPr>
                <w:rFonts w:ascii="Verdana" w:eastAsia="Verdana" w:hAnsi="Verdana" w:cs="Verdana"/>
                <w:i/>
                <w:noProof/>
                <w:color w:val="000000"/>
                <w:sz w:val="18"/>
              </w:rPr>
              <w:t>(1 964)</w:t>
            </w:r>
          </w:p>
        </w:tc>
      </w:tr>
      <w:tr w:rsidR="00402A1C">
        <w:trPr>
          <w:trHeight w:val="266"/>
        </w:trPr>
        <w:tc>
          <w:tcPr>
            <w:tcW w:w="562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4BIPCF"/>
              <w:rPr>
                <w:rFonts w:ascii="Verdana" w:eastAsia="Verdana" w:hAnsi="Verdana" w:cs="Verdana"/>
                <w:i/>
                <w:noProof/>
                <w:color w:val="000000"/>
                <w:sz w:val="18"/>
              </w:rPr>
            </w:pPr>
            <w:r>
              <w:rPr>
                <w:rFonts w:ascii="Verdana" w:eastAsia="Verdana" w:hAnsi="Verdana" w:cs="Verdana"/>
                <w:i/>
                <w:noProof/>
                <w:color w:val="000000"/>
                <w:sz w:val="18"/>
              </w:rPr>
              <w:t>(Increase)/decrease in financial assets at fair value through surplus or deficit</w:t>
            </w:r>
          </w:p>
        </w:tc>
        <w:tc>
          <w:tcPr>
            <w:tcW w:w="151"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74BIPCF"/>
              <w:jc w:val="center"/>
              <w:rPr>
                <w:rFonts w:ascii="Verdana" w:eastAsia="Verdana" w:hAnsi="Verdana" w:cs="Verdana"/>
                <w:i/>
                <w:noProof/>
                <w:color w:val="000000"/>
                <w:sz w:val="18"/>
              </w:rPr>
            </w:pPr>
          </w:p>
        </w:tc>
        <w:tc>
          <w:tcPr>
            <w:tcW w:w="199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4BIPCF"/>
              <w:jc w:val="right"/>
              <w:rPr>
                <w:rFonts w:ascii="Verdana" w:eastAsia="Verdana" w:hAnsi="Verdana" w:cs="Verdana"/>
                <w:i/>
                <w:noProof/>
                <w:color w:val="000000"/>
                <w:sz w:val="18"/>
              </w:rPr>
            </w:pPr>
            <w:r>
              <w:rPr>
                <w:rFonts w:ascii="Verdana" w:eastAsia="Verdana" w:hAnsi="Verdana" w:cs="Verdana"/>
                <w:i/>
                <w:noProof/>
                <w:color w:val="000000"/>
                <w:sz w:val="18"/>
              </w:rPr>
              <w:t xml:space="preserve"> (121)</w:t>
            </w:r>
          </w:p>
        </w:tc>
        <w:tc>
          <w:tcPr>
            <w:tcW w:w="199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4BIPCF"/>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7</w:t>
            </w:r>
          </w:p>
        </w:tc>
      </w:tr>
      <w:tr w:rsidR="00402A1C">
        <w:trPr>
          <w:trHeight w:val="266"/>
        </w:trPr>
        <w:tc>
          <w:tcPr>
            <w:tcW w:w="5627"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574BIPCF"/>
              <w:rPr>
                <w:rFonts w:ascii="Verdana" w:eastAsia="Verdana" w:hAnsi="Verdana" w:cs="Verdana"/>
                <w:b/>
                <w:noProof/>
                <w:color w:val="000000"/>
                <w:sz w:val="18"/>
              </w:rPr>
            </w:pPr>
            <w:r>
              <w:rPr>
                <w:rFonts w:ascii="Verdana" w:eastAsia="Verdana" w:hAnsi="Verdana" w:cs="Verdana"/>
                <w:b/>
                <w:noProof/>
                <w:color w:val="000000"/>
                <w:sz w:val="18"/>
              </w:rPr>
              <w:t>NET CASHFLOW</w:t>
            </w:r>
          </w:p>
        </w:tc>
        <w:tc>
          <w:tcPr>
            <w:tcW w:w="151" w:type="dxa"/>
            <w:tcBorders>
              <w:top w:val="nil"/>
              <w:left w:val="nil"/>
              <w:bottom w:val="nil"/>
              <w:right w:val="nil"/>
              <w:tl2br w:val="nil"/>
              <w:tr2bl w:val="nil"/>
            </w:tcBorders>
            <w:shd w:val="solid" w:color="CCE1EA" w:fill="FFFFFF"/>
            <w:tcMar>
              <w:left w:w="60" w:type="dxa"/>
              <w:right w:w="60" w:type="dxa"/>
            </w:tcMar>
            <w:vAlign w:val="center"/>
          </w:tcPr>
          <w:p w:rsidR="00402A1C" w:rsidRDefault="00402A1C">
            <w:pPr>
              <w:pStyle w:val="DMETW16574BIPCF"/>
              <w:rPr>
                <w:rFonts w:ascii="Verdana" w:eastAsia="Verdana" w:hAnsi="Verdana" w:cs="Verdana"/>
                <w:b/>
                <w:noProof/>
                <w:color w:val="000000"/>
                <w:sz w:val="18"/>
              </w:rPr>
            </w:pPr>
          </w:p>
        </w:tc>
        <w:tc>
          <w:tcPr>
            <w:tcW w:w="1990"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574BIPCF"/>
              <w:jc w:val="right"/>
              <w:rPr>
                <w:rFonts w:ascii="Verdana" w:eastAsia="Verdana" w:hAnsi="Verdana" w:cs="Verdana"/>
                <w:b/>
                <w:noProof/>
                <w:color w:val="000000"/>
                <w:sz w:val="18"/>
              </w:rPr>
            </w:pPr>
            <w:r>
              <w:rPr>
                <w:rFonts w:ascii="Verdana" w:eastAsia="Verdana" w:hAnsi="Verdana" w:cs="Verdana"/>
                <w:b/>
                <w:noProof/>
                <w:color w:val="000000"/>
                <w:sz w:val="18"/>
              </w:rPr>
              <w:t>1 592</w:t>
            </w:r>
          </w:p>
        </w:tc>
        <w:tc>
          <w:tcPr>
            <w:tcW w:w="1990"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574BIPCF"/>
              <w:jc w:val="right"/>
              <w:rPr>
                <w:rFonts w:ascii="Verdana" w:eastAsia="Verdana" w:hAnsi="Verdana" w:cs="Verdana"/>
                <w:b/>
                <w:noProof/>
                <w:color w:val="000000"/>
                <w:sz w:val="18"/>
                <w:lang w:bidi="en-GB"/>
              </w:rPr>
            </w:pPr>
            <w:r>
              <w:rPr>
                <w:rFonts w:ascii="Verdana" w:eastAsia="Verdana" w:hAnsi="Verdana" w:cs="Verdana"/>
                <w:b/>
                <w:noProof/>
                <w:color w:val="000000"/>
                <w:sz w:val="18"/>
              </w:rPr>
              <w:t>(6 167)</w:t>
            </w:r>
          </w:p>
        </w:tc>
      </w:tr>
      <w:tr w:rsidR="00402A1C">
        <w:trPr>
          <w:trHeight w:val="266"/>
        </w:trPr>
        <w:tc>
          <w:tcPr>
            <w:tcW w:w="5627"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74BIPCF"/>
              <w:rPr>
                <w:rFonts w:ascii="Arial" w:eastAsia="Arial" w:hAnsi="Arial" w:cs="Arial"/>
                <w:noProof/>
                <w:color w:val="000000"/>
              </w:rPr>
            </w:pPr>
          </w:p>
        </w:tc>
        <w:tc>
          <w:tcPr>
            <w:tcW w:w="151"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74BIPCF"/>
              <w:rPr>
                <w:rFonts w:ascii="Arial" w:eastAsia="Arial" w:hAnsi="Arial" w:cs="Arial"/>
                <w:noProof/>
                <w:color w:val="000000"/>
              </w:rPr>
            </w:pPr>
          </w:p>
        </w:tc>
        <w:tc>
          <w:tcPr>
            <w:tcW w:w="1990"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74BIPCF"/>
              <w:rPr>
                <w:rFonts w:ascii="Arial" w:eastAsia="Arial" w:hAnsi="Arial" w:cs="Arial"/>
                <w:noProof/>
                <w:color w:val="000000"/>
              </w:rPr>
            </w:pPr>
          </w:p>
        </w:tc>
        <w:tc>
          <w:tcPr>
            <w:tcW w:w="1990"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74BIPCF"/>
              <w:rPr>
                <w:rFonts w:ascii="Arial" w:eastAsia="Arial" w:hAnsi="Arial" w:cs="Arial"/>
                <w:noProof/>
                <w:color w:val="000000"/>
                <w:lang w:bidi="en-GB"/>
              </w:rPr>
            </w:pPr>
          </w:p>
        </w:tc>
      </w:tr>
      <w:tr w:rsidR="00402A1C">
        <w:trPr>
          <w:trHeight w:val="266"/>
        </w:trPr>
        <w:tc>
          <w:tcPr>
            <w:tcW w:w="562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4BIPCF"/>
              <w:rPr>
                <w:rFonts w:ascii="Verdana" w:eastAsia="Verdana" w:hAnsi="Verdana" w:cs="Verdana"/>
                <w:i/>
                <w:noProof/>
                <w:color w:val="000000"/>
                <w:sz w:val="18"/>
              </w:rPr>
            </w:pPr>
            <w:r>
              <w:rPr>
                <w:rFonts w:ascii="Verdana" w:eastAsia="Verdana" w:hAnsi="Verdana" w:cs="Verdana"/>
                <w:i/>
                <w:noProof/>
                <w:color w:val="000000"/>
                <w:sz w:val="18"/>
              </w:rPr>
              <w:t>Net increase/(decrease) in cash and cash equivalents</w:t>
            </w:r>
          </w:p>
        </w:tc>
        <w:tc>
          <w:tcPr>
            <w:tcW w:w="151"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74BIPCF"/>
              <w:jc w:val="center"/>
              <w:rPr>
                <w:rFonts w:ascii="Verdana" w:eastAsia="Verdana" w:hAnsi="Verdana" w:cs="Verdana"/>
                <w:i/>
                <w:noProof/>
                <w:color w:val="000000"/>
                <w:sz w:val="18"/>
              </w:rPr>
            </w:pPr>
          </w:p>
        </w:tc>
        <w:tc>
          <w:tcPr>
            <w:tcW w:w="199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4BIPCF"/>
              <w:jc w:val="right"/>
              <w:rPr>
                <w:rFonts w:ascii="Verdana" w:eastAsia="Verdana" w:hAnsi="Verdana" w:cs="Verdana"/>
                <w:i/>
                <w:noProof/>
                <w:color w:val="000000"/>
                <w:sz w:val="18"/>
              </w:rPr>
            </w:pPr>
            <w:r>
              <w:rPr>
                <w:rFonts w:ascii="Verdana" w:eastAsia="Verdana" w:hAnsi="Verdana" w:cs="Verdana"/>
                <w:i/>
                <w:noProof/>
                <w:color w:val="000000"/>
                <w:sz w:val="18"/>
              </w:rPr>
              <w:t>1 592</w:t>
            </w:r>
          </w:p>
        </w:tc>
        <w:tc>
          <w:tcPr>
            <w:tcW w:w="199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4BIPCF"/>
              <w:jc w:val="right"/>
              <w:rPr>
                <w:rFonts w:ascii="Verdana" w:eastAsia="Verdana" w:hAnsi="Verdana" w:cs="Verdana"/>
                <w:i/>
                <w:noProof/>
                <w:color w:val="000000"/>
                <w:sz w:val="18"/>
                <w:lang w:bidi="en-GB"/>
              </w:rPr>
            </w:pPr>
            <w:r>
              <w:rPr>
                <w:rFonts w:ascii="Verdana" w:eastAsia="Verdana" w:hAnsi="Verdana" w:cs="Verdana"/>
                <w:i/>
                <w:noProof/>
                <w:color w:val="000000"/>
                <w:sz w:val="18"/>
              </w:rPr>
              <w:t>(6 167)</w:t>
            </w:r>
          </w:p>
        </w:tc>
      </w:tr>
      <w:tr w:rsidR="00402A1C">
        <w:trPr>
          <w:trHeight w:val="266"/>
        </w:trPr>
        <w:tc>
          <w:tcPr>
            <w:tcW w:w="562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4BIPCF"/>
              <w:rPr>
                <w:rFonts w:ascii="Verdana" w:eastAsia="Verdana" w:hAnsi="Verdana" w:cs="Verdana"/>
                <w:i/>
                <w:noProof/>
                <w:color w:val="000000"/>
                <w:sz w:val="18"/>
              </w:rPr>
            </w:pPr>
            <w:r>
              <w:rPr>
                <w:rFonts w:ascii="Verdana" w:eastAsia="Verdana" w:hAnsi="Verdana" w:cs="Verdana"/>
                <w:i/>
                <w:noProof/>
                <w:color w:val="000000"/>
                <w:sz w:val="18"/>
              </w:rPr>
              <w:t>Cash and cash equivalents at the beginning of the year</w:t>
            </w:r>
          </w:p>
        </w:tc>
        <w:tc>
          <w:tcPr>
            <w:tcW w:w="151"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74BIPCF"/>
              <w:jc w:val="center"/>
              <w:rPr>
                <w:rFonts w:ascii="Verdana" w:eastAsia="Verdana" w:hAnsi="Verdana" w:cs="Verdana"/>
                <w:i/>
                <w:noProof/>
                <w:color w:val="000000"/>
                <w:sz w:val="18"/>
              </w:rPr>
            </w:pPr>
          </w:p>
        </w:tc>
        <w:tc>
          <w:tcPr>
            <w:tcW w:w="199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4BIPCF"/>
              <w:jc w:val="right"/>
              <w:rPr>
                <w:rFonts w:ascii="Verdana" w:eastAsia="Verdana" w:hAnsi="Verdana" w:cs="Verdana"/>
                <w:i/>
                <w:noProof/>
                <w:color w:val="000000"/>
                <w:sz w:val="18"/>
              </w:rPr>
            </w:pPr>
            <w:r>
              <w:rPr>
                <w:rFonts w:ascii="Verdana" w:eastAsia="Verdana" w:hAnsi="Verdana" w:cs="Verdana"/>
                <w:i/>
                <w:noProof/>
                <w:color w:val="000000"/>
                <w:sz w:val="18"/>
              </w:rPr>
              <w:t>16 946</w:t>
            </w:r>
          </w:p>
        </w:tc>
        <w:tc>
          <w:tcPr>
            <w:tcW w:w="199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4BIPCF"/>
              <w:jc w:val="right"/>
              <w:rPr>
                <w:rFonts w:ascii="Verdana" w:eastAsia="Verdana" w:hAnsi="Verdana" w:cs="Verdana"/>
                <w:i/>
                <w:noProof/>
                <w:color w:val="000000"/>
                <w:sz w:val="18"/>
                <w:lang w:bidi="en-GB"/>
              </w:rPr>
            </w:pPr>
            <w:r>
              <w:rPr>
                <w:rFonts w:ascii="Verdana" w:eastAsia="Verdana" w:hAnsi="Verdana" w:cs="Verdana"/>
                <w:i/>
                <w:noProof/>
                <w:color w:val="000000"/>
                <w:sz w:val="18"/>
              </w:rPr>
              <w:t>23 113</w:t>
            </w:r>
          </w:p>
        </w:tc>
      </w:tr>
      <w:tr w:rsidR="00402A1C">
        <w:trPr>
          <w:trHeight w:val="266"/>
        </w:trPr>
        <w:tc>
          <w:tcPr>
            <w:tcW w:w="562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4BIPCF"/>
              <w:rPr>
                <w:rFonts w:ascii="Verdana" w:eastAsia="Verdana" w:hAnsi="Verdana" w:cs="Verdana"/>
                <w:i/>
                <w:noProof/>
                <w:color w:val="000000"/>
                <w:sz w:val="18"/>
              </w:rPr>
            </w:pPr>
            <w:r>
              <w:rPr>
                <w:rFonts w:ascii="Verdana" w:eastAsia="Verdana" w:hAnsi="Verdana" w:cs="Verdana"/>
                <w:i/>
                <w:noProof/>
                <w:color w:val="000000"/>
                <w:sz w:val="18"/>
              </w:rPr>
              <w:t>Cash and cash equivalents at year-end</w:t>
            </w:r>
          </w:p>
        </w:tc>
        <w:tc>
          <w:tcPr>
            <w:tcW w:w="151"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74BIPCF"/>
              <w:jc w:val="center"/>
              <w:rPr>
                <w:rFonts w:ascii="Verdana" w:eastAsia="Verdana" w:hAnsi="Verdana" w:cs="Verdana"/>
                <w:i/>
                <w:noProof/>
                <w:color w:val="000000"/>
                <w:sz w:val="18"/>
              </w:rPr>
            </w:pPr>
          </w:p>
        </w:tc>
        <w:tc>
          <w:tcPr>
            <w:tcW w:w="199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4BIPCF"/>
              <w:jc w:val="right"/>
              <w:rPr>
                <w:rFonts w:ascii="Verdana" w:eastAsia="Verdana" w:hAnsi="Verdana" w:cs="Verdana"/>
                <w:i/>
                <w:noProof/>
                <w:color w:val="000000"/>
                <w:sz w:val="18"/>
              </w:rPr>
            </w:pPr>
            <w:r>
              <w:rPr>
                <w:rFonts w:ascii="Verdana" w:eastAsia="Verdana" w:hAnsi="Verdana" w:cs="Verdana"/>
                <w:i/>
                <w:noProof/>
                <w:color w:val="000000"/>
                <w:sz w:val="18"/>
              </w:rPr>
              <w:t>18 538</w:t>
            </w:r>
          </w:p>
        </w:tc>
        <w:tc>
          <w:tcPr>
            <w:tcW w:w="199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4BIPCF"/>
              <w:jc w:val="right"/>
              <w:rPr>
                <w:rFonts w:ascii="Verdana" w:eastAsia="Verdana" w:hAnsi="Verdana" w:cs="Verdana"/>
                <w:i/>
                <w:noProof/>
                <w:color w:val="000000"/>
                <w:sz w:val="18"/>
              </w:rPr>
            </w:pPr>
            <w:r>
              <w:rPr>
                <w:rFonts w:ascii="Verdana" w:eastAsia="Verdana" w:hAnsi="Verdana" w:cs="Verdana"/>
                <w:i/>
                <w:noProof/>
                <w:color w:val="000000"/>
                <w:sz w:val="18"/>
              </w:rPr>
              <w:t>16 946</w:t>
            </w:r>
          </w:p>
        </w:tc>
      </w:tr>
    </w:tbl>
    <w:p w:rsidR="00402A1C" w:rsidRDefault="00402A1C">
      <w:pPr>
        <w:pStyle w:val="HEADERTITLE1"/>
        <w:rPr>
          <w:lang w:val="fr-BE"/>
        </w:rPr>
      </w:pPr>
    </w:p>
    <w:bookmarkEnd w:id="20"/>
    <w:p w:rsidR="00402A1C" w:rsidRDefault="00402A1C">
      <w:pPr>
        <w:rPr>
          <w:rFonts w:ascii="Verdana" w:hAnsi="Verdana"/>
          <w:b/>
          <w:noProof/>
          <w:color w:val="016794"/>
          <w:sz w:val="28"/>
          <w:szCs w:val="18"/>
          <w:lang w:val="fr-BE"/>
        </w:rPr>
        <w:sectPr w:rsidR="00402A1C">
          <w:headerReference w:type="even" r:id="rId52"/>
          <w:headerReference w:type="default" r:id="rId53"/>
          <w:footerReference w:type="even" r:id="rId54"/>
          <w:footerReference w:type="default" r:id="rId55"/>
          <w:headerReference w:type="first" r:id="rId56"/>
          <w:footerReference w:type="first" r:id="rId57"/>
          <w:pgSz w:w="11906" w:h="16838"/>
          <w:pgMar w:top="1134" w:right="1134" w:bottom="1134" w:left="1134" w:header="709" w:footer="709" w:gutter="0"/>
          <w:cols w:space="708"/>
          <w:docGrid w:linePitch="360"/>
        </w:sectPr>
      </w:pPr>
    </w:p>
    <w:p w:rsidR="00402A1C" w:rsidRDefault="000E6035">
      <w:pPr>
        <w:pStyle w:val="HEADERTITLE1"/>
      </w:pPr>
      <w:bookmarkStart w:id="22" w:name="_Toc43218086"/>
      <w:bookmarkStart w:id="23" w:name="_Toc43218092"/>
      <w:bookmarkStart w:id="24" w:name="_DMBM_16538"/>
      <w:r>
        <w:t>STATEMENT OF CHANGES IN NET ASSETS</w:t>
      </w:r>
      <w:bookmarkEnd w:id="22"/>
      <w:bookmarkEnd w:id="23"/>
    </w:p>
    <w:p w:rsidR="00402A1C" w:rsidRDefault="00402A1C">
      <w:pPr>
        <w:pStyle w:val="DGTextstand-alone"/>
      </w:pPr>
    </w:p>
    <w:tbl>
      <w:tblPr>
        <w:tblW w:w="4800"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6"/>
        <w:gridCol w:w="3963"/>
        <w:gridCol w:w="1780"/>
        <w:gridCol w:w="1763"/>
        <w:gridCol w:w="1710"/>
      </w:tblGrid>
      <w:tr w:rsidR="00402A1C">
        <w:trPr>
          <w:trHeight w:hRule="exact" w:val="266"/>
        </w:trPr>
        <w:tc>
          <w:tcPr>
            <w:tcW w:w="4938"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73BIPCHNA"/>
              <w:rPr>
                <w:rFonts w:ascii="Arial" w:eastAsia="Arial" w:hAnsi="Arial" w:cs="Arial"/>
                <w:noProof/>
                <w:color w:val="000000"/>
                <w:lang w:bidi="en-GB"/>
              </w:rPr>
            </w:pPr>
            <w:bookmarkStart w:id="25" w:name="DOC_TBL00004_1_1"/>
            <w:bookmarkEnd w:id="25"/>
          </w:p>
        </w:tc>
        <w:tc>
          <w:tcPr>
            <w:tcW w:w="4005"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73BIPCHNA"/>
              <w:rPr>
                <w:rFonts w:ascii="Arial" w:eastAsia="Arial" w:hAnsi="Arial" w:cs="Arial"/>
                <w:noProof/>
                <w:color w:val="000000"/>
              </w:rPr>
            </w:pPr>
          </w:p>
        </w:tc>
        <w:tc>
          <w:tcPr>
            <w:tcW w:w="1798"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73BIPCHNA"/>
              <w:rPr>
                <w:rFonts w:ascii="Arial" w:eastAsia="Arial" w:hAnsi="Arial" w:cs="Arial"/>
                <w:noProof/>
                <w:color w:val="000000"/>
              </w:rPr>
            </w:pPr>
          </w:p>
        </w:tc>
        <w:tc>
          <w:tcPr>
            <w:tcW w:w="1781"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73BIPCHNA"/>
              <w:rPr>
                <w:rFonts w:ascii="Arial" w:eastAsia="Arial" w:hAnsi="Arial" w:cs="Arial"/>
                <w:noProof/>
                <w:color w:val="000000"/>
              </w:rPr>
            </w:pPr>
          </w:p>
        </w:tc>
        <w:tc>
          <w:tcPr>
            <w:tcW w:w="172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3BIPCHNA"/>
              <w:jc w:val="right"/>
              <w:rPr>
                <w:rFonts w:ascii="Verdana" w:eastAsia="Verdana" w:hAnsi="Verdana" w:cs="Verdana"/>
                <w:i/>
                <w:noProof/>
                <w:color w:val="000000"/>
                <w:sz w:val="16"/>
                <w:lang w:bidi="en-GB"/>
              </w:rPr>
            </w:pPr>
            <w:r>
              <w:rPr>
                <w:rFonts w:ascii="Verdana" w:eastAsia="Verdana" w:hAnsi="Verdana" w:cs="Verdana"/>
                <w:i/>
                <w:noProof/>
                <w:color w:val="000000"/>
                <w:sz w:val="16"/>
              </w:rPr>
              <w:t>EUR million</w:t>
            </w:r>
          </w:p>
        </w:tc>
      </w:tr>
      <w:tr w:rsidR="00402A1C">
        <w:trPr>
          <w:trHeight w:hRule="exact" w:val="663"/>
        </w:trPr>
        <w:tc>
          <w:tcPr>
            <w:tcW w:w="4938"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573BIPCHNA"/>
              <w:jc w:val="center"/>
              <w:rPr>
                <w:rFonts w:ascii="Verdana" w:eastAsia="Verdana" w:hAnsi="Verdana" w:cs="Verdana"/>
                <w:noProof/>
                <w:color w:val="FFFFFF"/>
                <w:sz w:val="18"/>
              </w:rPr>
            </w:pPr>
          </w:p>
        </w:tc>
        <w:tc>
          <w:tcPr>
            <w:tcW w:w="4005"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73BIPCHNA"/>
              <w:jc w:val="right"/>
              <w:rPr>
                <w:rFonts w:ascii="Verdana" w:eastAsia="Verdana" w:hAnsi="Verdana" w:cs="Verdana"/>
                <w:noProof/>
                <w:color w:val="FFFFFF"/>
                <w:sz w:val="18"/>
              </w:rPr>
            </w:pPr>
            <w:r>
              <w:rPr>
                <w:rFonts w:ascii="Verdana" w:eastAsia="Verdana" w:hAnsi="Verdana" w:cs="Verdana"/>
                <w:noProof/>
                <w:color w:val="FFFFFF"/>
                <w:sz w:val="18"/>
              </w:rPr>
              <w:t>Amounts to be called from Member States</w:t>
            </w:r>
          </w:p>
          <w:p w:rsidR="00402A1C" w:rsidRDefault="000E6035">
            <w:pPr>
              <w:pStyle w:val="DMETW16573BIPCHNA"/>
              <w:jc w:val="right"/>
              <w:rPr>
                <w:rFonts w:ascii="Verdana" w:eastAsia="Verdana" w:hAnsi="Verdana" w:cs="Verdana"/>
                <w:noProof/>
                <w:color w:val="FFFFFF"/>
                <w:sz w:val="18"/>
              </w:rPr>
            </w:pPr>
            <w:r>
              <w:rPr>
                <w:rFonts w:ascii="Verdana" w:eastAsia="Verdana" w:hAnsi="Verdana" w:cs="Verdana"/>
                <w:noProof/>
                <w:color w:val="FFFFFF"/>
                <w:sz w:val="18"/>
              </w:rPr>
              <w:t>Accumulated Surplus/(Deficit)</w:t>
            </w:r>
          </w:p>
        </w:tc>
        <w:tc>
          <w:tcPr>
            <w:tcW w:w="1798"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73BIPCHNA"/>
              <w:jc w:val="right"/>
              <w:rPr>
                <w:rFonts w:ascii="Verdana" w:eastAsia="Verdana" w:hAnsi="Verdana" w:cs="Verdana"/>
                <w:noProof/>
                <w:color w:val="FFFFFF"/>
                <w:sz w:val="18"/>
              </w:rPr>
            </w:pPr>
            <w:r>
              <w:rPr>
                <w:rFonts w:ascii="Verdana" w:eastAsia="Verdana" w:hAnsi="Verdana" w:cs="Verdana"/>
                <w:noProof/>
                <w:color w:val="FFFFFF"/>
                <w:sz w:val="18"/>
              </w:rPr>
              <w:t>Other reserves</w:t>
            </w:r>
          </w:p>
        </w:tc>
        <w:tc>
          <w:tcPr>
            <w:tcW w:w="1781"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73BIPCHNA"/>
              <w:jc w:val="right"/>
              <w:rPr>
                <w:rFonts w:ascii="Verdana" w:eastAsia="Verdana" w:hAnsi="Verdana" w:cs="Verdana"/>
                <w:noProof/>
                <w:color w:val="FFFFFF"/>
                <w:sz w:val="18"/>
              </w:rPr>
            </w:pPr>
            <w:r>
              <w:rPr>
                <w:rFonts w:ascii="Verdana" w:eastAsia="Verdana" w:hAnsi="Verdana" w:cs="Verdana"/>
                <w:noProof/>
                <w:color w:val="FFFFFF"/>
                <w:sz w:val="18"/>
              </w:rPr>
              <w:t>Fair value reserve</w:t>
            </w:r>
          </w:p>
        </w:tc>
        <w:tc>
          <w:tcPr>
            <w:tcW w:w="1727"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73BIPCHNA"/>
              <w:jc w:val="right"/>
              <w:rPr>
                <w:rFonts w:ascii="Verdana" w:eastAsia="Verdana" w:hAnsi="Verdana" w:cs="Verdana"/>
                <w:noProof/>
                <w:color w:val="FFFFFF"/>
                <w:sz w:val="18"/>
                <w:lang w:bidi="en-GB"/>
              </w:rPr>
            </w:pPr>
            <w:r>
              <w:rPr>
                <w:rFonts w:ascii="Verdana" w:eastAsia="Verdana" w:hAnsi="Verdana" w:cs="Verdana"/>
                <w:noProof/>
                <w:color w:val="FFFFFF"/>
                <w:sz w:val="18"/>
              </w:rPr>
              <w:t>Net Assets</w:t>
            </w:r>
          </w:p>
        </w:tc>
      </w:tr>
      <w:tr w:rsidR="00402A1C">
        <w:trPr>
          <w:trHeight w:hRule="exact" w:val="266"/>
        </w:trPr>
        <w:tc>
          <w:tcPr>
            <w:tcW w:w="4938"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573BIPCHNA"/>
              <w:rPr>
                <w:rFonts w:ascii="Verdana" w:eastAsia="Verdana" w:hAnsi="Verdana" w:cs="Verdana"/>
                <w:b/>
                <w:noProof/>
                <w:color w:val="000000"/>
                <w:sz w:val="18"/>
              </w:rPr>
            </w:pPr>
            <w:r>
              <w:rPr>
                <w:rFonts w:ascii="Verdana" w:eastAsia="Verdana" w:hAnsi="Verdana" w:cs="Verdana"/>
                <w:b/>
                <w:noProof/>
                <w:color w:val="000000"/>
                <w:sz w:val="18"/>
              </w:rPr>
              <w:t>BALANCE AS AT 31.12.2017</w:t>
            </w:r>
          </w:p>
        </w:tc>
        <w:tc>
          <w:tcPr>
            <w:tcW w:w="4005"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573BIPCHNA"/>
              <w:jc w:val="right"/>
              <w:rPr>
                <w:rFonts w:ascii="Verdana" w:eastAsia="Verdana" w:hAnsi="Verdana" w:cs="Verdana"/>
                <w:b/>
                <w:noProof/>
                <w:color w:val="000000"/>
                <w:sz w:val="18"/>
              </w:rPr>
            </w:pPr>
            <w:r>
              <w:rPr>
                <w:rFonts w:ascii="Verdana" w:eastAsia="Verdana" w:hAnsi="Verdana" w:cs="Verdana"/>
                <w:b/>
                <w:noProof/>
                <w:color w:val="000000"/>
                <w:sz w:val="18"/>
              </w:rPr>
              <w:t>(78 077)</w:t>
            </w:r>
          </w:p>
        </w:tc>
        <w:tc>
          <w:tcPr>
            <w:tcW w:w="1798"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573BIPCHNA"/>
              <w:jc w:val="right"/>
              <w:rPr>
                <w:rFonts w:ascii="Verdana" w:eastAsia="Verdana" w:hAnsi="Verdana" w:cs="Verdana"/>
                <w:b/>
                <w:noProof/>
                <w:color w:val="000000"/>
                <w:sz w:val="18"/>
              </w:rPr>
            </w:pPr>
            <w:r>
              <w:rPr>
                <w:rFonts w:ascii="Verdana" w:eastAsia="Verdana" w:hAnsi="Verdana" w:cs="Verdana"/>
                <w:b/>
                <w:noProof/>
                <w:color w:val="000000"/>
                <w:sz w:val="18"/>
              </w:rPr>
              <w:t>2 788</w:t>
            </w:r>
          </w:p>
        </w:tc>
        <w:tc>
          <w:tcPr>
            <w:tcW w:w="1781"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573BIPCHNA"/>
              <w:jc w:val="right"/>
              <w:rPr>
                <w:rFonts w:ascii="Verdana" w:eastAsia="Verdana" w:hAnsi="Verdana" w:cs="Verdana"/>
                <w:b/>
                <w:noProof/>
                <w:color w:val="000000"/>
                <w:sz w:val="18"/>
              </w:rPr>
            </w:pPr>
            <w:r>
              <w:rPr>
                <w:rFonts w:ascii="Verdana" w:eastAsia="Verdana" w:hAnsi="Verdana" w:cs="Verdana"/>
                <w:b/>
                <w:noProof/>
                <w:color w:val="000000"/>
                <w:sz w:val="18"/>
              </w:rPr>
              <w:t xml:space="preserve"> 275</w:t>
            </w:r>
          </w:p>
        </w:tc>
        <w:tc>
          <w:tcPr>
            <w:tcW w:w="1727"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573BIPCHNA"/>
              <w:jc w:val="right"/>
              <w:rPr>
                <w:rFonts w:ascii="Verdana" w:eastAsia="Verdana" w:hAnsi="Verdana" w:cs="Verdana"/>
                <w:b/>
                <w:noProof/>
                <w:color w:val="000000"/>
                <w:sz w:val="18"/>
                <w:lang w:bidi="en-GB"/>
              </w:rPr>
            </w:pPr>
            <w:r>
              <w:rPr>
                <w:rFonts w:ascii="Verdana" w:eastAsia="Verdana" w:hAnsi="Verdana" w:cs="Verdana"/>
                <w:b/>
                <w:noProof/>
                <w:color w:val="000000"/>
                <w:sz w:val="18"/>
              </w:rPr>
              <w:t>(75 014)</w:t>
            </w:r>
          </w:p>
        </w:tc>
      </w:tr>
      <w:tr w:rsidR="00402A1C">
        <w:trPr>
          <w:trHeight w:hRule="exact" w:val="266"/>
        </w:trPr>
        <w:tc>
          <w:tcPr>
            <w:tcW w:w="493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3BIPCHNA"/>
              <w:rPr>
                <w:rFonts w:ascii="Verdana" w:eastAsia="Verdana" w:hAnsi="Verdana" w:cs="Verdana"/>
                <w:i/>
                <w:noProof/>
                <w:color w:val="000000"/>
                <w:sz w:val="18"/>
              </w:rPr>
            </w:pPr>
            <w:r>
              <w:rPr>
                <w:rFonts w:ascii="Verdana" w:eastAsia="Verdana" w:hAnsi="Verdana" w:cs="Verdana"/>
                <w:i/>
                <w:noProof/>
                <w:color w:val="000000"/>
                <w:sz w:val="18"/>
              </w:rPr>
              <w:t>Movement in Guarantee Fund reserve</w:t>
            </w:r>
          </w:p>
        </w:tc>
        <w:tc>
          <w:tcPr>
            <w:tcW w:w="400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3BIPCHNA"/>
              <w:jc w:val="right"/>
              <w:rPr>
                <w:rFonts w:ascii="Verdana" w:eastAsia="Verdana" w:hAnsi="Verdana" w:cs="Verdana"/>
                <w:i/>
                <w:noProof/>
                <w:color w:val="000000"/>
                <w:sz w:val="18"/>
              </w:rPr>
            </w:pPr>
            <w:r>
              <w:rPr>
                <w:rFonts w:ascii="Verdana" w:eastAsia="Verdana" w:hAnsi="Verdana" w:cs="Verdana"/>
                <w:i/>
                <w:noProof/>
                <w:color w:val="000000"/>
                <w:sz w:val="18"/>
              </w:rPr>
              <w:t xml:space="preserve"> (186)</w:t>
            </w:r>
          </w:p>
        </w:tc>
        <w:tc>
          <w:tcPr>
            <w:tcW w:w="179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3BIPCHNA"/>
              <w:jc w:val="right"/>
              <w:rPr>
                <w:rFonts w:ascii="Verdana" w:eastAsia="Verdana" w:hAnsi="Verdana" w:cs="Verdana"/>
                <w:i/>
                <w:noProof/>
                <w:color w:val="000000"/>
                <w:sz w:val="18"/>
              </w:rPr>
            </w:pPr>
            <w:r>
              <w:rPr>
                <w:rFonts w:ascii="Verdana" w:eastAsia="Verdana" w:hAnsi="Verdana" w:cs="Verdana"/>
                <w:i/>
                <w:noProof/>
                <w:color w:val="000000"/>
                <w:sz w:val="18"/>
              </w:rPr>
              <w:t xml:space="preserve"> 186</w:t>
            </w:r>
          </w:p>
        </w:tc>
        <w:tc>
          <w:tcPr>
            <w:tcW w:w="178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3BIPCHNA"/>
              <w:jc w:val="right"/>
              <w:rPr>
                <w:rFonts w:ascii="Verdana" w:eastAsia="Verdana" w:hAnsi="Verdana" w:cs="Verdana"/>
                <w:i/>
                <w:noProof/>
                <w:color w:val="000000"/>
                <w:sz w:val="18"/>
              </w:rPr>
            </w:pPr>
            <w:r>
              <w:rPr>
                <w:rFonts w:ascii="Verdana" w:eastAsia="Verdana" w:hAnsi="Verdana" w:cs="Verdana"/>
                <w:i/>
                <w:noProof/>
                <w:color w:val="000000"/>
                <w:sz w:val="18"/>
              </w:rPr>
              <w:t>–</w:t>
            </w:r>
          </w:p>
        </w:tc>
        <w:tc>
          <w:tcPr>
            <w:tcW w:w="172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3BIPCHNA"/>
              <w:jc w:val="right"/>
              <w:rPr>
                <w:rFonts w:ascii="Verdana" w:eastAsia="Verdana" w:hAnsi="Verdana" w:cs="Verdana"/>
                <w:i/>
                <w:noProof/>
                <w:color w:val="000000"/>
                <w:sz w:val="18"/>
                <w:lang w:bidi="en-GB"/>
              </w:rPr>
            </w:pPr>
            <w:r>
              <w:rPr>
                <w:rFonts w:ascii="Verdana" w:eastAsia="Verdana" w:hAnsi="Verdana" w:cs="Verdana"/>
                <w:i/>
                <w:noProof/>
                <w:color w:val="000000"/>
                <w:sz w:val="18"/>
              </w:rPr>
              <w:t>–</w:t>
            </w:r>
          </w:p>
        </w:tc>
      </w:tr>
      <w:tr w:rsidR="00402A1C">
        <w:trPr>
          <w:trHeight w:hRule="exact" w:val="266"/>
        </w:trPr>
        <w:tc>
          <w:tcPr>
            <w:tcW w:w="493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3BIPCHNA"/>
              <w:rPr>
                <w:rFonts w:ascii="Verdana" w:eastAsia="Verdana" w:hAnsi="Verdana" w:cs="Verdana"/>
                <w:i/>
                <w:noProof/>
                <w:color w:val="000000"/>
                <w:sz w:val="18"/>
              </w:rPr>
            </w:pPr>
            <w:r>
              <w:rPr>
                <w:rFonts w:ascii="Verdana" w:eastAsia="Verdana" w:hAnsi="Verdana" w:cs="Verdana"/>
                <w:i/>
                <w:noProof/>
                <w:color w:val="000000"/>
                <w:sz w:val="18"/>
              </w:rPr>
              <w:t>Fair value movements</w:t>
            </w:r>
          </w:p>
        </w:tc>
        <w:tc>
          <w:tcPr>
            <w:tcW w:w="400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3BIPCHNA"/>
              <w:jc w:val="right"/>
              <w:rPr>
                <w:rFonts w:ascii="Verdana" w:eastAsia="Verdana" w:hAnsi="Verdana" w:cs="Verdana"/>
                <w:i/>
                <w:noProof/>
                <w:color w:val="000000"/>
                <w:sz w:val="18"/>
              </w:rPr>
            </w:pPr>
            <w:r>
              <w:rPr>
                <w:rFonts w:ascii="Verdana" w:eastAsia="Verdana" w:hAnsi="Verdana" w:cs="Verdana"/>
                <w:i/>
                <w:noProof/>
                <w:color w:val="000000"/>
                <w:sz w:val="18"/>
              </w:rPr>
              <w:t>–</w:t>
            </w:r>
          </w:p>
        </w:tc>
        <w:tc>
          <w:tcPr>
            <w:tcW w:w="179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3BIPCHNA"/>
              <w:jc w:val="right"/>
              <w:rPr>
                <w:rFonts w:ascii="Verdana" w:eastAsia="Verdana" w:hAnsi="Verdana" w:cs="Verdana"/>
                <w:i/>
                <w:noProof/>
                <w:color w:val="000000"/>
                <w:sz w:val="18"/>
              </w:rPr>
            </w:pPr>
            <w:r>
              <w:rPr>
                <w:rFonts w:ascii="Verdana" w:eastAsia="Verdana" w:hAnsi="Verdana" w:cs="Verdana"/>
                <w:i/>
                <w:noProof/>
                <w:color w:val="000000"/>
                <w:sz w:val="18"/>
              </w:rPr>
              <w:t>–</w:t>
            </w:r>
          </w:p>
        </w:tc>
        <w:tc>
          <w:tcPr>
            <w:tcW w:w="178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3BIPCHNA"/>
              <w:jc w:val="right"/>
              <w:rPr>
                <w:rFonts w:ascii="Verdana" w:eastAsia="Verdana" w:hAnsi="Verdana" w:cs="Verdana"/>
                <w:i/>
                <w:noProof/>
                <w:color w:val="000000"/>
                <w:sz w:val="18"/>
              </w:rPr>
            </w:pPr>
            <w:r>
              <w:rPr>
                <w:rFonts w:ascii="Verdana" w:eastAsia="Verdana" w:hAnsi="Verdana" w:cs="Verdana"/>
                <w:i/>
                <w:noProof/>
                <w:color w:val="000000"/>
                <w:sz w:val="18"/>
              </w:rPr>
              <w:t xml:space="preserve"> (46)</w:t>
            </w:r>
          </w:p>
        </w:tc>
        <w:tc>
          <w:tcPr>
            <w:tcW w:w="172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3BIPCHNA"/>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(46)</w:t>
            </w:r>
          </w:p>
        </w:tc>
      </w:tr>
      <w:tr w:rsidR="00402A1C">
        <w:trPr>
          <w:trHeight w:hRule="exact" w:val="266"/>
        </w:trPr>
        <w:tc>
          <w:tcPr>
            <w:tcW w:w="493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3BIPCHNA"/>
              <w:rPr>
                <w:rFonts w:ascii="Verdana" w:eastAsia="Verdana" w:hAnsi="Verdana" w:cs="Verdana"/>
                <w:i/>
                <w:noProof/>
                <w:color w:val="000000"/>
                <w:sz w:val="18"/>
              </w:rPr>
            </w:pPr>
            <w:r>
              <w:rPr>
                <w:rFonts w:ascii="Verdana" w:eastAsia="Verdana" w:hAnsi="Verdana" w:cs="Verdana"/>
                <w:i/>
                <w:noProof/>
                <w:color w:val="000000"/>
                <w:sz w:val="18"/>
              </w:rPr>
              <w:t>Remeasurements in employee benefits liability</w:t>
            </w:r>
          </w:p>
        </w:tc>
        <w:tc>
          <w:tcPr>
            <w:tcW w:w="400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3BIPCHNA"/>
              <w:jc w:val="right"/>
              <w:rPr>
                <w:rFonts w:ascii="Verdana" w:eastAsia="Verdana" w:hAnsi="Verdana" w:cs="Verdana"/>
                <w:i/>
                <w:noProof/>
                <w:color w:val="000000"/>
                <w:sz w:val="18"/>
              </w:rPr>
            </w:pPr>
            <w:r>
              <w:rPr>
                <w:rFonts w:ascii="Verdana" w:eastAsia="Verdana" w:hAnsi="Verdana" w:cs="Verdana"/>
                <w:i/>
                <w:noProof/>
                <w:color w:val="000000"/>
                <w:sz w:val="18"/>
              </w:rPr>
              <w:t>(4 432)</w:t>
            </w:r>
          </w:p>
        </w:tc>
        <w:tc>
          <w:tcPr>
            <w:tcW w:w="179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3BIPCHNA"/>
              <w:jc w:val="right"/>
              <w:rPr>
                <w:rFonts w:ascii="Verdana" w:eastAsia="Verdana" w:hAnsi="Verdana" w:cs="Verdana"/>
                <w:i/>
                <w:noProof/>
                <w:color w:val="000000"/>
                <w:sz w:val="18"/>
              </w:rPr>
            </w:pPr>
            <w:r>
              <w:rPr>
                <w:rFonts w:ascii="Verdana" w:eastAsia="Verdana" w:hAnsi="Verdana" w:cs="Verdana"/>
                <w:i/>
                <w:noProof/>
                <w:color w:val="000000"/>
                <w:sz w:val="18"/>
              </w:rPr>
              <w:t>–</w:t>
            </w:r>
          </w:p>
        </w:tc>
        <w:tc>
          <w:tcPr>
            <w:tcW w:w="178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3BIPCHNA"/>
              <w:jc w:val="right"/>
              <w:rPr>
                <w:rFonts w:ascii="Verdana" w:eastAsia="Verdana" w:hAnsi="Verdana" w:cs="Verdana"/>
                <w:i/>
                <w:noProof/>
                <w:color w:val="000000"/>
                <w:sz w:val="18"/>
              </w:rPr>
            </w:pPr>
            <w:r>
              <w:rPr>
                <w:rFonts w:ascii="Verdana" w:eastAsia="Verdana" w:hAnsi="Verdana" w:cs="Verdana"/>
                <w:i/>
                <w:noProof/>
                <w:color w:val="000000"/>
                <w:sz w:val="18"/>
              </w:rPr>
              <w:t>–</w:t>
            </w:r>
          </w:p>
        </w:tc>
        <w:tc>
          <w:tcPr>
            <w:tcW w:w="172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3BIPCHNA"/>
              <w:jc w:val="right"/>
              <w:rPr>
                <w:rFonts w:ascii="Verdana" w:eastAsia="Verdana" w:hAnsi="Verdana" w:cs="Verdana"/>
                <w:i/>
                <w:noProof/>
                <w:color w:val="000000"/>
                <w:sz w:val="18"/>
                <w:lang w:bidi="en-GB"/>
              </w:rPr>
            </w:pPr>
            <w:r>
              <w:rPr>
                <w:rFonts w:ascii="Verdana" w:eastAsia="Verdana" w:hAnsi="Verdana" w:cs="Verdana"/>
                <w:i/>
                <w:noProof/>
                <w:color w:val="000000"/>
                <w:sz w:val="18"/>
              </w:rPr>
              <w:t>(4 432)</w:t>
            </w:r>
          </w:p>
        </w:tc>
      </w:tr>
      <w:tr w:rsidR="00402A1C">
        <w:trPr>
          <w:trHeight w:hRule="exact" w:val="266"/>
        </w:trPr>
        <w:tc>
          <w:tcPr>
            <w:tcW w:w="493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3BIPCHNA"/>
              <w:rPr>
                <w:rFonts w:ascii="Verdana" w:eastAsia="Verdana" w:hAnsi="Verdana" w:cs="Verdana"/>
                <w:i/>
                <w:noProof/>
                <w:color w:val="000000"/>
                <w:sz w:val="18"/>
              </w:rPr>
            </w:pPr>
            <w:r>
              <w:rPr>
                <w:rFonts w:ascii="Verdana" w:eastAsia="Verdana" w:hAnsi="Verdana" w:cs="Verdana"/>
                <w:i/>
                <w:noProof/>
                <w:color w:val="000000"/>
                <w:sz w:val="18"/>
              </w:rPr>
              <w:t>Other</w:t>
            </w:r>
          </w:p>
        </w:tc>
        <w:tc>
          <w:tcPr>
            <w:tcW w:w="400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3BIPCHNA"/>
              <w:jc w:val="right"/>
              <w:rPr>
                <w:rFonts w:ascii="Verdana" w:eastAsia="Verdana" w:hAnsi="Verdana" w:cs="Verdana"/>
                <w:i/>
                <w:noProof/>
                <w:color w:val="000000"/>
                <w:sz w:val="18"/>
              </w:rPr>
            </w:pPr>
            <w:r>
              <w:rPr>
                <w:rFonts w:ascii="Verdana" w:eastAsia="Verdana" w:hAnsi="Verdana" w:cs="Verdana"/>
                <w:i/>
                <w:noProof/>
                <w:color w:val="000000"/>
                <w:sz w:val="18"/>
              </w:rPr>
              <w:t xml:space="preserve"> (7)</w:t>
            </w:r>
          </w:p>
        </w:tc>
        <w:tc>
          <w:tcPr>
            <w:tcW w:w="179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3BIPCHNA"/>
              <w:jc w:val="right"/>
              <w:rPr>
                <w:rFonts w:ascii="Verdana" w:eastAsia="Verdana" w:hAnsi="Verdana" w:cs="Verdana"/>
                <w:i/>
                <w:noProof/>
                <w:color w:val="000000"/>
                <w:sz w:val="18"/>
              </w:rPr>
            </w:pPr>
            <w:r>
              <w:rPr>
                <w:rFonts w:ascii="Verdana" w:eastAsia="Verdana" w:hAnsi="Verdana" w:cs="Verdana"/>
                <w:i/>
                <w:noProof/>
                <w:color w:val="000000"/>
                <w:sz w:val="18"/>
              </w:rPr>
              <w:t xml:space="preserve"> (17)</w:t>
            </w:r>
          </w:p>
        </w:tc>
        <w:tc>
          <w:tcPr>
            <w:tcW w:w="178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3BIPCHNA"/>
              <w:jc w:val="right"/>
              <w:rPr>
                <w:rFonts w:ascii="Verdana" w:eastAsia="Verdana" w:hAnsi="Verdana" w:cs="Verdana"/>
                <w:i/>
                <w:noProof/>
                <w:color w:val="000000"/>
                <w:sz w:val="18"/>
              </w:rPr>
            </w:pPr>
            <w:r>
              <w:rPr>
                <w:rFonts w:ascii="Verdana" w:eastAsia="Verdana" w:hAnsi="Verdana" w:cs="Verdana"/>
                <w:i/>
                <w:noProof/>
                <w:color w:val="000000"/>
                <w:sz w:val="18"/>
              </w:rPr>
              <w:t>-</w:t>
            </w:r>
          </w:p>
        </w:tc>
        <w:tc>
          <w:tcPr>
            <w:tcW w:w="172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3BIPCHNA"/>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(24)</w:t>
            </w:r>
          </w:p>
        </w:tc>
      </w:tr>
      <w:tr w:rsidR="00402A1C">
        <w:trPr>
          <w:trHeight w:hRule="exact" w:val="266"/>
        </w:trPr>
        <w:tc>
          <w:tcPr>
            <w:tcW w:w="493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3BIPCHNA"/>
              <w:rPr>
                <w:rFonts w:ascii="Verdana" w:eastAsia="Verdana" w:hAnsi="Verdana" w:cs="Verdana"/>
                <w:i/>
                <w:noProof/>
                <w:color w:val="000000"/>
                <w:sz w:val="18"/>
              </w:rPr>
            </w:pPr>
            <w:r>
              <w:rPr>
                <w:rFonts w:ascii="Verdana" w:eastAsia="Verdana" w:hAnsi="Verdana" w:cs="Verdana"/>
                <w:i/>
                <w:noProof/>
                <w:color w:val="000000"/>
                <w:sz w:val="18"/>
              </w:rPr>
              <w:t>2017 budget result credited to Member States</w:t>
            </w:r>
          </w:p>
        </w:tc>
        <w:tc>
          <w:tcPr>
            <w:tcW w:w="400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3BIPCHNA"/>
              <w:jc w:val="right"/>
              <w:rPr>
                <w:rFonts w:ascii="Verdana" w:eastAsia="Verdana" w:hAnsi="Verdana" w:cs="Verdana"/>
                <w:i/>
                <w:noProof/>
                <w:color w:val="000000"/>
                <w:sz w:val="18"/>
              </w:rPr>
            </w:pPr>
            <w:r>
              <w:rPr>
                <w:rFonts w:ascii="Verdana" w:eastAsia="Verdana" w:hAnsi="Verdana" w:cs="Verdana"/>
                <w:i/>
                <w:noProof/>
                <w:color w:val="000000"/>
                <w:sz w:val="18"/>
              </w:rPr>
              <w:t xml:space="preserve"> (556)</w:t>
            </w:r>
          </w:p>
        </w:tc>
        <w:tc>
          <w:tcPr>
            <w:tcW w:w="179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3BIPCHNA"/>
              <w:jc w:val="right"/>
              <w:rPr>
                <w:rFonts w:ascii="Verdana" w:eastAsia="Verdana" w:hAnsi="Verdana" w:cs="Verdana"/>
                <w:i/>
                <w:noProof/>
                <w:color w:val="000000"/>
                <w:sz w:val="18"/>
              </w:rPr>
            </w:pPr>
            <w:r>
              <w:rPr>
                <w:rFonts w:ascii="Verdana" w:eastAsia="Verdana" w:hAnsi="Verdana" w:cs="Verdana"/>
                <w:i/>
                <w:noProof/>
                <w:color w:val="000000"/>
                <w:sz w:val="18"/>
              </w:rPr>
              <w:t>–</w:t>
            </w:r>
          </w:p>
        </w:tc>
        <w:tc>
          <w:tcPr>
            <w:tcW w:w="178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3BIPCHNA"/>
              <w:jc w:val="right"/>
              <w:rPr>
                <w:rFonts w:ascii="Verdana" w:eastAsia="Verdana" w:hAnsi="Verdana" w:cs="Verdana"/>
                <w:i/>
                <w:noProof/>
                <w:color w:val="000000"/>
                <w:sz w:val="18"/>
              </w:rPr>
            </w:pPr>
            <w:r>
              <w:rPr>
                <w:rFonts w:ascii="Verdana" w:eastAsia="Verdana" w:hAnsi="Verdana" w:cs="Verdana"/>
                <w:i/>
                <w:noProof/>
                <w:color w:val="000000"/>
                <w:sz w:val="18"/>
              </w:rPr>
              <w:t>–</w:t>
            </w:r>
          </w:p>
        </w:tc>
        <w:tc>
          <w:tcPr>
            <w:tcW w:w="172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3BIPCHNA"/>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(556)</w:t>
            </w:r>
          </w:p>
        </w:tc>
      </w:tr>
      <w:tr w:rsidR="00402A1C">
        <w:trPr>
          <w:trHeight w:hRule="exact" w:val="266"/>
        </w:trPr>
        <w:tc>
          <w:tcPr>
            <w:tcW w:w="493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3BIPCHNA"/>
              <w:rPr>
                <w:rFonts w:ascii="Verdana" w:eastAsia="Verdana" w:hAnsi="Verdana" w:cs="Verdana"/>
                <w:i/>
                <w:noProof/>
                <w:color w:val="000000"/>
                <w:sz w:val="18"/>
              </w:rPr>
            </w:pPr>
            <w:r>
              <w:rPr>
                <w:rFonts w:ascii="Verdana" w:eastAsia="Verdana" w:hAnsi="Verdana" w:cs="Verdana"/>
                <w:i/>
                <w:noProof/>
                <w:color w:val="000000"/>
                <w:sz w:val="18"/>
              </w:rPr>
              <w:t>Economic result of the year</w:t>
            </w:r>
          </w:p>
        </w:tc>
        <w:tc>
          <w:tcPr>
            <w:tcW w:w="400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3BIPCHNA"/>
              <w:jc w:val="right"/>
              <w:rPr>
                <w:rFonts w:ascii="Verdana" w:eastAsia="Verdana" w:hAnsi="Verdana" w:cs="Verdana"/>
                <w:i/>
                <w:noProof/>
                <w:color w:val="000000"/>
                <w:sz w:val="18"/>
              </w:rPr>
            </w:pPr>
            <w:r>
              <w:rPr>
                <w:rFonts w:ascii="Verdana" w:eastAsia="Verdana" w:hAnsi="Verdana" w:cs="Verdana"/>
                <w:i/>
                <w:noProof/>
                <w:color w:val="000000"/>
                <w:sz w:val="18"/>
              </w:rPr>
              <w:t>14 372</w:t>
            </w:r>
          </w:p>
        </w:tc>
        <w:tc>
          <w:tcPr>
            <w:tcW w:w="179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3BIPCHNA"/>
              <w:jc w:val="right"/>
              <w:rPr>
                <w:rFonts w:ascii="Verdana" w:eastAsia="Verdana" w:hAnsi="Verdana" w:cs="Verdana"/>
                <w:i/>
                <w:noProof/>
                <w:color w:val="000000"/>
                <w:sz w:val="18"/>
              </w:rPr>
            </w:pPr>
            <w:r>
              <w:rPr>
                <w:rFonts w:ascii="Verdana" w:eastAsia="Verdana" w:hAnsi="Verdana" w:cs="Verdana"/>
                <w:i/>
                <w:noProof/>
                <w:color w:val="000000"/>
                <w:sz w:val="18"/>
              </w:rPr>
              <w:t>–</w:t>
            </w:r>
          </w:p>
        </w:tc>
        <w:tc>
          <w:tcPr>
            <w:tcW w:w="178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3BIPCHNA"/>
              <w:jc w:val="right"/>
              <w:rPr>
                <w:rFonts w:ascii="Verdana" w:eastAsia="Verdana" w:hAnsi="Verdana" w:cs="Verdana"/>
                <w:i/>
                <w:noProof/>
                <w:color w:val="000000"/>
                <w:sz w:val="18"/>
              </w:rPr>
            </w:pPr>
            <w:r>
              <w:rPr>
                <w:rFonts w:ascii="Verdana" w:eastAsia="Verdana" w:hAnsi="Verdana" w:cs="Verdana"/>
                <w:i/>
                <w:noProof/>
                <w:color w:val="000000"/>
                <w:sz w:val="18"/>
              </w:rPr>
              <w:t>–</w:t>
            </w:r>
          </w:p>
        </w:tc>
        <w:tc>
          <w:tcPr>
            <w:tcW w:w="172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3BIPCHNA"/>
              <w:jc w:val="right"/>
              <w:rPr>
                <w:rFonts w:ascii="Verdana" w:eastAsia="Verdana" w:hAnsi="Verdana" w:cs="Verdana"/>
                <w:i/>
                <w:noProof/>
                <w:color w:val="000000"/>
                <w:sz w:val="18"/>
                <w:lang w:bidi="en-GB"/>
              </w:rPr>
            </w:pPr>
            <w:r>
              <w:rPr>
                <w:rFonts w:ascii="Verdana" w:eastAsia="Verdana" w:hAnsi="Verdana" w:cs="Verdana"/>
                <w:i/>
                <w:noProof/>
                <w:color w:val="000000"/>
                <w:sz w:val="18"/>
              </w:rPr>
              <w:t>14 372</w:t>
            </w:r>
          </w:p>
        </w:tc>
      </w:tr>
      <w:tr w:rsidR="00402A1C">
        <w:trPr>
          <w:trHeight w:hRule="exact" w:val="266"/>
        </w:trPr>
        <w:tc>
          <w:tcPr>
            <w:tcW w:w="4938"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573BIPCHNA"/>
              <w:rPr>
                <w:rFonts w:ascii="Verdana" w:eastAsia="Verdana" w:hAnsi="Verdana" w:cs="Verdana"/>
                <w:b/>
                <w:noProof/>
                <w:color w:val="000000"/>
                <w:sz w:val="18"/>
              </w:rPr>
            </w:pPr>
            <w:r>
              <w:rPr>
                <w:rFonts w:ascii="Verdana" w:eastAsia="Verdana" w:hAnsi="Verdana" w:cs="Verdana"/>
                <w:b/>
                <w:noProof/>
                <w:color w:val="000000"/>
                <w:sz w:val="18"/>
              </w:rPr>
              <w:t>BALANCE AS AT 31.12.2018</w:t>
            </w:r>
          </w:p>
        </w:tc>
        <w:tc>
          <w:tcPr>
            <w:tcW w:w="4005"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573BIPCHNA"/>
              <w:jc w:val="right"/>
              <w:rPr>
                <w:rFonts w:ascii="Verdana" w:eastAsia="Verdana" w:hAnsi="Verdana" w:cs="Verdana"/>
                <w:b/>
                <w:noProof/>
                <w:color w:val="000000"/>
                <w:sz w:val="18"/>
              </w:rPr>
            </w:pPr>
            <w:r>
              <w:rPr>
                <w:rFonts w:ascii="Verdana" w:eastAsia="Verdana" w:hAnsi="Verdana" w:cs="Verdana"/>
                <w:b/>
                <w:noProof/>
                <w:color w:val="000000"/>
                <w:sz w:val="18"/>
              </w:rPr>
              <w:t>(68 885)</w:t>
            </w:r>
          </w:p>
        </w:tc>
        <w:tc>
          <w:tcPr>
            <w:tcW w:w="1798"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573BIPCHNA"/>
              <w:jc w:val="right"/>
              <w:rPr>
                <w:rFonts w:ascii="Verdana" w:eastAsia="Verdana" w:hAnsi="Verdana" w:cs="Verdana"/>
                <w:b/>
                <w:noProof/>
                <w:color w:val="000000"/>
                <w:sz w:val="18"/>
              </w:rPr>
            </w:pPr>
            <w:r>
              <w:rPr>
                <w:rFonts w:ascii="Verdana" w:eastAsia="Verdana" w:hAnsi="Verdana" w:cs="Verdana"/>
                <w:b/>
                <w:noProof/>
                <w:color w:val="000000"/>
                <w:sz w:val="18"/>
              </w:rPr>
              <w:t>2 957</w:t>
            </w:r>
          </w:p>
        </w:tc>
        <w:tc>
          <w:tcPr>
            <w:tcW w:w="1781"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573BIPCHNA"/>
              <w:jc w:val="right"/>
              <w:rPr>
                <w:rFonts w:ascii="Verdana" w:eastAsia="Verdana" w:hAnsi="Verdana" w:cs="Verdana"/>
                <w:b/>
                <w:noProof/>
                <w:color w:val="000000"/>
                <w:sz w:val="18"/>
              </w:rPr>
            </w:pPr>
            <w:r>
              <w:rPr>
                <w:rFonts w:ascii="Verdana" w:eastAsia="Verdana" w:hAnsi="Verdana" w:cs="Verdana"/>
                <w:b/>
                <w:noProof/>
                <w:color w:val="000000"/>
                <w:sz w:val="18"/>
              </w:rPr>
              <w:t xml:space="preserve"> 229</w:t>
            </w:r>
          </w:p>
        </w:tc>
        <w:tc>
          <w:tcPr>
            <w:tcW w:w="1727"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573BIPCHNA"/>
              <w:jc w:val="right"/>
              <w:rPr>
                <w:rFonts w:ascii="Verdana" w:eastAsia="Verdana" w:hAnsi="Verdana" w:cs="Verdana"/>
                <w:b/>
                <w:noProof/>
                <w:color w:val="000000"/>
                <w:sz w:val="18"/>
                <w:lang w:bidi="en-GB"/>
              </w:rPr>
            </w:pPr>
            <w:r>
              <w:rPr>
                <w:rFonts w:ascii="Verdana" w:eastAsia="Verdana" w:hAnsi="Verdana" w:cs="Verdana"/>
                <w:b/>
                <w:noProof/>
                <w:color w:val="000000"/>
                <w:sz w:val="18"/>
              </w:rPr>
              <w:t>(65 700)</w:t>
            </w:r>
          </w:p>
        </w:tc>
      </w:tr>
      <w:tr w:rsidR="00402A1C">
        <w:trPr>
          <w:trHeight w:hRule="exact" w:val="266"/>
        </w:trPr>
        <w:tc>
          <w:tcPr>
            <w:tcW w:w="493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3BIPCHNA"/>
              <w:rPr>
                <w:rFonts w:ascii="Verdana" w:eastAsia="Verdana" w:hAnsi="Verdana" w:cs="Verdana"/>
                <w:i/>
                <w:noProof/>
                <w:color w:val="000000"/>
                <w:sz w:val="18"/>
              </w:rPr>
            </w:pPr>
            <w:r>
              <w:rPr>
                <w:rFonts w:ascii="Verdana" w:eastAsia="Verdana" w:hAnsi="Verdana" w:cs="Verdana"/>
                <w:i/>
                <w:noProof/>
                <w:color w:val="000000"/>
                <w:sz w:val="18"/>
              </w:rPr>
              <w:t>Movement in Guarantee Fund reserve</w:t>
            </w:r>
          </w:p>
        </w:tc>
        <w:tc>
          <w:tcPr>
            <w:tcW w:w="400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3BIPCHNA"/>
              <w:jc w:val="right"/>
              <w:rPr>
                <w:rFonts w:ascii="Verdana" w:eastAsia="Verdana" w:hAnsi="Verdana" w:cs="Verdana"/>
                <w:i/>
                <w:noProof/>
                <w:color w:val="000000"/>
                <w:sz w:val="18"/>
              </w:rPr>
            </w:pPr>
            <w:r>
              <w:rPr>
                <w:rFonts w:ascii="Verdana" w:eastAsia="Verdana" w:hAnsi="Verdana" w:cs="Verdana"/>
                <w:i/>
                <w:noProof/>
                <w:color w:val="000000"/>
                <w:sz w:val="18"/>
              </w:rPr>
              <w:t xml:space="preserve"> (21)</w:t>
            </w:r>
          </w:p>
        </w:tc>
        <w:tc>
          <w:tcPr>
            <w:tcW w:w="179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3BIPCHNA"/>
              <w:jc w:val="right"/>
              <w:rPr>
                <w:rFonts w:ascii="Verdana" w:eastAsia="Verdana" w:hAnsi="Verdana" w:cs="Verdana"/>
                <w:i/>
                <w:noProof/>
                <w:color w:val="000000"/>
                <w:sz w:val="18"/>
              </w:rPr>
            </w:pPr>
            <w:r>
              <w:rPr>
                <w:rFonts w:ascii="Verdana" w:eastAsia="Verdana" w:hAnsi="Verdana" w:cs="Verdana"/>
                <w:i/>
                <w:noProof/>
                <w:color w:val="000000"/>
                <w:sz w:val="18"/>
              </w:rPr>
              <w:t xml:space="preserve"> 21</w:t>
            </w:r>
          </w:p>
        </w:tc>
        <w:tc>
          <w:tcPr>
            <w:tcW w:w="178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3BIPCHNA"/>
              <w:jc w:val="right"/>
              <w:rPr>
                <w:rFonts w:ascii="Verdana" w:eastAsia="Verdana" w:hAnsi="Verdana" w:cs="Verdana"/>
                <w:i/>
                <w:noProof/>
                <w:color w:val="000000"/>
                <w:sz w:val="18"/>
              </w:rPr>
            </w:pPr>
            <w:r>
              <w:rPr>
                <w:rFonts w:ascii="Verdana" w:eastAsia="Verdana" w:hAnsi="Verdana" w:cs="Verdana"/>
                <w:i/>
                <w:noProof/>
                <w:color w:val="000000"/>
                <w:sz w:val="18"/>
              </w:rPr>
              <w:t>–</w:t>
            </w:r>
          </w:p>
        </w:tc>
        <w:tc>
          <w:tcPr>
            <w:tcW w:w="172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3BIPCHNA"/>
              <w:jc w:val="right"/>
              <w:rPr>
                <w:rFonts w:ascii="Verdana" w:eastAsia="Verdana" w:hAnsi="Verdana" w:cs="Verdana"/>
                <w:i/>
                <w:noProof/>
                <w:color w:val="000000"/>
                <w:sz w:val="18"/>
                <w:lang w:bidi="en-GB"/>
              </w:rPr>
            </w:pPr>
            <w:r>
              <w:rPr>
                <w:rFonts w:ascii="Verdana" w:eastAsia="Verdana" w:hAnsi="Verdana" w:cs="Verdana"/>
                <w:i/>
                <w:noProof/>
                <w:color w:val="000000"/>
                <w:sz w:val="18"/>
              </w:rPr>
              <w:t>–</w:t>
            </w:r>
          </w:p>
        </w:tc>
      </w:tr>
      <w:tr w:rsidR="00402A1C">
        <w:trPr>
          <w:trHeight w:hRule="exact" w:val="266"/>
        </w:trPr>
        <w:tc>
          <w:tcPr>
            <w:tcW w:w="493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3BIPCHNA"/>
              <w:rPr>
                <w:rFonts w:ascii="Verdana" w:eastAsia="Verdana" w:hAnsi="Verdana" w:cs="Verdana"/>
                <w:i/>
                <w:noProof/>
                <w:color w:val="000000"/>
                <w:sz w:val="18"/>
              </w:rPr>
            </w:pPr>
            <w:r>
              <w:rPr>
                <w:rFonts w:ascii="Verdana" w:eastAsia="Verdana" w:hAnsi="Verdana" w:cs="Verdana"/>
                <w:i/>
                <w:noProof/>
                <w:color w:val="000000"/>
                <w:sz w:val="18"/>
              </w:rPr>
              <w:t>Fair value movements</w:t>
            </w:r>
          </w:p>
        </w:tc>
        <w:tc>
          <w:tcPr>
            <w:tcW w:w="400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3BIPCHNA"/>
              <w:jc w:val="right"/>
              <w:rPr>
                <w:rFonts w:ascii="Verdana" w:eastAsia="Verdana" w:hAnsi="Verdana" w:cs="Verdana"/>
                <w:i/>
                <w:noProof/>
                <w:color w:val="000000"/>
                <w:sz w:val="18"/>
              </w:rPr>
            </w:pPr>
            <w:r>
              <w:rPr>
                <w:rFonts w:ascii="Verdana" w:eastAsia="Verdana" w:hAnsi="Verdana" w:cs="Verdana"/>
                <w:i/>
                <w:noProof/>
                <w:color w:val="000000"/>
                <w:sz w:val="18"/>
              </w:rPr>
              <w:t>–</w:t>
            </w:r>
          </w:p>
        </w:tc>
        <w:tc>
          <w:tcPr>
            <w:tcW w:w="179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3BIPCHNA"/>
              <w:jc w:val="right"/>
              <w:rPr>
                <w:rFonts w:ascii="Verdana" w:eastAsia="Verdana" w:hAnsi="Verdana" w:cs="Verdana"/>
                <w:i/>
                <w:noProof/>
                <w:color w:val="000000"/>
                <w:sz w:val="18"/>
              </w:rPr>
            </w:pPr>
            <w:r>
              <w:rPr>
                <w:rFonts w:ascii="Verdana" w:eastAsia="Verdana" w:hAnsi="Verdana" w:cs="Verdana"/>
                <w:i/>
                <w:noProof/>
                <w:color w:val="000000"/>
                <w:sz w:val="18"/>
              </w:rPr>
              <w:t>–</w:t>
            </w:r>
          </w:p>
        </w:tc>
        <w:tc>
          <w:tcPr>
            <w:tcW w:w="178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3BIPCHNA"/>
              <w:jc w:val="right"/>
              <w:rPr>
                <w:rFonts w:ascii="Verdana" w:eastAsia="Verdana" w:hAnsi="Verdana" w:cs="Verdana"/>
                <w:i/>
                <w:noProof/>
                <w:color w:val="000000"/>
                <w:sz w:val="18"/>
              </w:rPr>
            </w:pPr>
            <w:r>
              <w:rPr>
                <w:rFonts w:ascii="Verdana" w:eastAsia="Verdana" w:hAnsi="Verdana" w:cs="Verdana"/>
                <w:i/>
                <w:noProof/>
                <w:color w:val="000000"/>
                <w:sz w:val="18"/>
              </w:rPr>
              <w:t xml:space="preserve"> 148</w:t>
            </w:r>
          </w:p>
        </w:tc>
        <w:tc>
          <w:tcPr>
            <w:tcW w:w="172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3BIPCHNA"/>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148</w:t>
            </w:r>
          </w:p>
        </w:tc>
      </w:tr>
      <w:tr w:rsidR="00402A1C">
        <w:trPr>
          <w:trHeight w:hRule="exact" w:val="266"/>
        </w:trPr>
        <w:tc>
          <w:tcPr>
            <w:tcW w:w="493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3BIPCHNA"/>
              <w:rPr>
                <w:rFonts w:ascii="Verdana" w:eastAsia="Verdana" w:hAnsi="Verdana" w:cs="Verdana"/>
                <w:i/>
                <w:noProof/>
                <w:color w:val="000000"/>
                <w:sz w:val="18"/>
              </w:rPr>
            </w:pPr>
            <w:r>
              <w:rPr>
                <w:rFonts w:ascii="Verdana" w:eastAsia="Verdana" w:hAnsi="Verdana" w:cs="Verdana"/>
                <w:i/>
                <w:noProof/>
                <w:color w:val="000000"/>
                <w:sz w:val="18"/>
              </w:rPr>
              <w:t>Remeasurements in employee benefits liability</w:t>
            </w:r>
          </w:p>
        </w:tc>
        <w:tc>
          <w:tcPr>
            <w:tcW w:w="400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3BIPCHNA"/>
              <w:jc w:val="right"/>
              <w:rPr>
                <w:rFonts w:ascii="Verdana" w:eastAsia="Verdana" w:hAnsi="Verdana" w:cs="Verdana"/>
                <w:i/>
                <w:noProof/>
                <w:color w:val="000000"/>
                <w:sz w:val="18"/>
              </w:rPr>
            </w:pPr>
            <w:r>
              <w:rPr>
                <w:rFonts w:ascii="Verdana" w:eastAsia="Verdana" w:hAnsi="Verdana" w:cs="Verdana"/>
                <w:i/>
                <w:noProof/>
                <w:color w:val="000000"/>
                <w:sz w:val="18"/>
              </w:rPr>
              <w:t>(14 073)</w:t>
            </w:r>
          </w:p>
        </w:tc>
        <w:tc>
          <w:tcPr>
            <w:tcW w:w="179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3BIPCHNA"/>
              <w:jc w:val="right"/>
              <w:rPr>
                <w:rFonts w:ascii="Verdana" w:eastAsia="Verdana" w:hAnsi="Verdana" w:cs="Verdana"/>
                <w:i/>
                <w:noProof/>
                <w:color w:val="000000"/>
                <w:sz w:val="18"/>
              </w:rPr>
            </w:pPr>
            <w:r>
              <w:rPr>
                <w:rFonts w:ascii="Verdana" w:eastAsia="Verdana" w:hAnsi="Verdana" w:cs="Verdana"/>
                <w:i/>
                <w:noProof/>
                <w:color w:val="000000"/>
                <w:sz w:val="18"/>
              </w:rPr>
              <w:t>–</w:t>
            </w:r>
          </w:p>
        </w:tc>
        <w:tc>
          <w:tcPr>
            <w:tcW w:w="178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3BIPCHNA"/>
              <w:jc w:val="right"/>
              <w:rPr>
                <w:rFonts w:ascii="Verdana" w:eastAsia="Verdana" w:hAnsi="Verdana" w:cs="Verdana"/>
                <w:i/>
                <w:noProof/>
                <w:color w:val="000000"/>
                <w:sz w:val="18"/>
              </w:rPr>
            </w:pPr>
            <w:r>
              <w:rPr>
                <w:rFonts w:ascii="Verdana" w:eastAsia="Verdana" w:hAnsi="Verdana" w:cs="Verdana"/>
                <w:i/>
                <w:noProof/>
                <w:color w:val="000000"/>
                <w:sz w:val="18"/>
              </w:rPr>
              <w:t>–</w:t>
            </w:r>
          </w:p>
        </w:tc>
        <w:tc>
          <w:tcPr>
            <w:tcW w:w="172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3BIPCHNA"/>
              <w:jc w:val="right"/>
              <w:rPr>
                <w:rFonts w:ascii="Verdana" w:eastAsia="Verdana" w:hAnsi="Verdana" w:cs="Verdana"/>
                <w:i/>
                <w:noProof/>
                <w:color w:val="000000"/>
                <w:sz w:val="18"/>
                <w:lang w:bidi="en-GB"/>
              </w:rPr>
            </w:pPr>
            <w:r>
              <w:rPr>
                <w:rFonts w:ascii="Verdana" w:eastAsia="Verdana" w:hAnsi="Verdana" w:cs="Verdana"/>
                <w:i/>
                <w:noProof/>
                <w:color w:val="000000"/>
                <w:sz w:val="18"/>
              </w:rPr>
              <w:t>(14 073)</w:t>
            </w:r>
          </w:p>
        </w:tc>
      </w:tr>
      <w:tr w:rsidR="00402A1C">
        <w:trPr>
          <w:trHeight w:hRule="exact" w:val="266"/>
        </w:trPr>
        <w:tc>
          <w:tcPr>
            <w:tcW w:w="493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3BIPCHNA"/>
              <w:rPr>
                <w:rFonts w:ascii="Verdana" w:eastAsia="Verdana" w:hAnsi="Verdana" w:cs="Verdana"/>
                <w:i/>
                <w:noProof/>
                <w:color w:val="000000"/>
                <w:sz w:val="18"/>
              </w:rPr>
            </w:pPr>
            <w:r>
              <w:rPr>
                <w:rFonts w:ascii="Verdana" w:eastAsia="Verdana" w:hAnsi="Verdana" w:cs="Verdana"/>
                <w:i/>
                <w:noProof/>
                <w:color w:val="000000"/>
                <w:sz w:val="18"/>
              </w:rPr>
              <w:t>Other</w:t>
            </w:r>
          </w:p>
        </w:tc>
        <w:tc>
          <w:tcPr>
            <w:tcW w:w="400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3BIPCHNA"/>
              <w:jc w:val="right"/>
              <w:rPr>
                <w:rFonts w:ascii="Verdana" w:eastAsia="Verdana" w:hAnsi="Verdana" w:cs="Verdana"/>
                <w:i/>
                <w:noProof/>
                <w:color w:val="000000"/>
                <w:sz w:val="18"/>
              </w:rPr>
            </w:pPr>
            <w:r>
              <w:rPr>
                <w:rFonts w:ascii="Verdana" w:eastAsia="Verdana" w:hAnsi="Verdana" w:cs="Verdana"/>
                <w:i/>
                <w:noProof/>
                <w:color w:val="000000"/>
                <w:sz w:val="18"/>
              </w:rPr>
              <w:t xml:space="preserve"> (1)</w:t>
            </w:r>
          </w:p>
        </w:tc>
        <w:tc>
          <w:tcPr>
            <w:tcW w:w="179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3BIPCHNA"/>
              <w:jc w:val="right"/>
              <w:rPr>
                <w:rFonts w:ascii="Verdana" w:eastAsia="Verdana" w:hAnsi="Verdana" w:cs="Verdana"/>
                <w:i/>
                <w:noProof/>
                <w:color w:val="000000"/>
                <w:sz w:val="18"/>
              </w:rPr>
            </w:pPr>
            <w:r>
              <w:rPr>
                <w:rFonts w:ascii="Verdana" w:eastAsia="Verdana" w:hAnsi="Verdana" w:cs="Verdana"/>
                <w:i/>
                <w:noProof/>
                <w:color w:val="000000"/>
                <w:sz w:val="18"/>
              </w:rPr>
              <w:t xml:space="preserve"> (48)</w:t>
            </w:r>
          </w:p>
        </w:tc>
        <w:tc>
          <w:tcPr>
            <w:tcW w:w="178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3BIPCHNA"/>
              <w:jc w:val="right"/>
              <w:rPr>
                <w:rFonts w:ascii="Verdana" w:eastAsia="Verdana" w:hAnsi="Verdana" w:cs="Verdana"/>
                <w:i/>
                <w:noProof/>
                <w:color w:val="000000"/>
                <w:sz w:val="18"/>
              </w:rPr>
            </w:pPr>
            <w:r>
              <w:rPr>
                <w:rFonts w:ascii="Verdana" w:eastAsia="Verdana" w:hAnsi="Verdana" w:cs="Verdana"/>
                <w:i/>
                <w:noProof/>
                <w:color w:val="000000"/>
                <w:sz w:val="18"/>
              </w:rPr>
              <w:t>–</w:t>
            </w:r>
          </w:p>
        </w:tc>
        <w:tc>
          <w:tcPr>
            <w:tcW w:w="172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3BIPCHNA"/>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(49)</w:t>
            </w:r>
          </w:p>
        </w:tc>
      </w:tr>
      <w:tr w:rsidR="00402A1C">
        <w:trPr>
          <w:trHeight w:hRule="exact" w:val="266"/>
        </w:trPr>
        <w:tc>
          <w:tcPr>
            <w:tcW w:w="493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3BIPCHNA"/>
              <w:rPr>
                <w:rFonts w:ascii="Verdana" w:eastAsia="Verdana" w:hAnsi="Verdana" w:cs="Verdana"/>
                <w:i/>
                <w:noProof/>
                <w:color w:val="000000"/>
                <w:sz w:val="18"/>
              </w:rPr>
            </w:pPr>
            <w:r>
              <w:rPr>
                <w:rFonts w:ascii="Verdana" w:eastAsia="Verdana" w:hAnsi="Verdana" w:cs="Verdana"/>
                <w:i/>
                <w:noProof/>
                <w:color w:val="000000"/>
                <w:sz w:val="18"/>
              </w:rPr>
              <w:t>2018 budget result credited to Member States</w:t>
            </w:r>
          </w:p>
        </w:tc>
        <w:tc>
          <w:tcPr>
            <w:tcW w:w="400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3BIPCHNA"/>
              <w:jc w:val="right"/>
              <w:rPr>
                <w:rFonts w:ascii="Verdana" w:eastAsia="Verdana" w:hAnsi="Verdana" w:cs="Verdana"/>
                <w:i/>
                <w:noProof/>
                <w:color w:val="000000"/>
                <w:sz w:val="18"/>
              </w:rPr>
            </w:pPr>
            <w:r>
              <w:rPr>
                <w:rFonts w:ascii="Verdana" w:eastAsia="Verdana" w:hAnsi="Verdana" w:cs="Verdana"/>
                <w:i/>
                <w:noProof/>
                <w:color w:val="000000"/>
                <w:sz w:val="18"/>
              </w:rPr>
              <w:t>(1 803)</w:t>
            </w:r>
          </w:p>
        </w:tc>
        <w:tc>
          <w:tcPr>
            <w:tcW w:w="179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3BIPCHNA"/>
              <w:jc w:val="right"/>
              <w:rPr>
                <w:rFonts w:ascii="Verdana" w:eastAsia="Verdana" w:hAnsi="Verdana" w:cs="Verdana"/>
                <w:i/>
                <w:noProof/>
                <w:color w:val="000000"/>
                <w:sz w:val="18"/>
              </w:rPr>
            </w:pPr>
            <w:r>
              <w:rPr>
                <w:rFonts w:ascii="Verdana" w:eastAsia="Verdana" w:hAnsi="Verdana" w:cs="Verdana"/>
                <w:i/>
                <w:noProof/>
                <w:color w:val="000000"/>
                <w:sz w:val="18"/>
              </w:rPr>
              <w:t>–</w:t>
            </w:r>
          </w:p>
        </w:tc>
        <w:tc>
          <w:tcPr>
            <w:tcW w:w="178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3BIPCHNA"/>
              <w:jc w:val="right"/>
              <w:rPr>
                <w:rFonts w:ascii="Verdana" w:eastAsia="Verdana" w:hAnsi="Verdana" w:cs="Verdana"/>
                <w:i/>
                <w:noProof/>
                <w:color w:val="000000"/>
                <w:sz w:val="18"/>
              </w:rPr>
            </w:pPr>
            <w:r>
              <w:rPr>
                <w:rFonts w:ascii="Verdana" w:eastAsia="Verdana" w:hAnsi="Verdana" w:cs="Verdana"/>
                <w:i/>
                <w:noProof/>
                <w:color w:val="000000"/>
                <w:sz w:val="18"/>
              </w:rPr>
              <w:t>–</w:t>
            </w:r>
          </w:p>
        </w:tc>
        <w:tc>
          <w:tcPr>
            <w:tcW w:w="172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3BIPCHNA"/>
              <w:jc w:val="right"/>
              <w:rPr>
                <w:rFonts w:ascii="Verdana" w:eastAsia="Verdana" w:hAnsi="Verdana" w:cs="Verdana"/>
                <w:i/>
                <w:noProof/>
                <w:color w:val="000000"/>
                <w:sz w:val="18"/>
                <w:lang w:bidi="en-GB"/>
              </w:rPr>
            </w:pPr>
            <w:r>
              <w:rPr>
                <w:rFonts w:ascii="Verdana" w:eastAsia="Verdana" w:hAnsi="Verdana" w:cs="Verdana"/>
                <w:i/>
                <w:noProof/>
                <w:color w:val="000000"/>
                <w:sz w:val="18"/>
              </w:rPr>
              <w:t>(1 803)</w:t>
            </w:r>
          </w:p>
        </w:tc>
      </w:tr>
      <w:tr w:rsidR="00402A1C">
        <w:trPr>
          <w:trHeight w:hRule="exact" w:val="266"/>
        </w:trPr>
        <w:tc>
          <w:tcPr>
            <w:tcW w:w="493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3BIPCHNA"/>
              <w:rPr>
                <w:rFonts w:ascii="Verdana" w:eastAsia="Verdana" w:hAnsi="Verdana" w:cs="Verdana"/>
                <w:i/>
                <w:noProof/>
                <w:color w:val="000000"/>
                <w:sz w:val="18"/>
              </w:rPr>
            </w:pPr>
            <w:r>
              <w:rPr>
                <w:rFonts w:ascii="Verdana" w:eastAsia="Verdana" w:hAnsi="Verdana" w:cs="Verdana"/>
                <w:i/>
                <w:noProof/>
                <w:color w:val="000000"/>
                <w:sz w:val="18"/>
              </w:rPr>
              <w:t>Economic result of the year</w:t>
            </w:r>
          </w:p>
        </w:tc>
        <w:tc>
          <w:tcPr>
            <w:tcW w:w="400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3BIPCHNA"/>
              <w:jc w:val="right"/>
              <w:rPr>
                <w:rFonts w:ascii="Verdana" w:eastAsia="Verdana" w:hAnsi="Verdana" w:cs="Verdana"/>
                <w:i/>
                <w:noProof/>
                <w:color w:val="000000"/>
                <w:sz w:val="18"/>
              </w:rPr>
            </w:pPr>
            <w:r>
              <w:rPr>
                <w:rFonts w:ascii="Verdana" w:eastAsia="Verdana" w:hAnsi="Verdana" w:cs="Verdana"/>
                <w:i/>
                <w:noProof/>
                <w:color w:val="000000"/>
                <w:sz w:val="18"/>
              </w:rPr>
              <w:t>4 605</w:t>
            </w:r>
          </w:p>
        </w:tc>
        <w:tc>
          <w:tcPr>
            <w:tcW w:w="179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3BIPCHNA"/>
              <w:jc w:val="right"/>
              <w:rPr>
                <w:rFonts w:ascii="Verdana" w:eastAsia="Verdana" w:hAnsi="Verdana" w:cs="Verdana"/>
                <w:i/>
                <w:noProof/>
                <w:color w:val="000000"/>
                <w:sz w:val="18"/>
              </w:rPr>
            </w:pPr>
            <w:r>
              <w:rPr>
                <w:rFonts w:ascii="Verdana" w:eastAsia="Verdana" w:hAnsi="Verdana" w:cs="Verdana"/>
                <w:i/>
                <w:noProof/>
                <w:color w:val="000000"/>
                <w:sz w:val="18"/>
              </w:rPr>
              <w:t>–</w:t>
            </w:r>
          </w:p>
        </w:tc>
        <w:tc>
          <w:tcPr>
            <w:tcW w:w="178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3BIPCHNA"/>
              <w:jc w:val="right"/>
              <w:rPr>
                <w:rFonts w:ascii="Verdana" w:eastAsia="Verdana" w:hAnsi="Verdana" w:cs="Verdana"/>
                <w:i/>
                <w:noProof/>
                <w:color w:val="000000"/>
                <w:sz w:val="18"/>
              </w:rPr>
            </w:pPr>
            <w:r>
              <w:rPr>
                <w:rFonts w:ascii="Verdana" w:eastAsia="Verdana" w:hAnsi="Verdana" w:cs="Verdana"/>
                <w:i/>
                <w:noProof/>
                <w:color w:val="000000"/>
                <w:sz w:val="18"/>
              </w:rPr>
              <w:t>–</w:t>
            </w:r>
          </w:p>
        </w:tc>
        <w:tc>
          <w:tcPr>
            <w:tcW w:w="172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3BIPCHNA"/>
              <w:jc w:val="right"/>
              <w:rPr>
                <w:rFonts w:ascii="Verdana" w:eastAsia="Verdana" w:hAnsi="Verdana" w:cs="Verdana"/>
                <w:i/>
                <w:noProof/>
                <w:color w:val="000000"/>
                <w:sz w:val="18"/>
                <w:lang w:bidi="en-GB"/>
              </w:rPr>
            </w:pPr>
            <w:r>
              <w:rPr>
                <w:rFonts w:ascii="Verdana" w:eastAsia="Verdana" w:hAnsi="Verdana" w:cs="Verdana"/>
                <w:i/>
                <w:noProof/>
                <w:color w:val="000000"/>
                <w:sz w:val="18"/>
              </w:rPr>
              <w:t>4 605</w:t>
            </w:r>
          </w:p>
        </w:tc>
      </w:tr>
      <w:tr w:rsidR="00402A1C">
        <w:trPr>
          <w:trHeight w:hRule="exact" w:val="255"/>
        </w:trPr>
        <w:tc>
          <w:tcPr>
            <w:tcW w:w="4938"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573BIPCHNA"/>
              <w:rPr>
                <w:rFonts w:ascii="Verdana" w:eastAsia="Verdana" w:hAnsi="Verdana" w:cs="Verdana"/>
                <w:b/>
                <w:noProof/>
                <w:color w:val="000000"/>
                <w:sz w:val="18"/>
              </w:rPr>
            </w:pPr>
            <w:r>
              <w:rPr>
                <w:rFonts w:ascii="Verdana" w:eastAsia="Verdana" w:hAnsi="Verdana" w:cs="Verdana"/>
                <w:b/>
                <w:noProof/>
                <w:color w:val="000000"/>
                <w:sz w:val="18"/>
              </w:rPr>
              <w:t>BALANCE AS AT 31.12.2019</w:t>
            </w:r>
          </w:p>
        </w:tc>
        <w:tc>
          <w:tcPr>
            <w:tcW w:w="4005"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573BIPCHNA"/>
              <w:jc w:val="right"/>
              <w:rPr>
                <w:rFonts w:ascii="Verdana" w:eastAsia="Verdana" w:hAnsi="Verdana" w:cs="Verdana"/>
                <w:b/>
                <w:noProof/>
                <w:color w:val="000000"/>
                <w:sz w:val="18"/>
              </w:rPr>
            </w:pPr>
            <w:r>
              <w:rPr>
                <w:rFonts w:ascii="Verdana" w:eastAsia="Verdana" w:hAnsi="Verdana" w:cs="Verdana"/>
                <w:b/>
                <w:noProof/>
                <w:color w:val="000000"/>
                <w:sz w:val="18"/>
              </w:rPr>
              <w:t>(80 179)</w:t>
            </w:r>
          </w:p>
        </w:tc>
        <w:tc>
          <w:tcPr>
            <w:tcW w:w="1798"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573BIPCHNA"/>
              <w:jc w:val="right"/>
              <w:rPr>
                <w:rFonts w:ascii="Verdana" w:eastAsia="Verdana" w:hAnsi="Verdana" w:cs="Verdana"/>
                <w:b/>
                <w:noProof/>
                <w:color w:val="000000"/>
                <w:sz w:val="18"/>
              </w:rPr>
            </w:pPr>
            <w:r>
              <w:rPr>
                <w:rFonts w:ascii="Verdana" w:eastAsia="Verdana" w:hAnsi="Verdana" w:cs="Verdana"/>
                <w:b/>
                <w:noProof/>
                <w:color w:val="000000"/>
                <w:sz w:val="18"/>
              </w:rPr>
              <w:t>2 930</w:t>
            </w:r>
          </w:p>
        </w:tc>
        <w:tc>
          <w:tcPr>
            <w:tcW w:w="1781"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573BIPCHNA"/>
              <w:jc w:val="right"/>
              <w:rPr>
                <w:rFonts w:ascii="Verdana" w:eastAsia="Verdana" w:hAnsi="Verdana" w:cs="Verdana"/>
                <w:b/>
                <w:noProof/>
                <w:color w:val="000000"/>
                <w:sz w:val="18"/>
              </w:rPr>
            </w:pPr>
            <w:r>
              <w:rPr>
                <w:rFonts w:ascii="Verdana" w:eastAsia="Verdana" w:hAnsi="Verdana" w:cs="Verdana"/>
                <w:b/>
                <w:noProof/>
                <w:color w:val="000000"/>
                <w:sz w:val="18"/>
              </w:rPr>
              <w:t xml:space="preserve"> 377</w:t>
            </w:r>
          </w:p>
        </w:tc>
        <w:tc>
          <w:tcPr>
            <w:tcW w:w="1727"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573BIPCHNA"/>
              <w:jc w:val="right"/>
              <w:rPr>
                <w:rFonts w:ascii="Verdana" w:eastAsia="Verdana" w:hAnsi="Verdana" w:cs="Verdana"/>
                <w:b/>
                <w:noProof/>
                <w:color w:val="000000"/>
                <w:sz w:val="18"/>
              </w:rPr>
            </w:pPr>
            <w:r>
              <w:rPr>
                <w:rFonts w:ascii="Verdana" w:eastAsia="Verdana" w:hAnsi="Verdana" w:cs="Verdana"/>
                <w:b/>
                <w:noProof/>
                <w:color w:val="000000"/>
                <w:sz w:val="18"/>
              </w:rPr>
              <w:t>(76 873)</w:t>
            </w:r>
          </w:p>
        </w:tc>
      </w:tr>
    </w:tbl>
    <w:p w:rsidR="00402A1C" w:rsidRDefault="00402A1C">
      <w:pPr>
        <w:pStyle w:val="HEADERTITLE1"/>
      </w:pPr>
    </w:p>
    <w:p w:rsidR="00402A1C" w:rsidRDefault="000E6035">
      <w:pPr>
        <w:pStyle w:val="Textstand-alone"/>
        <w:rPr>
          <w:lang w:bidi="en-GB"/>
        </w:rPr>
        <w:sectPr w:rsidR="00402A1C">
          <w:headerReference w:type="even" r:id="rId58"/>
          <w:headerReference w:type="default" r:id="rId59"/>
          <w:footerReference w:type="even" r:id="rId60"/>
          <w:footerReference w:type="default" r:id="rId61"/>
          <w:headerReference w:type="first" r:id="rId62"/>
          <w:footerReference w:type="first" r:id="rId63"/>
          <w:pgSz w:w="16838" w:h="11906" w:orient="landscape"/>
          <w:pgMar w:top="1134" w:right="1134" w:bottom="1134" w:left="1134" w:header="708" w:footer="708" w:gutter="0"/>
          <w:cols w:space="708"/>
          <w:docGrid w:linePitch="360"/>
        </w:sectPr>
      </w:pPr>
      <w:r>
        <w:rPr>
          <w:lang w:bidi="en-GB"/>
        </w:rPr>
        <w:t xml:space="preserve"> </w:t>
      </w:r>
      <w:bookmarkEnd w:id="24"/>
    </w:p>
    <w:p w:rsidR="00402A1C" w:rsidRDefault="00402A1C">
      <w:pPr>
        <w:pStyle w:val="FIRSTCHAPTERPAGE1"/>
      </w:pPr>
      <w:bookmarkStart w:id="26" w:name="_DMBM_16509"/>
    </w:p>
    <w:p w:rsidR="00402A1C" w:rsidRDefault="00402A1C">
      <w:pPr>
        <w:pStyle w:val="FIRSTCHAPTERPAGE1"/>
      </w:pPr>
    </w:p>
    <w:p w:rsidR="00402A1C" w:rsidRDefault="00402A1C">
      <w:pPr>
        <w:pStyle w:val="FIRSTCHAPTERPAGE1"/>
      </w:pPr>
    </w:p>
    <w:p w:rsidR="00402A1C" w:rsidRDefault="00402A1C">
      <w:pPr>
        <w:pStyle w:val="FIRSTCHAPTERPAGE1"/>
      </w:pPr>
    </w:p>
    <w:p w:rsidR="00402A1C" w:rsidRDefault="00402A1C">
      <w:pPr>
        <w:pStyle w:val="FIRSTCHAPTERPAGE1"/>
      </w:pPr>
    </w:p>
    <w:p w:rsidR="00402A1C" w:rsidRDefault="000E6035">
      <w:pPr>
        <w:pStyle w:val="FIRSTCHAPTERPAGE1"/>
      </w:pPr>
      <w:bookmarkStart w:id="27" w:name="_Toc43218087"/>
      <w:bookmarkStart w:id="28" w:name="_Toc43218093"/>
      <w:r>
        <w:t>NOTES TO THE FINANCIAL STATEMENTS</w:t>
      </w:r>
      <w:bookmarkEnd w:id="27"/>
      <w:bookmarkEnd w:id="28"/>
    </w:p>
    <w:p w:rsidR="00402A1C" w:rsidRDefault="00402A1C">
      <w:pPr>
        <w:pStyle w:val="FIRSTCHAPTERPAGE1"/>
      </w:pPr>
    </w:p>
    <w:p w:rsidR="00402A1C" w:rsidRDefault="00402A1C">
      <w:pPr>
        <w:pStyle w:val="FIRSTCHAPTERPAGE1"/>
      </w:pPr>
    </w:p>
    <w:p w:rsidR="00402A1C" w:rsidRDefault="00402A1C">
      <w:pPr>
        <w:pStyle w:val="FIRSTCHAPTERPAGE1"/>
      </w:pPr>
    </w:p>
    <w:p w:rsidR="00402A1C" w:rsidRDefault="00402A1C">
      <w:pPr>
        <w:pStyle w:val="TOPHEADERNOTE"/>
        <w:rPr>
          <w:noProof/>
        </w:rPr>
      </w:pPr>
    </w:p>
    <w:p w:rsidR="00402A1C" w:rsidRDefault="00402A1C">
      <w:pPr>
        <w:pStyle w:val="TOPHEADERNOTE"/>
        <w:rPr>
          <w:noProof/>
        </w:rPr>
      </w:pPr>
    </w:p>
    <w:p w:rsidR="00402A1C" w:rsidRDefault="00402A1C">
      <w:pPr>
        <w:pStyle w:val="TOPHEADERNOTE"/>
        <w:rPr>
          <w:noProof/>
        </w:rPr>
      </w:pPr>
    </w:p>
    <w:p w:rsidR="00402A1C" w:rsidRDefault="00402A1C">
      <w:pPr>
        <w:pStyle w:val="TOPHEADERNOTE"/>
        <w:rPr>
          <w:noProof/>
        </w:rPr>
      </w:pPr>
    </w:p>
    <w:p w:rsidR="00402A1C" w:rsidRDefault="00402A1C">
      <w:pPr>
        <w:pStyle w:val="TOPHEADERNOTE"/>
        <w:rPr>
          <w:noProof/>
        </w:rPr>
      </w:pPr>
    </w:p>
    <w:p w:rsidR="00402A1C" w:rsidRDefault="00402A1C">
      <w:pPr>
        <w:pStyle w:val="TOPHEADERNOTE"/>
        <w:rPr>
          <w:noProof/>
        </w:rPr>
      </w:pPr>
    </w:p>
    <w:p w:rsidR="00402A1C" w:rsidRDefault="00402A1C">
      <w:pPr>
        <w:pStyle w:val="TOPHEADERNOTE"/>
        <w:rPr>
          <w:noProof/>
        </w:rPr>
      </w:pPr>
    </w:p>
    <w:p w:rsidR="00402A1C" w:rsidRDefault="00402A1C">
      <w:pPr>
        <w:pStyle w:val="TOPHEADERNOTE"/>
        <w:rPr>
          <w:noProof/>
        </w:rPr>
      </w:pPr>
    </w:p>
    <w:p w:rsidR="00402A1C" w:rsidRDefault="00402A1C">
      <w:pPr>
        <w:pStyle w:val="TOPHEADERNOTE"/>
        <w:rPr>
          <w:noProof/>
        </w:rPr>
      </w:pPr>
    </w:p>
    <w:p w:rsidR="00402A1C" w:rsidRDefault="00402A1C">
      <w:pPr>
        <w:pStyle w:val="TOPHEADERNOTE"/>
        <w:rPr>
          <w:noProof/>
        </w:rPr>
      </w:pPr>
    </w:p>
    <w:p w:rsidR="00402A1C" w:rsidRDefault="00402A1C">
      <w:pPr>
        <w:pStyle w:val="TOPHEADERNOTE"/>
        <w:rPr>
          <w:noProof/>
        </w:rPr>
      </w:pPr>
    </w:p>
    <w:p w:rsidR="00402A1C" w:rsidRDefault="00402A1C">
      <w:pPr>
        <w:pStyle w:val="TOPHEADERNOTE"/>
        <w:rPr>
          <w:noProof/>
        </w:rPr>
      </w:pPr>
    </w:p>
    <w:p w:rsidR="00402A1C" w:rsidRDefault="00402A1C">
      <w:pPr>
        <w:pStyle w:val="TOPHEADERNOTE"/>
        <w:rPr>
          <w:noProof/>
        </w:rPr>
      </w:pPr>
    </w:p>
    <w:p w:rsidR="00402A1C" w:rsidRDefault="000E6035">
      <w:pPr>
        <w:pStyle w:val="TOPHEADERNOTE"/>
        <w:rPr>
          <w:noProof/>
        </w:rPr>
        <w:sectPr w:rsidR="00402A1C">
          <w:headerReference w:type="even" r:id="rId64"/>
          <w:headerReference w:type="default" r:id="rId65"/>
          <w:footerReference w:type="even" r:id="rId66"/>
          <w:footerReference w:type="default" r:id="rId67"/>
          <w:headerReference w:type="first" r:id="rId68"/>
          <w:footerReference w:type="first" r:id="rId69"/>
          <w:pgSz w:w="11906" w:h="16838"/>
          <w:pgMar w:top="1134" w:right="1134" w:bottom="1134" w:left="1134" w:header="709" w:footer="709" w:gutter="0"/>
          <w:cols w:space="708"/>
          <w:docGrid w:linePitch="360"/>
        </w:sectPr>
      </w:pPr>
      <w:r>
        <w:rPr>
          <w:noProof/>
        </w:rPr>
        <w:t>For further information in addition to the notes below, please also see the 2019 EU consolidated annual accounts.</w:t>
      </w:r>
      <w:bookmarkEnd w:id="26"/>
    </w:p>
    <w:p w:rsidR="00402A1C" w:rsidRDefault="000E6035">
      <w:pPr>
        <w:pStyle w:val="HEADER1NOTES"/>
        <w:rPr>
          <w:noProof/>
        </w:rPr>
      </w:pPr>
      <w:bookmarkStart w:id="29" w:name="_Toc43218094"/>
      <w:bookmarkStart w:id="30" w:name="_DMBM_16580"/>
      <w:r>
        <w:rPr>
          <w:noProof/>
        </w:rPr>
        <w:t>SIGNIFICANT ACCOUNTING POLICIES</w:t>
      </w:r>
      <w:bookmarkEnd w:id="29"/>
    </w:p>
    <w:p w:rsidR="00402A1C" w:rsidRDefault="000E6035">
      <w:pPr>
        <w:pStyle w:val="Textstand-alone"/>
        <w:spacing w:before="0" w:after="0"/>
      </w:pPr>
      <w:r>
        <w:t>The European Commission (hereinafter referred to as the Commission) applies the accounting policies of the European Union (hereinafter referred to as the EU). A summary of the significant EU accounting policies is given below.</w:t>
      </w:r>
    </w:p>
    <w:p w:rsidR="00402A1C" w:rsidRDefault="000E6035">
      <w:pPr>
        <w:pStyle w:val="HEADER2NOTES"/>
        <w:numPr>
          <w:ilvl w:val="1"/>
          <w:numId w:val="23"/>
        </w:numPr>
        <w:rPr>
          <w:noProof/>
          <w:lang w:val="fr-BE"/>
        </w:rPr>
      </w:pPr>
      <w:r>
        <w:rPr>
          <w:noProof/>
          <w:lang w:val="fr-BE"/>
        </w:rPr>
        <w:t xml:space="preserve">LEGAL </w:t>
      </w:r>
      <w:r>
        <w:rPr>
          <w:noProof/>
        </w:rPr>
        <w:t>BASIS</w:t>
      </w:r>
      <w:r>
        <w:rPr>
          <w:noProof/>
          <w:lang w:val="fr-BE"/>
        </w:rPr>
        <w:t xml:space="preserve"> AND ACCOUNTING RULES</w:t>
      </w:r>
    </w:p>
    <w:p w:rsidR="00402A1C" w:rsidRDefault="000E6035">
      <w:pPr>
        <w:pStyle w:val="DGTextstand-alone"/>
      </w:pPr>
      <w:r>
        <w:t>The accounts of the EU are kept in accordance with Regulation (EU, Euratom) No 2018/1046 of the European Parliament and of the Council of 18 July 2018 on the financial rules applicable to the general budget of the Union, amending Regulations (EU) No 1296/2013, (EU) No 1301/2013, (EU) No 1303/2013, (EU) No 1304/2013, (EU) No 1309/2013, (EU) No 1316/2013, (EU) No 223/2014, (EU) No 283/2014, and Decision No 541/2014/EU and repealing Regulation (EU, Euratom) No 966/2012 (OJ L 193, 30 July 2018, p. 1) hereinafter referred to as the ‘Financial Regulation’ (FR).</w:t>
      </w:r>
    </w:p>
    <w:p w:rsidR="00402A1C" w:rsidRDefault="000E6035">
      <w:pPr>
        <w:pStyle w:val="DGTextstand-alone"/>
      </w:pPr>
      <w:r>
        <w:t>In accordance with article 80 of the Financial Regulation, the EU prepares its financial statements on the basis of accrual-based accounting rules that are based on International Public Sector Accounting Standards (IPSAS). These accounting rules, adopted by the Accounting Officer of the Commission, have to be applied by all the institutions and EU bodies falling within the scope of consolidation in order to ensure the internal consistency of the EU consolidated accounts.</w:t>
      </w:r>
    </w:p>
    <w:p w:rsidR="00402A1C" w:rsidRDefault="000E6035">
      <w:pPr>
        <w:pStyle w:val="HEADER5"/>
        <w:rPr>
          <w:noProof/>
        </w:rPr>
      </w:pPr>
      <w:r>
        <w:rPr>
          <w:noProof/>
        </w:rPr>
        <w:t>Application of new and amended European Union Accounting Rules (EAR)</w:t>
      </w:r>
    </w:p>
    <w:p w:rsidR="00402A1C" w:rsidRDefault="000E6035">
      <w:pPr>
        <w:pStyle w:val="DGTextstand-alone"/>
        <w:rPr>
          <w:u w:val="single"/>
        </w:rPr>
      </w:pPr>
      <w:r>
        <w:rPr>
          <w:u w:val="single"/>
        </w:rPr>
        <w:t>New EAR which are effective for annual periods beginning on or after 1 January 2019</w:t>
      </w:r>
    </w:p>
    <w:p w:rsidR="00402A1C" w:rsidRDefault="000E6035">
      <w:pPr>
        <w:pStyle w:val="DGTextstand-alone"/>
      </w:pPr>
      <w:r>
        <w:t>The following new EAR, adopted by the Accounting Officer of the Commission, became mandatorily effective for annual periods beginning on or after 1 January 2019:</w:t>
      </w:r>
    </w:p>
    <w:p w:rsidR="00402A1C" w:rsidRDefault="000E6035">
      <w:pPr>
        <w:pStyle w:val="DGTextstand-alone"/>
        <w:numPr>
          <w:ilvl w:val="0"/>
          <w:numId w:val="27"/>
        </w:numPr>
        <w:rPr>
          <w:u w:val="single"/>
        </w:rPr>
      </w:pPr>
      <w:r>
        <w:t>EAR 20 ‘Public Sector Combinations’, which is based on IPSAS 40 ‘Public Sector Combinations’, establishes the requirements for classifying, recognising and measuring public sector combinations, i.e. the bringing together of separate operations into one public sector entity.</w:t>
      </w:r>
    </w:p>
    <w:p w:rsidR="00402A1C" w:rsidRDefault="000E6035">
      <w:pPr>
        <w:pStyle w:val="DGTextstand-alone"/>
        <w:ind w:left="720"/>
      </w:pPr>
      <w:r>
        <w:t>The standard distinguishes beween two types of public sector combinations: amalgamations and acquisitions. An amalgamation is a public sector combination in which either no party to the combination gains control on one or more operations, or, in case one party to the combination does gain control, there is evidence that the combination has the economic substance of an amalgamation (the standard provides several indicators relating to the consideration and the decision-making process to allow for that assessment). An acquisition is a public sector combination in which one party to the combination gains control of one or more operations and there is evidence that the combination is not an amalgamation.</w:t>
      </w:r>
    </w:p>
    <w:p w:rsidR="00402A1C" w:rsidRDefault="000E6035">
      <w:pPr>
        <w:pStyle w:val="DGTextstand-alone"/>
        <w:ind w:left="720"/>
      </w:pPr>
      <w:r>
        <w:t>Public sector combinations which are classified as an amalgamation are accounted for by appliyng the modified pooling-of-interests method, which requires that the resulting entity shall recognise the identifiable assets, liabilities and any non-controllling interests subject to the combination at their carrying amount with a corresponding increase or decrease in net assets (i.e. without giving rise to goodwill).</w:t>
      </w:r>
    </w:p>
    <w:p w:rsidR="00402A1C" w:rsidRDefault="000E6035">
      <w:pPr>
        <w:pStyle w:val="DGTextstand-alone"/>
        <w:ind w:left="720"/>
      </w:pPr>
      <w:r>
        <w:t>Public sector combinations which are classified as acquisitions are accounted for by applying the acquisition method, which requires that the identifiable assets acquired and liabilities assumed are recognised at their acquisition-date fair-values, and any non-controlling interest in the acquired operation is recognised at the proportionate share of the acquired operations’ identifiable net assets. Unlike an amalgamation an acquisition gives rise to goodwill (measured as the excess of the consideration transferred and any non-controlling interest over the net of the acquisition-date amounts of the identifiable assets acquired and liabilities assumed).</w:t>
      </w:r>
    </w:p>
    <w:p w:rsidR="00402A1C" w:rsidRDefault="000E6035">
      <w:pPr>
        <w:pStyle w:val="DGTextstand-alone"/>
        <w:ind w:left="720"/>
        <w:rPr>
          <w:u w:val="single"/>
        </w:rPr>
      </w:pPr>
      <w:r>
        <w:t xml:space="preserve">The standard foresees distinct disclosure requirements in order to enable the users of the EU financial statements to evaluate the nature and financial effects of an amalgamation or acquisition, as well as the financial effects of adjustments recognised in the current reporting period relating to such transactions that occurred during the period or previous reporting periods. </w:t>
      </w:r>
    </w:p>
    <w:p w:rsidR="00402A1C" w:rsidRDefault="000E6035">
      <w:pPr>
        <w:pStyle w:val="DGTextstand-alone"/>
        <w:ind w:left="720" w:hanging="720"/>
        <w:rPr>
          <w:u w:val="single"/>
        </w:rPr>
      </w:pPr>
      <w:r>
        <w:tab/>
        <w:t>Since there were no public sector combinations during the reporting period the new standard has no effect on the 2019 financial statements.</w:t>
      </w:r>
    </w:p>
    <w:p w:rsidR="00402A1C" w:rsidRDefault="000E6035">
      <w:pPr>
        <w:pStyle w:val="DGTextstand-alone"/>
        <w:rPr>
          <w:u w:val="single"/>
        </w:rPr>
      </w:pPr>
      <w:r>
        <w:rPr>
          <w:u w:val="single"/>
        </w:rPr>
        <w:t>New EAR adopted but not yet effective at 31 December 2019</w:t>
      </w:r>
    </w:p>
    <w:p w:rsidR="00402A1C" w:rsidRDefault="000E6035">
      <w:pPr>
        <w:pStyle w:val="DGTextstand-alone"/>
      </w:pPr>
      <w:r>
        <w:t>There are no new EAR adopted but not yet effective at 31 December 2019.</w:t>
      </w:r>
    </w:p>
    <w:p w:rsidR="00402A1C" w:rsidRDefault="000E6035">
      <w:pPr>
        <w:pStyle w:val="HEADER2NOTES"/>
        <w:keepNext/>
        <w:numPr>
          <w:ilvl w:val="1"/>
          <w:numId w:val="23"/>
        </w:numPr>
        <w:rPr>
          <w:noProof/>
        </w:rPr>
      </w:pPr>
      <w:r>
        <w:rPr>
          <w:noProof/>
        </w:rPr>
        <w:t>ACCOUNTING PRINCIPLES</w:t>
      </w:r>
    </w:p>
    <w:p w:rsidR="00402A1C" w:rsidRDefault="000E6035">
      <w:pPr>
        <w:pStyle w:val="DGTextstand-alone"/>
      </w:pPr>
      <w:r>
        <w:t xml:space="preserve">The objective of financial statements is to provide information about the financial position, performance and cashflows of an entity that is useful to a wide range of users. For the EU as a public sector entity, the objectives are more specifically to provide information useful for decision-making, and to demonstrate the accountability of the entity for the resources entrusted to it. It is with these goals in mind that the present document has been drawn up. </w:t>
      </w:r>
    </w:p>
    <w:p w:rsidR="00402A1C" w:rsidRDefault="000E6035">
      <w:pPr>
        <w:pStyle w:val="DGTextstand-alone"/>
      </w:pPr>
      <w:r>
        <w:t>The overall considerations (or accounting principles) to be followed when preparing the financial statements are laid down in EU accounting rule 1 ‘Financial Statements’ and are the same as those described in IPSAS 1: fair presentation, accrual basis, going concern, consistency of presentation, materiality, aggregation, offsetting and comparative information.</w:t>
      </w:r>
    </w:p>
    <w:p w:rsidR="00402A1C" w:rsidRDefault="000E6035">
      <w:pPr>
        <w:pStyle w:val="DGTextstand-alone"/>
      </w:pPr>
      <w:r>
        <w:t>The qualitative characteristics of financial reporting are relevance, faithful representation (reliability), understandability, timeliness, comparability and verifiability.</w:t>
      </w:r>
    </w:p>
    <w:p w:rsidR="00402A1C" w:rsidRDefault="000E6035">
      <w:pPr>
        <w:pStyle w:val="HEADER2NOTES"/>
        <w:numPr>
          <w:ilvl w:val="1"/>
          <w:numId w:val="23"/>
        </w:numPr>
        <w:rPr>
          <w:noProof/>
        </w:rPr>
      </w:pPr>
      <w:r>
        <w:rPr>
          <w:noProof/>
        </w:rPr>
        <w:t>CONSOLIDATION</w:t>
      </w:r>
    </w:p>
    <w:p w:rsidR="00402A1C" w:rsidRDefault="000E6035">
      <w:pPr>
        <w:pStyle w:val="HEADER5"/>
        <w:rPr>
          <w:b/>
          <w:noProof/>
        </w:rPr>
      </w:pPr>
      <w:r>
        <w:rPr>
          <w:noProof/>
        </w:rPr>
        <w:t>Scope of consolidation</w:t>
      </w:r>
    </w:p>
    <w:p w:rsidR="00402A1C" w:rsidRDefault="000E6035">
      <w:pPr>
        <w:pStyle w:val="DGTextstand-alone"/>
      </w:pPr>
      <w:r>
        <w:t xml:space="preserve">The consolidated financial statements of the EU comprise all significant controlled entities, joint arrangements and associates. The complete list of consolidated entities can be found in note </w:t>
      </w:r>
      <w:r>
        <w:rPr>
          <w:b/>
        </w:rPr>
        <w:t>9</w:t>
      </w:r>
      <w:r>
        <w:t>. It now comprises 52 controlled entities and 1 associate. Among the controlled entities are the EU institutions (including the Commission, but not the European Central Bank) and the EU agencies (except those of the former 2</w:t>
      </w:r>
      <w:r>
        <w:rPr>
          <w:vertAlign w:val="superscript"/>
        </w:rPr>
        <w:t>nd</w:t>
      </w:r>
      <w:r>
        <w:t xml:space="preserve"> pillar, i.e. the Common and Foreign Security Policy). The European Coal and Steel Community in Liquidation (ECSC i.L.) is also considered as a controlled entity. The EU’s only associate is the European Investment Fund (EIF).</w:t>
      </w:r>
    </w:p>
    <w:p w:rsidR="00402A1C" w:rsidRDefault="000E6035">
      <w:pPr>
        <w:pStyle w:val="DGTextstand-alone"/>
      </w:pPr>
      <w:r>
        <w:t xml:space="preserve">Entities falling under the scope of consolidation but immaterial to the EU consolidated financial statements as a whole need not be consolidated or accounted for using the equity method where to do so would result in excessive time or cost to the EU. Those entities are referred to as ‘Minor entities’ and are separately listed in note </w:t>
      </w:r>
      <w:r>
        <w:rPr>
          <w:b/>
        </w:rPr>
        <w:t>9</w:t>
      </w:r>
      <w:r>
        <w:t>. In 2019, 7 entities have been classified as such minor entities.</w:t>
      </w:r>
    </w:p>
    <w:p w:rsidR="00402A1C" w:rsidRDefault="000E6035">
      <w:pPr>
        <w:pStyle w:val="HEADER5"/>
        <w:rPr>
          <w:b/>
          <w:noProof/>
        </w:rPr>
      </w:pPr>
      <w:r>
        <w:rPr>
          <w:noProof/>
        </w:rPr>
        <w:t>Controlled entities</w:t>
      </w:r>
    </w:p>
    <w:p w:rsidR="00402A1C" w:rsidRDefault="000E6035">
      <w:pPr>
        <w:pStyle w:val="DGTextstand-alone"/>
        <w:spacing w:after="0"/>
      </w:pPr>
      <w:r>
        <w:t>In order to determine the scope of consolidation the control concept is applied. Controlled entities are entities for which the EU is exposed, or has right, to variable benefits from its involvement and has the ability to affect the nature and amount of those benefits through its power over the other entity. This power must be presently exercisable and must relate to the relevant activities of the entity. Controlled entities are fully consolidated. The consolidation begins at the first date on which control exists, and ends when such control no longer exists.</w:t>
      </w:r>
    </w:p>
    <w:p w:rsidR="00402A1C" w:rsidRDefault="000E6035">
      <w:pPr>
        <w:pStyle w:val="DGTextstand-alone"/>
      </w:pPr>
      <w:r>
        <w:t>The most common indicators of control within the EU are: creation of the entity through founding treaties or secondary legislation, financing of the entity from the EU budget, the existence of voting rights in the governing bodies, audit by the European Court of Auditors and discharge by the European Parliament. An individual assessment for each entity is made in order to decide whether one or all of the criteria listed above are sufficient to result in control.</w:t>
      </w:r>
    </w:p>
    <w:p w:rsidR="00402A1C" w:rsidRDefault="000E6035">
      <w:pPr>
        <w:pStyle w:val="DGTextstand-alone"/>
      </w:pPr>
      <w:r>
        <w:t>All material inter-entity transactions and balances between EU controlled entities are eliminated, while unrealised gains and losses on such transactions are not material and so have not been eliminated.</w:t>
      </w:r>
    </w:p>
    <w:p w:rsidR="00402A1C" w:rsidRDefault="000E6035">
      <w:pPr>
        <w:pStyle w:val="HEADER5"/>
        <w:rPr>
          <w:b/>
          <w:noProof/>
        </w:rPr>
      </w:pPr>
      <w:r>
        <w:rPr>
          <w:noProof/>
        </w:rPr>
        <w:t>Joint Arrangements</w:t>
      </w:r>
    </w:p>
    <w:p w:rsidR="00402A1C" w:rsidRDefault="000E6035">
      <w:pPr>
        <w:pStyle w:val="DGTextstand-alone"/>
      </w:pPr>
      <w:r>
        <w:t xml:space="preserve">A joint arrangement is an agreement of which the EU and one or more parties have joint control. Joint control is the agreed sharing of control of an arrangement by way of a binding arrangement, which exists only when decisions about the relevant activities require the unanimous consent of parties sharing control. Joint agreements can be either joint ventures or joint operations. A joint venture is a joint arrangement that is structured through a separate vehicle and whereby the parties that have joint control of the arrangement have rights to the net assets of the arrangement. Participations in joint ventures are accounted for using the equity method (see note </w:t>
      </w:r>
      <w:r>
        <w:rPr>
          <w:b/>
        </w:rPr>
        <w:t>1.5.4</w:t>
      </w:r>
      <w:r>
        <w:t>). A joint operation is a joint arrangement whereby the parties that have joint control of the arrangements have rights to the assets, and obligations for the liabilities, related to the arrangement. Participations in joint operations are accounted for by recognising in the EU’s financial statements its assets and liabilities, revenue and expense, as well as its share of assets, liabilities, revenue and expense jointly held or incurred.</w:t>
      </w:r>
    </w:p>
    <w:p w:rsidR="00402A1C" w:rsidRDefault="000E6035">
      <w:pPr>
        <w:pStyle w:val="HEADER5"/>
        <w:rPr>
          <w:b/>
          <w:noProof/>
        </w:rPr>
      </w:pPr>
      <w:r>
        <w:rPr>
          <w:noProof/>
        </w:rPr>
        <w:t>Associates</w:t>
      </w:r>
    </w:p>
    <w:p w:rsidR="00402A1C" w:rsidRDefault="000E6035">
      <w:pPr>
        <w:pStyle w:val="DGTextstand-alone"/>
      </w:pPr>
      <w:r>
        <w:t xml:space="preserve">Associates are entities over which the EU has, directly or indirectly, significant influence but not exclusive or joint control. It is presumed that significant influence exists if the EU holds directly or indirectly 20 % or more of the voting rights. Participations in associates are accounted for using the equity method (see note </w:t>
      </w:r>
      <w:r>
        <w:rPr>
          <w:b/>
        </w:rPr>
        <w:t>1.5.4</w:t>
      </w:r>
      <w:r>
        <w:t>).</w:t>
      </w:r>
    </w:p>
    <w:p w:rsidR="00402A1C" w:rsidRDefault="000E6035">
      <w:pPr>
        <w:pStyle w:val="HEADER5"/>
        <w:rPr>
          <w:b/>
          <w:noProof/>
        </w:rPr>
      </w:pPr>
      <w:r>
        <w:rPr>
          <w:noProof/>
        </w:rPr>
        <w:t>Non-consolidated entities the funds of which are managed by the Commission</w:t>
      </w:r>
    </w:p>
    <w:p w:rsidR="00402A1C" w:rsidRDefault="000E6035">
      <w:pPr>
        <w:pStyle w:val="DGTextstand-alone"/>
      </w:pPr>
      <w:r>
        <w:t>The funds of the Joint Sickness Insurance Scheme for staff of the EU, the European Development Fund and the Participants Guarantee Fund are managed by the Commission on their behalf. However, since these entities are not controlled by the EU, they are not consolidated in its financial statements.</w:t>
      </w:r>
    </w:p>
    <w:p w:rsidR="00402A1C" w:rsidRDefault="000E6035">
      <w:pPr>
        <w:pStyle w:val="HEADER2NOTES"/>
        <w:numPr>
          <w:ilvl w:val="1"/>
          <w:numId w:val="23"/>
        </w:numPr>
        <w:rPr>
          <w:noProof/>
        </w:rPr>
      </w:pPr>
      <w:r>
        <w:rPr>
          <w:noProof/>
        </w:rPr>
        <w:t>BASIS OF PREPARATION</w:t>
      </w:r>
    </w:p>
    <w:p w:rsidR="00402A1C" w:rsidRDefault="000E6035">
      <w:pPr>
        <w:pStyle w:val="DGTextstand-alone"/>
      </w:pPr>
      <w:r>
        <w:t>Financial statements are presented annually. The accounting year begins on 1 January and ends on 31 December.</w:t>
      </w:r>
    </w:p>
    <w:p w:rsidR="00402A1C" w:rsidRDefault="000E6035">
      <w:pPr>
        <w:pStyle w:val="HEADER3NOTES"/>
        <w:numPr>
          <w:ilvl w:val="2"/>
          <w:numId w:val="23"/>
        </w:numPr>
        <w:rPr>
          <w:noProof/>
        </w:rPr>
      </w:pPr>
      <w:r>
        <w:rPr>
          <w:noProof/>
        </w:rPr>
        <w:t>Currency and basis for conversion</w:t>
      </w:r>
    </w:p>
    <w:p w:rsidR="00402A1C" w:rsidRDefault="000E6035">
      <w:pPr>
        <w:pStyle w:val="HEADER5"/>
        <w:rPr>
          <w:b/>
          <w:noProof/>
        </w:rPr>
      </w:pPr>
      <w:r>
        <w:rPr>
          <w:noProof/>
        </w:rPr>
        <w:t>Functional and reporting currency</w:t>
      </w:r>
    </w:p>
    <w:p w:rsidR="00402A1C" w:rsidRDefault="000E6035">
      <w:pPr>
        <w:pStyle w:val="DGTextstand-alone"/>
      </w:pPr>
      <w:r>
        <w:t>The financial statements are presented in millions of euros, unless stated otherwise, the euro being the EU’s functional currency.</w:t>
      </w:r>
    </w:p>
    <w:p w:rsidR="00402A1C" w:rsidRDefault="000E6035">
      <w:pPr>
        <w:pStyle w:val="HEADER5"/>
        <w:rPr>
          <w:b/>
          <w:noProof/>
        </w:rPr>
      </w:pPr>
      <w:r>
        <w:rPr>
          <w:noProof/>
        </w:rPr>
        <w:t>Transactions and balances</w:t>
      </w:r>
    </w:p>
    <w:p w:rsidR="00402A1C" w:rsidRDefault="000E6035">
      <w:pPr>
        <w:pStyle w:val="DGTextstand-alone"/>
        <w:spacing w:after="0"/>
      </w:pPr>
      <w:r>
        <w:t>Foreign currency transactions are translated into euros using the exchange rates prevailing at the dates of the transactions. Foreign exchange gains and losses resulting from the settlement of foreign currency transactions and from the re-translation at year-end exchange rates of monetary assets and liabilities denominated in foreign currencies are recognised in the statement of financial performance. Translation differences on non-monetary financial instruments classified as available for sale financial assets are included in the fair value reserve.</w:t>
      </w:r>
    </w:p>
    <w:p w:rsidR="00402A1C" w:rsidRDefault="000E6035">
      <w:pPr>
        <w:pStyle w:val="DGTextstand-alone"/>
      </w:pPr>
      <w:r>
        <w:t>Different conversion methods apply to property, plant and equipment and intangible assets, which retain their value in euros at the rate that applied at the date when they were purchased.</w:t>
      </w:r>
    </w:p>
    <w:p w:rsidR="00402A1C" w:rsidRDefault="000E6035">
      <w:pPr>
        <w:pStyle w:val="DGTextstand-alone"/>
      </w:pPr>
      <w:r>
        <w:t>Year-end balances of monetary assets and liabilities denominated in foreign currencies are converted into euros on the basis of the European Central Bank (ECB) exchange rates applying on 31 December:</w:t>
      </w:r>
    </w:p>
    <w:p w:rsidR="00402A1C" w:rsidRDefault="000E6035">
      <w:pPr>
        <w:rPr>
          <w:rFonts w:ascii="Verdana" w:hAnsi="Verdana"/>
          <w:noProof/>
          <w:color w:val="016794"/>
          <w:sz w:val="18"/>
          <w:szCs w:val="18"/>
        </w:rPr>
      </w:pPr>
      <w:r>
        <w:rPr>
          <w:noProof/>
        </w:rPr>
        <w:br w:type="page"/>
      </w:r>
    </w:p>
    <w:p w:rsidR="00402A1C" w:rsidRDefault="000E6035">
      <w:pPr>
        <w:pStyle w:val="HEADER5"/>
        <w:spacing w:after="120"/>
        <w:rPr>
          <w:noProof/>
        </w:rPr>
      </w:pPr>
      <w:r>
        <w:rPr>
          <w:noProof/>
        </w:rPr>
        <w:t>Euro exchange rates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9"/>
        <w:gridCol w:w="1862"/>
        <w:gridCol w:w="1964"/>
        <w:gridCol w:w="1309"/>
        <w:gridCol w:w="1657"/>
        <w:gridCol w:w="1657"/>
      </w:tblGrid>
      <w:tr w:rsidR="00402A1C">
        <w:trPr>
          <w:trHeight w:val="255"/>
        </w:trPr>
        <w:tc>
          <w:tcPr>
            <w:tcW w:w="960"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7185BIPCURR"/>
              <w:keepNext/>
              <w:rPr>
                <w:rFonts w:ascii="Verdana" w:eastAsia="Verdana" w:hAnsi="Verdana" w:cs="Verdana"/>
                <w:noProof/>
                <w:color w:val="FFFFFF"/>
                <w:lang w:bidi="en-GB"/>
              </w:rPr>
            </w:pPr>
            <w:bookmarkStart w:id="31" w:name="DOC_TBL00005_1_1"/>
            <w:bookmarkEnd w:id="31"/>
            <w:r>
              <w:rPr>
                <w:rFonts w:ascii="Verdana" w:eastAsia="Verdana" w:hAnsi="Verdana" w:cs="Verdana"/>
                <w:noProof/>
                <w:color w:val="FFFFFF"/>
                <w:lang w:bidi="en-GB"/>
              </w:rPr>
              <w:t>Currency</w:t>
            </w:r>
          </w:p>
        </w:tc>
        <w:tc>
          <w:tcPr>
            <w:tcW w:w="1365"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7185BIPCURR"/>
              <w:keepNext/>
              <w:jc w:val="right"/>
              <w:rPr>
                <w:rFonts w:ascii="Verdana" w:eastAsia="Verdana" w:hAnsi="Verdana" w:cs="Verdana"/>
                <w:noProof/>
                <w:color w:val="FFFFFF"/>
              </w:rPr>
            </w:pPr>
            <w:r>
              <w:rPr>
                <w:rFonts w:ascii="Verdana" w:eastAsia="Verdana" w:hAnsi="Verdana" w:cs="Verdana"/>
                <w:noProof/>
                <w:color w:val="FFFFFF"/>
              </w:rPr>
              <w:t>31.12.2019</w:t>
            </w:r>
          </w:p>
        </w:tc>
        <w:tc>
          <w:tcPr>
            <w:tcW w:w="1440"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7185BIPCURR"/>
              <w:keepNext/>
              <w:jc w:val="right"/>
              <w:rPr>
                <w:rFonts w:ascii="Verdana" w:eastAsia="Verdana" w:hAnsi="Verdana" w:cs="Verdana"/>
                <w:noProof/>
                <w:color w:val="FFFFFF"/>
              </w:rPr>
            </w:pPr>
            <w:r>
              <w:rPr>
                <w:rFonts w:ascii="Verdana" w:eastAsia="Verdana" w:hAnsi="Verdana" w:cs="Verdana"/>
                <w:noProof/>
                <w:color w:val="FFFFFF"/>
              </w:rPr>
              <w:t>31.12.2018</w:t>
            </w:r>
          </w:p>
        </w:tc>
        <w:tc>
          <w:tcPr>
            <w:tcW w:w="960"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7185BIPCURR"/>
              <w:keepNext/>
              <w:rPr>
                <w:rFonts w:ascii="Verdana" w:eastAsia="Verdana" w:hAnsi="Verdana" w:cs="Verdana"/>
                <w:noProof/>
                <w:color w:val="FFFFFF"/>
              </w:rPr>
            </w:pPr>
            <w:r>
              <w:rPr>
                <w:rFonts w:ascii="Verdana" w:eastAsia="Verdana" w:hAnsi="Verdana" w:cs="Verdana"/>
                <w:noProof/>
                <w:color w:val="FFFFFF"/>
              </w:rPr>
              <w:t>Currency</w:t>
            </w:r>
          </w:p>
        </w:tc>
        <w:tc>
          <w:tcPr>
            <w:tcW w:w="1215"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7185BIPCURR"/>
              <w:keepNext/>
              <w:jc w:val="right"/>
              <w:rPr>
                <w:rFonts w:ascii="Verdana" w:eastAsia="Verdana" w:hAnsi="Verdana" w:cs="Verdana"/>
                <w:noProof/>
                <w:color w:val="FFFFFF"/>
              </w:rPr>
            </w:pPr>
            <w:r>
              <w:rPr>
                <w:rFonts w:ascii="Verdana" w:eastAsia="Verdana" w:hAnsi="Verdana" w:cs="Verdana"/>
                <w:noProof/>
                <w:color w:val="FFFFFF"/>
              </w:rPr>
              <w:t>31.12.2019</w:t>
            </w:r>
          </w:p>
        </w:tc>
        <w:tc>
          <w:tcPr>
            <w:tcW w:w="1215"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7185BIPCURR"/>
              <w:keepNext/>
              <w:jc w:val="right"/>
              <w:rPr>
                <w:rFonts w:ascii="Verdana" w:eastAsia="Verdana" w:hAnsi="Verdana" w:cs="Verdana"/>
                <w:noProof/>
                <w:color w:val="FFFFFF"/>
                <w:lang w:bidi="en-GB"/>
              </w:rPr>
            </w:pPr>
            <w:r>
              <w:rPr>
                <w:rFonts w:ascii="Verdana" w:eastAsia="Verdana" w:hAnsi="Verdana" w:cs="Verdana"/>
                <w:noProof/>
                <w:color w:val="FFFFFF"/>
              </w:rPr>
              <w:t>31.12.2018</w:t>
            </w:r>
          </w:p>
        </w:tc>
      </w:tr>
      <w:tr w:rsidR="00402A1C">
        <w:trPr>
          <w:trHeight w:val="255"/>
        </w:trPr>
        <w:tc>
          <w:tcPr>
            <w:tcW w:w="960" w:type="dxa"/>
            <w:tcBorders>
              <w:top w:val="nil"/>
              <w:left w:val="nil"/>
              <w:bottom w:val="single" w:sz="4" w:space="0" w:color="016794"/>
              <w:right w:val="nil"/>
              <w:tl2br w:val="nil"/>
              <w:tr2bl w:val="nil"/>
            </w:tcBorders>
            <w:shd w:val="solid" w:color="FFFFFF" w:fill="FFFFFF"/>
            <w:tcMar>
              <w:left w:w="60" w:type="dxa"/>
              <w:right w:w="60" w:type="dxa"/>
            </w:tcMar>
            <w:vAlign w:val="center"/>
          </w:tcPr>
          <w:p w:rsidR="00402A1C" w:rsidRDefault="000E6035">
            <w:pPr>
              <w:pStyle w:val="DMETW17185BIPCURR"/>
              <w:keepNext/>
              <w:rPr>
                <w:rFonts w:ascii="Verdana" w:eastAsia="Verdana" w:hAnsi="Verdana" w:cs="Verdana"/>
                <w:b/>
                <w:noProof/>
                <w:color w:val="000000"/>
                <w:sz w:val="18"/>
              </w:rPr>
            </w:pPr>
            <w:r>
              <w:rPr>
                <w:rFonts w:ascii="Verdana" w:eastAsia="Verdana" w:hAnsi="Verdana" w:cs="Verdana"/>
                <w:b/>
                <w:noProof/>
                <w:color w:val="000000"/>
                <w:sz w:val="18"/>
              </w:rPr>
              <w:t>BGN</w:t>
            </w:r>
          </w:p>
        </w:tc>
        <w:tc>
          <w:tcPr>
            <w:tcW w:w="1365" w:type="dxa"/>
            <w:tcBorders>
              <w:top w:val="nil"/>
              <w:left w:val="nil"/>
              <w:bottom w:val="single" w:sz="4" w:space="0" w:color="016794"/>
              <w:right w:val="nil"/>
              <w:tl2br w:val="nil"/>
              <w:tr2bl w:val="nil"/>
            </w:tcBorders>
            <w:shd w:val="solid" w:color="FFFFFF" w:fill="FFFFFF"/>
            <w:tcMar>
              <w:left w:w="60" w:type="dxa"/>
              <w:right w:w="60" w:type="dxa"/>
            </w:tcMar>
            <w:vAlign w:val="bottom"/>
          </w:tcPr>
          <w:p w:rsidR="00402A1C" w:rsidRDefault="000E6035">
            <w:pPr>
              <w:pStyle w:val="DMETW17185BIPCURR"/>
              <w:keepNext/>
              <w:jc w:val="right"/>
              <w:rPr>
                <w:rFonts w:ascii="Verdana" w:eastAsia="Verdana" w:hAnsi="Verdana" w:cs="Verdana"/>
                <w:b/>
                <w:noProof/>
                <w:color w:val="000000"/>
                <w:sz w:val="18"/>
              </w:rPr>
            </w:pPr>
            <w:r>
              <w:rPr>
                <w:rFonts w:ascii="Verdana" w:eastAsia="Verdana" w:hAnsi="Verdana" w:cs="Verdana"/>
                <w:b/>
                <w:noProof/>
                <w:color w:val="000000"/>
                <w:sz w:val="18"/>
              </w:rPr>
              <w:t>1.9558</w:t>
            </w:r>
          </w:p>
        </w:tc>
        <w:tc>
          <w:tcPr>
            <w:tcW w:w="1440" w:type="dxa"/>
            <w:tcBorders>
              <w:top w:val="nil"/>
              <w:left w:val="nil"/>
              <w:bottom w:val="single" w:sz="4" w:space="0" w:color="016794"/>
              <w:right w:val="nil"/>
              <w:tl2br w:val="nil"/>
              <w:tr2bl w:val="nil"/>
            </w:tcBorders>
            <w:shd w:val="solid" w:color="FFFFFF" w:fill="FFFFFF"/>
            <w:tcMar>
              <w:left w:w="60" w:type="dxa"/>
              <w:right w:w="60" w:type="dxa"/>
            </w:tcMar>
            <w:vAlign w:val="bottom"/>
          </w:tcPr>
          <w:p w:rsidR="00402A1C" w:rsidRDefault="000E6035">
            <w:pPr>
              <w:pStyle w:val="DMETW17185BIPCURR"/>
              <w:keepNext/>
              <w:jc w:val="right"/>
              <w:rPr>
                <w:rFonts w:ascii="Verdana" w:eastAsia="Verdana" w:hAnsi="Verdana" w:cs="Verdana"/>
                <w:i/>
                <w:noProof/>
                <w:color w:val="000000"/>
                <w:sz w:val="18"/>
              </w:rPr>
            </w:pPr>
            <w:r>
              <w:rPr>
                <w:rFonts w:ascii="Verdana" w:eastAsia="Verdana" w:hAnsi="Verdana" w:cs="Verdana"/>
                <w:i/>
                <w:noProof/>
                <w:color w:val="000000"/>
                <w:sz w:val="18"/>
              </w:rPr>
              <w:t>1.9558</w:t>
            </w:r>
          </w:p>
        </w:tc>
        <w:tc>
          <w:tcPr>
            <w:tcW w:w="960" w:type="dxa"/>
            <w:tcBorders>
              <w:top w:val="nil"/>
              <w:left w:val="nil"/>
              <w:bottom w:val="single" w:sz="4" w:space="0" w:color="016794"/>
              <w:right w:val="nil"/>
              <w:tl2br w:val="nil"/>
              <w:tr2bl w:val="nil"/>
            </w:tcBorders>
            <w:shd w:val="solid" w:color="FFFFFF" w:fill="FFFFFF"/>
            <w:tcMar>
              <w:left w:w="60" w:type="dxa"/>
              <w:right w:w="60" w:type="dxa"/>
            </w:tcMar>
            <w:vAlign w:val="center"/>
          </w:tcPr>
          <w:p w:rsidR="00402A1C" w:rsidRDefault="000E6035">
            <w:pPr>
              <w:pStyle w:val="DMETW17185BIPCURR"/>
              <w:keepNext/>
              <w:rPr>
                <w:rFonts w:ascii="Verdana" w:eastAsia="Verdana" w:hAnsi="Verdana" w:cs="Verdana"/>
                <w:b/>
                <w:noProof/>
                <w:color w:val="000000"/>
                <w:sz w:val="18"/>
              </w:rPr>
            </w:pPr>
            <w:r>
              <w:rPr>
                <w:rFonts w:ascii="Verdana" w:eastAsia="Verdana" w:hAnsi="Verdana" w:cs="Verdana"/>
                <w:b/>
                <w:noProof/>
                <w:color w:val="000000"/>
                <w:sz w:val="18"/>
              </w:rPr>
              <w:t>PLN</w:t>
            </w:r>
          </w:p>
        </w:tc>
        <w:tc>
          <w:tcPr>
            <w:tcW w:w="1215" w:type="dxa"/>
            <w:tcBorders>
              <w:top w:val="nil"/>
              <w:left w:val="nil"/>
              <w:bottom w:val="single" w:sz="4" w:space="0" w:color="016794"/>
              <w:right w:val="nil"/>
              <w:tl2br w:val="nil"/>
              <w:tr2bl w:val="nil"/>
            </w:tcBorders>
            <w:shd w:val="solid" w:color="FFFFFF" w:fill="FFFFFF"/>
            <w:tcMar>
              <w:left w:w="60" w:type="dxa"/>
              <w:right w:w="60" w:type="dxa"/>
            </w:tcMar>
            <w:vAlign w:val="bottom"/>
          </w:tcPr>
          <w:p w:rsidR="00402A1C" w:rsidRDefault="000E6035">
            <w:pPr>
              <w:pStyle w:val="DMETW17185BIPCURR"/>
              <w:keepNext/>
              <w:jc w:val="right"/>
              <w:rPr>
                <w:rFonts w:ascii="Verdana" w:eastAsia="Verdana" w:hAnsi="Verdana" w:cs="Verdana"/>
                <w:b/>
                <w:noProof/>
                <w:color w:val="000000"/>
                <w:sz w:val="18"/>
              </w:rPr>
            </w:pPr>
            <w:r>
              <w:rPr>
                <w:rFonts w:ascii="Verdana" w:eastAsia="Verdana" w:hAnsi="Verdana" w:cs="Verdana"/>
                <w:b/>
                <w:noProof/>
                <w:color w:val="000000"/>
                <w:sz w:val="18"/>
              </w:rPr>
              <w:t>4.2568</w:t>
            </w:r>
          </w:p>
        </w:tc>
        <w:tc>
          <w:tcPr>
            <w:tcW w:w="1215" w:type="dxa"/>
            <w:tcBorders>
              <w:top w:val="nil"/>
              <w:left w:val="nil"/>
              <w:bottom w:val="single" w:sz="4" w:space="0" w:color="016794"/>
              <w:right w:val="nil"/>
              <w:tl2br w:val="nil"/>
              <w:tr2bl w:val="nil"/>
            </w:tcBorders>
            <w:shd w:val="solid" w:color="FFFFFF" w:fill="FFFFFF"/>
            <w:tcMar>
              <w:left w:w="60" w:type="dxa"/>
              <w:right w:w="60" w:type="dxa"/>
            </w:tcMar>
            <w:vAlign w:val="bottom"/>
          </w:tcPr>
          <w:p w:rsidR="00402A1C" w:rsidRDefault="000E6035">
            <w:pPr>
              <w:pStyle w:val="DMETW17185BIPCURR"/>
              <w:keepNext/>
              <w:jc w:val="right"/>
              <w:rPr>
                <w:rFonts w:ascii="Verdana" w:eastAsia="Verdana" w:hAnsi="Verdana" w:cs="Verdana"/>
                <w:i/>
                <w:noProof/>
                <w:color w:val="000000"/>
                <w:sz w:val="18"/>
                <w:lang w:bidi="en-GB"/>
              </w:rPr>
            </w:pPr>
            <w:r>
              <w:rPr>
                <w:rFonts w:ascii="Verdana" w:eastAsia="Verdana" w:hAnsi="Verdana" w:cs="Verdana"/>
                <w:i/>
                <w:noProof/>
                <w:color w:val="000000"/>
                <w:sz w:val="18"/>
              </w:rPr>
              <w:t>4.3014</w:t>
            </w:r>
          </w:p>
        </w:tc>
      </w:tr>
      <w:tr w:rsidR="00402A1C">
        <w:trPr>
          <w:trHeight w:val="255"/>
        </w:trPr>
        <w:tc>
          <w:tcPr>
            <w:tcW w:w="960" w:type="dxa"/>
            <w:tcBorders>
              <w:top w:val="nil"/>
              <w:left w:val="nil"/>
              <w:bottom w:val="single" w:sz="4" w:space="0" w:color="016794"/>
              <w:right w:val="nil"/>
              <w:tl2br w:val="nil"/>
              <w:tr2bl w:val="nil"/>
            </w:tcBorders>
            <w:shd w:val="solid" w:color="FFFFFF" w:fill="FFFFFF"/>
            <w:tcMar>
              <w:left w:w="60" w:type="dxa"/>
              <w:right w:w="60" w:type="dxa"/>
            </w:tcMar>
            <w:vAlign w:val="center"/>
          </w:tcPr>
          <w:p w:rsidR="00402A1C" w:rsidRDefault="000E6035">
            <w:pPr>
              <w:pStyle w:val="DMETW17185BIPCURR"/>
              <w:keepNext/>
              <w:rPr>
                <w:rFonts w:ascii="Verdana" w:eastAsia="Verdana" w:hAnsi="Verdana" w:cs="Verdana"/>
                <w:b/>
                <w:noProof/>
                <w:color w:val="000000"/>
                <w:sz w:val="18"/>
              </w:rPr>
            </w:pPr>
            <w:r>
              <w:rPr>
                <w:rFonts w:ascii="Verdana" w:eastAsia="Verdana" w:hAnsi="Verdana" w:cs="Verdana"/>
                <w:b/>
                <w:noProof/>
                <w:color w:val="000000"/>
                <w:sz w:val="18"/>
              </w:rPr>
              <w:t>CZK</w:t>
            </w:r>
          </w:p>
        </w:tc>
        <w:tc>
          <w:tcPr>
            <w:tcW w:w="1365" w:type="dxa"/>
            <w:tcBorders>
              <w:top w:val="nil"/>
              <w:left w:val="nil"/>
              <w:bottom w:val="single" w:sz="4" w:space="0" w:color="016794"/>
              <w:right w:val="nil"/>
              <w:tl2br w:val="nil"/>
              <w:tr2bl w:val="nil"/>
            </w:tcBorders>
            <w:shd w:val="solid" w:color="FFFFFF" w:fill="FFFFFF"/>
            <w:tcMar>
              <w:left w:w="60" w:type="dxa"/>
              <w:right w:w="60" w:type="dxa"/>
            </w:tcMar>
            <w:vAlign w:val="bottom"/>
          </w:tcPr>
          <w:p w:rsidR="00402A1C" w:rsidRDefault="000E6035">
            <w:pPr>
              <w:pStyle w:val="DMETW17185BIPCURR"/>
              <w:keepNext/>
              <w:jc w:val="right"/>
              <w:rPr>
                <w:rFonts w:ascii="Verdana" w:eastAsia="Verdana" w:hAnsi="Verdana" w:cs="Verdana"/>
                <w:b/>
                <w:noProof/>
                <w:color w:val="000000"/>
                <w:sz w:val="18"/>
              </w:rPr>
            </w:pPr>
            <w:r>
              <w:rPr>
                <w:rFonts w:ascii="Verdana" w:eastAsia="Verdana" w:hAnsi="Verdana" w:cs="Verdana"/>
                <w:b/>
                <w:noProof/>
                <w:color w:val="000000"/>
                <w:sz w:val="18"/>
              </w:rPr>
              <w:t>25.4080</w:t>
            </w:r>
          </w:p>
        </w:tc>
        <w:tc>
          <w:tcPr>
            <w:tcW w:w="1440" w:type="dxa"/>
            <w:tcBorders>
              <w:top w:val="nil"/>
              <w:left w:val="nil"/>
              <w:bottom w:val="single" w:sz="4" w:space="0" w:color="016794"/>
              <w:right w:val="nil"/>
              <w:tl2br w:val="nil"/>
              <w:tr2bl w:val="nil"/>
            </w:tcBorders>
            <w:shd w:val="solid" w:color="FFFFFF" w:fill="FFFFFF"/>
            <w:tcMar>
              <w:left w:w="60" w:type="dxa"/>
              <w:right w:w="60" w:type="dxa"/>
            </w:tcMar>
            <w:vAlign w:val="bottom"/>
          </w:tcPr>
          <w:p w:rsidR="00402A1C" w:rsidRDefault="000E6035">
            <w:pPr>
              <w:pStyle w:val="DMETW17185BIPCURR"/>
              <w:keepNext/>
              <w:jc w:val="right"/>
              <w:rPr>
                <w:rFonts w:ascii="Verdana" w:eastAsia="Verdana" w:hAnsi="Verdana" w:cs="Verdana"/>
                <w:i/>
                <w:noProof/>
                <w:color w:val="000000"/>
                <w:sz w:val="18"/>
              </w:rPr>
            </w:pPr>
            <w:r>
              <w:rPr>
                <w:rFonts w:ascii="Verdana" w:eastAsia="Verdana" w:hAnsi="Verdana" w:cs="Verdana"/>
                <w:i/>
                <w:noProof/>
                <w:color w:val="000000"/>
                <w:sz w:val="18"/>
              </w:rPr>
              <w:t>25.7240</w:t>
            </w:r>
          </w:p>
        </w:tc>
        <w:tc>
          <w:tcPr>
            <w:tcW w:w="960" w:type="dxa"/>
            <w:tcBorders>
              <w:top w:val="nil"/>
              <w:left w:val="nil"/>
              <w:bottom w:val="single" w:sz="4" w:space="0" w:color="016794"/>
              <w:right w:val="nil"/>
              <w:tl2br w:val="nil"/>
              <w:tr2bl w:val="nil"/>
            </w:tcBorders>
            <w:shd w:val="solid" w:color="FFFFFF" w:fill="FFFFFF"/>
            <w:tcMar>
              <w:left w:w="60" w:type="dxa"/>
              <w:right w:w="60" w:type="dxa"/>
            </w:tcMar>
            <w:vAlign w:val="center"/>
          </w:tcPr>
          <w:p w:rsidR="00402A1C" w:rsidRDefault="000E6035">
            <w:pPr>
              <w:pStyle w:val="DMETW17185BIPCURR"/>
              <w:keepNext/>
              <w:rPr>
                <w:rFonts w:ascii="Verdana" w:eastAsia="Verdana" w:hAnsi="Verdana" w:cs="Verdana"/>
                <w:b/>
                <w:noProof/>
                <w:color w:val="000000"/>
                <w:sz w:val="18"/>
              </w:rPr>
            </w:pPr>
            <w:r>
              <w:rPr>
                <w:rFonts w:ascii="Verdana" w:eastAsia="Verdana" w:hAnsi="Verdana" w:cs="Verdana"/>
                <w:b/>
                <w:noProof/>
                <w:color w:val="000000"/>
                <w:sz w:val="18"/>
              </w:rPr>
              <w:t>RON</w:t>
            </w:r>
          </w:p>
        </w:tc>
        <w:tc>
          <w:tcPr>
            <w:tcW w:w="1215" w:type="dxa"/>
            <w:tcBorders>
              <w:top w:val="nil"/>
              <w:left w:val="nil"/>
              <w:bottom w:val="single" w:sz="4" w:space="0" w:color="016794"/>
              <w:right w:val="nil"/>
              <w:tl2br w:val="nil"/>
              <w:tr2bl w:val="nil"/>
            </w:tcBorders>
            <w:shd w:val="solid" w:color="FFFFFF" w:fill="FFFFFF"/>
            <w:tcMar>
              <w:left w:w="60" w:type="dxa"/>
              <w:right w:w="60" w:type="dxa"/>
            </w:tcMar>
            <w:vAlign w:val="bottom"/>
          </w:tcPr>
          <w:p w:rsidR="00402A1C" w:rsidRDefault="000E6035">
            <w:pPr>
              <w:pStyle w:val="DMETW17185BIPCURR"/>
              <w:keepNext/>
              <w:jc w:val="right"/>
              <w:rPr>
                <w:rFonts w:ascii="Verdana" w:eastAsia="Verdana" w:hAnsi="Verdana" w:cs="Verdana"/>
                <w:b/>
                <w:noProof/>
                <w:color w:val="000000"/>
                <w:sz w:val="18"/>
              </w:rPr>
            </w:pPr>
            <w:r>
              <w:rPr>
                <w:rFonts w:ascii="Verdana" w:eastAsia="Verdana" w:hAnsi="Verdana" w:cs="Verdana"/>
                <w:b/>
                <w:noProof/>
                <w:color w:val="000000"/>
                <w:sz w:val="18"/>
              </w:rPr>
              <w:t>4.783</w:t>
            </w:r>
          </w:p>
        </w:tc>
        <w:tc>
          <w:tcPr>
            <w:tcW w:w="1215" w:type="dxa"/>
            <w:tcBorders>
              <w:top w:val="nil"/>
              <w:left w:val="nil"/>
              <w:bottom w:val="single" w:sz="4" w:space="0" w:color="016794"/>
              <w:right w:val="nil"/>
              <w:tl2br w:val="nil"/>
              <w:tr2bl w:val="nil"/>
            </w:tcBorders>
            <w:shd w:val="solid" w:color="FFFFFF" w:fill="FFFFFF"/>
            <w:tcMar>
              <w:left w:w="60" w:type="dxa"/>
              <w:right w:w="60" w:type="dxa"/>
            </w:tcMar>
            <w:vAlign w:val="bottom"/>
          </w:tcPr>
          <w:p w:rsidR="00402A1C" w:rsidRDefault="000E6035">
            <w:pPr>
              <w:pStyle w:val="DMETW17185BIPCURR"/>
              <w:keepNext/>
              <w:jc w:val="right"/>
              <w:rPr>
                <w:rFonts w:ascii="Verdana" w:eastAsia="Verdana" w:hAnsi="Verdana" w:cs="Verdana"/>
                <w:i/>
                <w:noProof/>
                <w:color w:val="000000"/>
                <w:sz w:val="18"/>
                <w:lang w:bidi="en-GB"/>
              </w:rPr>
            </w:pPr>
            <w:r>
              <w:rPr>
                <w:rFonts w:ascii="Verdana" w:eastAsia="Verdana" w:hAnsi="Verdana" w:cs="Verdana"/>
                <w:i/>
                <w:noProof/>
                <w:color w:val="000000"/>
                <w:sz w:val="18"/>
              </w:rPr>
              <w:t>4.6635</w:t>
            </w:r>
          </w:p>
        </w:tc>
      </w:tr>
      <w:tr w:rsidR="00402A1C">
        <w:trPr>
          <w:trHeight w:val="255"/>
        </w:trPr>
        <w:tc>
          <w:tcPr>
            <w:tcW w:w="960" w:type="dxa"/>
            <w:tcBorders>
              <w:top w:val="nil"/>
              <w:left w:val="nil"/>
              <w:bottom w:val="single" w:sz="4" w:space="0" w:color="016794"/>
              <w:right w:val="nil"/>
              <w:tl2br w:val="nil"/>
              <w:tr2bl w:val="nil"/>
            </w:tcBorders>
            <w:shd w:val="solid" w:color="FFFFFF" w:fill="FFFFFF"/>
            <w:tcMar>
              <w:left w:w="60" w:type="dxa"/>
              <w:right w:w="60" w:type="dxa"/>
            </w:tcMar>
            <w:vAlign w:val="center"/>
          </w:tcPr>
          <w:p w:rsidR="00402A1C" w:rsidRDefault="000E6035">
            <w:pPr>
              <w:pStyle w:val="DMETW17185BIPCURR"/>
              <w:keepNext/>
              <w:rPr>
                <w:rFonts w:ascii="Verdana" w:eastAsia="Verdana" w:hAnsi="Verdana" w:cs="Verdana"/>
                <w:b/>
                <w:noProof/>
                <w:color w:val="000000"/>
                <w:sz w:val="18"/>
              </w:rPr>
            </w:pPr>
            <w:r>
              <w:rPr>
                <w:rFonts w:ascii="Verdana" w:eastAsia="Verdana" w:hAnsi="Verdana" w:cs="Verdana"/>
                <w:b/>
                <w:noProof/>
                <w:color w:val="000000"/>
                <w:sz w:val="18"/>
              </w:rPr>
              <w:t>DKK</w:t>
            </w:r>
          </w:p>
        </w:tc>
        <w:tc>
          <w:tcPr>
            <w:tcW w:w="1365" w:type="dxa"/>
            <w:tcBorders>
              <w:top w:val="nil"/>
              <w:left w:val="nil"/>
              <w:bottom w:val="single" w:sz="4" w:space="0" w:color="016794"/>
              <w:right w:val="nil"/>
              <w:tl2br w:val="nil"/>
              <w:tr2bl w:val="nil"/>
            </w:tcBorders>
            <w:shd w:val="solid" w:color="FFFFFF" w:fill="FFFFFF"/>
            <w:tcMar>
              <w:left w:w="60" w:type="dxa"/>
              <w:right w:w="60" w:type="dxa"/>
            </w:tcMar>
            <w:vAlign w:val="bottom"/>
          </w:tcPr>
          <w:p w:rsidR="00402A1C" w:rsidRDefault="000E6035">
            <w:pPr>
              <w:pStyle w:val="DMETW17185BIPCURR"/>
              <w:keepNext/>
              <w:jc w:val="right"/>
              <w:rPr>
                <w:rFonts w:ascii="Verdana" w:eastAsia="Verdana" w:hAnsi="Verdana" w:cs="Verdana"/>
                <w:b/>
                <w:noProof/>
                <w:color w:val="000000"/>
                <w:sz w:val="18"/>
              </w:rPr>
            </w:pPr>
            <w:r>
              <w:rPr>
                <w:rFonts w:ascii="Verdana" w:eastAsia="Verdana" w:hAnsi="Verdana" w:cs="Verdana"/>
                <w:b/>
                <w:noProof/>
                <w:color w:val="000000"/>
                <w:sz w:val="18"/>
              </w:rPr>
              <w:t>7.4715</w:t>
            </w:r>
          </w:p>
        </w:tc>
        <w:tc>
          <w:tcPr>
            <w:tcW w:w="1440" w:type="dxa"/>
            <w:tcBorders>
              <w:top w:val="nil"/>
              <w:left w:val="nil"/>
              <w:bottom w:val="single" w:sz="4" w:space="0" w:color="016794"/>
              <w:right w:val="nil"/>
              <w:tl2br w:val="nil"/>
              <w:tr2bl w:val="nil"/>
            </w:tcBorders>
            <w:shd w:val="solid" w:color="FFFFFF" w:fill="FFFFFF"/>
            <w:tcMar>
              <w:left w:w="60" w:type="dxa"/>
              <w:right w:w="60" w:type="dxa"/>
            </w:tcMar>
            <w:vAlign w:val="bottom"/>
          </w:tcPr>
          <w:p w:rsidR="00402A1C" w:rsidRDefault="000E6035">
            <w:pPr>
              <w:pStyle w:val="DMETW17185BIPCURR"/>
              <w:keepNext/>
              <w:jc w:val="right"/>
              <w:rPr>
                <w:rFonts w:ascii="Verdana" w:eastAsia="Verdana" w:hAnsi="Verdana" w:cs="Verdana"/>
                <w:i/>
                <w:noProof/>
                <w:color w:val="000000"/>
                <w:sz w:val="18"/>
              </w:rPr>
            </w:pPr>
            <w:r>
              <w:rPr>
                <w:rFonts w:ascii="Verdana" w:eastAsia="Verdana" w:hAnsi="Verdana" w:cs="Verdana"/>
                <w:i/>
                <w:noProof/>
                <w:color w:val="000000"/>
                <w:sz w:val="18"/>
              </w:rPr>
              <w:t>7.4673</w:t>
            </w:r>
          </w:p>
        </w:tc>
        <w:tc>
          <w:tcPr>
            <w:tcW w:w="960" w:type="dxa"/>
            <w:tcBorders>
              <w:top w:val="nil"/>
              <w:left w:val="nil"/>
              <w:bottom w:val="single" w:sz="4" w:space="0" w:color="016794"/>
              <w:right w:val="nil"/>
              <w:tl2br w:val="nil"/>
              <w:tr2bl w:val="nil"/>
            </w:tcBorders>
            <w:shd w:val="solid" w:color="FFFFFF" w:fill="FFFFFF"/>
            <w:tcMar>
              <w:left w:w="60" w:type="dxa"/>
              <w:right w:w="60" w:type="dxa"/>
            </w:tcMar>
            <w:vAlign w:val="center"/>
          </w:tcPr>
          <w:p w:rsidR="00402A1C" w:rsidRDefault="000E6035">
            <w:pPr>
              <w:pStyle w:val="DMETW17185BIPCURR"/>
              <w:keepNext/>
              <w:rPr>
                <w:rFonts w:ascii="Verdana" w:eastAsia="Verdana" w:hAnsi="Verdana" w:cs="Verdana"/>
                <w:b/>
                <w:noProof/>
                <w:color w:val="000000"/>
                <w:sz w:val="18"/>
              </w:rPr>
            </w:pPr>
            <w:r>
              <w:rPr>
                <w:rFonts w:ascii="Verdana" w:eastAsia="Verdana" w:hAnsi="Verdana" w:cs="Verdana"/>
                <w:b/>
                <w:noProof/>
                <w:color w:val="000000"/>
                <w:sz w:val="18"/>
              </w:rPr>
              <w:t>SEK</w:t>
            </w:r>
          </w:p>
        </w:tc>
        <w:tc>
          <w:tcPr>
            <w:tcW w:w="1215" w:type="dxa"/>
            <w:tcBorders>
              <w:top w:val="nil"/>
              <w:left w:val="nil"/>
              <w:bottom w:val="single" w:sz="4" w:space="0" w:color="016794"/>
              <w:right w:val="nil"/>
              <w:tl2br w:val="nil"/>
              <w:tr2bl w:val="nil"/>
            </w:tcBorders>
            <w:shd w:val="solid" w:color="FFFFFF" w:fill="FFFFFF"/>
            <w:tcMar>
              <w:left w:w="60" w:type="dxa"/>
              <w:right w:w="60" w:type="dxa"/>
            </w:tcMar>
            <w:vAlign w:val="bottom"/>
          </w:tcPr>
          <w:p w:rsidR="00402A1C" w:rsidRDefault="000E6035">
            <w:pPr>
              <w:pStyle w:val="DMETW17185BIPCURR"/>
              <w:keepNext/>
              <w:jc w:val="right"/>
              <w:rPr>
                <w:rFonts w:ascii="Verdana" w:eastAsia="Verdana" w:hAnsi="Verdana" w:cs="Verdana"/>
                <w:b/>
                <w:noProof/>
                <w:color w:val="000000"/>
                <w:sz w:val="18"/>
              </w:rPr>
            </w:pPr>
            <w:r>
              <w:rPr>
                <w:rFonts w:ascii="Verdana" w:eastAsia="Verdana" w:hAnsi="Verdana" w:cs="Verdana"/>
                <w:b/>
                <w:noProof/>
                <w:color w:val="000000"/>
                <w:sz w:val="18"/>
              </w:rPr>
              <w:t>10.4468</w:t>
            </w:r>
          </w:p>
        </w:tc>
        <w:tc>
          <w:tcPr>
            <w:tcW w:w="1215" w:type="dxa"/>
            <w:tcBorders>
              <w:top w:val="nil"/>
              <w:left w:val="nil"/>
              <w:bottom w:val="single" w:sz="4" w:space="0" w:color="016794"/>
              <w:right w:val="nil"/>
              <w:tl2br w:val="nil"/>
              <w:tr2bl w:val="nil"/>
            </w:tcBorders>
            <w:shd w:val="solid" w:color="FFFFFF" w:fill="FFFFFF"/>
            <w:tcMar>
              <w:left w:w="60" w:type="dxa"/>
              <w:right w:w="60" w:type="dxa"/>
            </w:tcMar>
            <w:vAlign w:val="bottom"/>
          </w:tcPr>
          <w:p w:rsidR="00402A1C" w:rsidRDefault="000E6035">
            <w:pPr>
              <w:pStyle w:val="DMETW17185BIPCURR"/>
              <w:keepNext/>
              <w:jc w:val="right"/>
              <w:rPr>
                <w:rFonts w:ascii="Verdana" w:eastAsia="Verdana" w:hAnsi="Verdana" w:cs="Verdana"/>
                <w:i/>
                <w:noProof/>
                <w:color w:val="000000"/>
                <w:sz w:val="18"/>
                <w:lang w:bidi="en-GB"/>
              </w:rPr>
            </w:pPr>
            <w:r>
              <w:rPr>
                <w:rFonts w:ascii="Verdana" w:eastAsia="Verdana" w:hAnsi="Verdana" w:cs="Verdana"/>
                <w:i/>
                <w:noProof/>
                <w:color w:val="000000"/>
                <w:sz w:val="18"/>
              </w:rPr>
              <w:t>10.2548</w:t>
            </w:r>
          </w:p>
        </w:tc>
      </w:tr>
      <w:tr w:rsidR="00402A1C">
        <w:trPr>
          <w:trHeight w:val="255"/>
        </w:trPr>
        <w:tc>
          <w:tcPr>
            <w:tcW w:w="960" w:type="dxa"/>
            <w:tcBorders>
              <w:top w:val="nil"/>
              <w:left w:val="nil"/>
              <w:bottom w:val="single" w:sz="4" w:space="0" w:color="016794"/>
              <w:right w:val="nil"/>
              <w:tl2br w:val="nil"/>
              <w:tr2bl w:val="nil"/>
            </w:tcBorders>
            <w:shd w:val="solid" w:color="FFFFFF" w:fill="FFFFFF"/>
            <w:tcMar>
              <w:left w:w="60" w:type="dxa"/>
              <w:right w:w="60" w:type="dxa"/>
            </w:tcMar>
            <w:vAlign w:val="center"/>
          </w:tcPr>
          <w:p w:rsidR="00402A1C" w:rsidRDefault="000E6035">
            <w:pPr>
              <w:pStyle w:val="DMETW17185BIPCURR"/>
              <w:keepNext/>
              <w:rPr>
                <w:rFonts w:ascii="Verdana" w:eastAsia="Verdana" w:hAnsi="Verdana" w:cs="Verdana"/>
                <w:b/>
                <w:noProof/>
                <w:color w:val="000000"/>
                <w:sz w:val="18"/>
              </w:rPr>
            </w:pPr>
            <w:r>
              <w:rPr>
                <w:rFonts w:ascii="Verdana" w:eastAsia="Verdana" w:hAnsi="Verdana" w:cs="Verdana"/>
                <w:b/>
                <w:noProof/>
                <w:color w:val="000000"/>
                <w:sz w:val="18"/>
              </w:rPr>
              <w:t>GBP</w:t>
            </w:r>
          </w:p>
        </w:tc>
        <w:tc>
          <w:tcPr>
            <w:tcW w:w="1365" w:type="dxa"/>
            <w:tcBorders>
              <w:top w:val="nil"/>
              <w:left w:val="nil"/>
              <w:bottom w:val="single" w:sz="4" w:space="0" w:color="016794"/>
              <w:right w:val="nil"/>
              <w:tl2br w:val="nil"/>
              <w:tr2bl w:val="nil"/>
            </w:tcBorders>
            <w:shd w:val="solid" w:color="FFFFFF" w:fill="FFFFFF"/>
            <w:tcMar>
              <w:left w:w="60" w:type="dxa"/>
              <w:right w:w="60" w:type="dxa"/>
            </w:tcMar>
            <w:vAlign w:val="bottom"/>
          </w:tcPr>
          <w:p w:rsidR="00402A1C" w:rsidRDefault="000E6035">
            <w:pPr>
              <w:pStyle w:val="DMETW17185BIPCURR"/>
              <w:keepNext/>
              <w:jc w:val="right"/>
              <w:rPr>
                <w:rFonts w:ascii="Verdana" w:eastAsia="Verdana" w:hAnsi="Verdana" w:cs="Verdana"/>
                <w:b/>
                <w:noProof/>
                <w:color w:val="000000"/>
                <w:sz w:val="18"/>
              </w:rPr>
            </w:pPr>
            <w:r>
              <w:rPr>
                <w:rFonts w:ascii="Verdana" w:eastAsia="Verdana" w:hAnsi="Verdana" w:cs="Verdana"/>
                <w:b/>
                <w:noProof/>
                <w:color w:val="000000"/>
                <w:sz w:val="18"/>
              </w:rPr>
              <w:t>0.8508</w:t>
            </w:r>
          </w:p>
        </w:tc>
        <w:tc>
          <w:tcPr>
            <w:tcW w:w="1440" w:type="dxa"/>
            <w:tcBorders>
              <w:top w:val="nil"/>
              <w:left w:val="nil"/>
              <w:bottom w:val="single" w:sz="4" w:space="0" w:color="016794"/>
              <w:right w:val="nil"/>
              <w:tl2br w:val="nil"/>
              <w:tr2bl w:val="nil"/>
            </w:tcBorders>
            <w:shd w:val="solid" w:color="FFFFFF" w:fill="FFFFFF"/>
            <w:tcMar>
              <w:left w:w="60" w:type="dxa"/>
              <w:right w:w="60" w:type="dxa"/>
            </w:tcMar>
            <w:vAlign w:val="bottom"/>
          </w:tcPr>
          <w:p w:rsidR="00402A1C" w:rsidRDefault="000E6035">
            <w:pPr>
              <w:pStyle w:val="DMETW17185BIPCURR"/>
              <w:keepNext/>
              <w:jc w:val="right"/>
              <w:rPr>
                <w:rFonts w:ascii="Verdana" w:eastAsia="Verdana" w:hAnsi="Verdana" w:cs="Verdana"/>
                <w:i/>
                <w:noProof/>
                <w:color w:val="000000"/>
                <w:sz w:val="18"/>
              </w:rPr>
            </w:pPr>
            <w:r>
              <w:rPr>
                <w:rFonts w:ascii="Verdana" w:eastAsia="Verdana" w:hAnsi="Verdana" w:cs="Verdana"/>
                <w:i/>
                <w:noProof/>
                <w:color w:val="000000"/>
                <w:sz w:val="18"/>
              </w:rPr>
              <w:t>0.8945</w:t>
            </w:r>
          </w:p>
        </w:tc>
        <w:tc>
          <w:tcPr>
            <w:tcW w:w="960" w:type="dxa"/>
            <w:tcBorders>
              <w:top w:val="nil"/>
              <w:left w:val="nil"/>
              <w:bottom w:val="single" w:sz="4" w:space="0" w:color="016794"/>
              <w:right w:val="nil"/>
              <w:tl2br w:val="nil"/>
              <w:tr2bl w:val="nil"/>
            </w:tcBorders>
            <w:shd w:val="solid" w:color="FFFFFF" w:fill="FFFFFF"/>
            <w:tcMar>
              <w:left w:w="60" w:type="dxa"/>
              <w:right w:w="60" w:type="dxa"/>
            </w:tcMar>
            <w:vAlign w:val="center"/>
          </w:tcPr>
          <w:p w:rsidR="00402A1C" w:rsidRDefault="000E6035">
            <w:pPr>
              <w:pStyle w:val="DMETW17185BIPCURR"/>
              <w:keepNext/>
              <w:rPr>
                <w:rFonts w:ascii="Verdana" w:eastAsia="Verdana" w:hAnsi="Verdana" w:cs="Verdana"/>
                <w:b/>
                <w:noProof/>
                <w:color w:val="000000"/>
                <w:sz w:val="18"/>
              </w:rPr>
            </w:pPr>
            <w:r>
              <w:rPr>
                <w:rFonts w:ascii="Verdana" w:eastAsia="Verdana" w:hAnsi="Verdana" w:cs="Verdana"/>
                <w:b/>
                <w:noProof/>
                <w:color w:val="000000"/>
                <w:sz w:val="18"/>
              </w:rPr>
              <w:t>CHF</w:t>
            </w:r>
          </w:p>
        </w:tc>
        <w:tc>
          <w:tcPr>
            <w:tcW w:w="1215" w:type="dxa"/>
            <w:tcBorders>
              <w:top w:val="nil"/>
              <w:left w:val="nil"/>
              <w:bottom w:val="single" w:sz="4" w:space="0" w:color="016794"/>
              <w:right w:val="nil"/>
              <w:tl2br w:val="nil"/>
              <w:tr2bl w:val="nil"/>
            </w:tcBorders>
            <w:shd w:val="solid" w:color="FFFFFF" w:fill="FFFFFF"/>
            <w:tcMar>
              <w:left w:w="60" w:type="dxa"/>
              <w:right w:w="60" w:type="dxa"/>
            </w:tcMar>
            <w:vAlign w:val="bottom"/>
          </w:tcPr>
          <w:p w:rsidR="00402A1C" w:rsidRDefault="000E6035">
            <w:pPr>
              <w:pStyle w:val="DMETW17185BIPCURR"/>
              <w:keepNext/>
              <w:jc w:val="right"/>
              <w:rPr>
                <w:rFonts w:ascii="Verdana" w:eastAsia="Verdana" w:hAnsi="Verdana" w:cs="Verdana"/>
                <w:b/>
                <w:noProof/>
                <w:color w:val="000000"/>
                <w:sz w:val="18"/>
              </w:rPr>
            </w:pPr>
            <w:r>
              <w:rPr>
                <w:rFonts w:ascii="Verdana" w:eastAsia="Verdana" w:hAnsi="Verdana" w:cs="Verdana"/>
                <w:b/>
                <w:noProof/>
                <w:color w:val="000000"/>
                <w:sz w:val="18"/>
              </w:rPr>
              <w:t>1.0854</w:t>
            </w:r>
          </w:p>
        </w:tc>
        <w:tc>
          <w:tcPr>
            <w:tcW w:w="1215" w:type="dxa"/>
            <w:tcBorders>
              <w:top w:val="nil"/>
              <w:left w:val="nil"/>
              <w:bottom w:val="single" w:sz="4" w:space="0" w:color="016794"/>
              <w:right w:val="nil"/>
              <w:tl2br w:val="nil"/>
              <w:tr2bl w:val="nil"/>
            </w:tcBorders>
            <w:shd w:val="solid" w:color="FFFFFF" w:fill="FFFFFF"/>
            <w:tcMar>
              <w:left w:w="60" w:type="dxa"/>
              <w:right w:w="60" w:type="dxa"/>
            </w:tcMar>
            <w:vAlign w:val="bottom"/>
          </w:tcPr>
          <w:p w:rsidR="00402A1C" w:rsidRDefault="000E6035">
            <w:pPr>
              <w:pStyle w:val="DMETW17185BIPCURR"/>
              <w:keepNext/>
              <w:jc w:val="right"/>
              <w:rPr>
                <w:rFonts w:ascii="Verdana" w:eastAsia="Verdana" w:hAnsi="Verdana" w:cs="Verdana"/>
                <w:i/>
                <w:noProof/>
                <w:color w:val="000000"/>
                <w:sz w:val="18"/>
                <w:lang w:bidi="en-GB"/>
              </w:rPr>
            </w:pPr>
            <w:r>
              <w:rPr>
                <w:rFonts w:ascii="Verdana" w:eastAsia="Verdana" w:hAnsi="Verdana" w:cs="Verdana"/>
                <w:i/>
                <w:noProof/>
                <w:color w:val="000000"/>
                <w:sz w:val="18"/>
              </w:rPr>
              <w:t>1.1269</w:t>
            </w:r>
          </w:p>
        </w:tc>
      </w:tr>
      <w:tr w:rsidR="00402A1C">
        <w:trPr>
          <w:trHeight w:val="255"/>
        </w:trPr>
        <w:tc>
          <w:tcPr>
            <w:tcW w:w="960" w:type="dxa"/>
            <w:tcBorders>
              <w:top w:val="nil"/>
              <w:left w:val="nil"/>
              <w:bottom w:val="single" w:sz="4" w:space="0" w:color="016794"/>
              <w:right w:val="nil"/>
              <w:tl2br w:val="nil"/>
              <w:tr2bl w:val="nil"/>
            </w:tcBorders>
            <w:shd w:val="solid" w:color="FFFFFF" w:fill="FFFFFF"/>
            <w:tcMar>
              <w:left w:w="60" w:type="dxa"/>
              <w:right w:w="60" w:type="dxa"/>
            </w:tcMar>
            <w:vAlign w:val="center"/>
          </w:tcPr>
          <w:p w:rsidR="00402A1C" w:rsidRDefault="000E6035">
            <w:pPr>
              <w:pStyle w:val="DMETW17185BIPCURR"/>
              <w:keepNext/>
              <w:rPr>
                <w:rFonts w:ascii="Verdana" w:eastAsia="Verdana" w:hAnsi="Verdana" w:cs="Verdana"/>
                <w:b/>
                <w:noProof/>
                <w:color w:val="000000"/>
                <w:sz w:val="18"/>
              </w:rPr>
            </w:pPr>
            <w:r>
              <w:rPr>
                <w:rFonts w:ascii="Verdana" w:eastAsia="Verdana" w:hAnsi="Verdana" w:cs="Verdana"/>
                <w:b/>
                <w:noProof/>
                <w:color w:val="000000"/>
                <w:sz w:val="18"/>
              </w:rPr>
              <w:t>HRK</w:t>
            </w:r>
          </w:p>
        </w:tc>
        <w:tc>
          <w:tcPr>
            <w:tcW w:w="1365" w:type="dxa"/>
            <w:tcBorders>
              <w:top w:val="nil"/>
              <w:left w:val="nil"/>
              <w:bottom w:val="single" w:sz="4" w:space="0" w:color="016794"/>
              <w:right w:val="nil"/>
              <w:tl2br w:val="nil"/>
              <w:tr2bl w:val="nil"/>
            </w:tcBorders>
            <w:shd w:val="solid" w:color="FFFFFF" w:fill="FFFFFF"/>
            <w:tcMar>
              <w:left w:w="60" w:type="dxa"/>
              <w:right w:w="60" w:type="dxa"/>
            </w:tcMar>
            <w:vAlign w:val="bottom"/>
          </w:tcPr>
          <w:p w:rsidR="00402A1C" w:rsidRDefault="000E6035">
            <w:pPr>
              <w:pStyle w:val="DMETW17185BIPCURR"/>
              <w:keepNext/>
              <w:jc w:val="right"/>
              <w:rPr>
                <w:rFonts w:ascii="Verdana" w:eastAsia="Verdana" w:hAnsi="Verdana" w:cs="Verdana"/>
                <w:b/>
                <w:noProof/>
                <w:color w:val="000000"/>
                <w:sz w:val="18"/>
              </w:rPr>
            </w:pPr>
            <w:r>
              <w:rPr>
                <w:rFonts w:ascii="Verdana" w:eastAsia="Verdana" w:hAnsi="Verdana" w:cs="Verdana"/>
                <w:b/>
                <w:noProof/>
                <w:color w:val="000000"/>
                <w:sz w:val="18"/>
              </w:rPr>
              <w:t>7.4395</w:t>
            </w:r>
          </w:p>
        </w:tc>
        <w:tc>
          <w:tcPr>
            <w:tcW w:w="1440" w:type="dxa"/>
            <w:tcBorders>
              <w:top w:val="nil"/>
              <w:left w:val="nil"/>
              <w:bottom w:val="single" w:sz="4" w:space="0" w:color="016794"/>
              <w:right w:val="nil"/>
              <w:tl2br w:val="nil"/>
              <w:tr2bl w:val="nil"/>
            </w:tcBorders>
            <w:shd w:val="solid" w:color="FFFFFF" w:fill="FFFFFF"/>
            <w:tcMar>
              <w:left w:w="60" w:type="dxa"/>
              <w:right w:w="60" w:type="dxa"/>
            </w:tcMar>
            <w:vAlign w:val="bottom"/>
          </w:tcPr>
          <w:p w:rsidR="00402A1C" w:rsidRDefault="000E6035">
            <w:pPr>
              <w:pStyle w:val="DMETW17185BIPCURR"/>
              <w:keepNext/>
              <w:jc w:val="right"/>
              <w:rPr>
                <w:rFonts w:ascii="Verdana" w:eastAsia="Verdana" w:hAnsi="Verdana" w:cs="Verdana"/>
                <w:i/>
                <w:noProof/>
                <w:color w:val="000000"/>
                <w:sz w:val="18"/>
              </w:rPr>
            </w:pPr>
            <w:r>
              <w:rPr>
                <w:rFonts w:ascii="Verdana" w:eastAsia="Verdana" w:hAnsi="Verdana" w:cs="Verdana"/>
                <w:i/>
                <w:noProof/>
                <w:color w:val="000000"/>
                <w:sz w:val="18"/>
              </w:rPr>
              <w:t>7.4125</w:t>
            </w:r>
          </w:p>
        </w:tc>
        <w:tc>
          <w:tcPr>
            <w:tcW w:w="960" w:type="dxa"/>
            <w:tcBorders>
              <w:top w:val="nil"/>
              <w:left w:val="nil"/>
              <w:bottom w:val="single" w:sz="4" w:space="0" w:color="016794"/>
              <w:right w:val="nil"/>
              <w:tl2br w:val="nil"/>
              <w:tr2bl w:val="nil"/>
            </w:tcBorders>
            <w:shd w:val="solid" w:color="FFFFFF" w:fill="FFFFFF"/>
            <w:tcMar>
              <w:left w:w="60" w:type="dxa"/>
              <w:right w:w="60" w:type="dxa"/>
            </w:tcMar>
            <w:vAlign w:val="center"/>
          </w:tcPr>
          <w:p w:rsidR="00402A1C" w:rsidRDefault="000E6035">
            <w:pPr>
              <w:pStyle w:val="DMETW17185BIPCURR"/>
              <w:keepNext/>
              <w:rPr>
                <w:rFonts w:ascii="Verdana" w:eastAsia="Verdana" w:hAnsi="Verdana" w:cs="Verdana"/>
                <w:b/>
                <w:noProof/>
                <w:color w:val="000000"/>
                <w:sz w:val="18"/>
              </w:rPr>
            </w:pPr>
            <w:r>
              <w:rPr>
                <w:rFonts w:ascii="Verdana" w:eastAsia="Verdana" w:hAnsi="Verdana" w:cs="Verdana"/>
                <w:b/>
                <w:noProof/>
                <w:color w:val="000000"/>
                <w:sz w:val="18"/>
              </w:rPr>
              <w:t>JPY</w:t>
            </w:r>
          </w:p>
        </w:tc>
        <w:tc>
          <w:tcPr>
            <w:tcW w:w="1215" w:type="dxa"/>
            <w:tcBorders>
              <w:top w:val="nil"/>
              <w:left w:val="nil"/>
              <w:bottom w:val="single" w:sz="4" w:space="0" w:color="016794"/>
              <w:right w:val="nil"/>
              <w:tl2br w:val="nil"/>
              <w:tr2bl w:val="nil"/>
            </w:tcBorders>
            <w:shd w:val="solid" w:color="FFFFFF" w:fill="FFFFFF"/>
            <w:tcMar>
              <w:left w:w="60" w:type="dxa"/>
              <w:right w:w="60" w:type="dxa"/>
            </w:tcMar>
            <w:vAlign w:val="bottom"/>
          </w:tcPr>
          <w:p w:rsidR="00402A1C" w:rsidRDefault="000E6035">
            <w:pPr>
              <w:pStyle w:val="DMETW17185BIPCURR"/>
              <w:keepNext/>
              <w:jc w:val="right"/>
              <w:rPr>
                <w:rFonts w:ascii="Verdana" w:eastAsia="Verdana" w:hAnsi="Verdana" w:cs="Verdana"/>
                <w:b/>
                <w:noProof/>
                <w:color w:val="000000"/>
                <w:sz w:val="18"/>
              </w:rPr>
            </w:pPr>
            <w:r>
              <w:rPr>
                <w:rFonts w:ascii="Verdana" w:eastAsia="Verdana" w:hAnsi="Verdana" w:cs="Verdana"/>
                <w:b/>
                <w:noProof/>
                <w:color w:val="000000"/>
                <w:sz w:val="18"/>
              </w:rPr>
              <w:t>121.9400</w:t>
            </w:r>
          </w:p>
        </w:tc>
        <w:tc>
          <w:tcPr>
            <w:tcW w:w="1215" w:type="dxa"/>
            <w:tcBorders>
              <w:top w:val="nil"/>
              <w:left w:val="nil"/>
              <w:bottom w:val="single" w:sz="4" w:space="0" w:color="016794"/>
              <w:right w:val="nil"/>
              <w:tl2br w:val="nil"/>
              <w:tr2bl w:val="nil"/>
            </w:tcBorders>
            <w:shd w:val="solid" w:color="FFFFFF" w:fill="FFFFFF"/>
            <w:tcMar>
              <w:left w:w="60" w:type="dxa"/>
              <w:right w:w="60" w:type="dxa"/>
            </w:tcMar>
            <w:vAlign w:val="bottom"/>
          </w:tcPr>
          <w:p w:rsidR="00402A1C" w:rsidRDefault="000E6035">
            <w:pPr>
              <w:pStyle w:val="DMETW17185BIPCURR"/>
              <w:keepNext/>
              <w:jc w:val="right"/>
              <w:rPr>
                <w:rFonts w:ascii="Verdana" w:eastAsia="Verdana" w:hAnsi="Verdana" w:cs="Verdana"/>
                <w:i/>
                <w:noProof/>
                <w:color w:val="000000"/>
                <w:sz w:val="18"/>
                <w:lang w:bidi="en-GB"/>
              </w:rPr>
            </w:pPr>
            <w:r>
              <w:rPr>
                <w:rFonts w:ascii="Verdana" w:eastAsia="Verdana" w:hAnsi="Verdana" w:cs="Verdana"/>
                <w:i/>
                <w:noProof/>
                <w:color w:val="000000"/>
                <w:sz w:val="18"/>
              </w:rPr>
              <w:t>125.8500</w:t>
            </w:r>
          </w:p>
        </w:tc>
      </w:tr>
      <w:tr w:rsidR="00402A1C">
        <w:trPr>
          <w:trHeight w:val="255"/>
        </w:trPr>
        <w:tc>
          <w:tcPr>
            <w:tcW w:w="960" w:type="dxa"/>
            <w:tcBorders>
              <w:top w:val="nil"/>
              <w:left w:val="nil"/>
              <w:bottom w:val="single" w:sz="4" w:space="0" w:color="016794"/>
              <w:right w:val="nil"/>
              <w:tl2br w:val="nil"/>
              <w:tr2bl w:val="nil"/>
            </w:tcBorders>
            <w:shd w:val="solid" w:color="FFFFFF" w:fill="FFFFFF"/>
            <w:tcMar>
              <w:left w:w="60" w:type="dxa"/>
              <w:right w:w="60" w:type="dxa"/>
            </w:tcMar>
            <w:vAlign w:val="center"/>
          </w:tcPr>
          <w:p w:rsidR="00402A1C" w:rsidRDefault="000E6035">
            <w:pPr>
              <w:pStyle w:val="DMETW17185BIPCURR"/>
              <w:keepNext/>
              <w:rPr>
                <w:rFonts w:ascii="Verdana" w:eastAsia="Verdana" w:hAnsi="Verdana" w:cs="Verdana"/>
                <w:b/>
                <w:noProof/>
                <w:color w:val="000000"/>
                <w:sz w:val="18"/>
              </w:rPr>
            </w:pPr>
            <w:r>
              <w:rPr>
                <w:rFonts w:ascii="Verdana" w:eastAsia="Verdana" w:hAnsi="Verdana" w:cs="Verdana"/>
                <w:b/>
                <w:noProof/>
                <w:color w:val="000000"/>
                <w:sz w:val="18"/>
              </w:rPr>
              <w:t>HUF</w:t>
            </w:r>
          </w:p>
        </w:tc>
        <w:tc>
          <w:tcPr>
            <w:tcW w:w="1365" w:type="dxa"/>
            <w:tcBorders>
              <w:top w:val="nil"/>
              <w:left w:val="nil"/>
              <w:bottom w:val="single" w:sz="4" w:space="0" w:color="016794"/>
              <w:right w:val="nil"/>
              <w:tl2br w:val="nil"/>
              <w:tr2bl w:val="nil"/>
            </w:tcBorders>
            <w:shd w:val="solid" w:color="FFFFFF" w:fill="FFFFFF"/>
            <w:tcMar>
              <w:left w:w="60" w:type="dxa"/>
              <w:right w:w="60" w:type="dxa"/>
            </w:tcMar>
            <w:vAlign w:val="bottom"/>
          </w:tcPr>
          <w:p w:rsidR="00402A1C" w:rsidRDefault="000E6035">
            <w:pPr>
              <w:pStyle w:val="DMETW17185BIPCURR"/>
              <w:keepNext/>
              <w:jc w:val="right"/>
              <w:rPr>
                <w:rFonts w:ascii="Verdana" w:eastAsia="Verdana" w:hAnsi="Verdana" w:cs="Verdana"/>
                <w:b/>
                <w:noProof/>
                <w:color w:val="000000"/>
                <w:sz w:val="18"/>
              </w:rPr>
            </w:pPr>
            <w:r>
              <w:rPr>
                <w:rFonts w:ascii="Verdana" w:eastAsia="Verdana" w:hAnsi="Verdana" w:cs="Verdana"/>
                <w:b/>
                <w:noProof/>
                <w:color w:val="000000"/>
                <w:sz w:val="18"/>
              </w:rPr>
              <w:t>330.5300</w:t>
            </w:r>
          </w:p>
        </w:tc>
        <w:tc>
          <w:tcPr>
            <w:tcW w:w="1440" w:type="dxa"/>
            <w:tcBorders>
              <w:top w:val="nil"/>
              <w:left w:val="nil"/>
              <w:bottom w:val="single" w:sz="4" w:space="0" w:color="016794"/>
              <w:right w:val="nil"/>
              <w:tl2br w:val="nil"/>
              <w:tr2bl w:val="nil"/>
            </w:tcBorders>
            <w:shd w:val="solid" w:color="FFFFFF" w:fill="FFFFFF"/>
            <w:tcMar>
              <w:left w:w="60" w:type="dxa"/>
              <w:right w:w="60" w:type="dxa"/>
            </w:tcMar>
            <w:vAlign w:val="bottom"/>
          </w:tcPr>
          <w:p w:rsidR="00402A1C" w:rsidRDefault="000E6035">
            <w:pPr>
              <w:pStyle w:val="DMETW17185BIPCURR"/>
              <w:keepNext/>
              <w:jc w:val="right"/>
              <w:rPr>
                <w:rFonts w:ascii="Verdana" w:eastAsia="Verdana" w:hAnsi="Verdana" w:cs="Verdana"/>
                <w:i/>
                <w:noProof/>
                <w:color w:val="000000"/>
                <w:sz w:val="18"/>
              </w:rPr>
            </w:pPr>
            <w:r>
              <w:rPr>
                <w:rFonts w:ascii="Verdana" w:eastAsia="Verdana" w:hAnsi="Verdana" w:cs="Verdana"/>
                <w:i/>
                <w:noProof/>
                <w:color w:val="000000"/>
                <w:sz w:val="18"/>
              </w:rPr>
              <w:t>320.9800</w:t>
            </w:r>
          </w:p>
        </w:tc>
        <w:tc>
          <w:tcPr>
            <w:tcW w:w="960" w:type="dxa"/>
            <w:tcBorders>
              <w:top w:val="nil"/>
              <w:left w:val="nil"/>
              <w:bottom w:val="single" w:sz="4" w:space="0" w:color="016794"/>
              <w:right w:val="nil"/>
              <w:tl2br w:val="nil"/>
              <w:tr2bl w:val="nil"/>
            </w:tcBorders>
            <w:shd w:val="solid" w:color="FFFFFF" w:fill="FFFFFF"/>
            <w:tcMar>
              <w:left w:w="60" w:type="dxa"/>
              <w:right w:w="60" w:type="dxa"/>
            </w:tcMar>
            <w:vAlign w:val="center"/>
          </w:tcPr>
          <w:p w:rsidR="00402A1C" w:rsidRDefault="000E6035">
            <w:pPr>
              <w:pStyle w:val="DMETW17185BIPCURR"/>
              <w:keepNext/>
              <w:rPr>
                <w:rFonts w:ascii="Verdana" w:eastAsia="Verdana" w:hAnsi="Verdana" w:cs="Verdana"/>
                <w:b/>
                <w:noProof/>
                <w:color w:val="000000"/>
                <w:sz w:val="18"/>
              </w:rPr>
            </w:pPr>
            <w:r>
              <w:rPr>
                <w:rFonts w:ascii="Verdana" w:eastAsia="Verdana" w:hAnsi="Verdana" w:cs="Verdana"/>
                <w:b/>
                <w:noProof/>
                <w:color w:val="000000"/>
                <w:sz w:val="18"/>
              </w:rPr>
              <w:t>USD</w:t>
            </w:r>
          </w:p>
        </w:tc>
        <w:tc>
          <w:tcPr>
            <w:tcW w:w="1215" w:type="dxa"/>
            <w:tcBorders>
              <w:top w:val="nil"/>
              <w:left w:val="nil"/>
              <w:bottom w:val="single" w:sz="4" w:space="0" w:color="016794"/>
              <w:right w:val="nil"/>
              <w:tl2br w:val="nil"/>
              <w:tr2bl w:val="nil"/>
            </w:tcBorders>
            <w:shd w:val="solid" w:color="FFFFFF" w:fill="FFFFFF"/>
            <w:tcMar>
              <w:left w:w="60" w:type="dxa"/>
              <w:right w:w="60" w:type="dxa"/>
            </w:tcMar>
            <w:vAlign w:val="bottom"/>
          </w:tcPr>
          <w:p w:rsidR="00402A1C" w:rsidRDefault="000E6035">
            <w:pPr>
              <w:pStyle w:val="DMETW17185BIPCURR"/>
              <w:keepNext/>
              <w:jc w:val="right"/>
              <w:rPr>
                <w:rFonts w:ascii="Verdana" w:eastAsia="Verdana" w:hAnsi="Verdana" w:cs="Verdana"/>
                <w:b/>
                <w:noProof/>
                <w:color w:val="000000"/>
                <w:sz w:val="18"/>
              </w:rPr>
            </w:pPr>
            <w:r>
              <w:rPr>
                <w:rFonts w:ascii="Verdana" w:eastAsia="Verdana" w:hAnsi="Verdana" w:cs="Verdana"/>
                <w:b/>
                <w:noProof/>
                <w:color w:val="000000"/>
                <w:sz w:val="18"/>
              </w:rPr>
              <w:t>1.1234</w:t>
            </w:r>
          </w:p>
        </w:tc>
        <w:tc>
          <w:tcPr>
            <w:tcW w:w="1215" w:type="dxa"/>
            <w:tcBorders>
              <w:top w:val="nil"/>
              <w:left w:val="nil"/>
              <w:bottom w:val="single" w:sz="4" w:space="0" w:color="016794"/>
              <w:right w:val="nil"/>
              <w:tl2br w:val="nil"/>
              <w:tr2bl w:val="nil"/>
            </w:tcBorders>
            <w:shd w:val="solid" w:color="FFFFFF" w:fill="FFFFFF"/>
            <w:tcMar>
              <w:left w:w="60" w:type="dxa"/>
              <w:right w:w="60" w:type="dxa"/>
            </w:tcMar>
            <w:vAlign w:val="bottom"/>
          </w:tcPr>
          <w:p w:rsidR="00402A1C" w:rsidRDefault="000E6035">
            <w:pPr>
              <w:pStyle w:val="DMETW17185BIPCURR"/>
              <w:keepNext/>
              <w:jc w:val="right"/>
              <w:rPr>
                <w:rFonts w:ascii="Verdana" w:eastAsia="Verdana" w:hAnsi="Verdana" w:cs="Verdana"/>
                <w:i/>
                <w:noProof/>
                <w:color w:val="000000"/>
                <w:sz w:val="18"/>
              </w:rPr>
            </w:pPr>
            <w:r>
              <w:rPr>
                <w:rFonts w:ascii="Verdana" w:eastAsia="Verdana" w:hAnsi="Verdana" w:cs="Verdana"/>
                <w:i/>
                <w:noProof/>
                <w:color w:val="000000"/>
                <w:sz w:val="18"/>
              </w:rPr>
              <w:t>1.145</w:t>
            </w:r>
          </w:p>
        </w:tc>
      </w:tr>
    </w:tbl>
    <w:p w:rsidR="00402A1C" w:rsidRDefault="000E6035">
      <w:pPr>
        <w:pStyle w:val="HEADER3NOTES"/>
        <w:keepNext/>
        <w:numPr>
          <w:ilvl w:val="2"/>
          <w:numId w:val="23"/>
        </w:numPr>
        <w:spacing w:before="300"/>
        <w:rPr>
          <w:noProof/>
        </w:rPr>
      </w:pPr>
      <w:r>
        <w:rPr>
          <w:noProof/>
        </w:rPr>
        <w:t>Use of estimates</w:t>
      </w:r>
    </w:p>
    <w:p w:rsidR="00402A1C" w:rsidRDefault="000E6035">
      <w:pPr>
        <w:pStyle w:val="DGTextstand-alone"/>
      </w:pPr>
      <w:r>
        <w:t>In accordance with IPSAS and generally accepted accounting principles, the financial statements necessarily include amounts based on estimates and assumptions by management based on the most reliable information available. Significant estimates include, but are not limited to: amounts for employee benefit liabilities, financial risk of accounts receivable and the amounts disclosed in the notes concerning financial instruments, accrued revenue and charges, provisions, degree of impairment of intangible assets and property, plant and equipment, net realisable value of inventories, contingent assets and liabilities. Actual results could differ from those estimates. Changes in estimates are reflected in the period in which they become known, if the change affects the period only, or that period and future periods, if the change affects both.</w:t>
      </w:r>
    </w:p>
    <w:p w:rsidR="00402A1C" w:rsidRDefault="000E6035">
      <w:pPr>
        <w:pStyle w:val="HEADER2NOTES"/>
        <w:numPr>
          <w:ilvl w:val="1"/>
          <w:numId w:val="23"/>
        </w:numPr>
        <w:rPr>
          <w:noProof/>
        </w:rPr>
      </w:pPr>
      <w:r>
        <w:rPr>
          <w:noProof/>
        </w:rPr>
        <w:t>BALANCE SHEET</w:t>
      </w:r>
    </w:p>
    <w:p w:rsidR="00402A1C" w:rsidRDefault="000E6035">
      <w:pPr>
        <w:pStyle w:val="HEADER3NOTES"/>
        <w:numPr>
          <w:ilvl w:val="2"/>
          <w:numId w:val="23"/>
        </w:numPr>
        <w:rPr>
          <w:noProof/>
        </w:rPr>
      </w:pPr>
      <w:r>
        <w:rPr>
          <w:noProof/>
        </w:rPr>
        <w:t>Intangible assets</w:t>
      </w:r>
    </w:p>
    <w:p w:rsidR="00402A1C" w:rsidRDefault="000E6035">
      <w:pPr>
        <w:pStyle w:val="DGTextstand-alone"/>
      </w:pPr>
      <w:r>
        <w:t>An intangible asset is an identifiable non-monetary asset without physical substance. An asset is identifiable if it is either separable (i.e. it is capable of being separated or divided from the entity, e.g. by being sold, transferred, licensed, rented, or exchanged, either individually or together with a related contract, identifiable asset or liability, regardless of whether the entity intends to do so), or arises from binding arrangements (including rights from contracts or other legal rights), regardless of whether those rights are transferable or separable from the entity or from other rights and obligations).</w:t>
      </w:r>
    </w:p>
    <w:p w:rsidR="00402A1C" w:rsidRDefault="000E6035">
      <w:pPr>
        <w:pStyle w:val="DGTextstand-alone"/>
      </w:pPr>
      <w:r>
        <w:t>Acquired intangible assets are stated at historical cost less accumulated amortisation and impairment losses. Internally developed intangible assets are capitalised when the relevant criteria of the EU Accounting Rules are met and the expenses relate solely to the development phase of the asset. The capitalisable costs include all directly attributable costs necessary to create, produce, and prepare the asset to be capable of operating in the manner intended by management. Costs associated with research activities, non-capitalisable development costs and maintenance costs are recognised as expenses as incurred.</w:t>
      </w:r>
    </w:p>
    <w:p w:rsidR="00402A1C" w:rsidRDefault="000E6035">
      <w:pPr>
        <w:pStyle w:val="DGTextstand-alone"/>
      </w:pPr>
      <w:r>
        <w:t>Intangible assets are amortised on a straight-line basis over their estimated useful lives (3 to 11 years). The estimated useful lives of intangible assets depend on their specific economic lifetime or legal lifetime determined by an agreement.</w:t>
      </w:r>
    </w:p>
    <w:p w:rsidR="00402A1C" w:rsidRDefault="000E6035">
      <w:pPr>
        <w:pStyle w:val="HEADER3NOTES"/>
        <w:numPr>
          <w:ilvl w:val="2"/>
          <w:numId w:val="23"/>
        </w:numPr>
        <w:rPr>
          <w:noProof/>
        </w:rPr>
      </w:pPr>
      <w:r>
        <w:rPr>
          <w:noProof/>
        </w:rPr>
        <w:t>Property, plant and equipment</w:t>
      </w:r>
    </w:p>
    <w:p w:rsidR="00402A1C" w:rsidRDefault="000E6035">
      <w:pPr>
        <w:pStyle w:val="DGTextstand-alone"/>
      </w:pPr>
      <w:r>
        <w:t>All property, plant and equipment are stated at historical cost less accumulated depreciation and impairment losses. Cost includes expenditure that is directly attributable to the acquisition, construction or transfer of the asset.</w:t>
      </w:r>
    </w:p>
    <w:p w:rsidR="00402A1C" w:rsidRDefault="000E6035">
      <w:pPr>
        <w:pStyle w:val="DGTextstand-alone"/>
        <w:spacing w:after="0"/>
      </w:pPr>
      <w:r>
        <w:t>Subsequent costs are included in the asset’s carrying amount or recognised as a separate asset, as appropriate, only when it is probable that future economic benefits or service potential associated with the item will flow to the EU and its cost can be measured reliably. Repairs and maintenance costs are charged to the statement of financial performance during the financial period in which they are incurred.</w:t>
      </w:r>
    </w:p>
    <w:p w:rsidR="00402A1C" w:rsidRDefault="000E6035">
      <w:pPr>
        <w:pStyle w:val="DGTextstand-alone"/>
      </w:pPr>
      <w:r>
        <w:t>Land is not depreciated as it is deemed to have an indefinite useful life. Assets under construction are not depreciated, as these assets are not yet available for use. Depreciation on other assets is calculated using the straight-line method to allocate their cost less their residual values over their estimated useful lives,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2"/>
        <w:gridCol w:w="5196"/>
      </w:tblGrid>
      <w:tr w:rsidR="00402A1C">
        <w:trPr>
          <w:trHeight w:hRule="exact" w:val="255"/>
        </w:trPr>
        <w:tc>
          <w:tcPr>
            <w:tcW w:w="4562"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7185BIPDR"/>
              <w:rPr>
                <w:rFonts w:ascii="Verdana" w:eastAsia="Verdana" w:hAnsi="Verdana" w:cs="Verdana"/>
                <w:noProof/>
                <w:color w:val="FFFFFF"/>
                <w:lang w:bidi="en-GB"/>
              </w:rPr>
            </w:pPr>
            <w:bookmarkStart w:id="32" w:name="DOC_TBL00006_1_1"/>
            <w:bookmarkEnd w:id="32"/>
            <w:r>
              <w:rPr>
                <w:rFonts w:ascii="Verdana" w:eastAsia="Verdana" w:hAnsi="Verdana" w:cs="Verdana"/>
                <w:noProof/>
                <w:color w:val="FFFFFF"/>
                <w:lang w:bidi="en-GB"/>
              </w:rPr>
              <w:t>Type of asset</w:t>
            </w:r>
          </w:p>
        </w:tc>
        <w:tc>
          <w:tcPr>
            <w:tcW w:w="5196"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7185BIPDR"/>
              <w:jc w:val="center"/>
              <w:rPr>
                <w:rFonts w:ascii="Verdana" w:eastAsia="Verdana" w:hAnsi="Verdana" w:cs="Verdana"/>
                <w:noProof/>
                <w:color w:val="FFFFFF"/>
                <w:lang w:bidi="en-GB"/>
              </w:rPr>
            </w:pPr>
            <w:r>
              <w:rPr>
                <w:rFonts w:ascii="Verdana" w:eastAsia="Verdana" w:hAnsi="Verdana" w:cs="Verdana"/>
                <w:noProof/>
                <w:color w:val="FFFFFF"/>
              </w:rPr>
              <w:t>Straight line depreciation rate</w:t>
            </w:r>
          </w:p>
        </w:tc>
      </w:tr>
      <w:tr w:rsidR="00402A1C">
        <w:trPr>
          <w:trHeight w:hRule="exact" w:val="255"/>
        </w:trPr>
        <w:tc>
          <w:tcPr>
            <w:tcW w:w="4562" w:type="dxa"/>
            <w:tcBorders>
              <w:top w:val="nil"/>
              <w:left w:val="nil"/>
              <w:bottom w:val="single" w:sz="4" w:space="0" w:color="016794"/>
              <w:right w:val="nil"/>
              <w:tl2br w:val="nil"/>
              <w:tr2bl w:val="nil"/>
            </w:tcBorders>
            <w:shd w:val="solid" w:color="FFFFFF" w:fill="FFFFFF"/>
            <w:tcMar>
              <w:left w:w="60" w:type="dxa"/>
              <w:right w:w="60" w:type="dxa"/>
            </w:tcMar>
            <w:vAlign w:val="center"/>
          </w:tcPr>
          <w:p w:rsidR="00402A1C" w:rsidRDefault="000E6035">
            <w:pPr>
              <w:pStyle w:val="DMETW17185BIPDR"/>
              <w:rPr>
                <w:rFonts w:ascii="Verdana" w:eastAsia="Verdana" w:hAnsi="Verdana" w:cs="Verdana"/>
                <w:i/>
                <w:noProof/>
                <w:color w:val="000000"/>
                <w:sz w:val="18"/>
              </w:rPr>
            </w:pPr>
            <w:r>
              <w:rPr>
                <w:rFonts w:ascii="Verdana" w:eastAsia="Verdana" w:hAnsi="Verdana" w:cs="Verdana"/>
                <w:i/>
                <w:noProof/>
                <w:color w:val="000000"/>
                <w:sz w:val="18"/>
              </w:rPr>
              <w:t>Buildings</w:t>
            </w:r>
          </w:p>
        </w:tc>
        <w:tc>
          <w:tcPr>
            <w:tcW w:w="5196" w:type="dxa"/>
            <w:tcBorders>
              <w:top w:val="nil"/>
              <w:left w:val="nil"/>
              <w:bottom w:val="single" w:sz="4" w:space="0" w:color="016794"/>
              <w:right w:val="nil"/>
              <w:tl2br w:val="nil"/>
              <w:tr2bl w:val="nil"/>
            </w:tcBorders>
            <w:shd w:val="solid" w:color="FFFFFF" w:fill="FFFFFF"/>
            <w:tcMar>
              <w:left w:w="60" w:type="dxa"/>
              <w:right w:w="60" w:type="dxa"/>
            </w:tcMar>
            <w:vAlign w:val="center"/>
          </w:tcPr>
          <w:p w:rsidR="00402A1C" w:rsidRDefault="000E6035">
            <w:pPr>
              <w:pStyle w:val="DMETW17185BIPDR"/>
              <w:jc w:val="center"/>
              <w:rPr>
                <w:rFonts w:ascii="Verdana" w:eastAsia="Verdana" w:hAnsi="Verdana" w:cs="Verdana"/>
                <w:i/>
                <w:noProof/>
                <w:color w:val="000000"/>
                <w:sz w:val="18"/>
                <w:lang w:bidi="en-GB"/>
              </w:rPr>
            </w:pPr>
            <w:r>
              <w:rPr>
                <w:rFonts w:ascii="Verdana" w:eastAsia="Verdana" w:hAnsi="Verdana" w:cs="Verdana"/>
                <w:i/>
                <w:noProof/>
                <w:color w:val="000000"/>
                <w:sz w:val="18"/>
              </w:rPr>
              <w:t>4 % to 10 %</w:t>
            </w:r>
          </w:p>
        </w:tc>
      </w:tr>
      <w:tr w:rsidR="00402A1C">
        <w:trPr>
          <w:trHeight w:hRule="exact" w:val="255"/>
        </w:trPr>
        <w:tc>
          <w:tcPr>
            <w:tcW w:w="4562" w:type="dxa"/>
            <w:tcBorders>
              <w:top w:val="nil"/>
              <w:left w:val="nil"/>
              <w:bottom w:val="single" w:sz="4" w:space="0" w:color="016794"/>
              <w:right w:val="nil"/>
              <w:tl2br w:val="nil"/>
              <w:tr2bl w:val="nil"/>
            </w:tcBorders>
            <w:shd w:val="solid" w:color="FFFFFF" w:fill="FFFFFF"/>
            <w:tcMar>
              <w:left w:w="60" w:type="dxa"/>
              <w:right w:w="60" w:type="dxa"/>
            </w:tcMar>
            <w:vAlign w:val="center"/>
          </w:tcPr>
          <w:p w:rsidR="00402A1C" w:rsidRDefault="000E6035">
            <w:pPr>
              <w:pStyle w:val="DMETW17185BIPDR"/>
              <w:rPr>
                <w:rFonts w:ascii="Verdana" w:eastAsia="Verdana" w:hAnsi="Verdana" w:cs="Verdana"/>
                <w:i/>
                <w:noProof/>
                <w:color w:val="000000"/>
                <w:sz w:val="18"/>
              </w:rPr>
            </w:pPr>
            <w:r>
              <w:rPr>
                <w:rFonts w:ascii="Verdana" w:eastAsia="Verdana" w:hAnsi="Verdana" w:cs="Verdana"/>
                <w:i/>
                <w:noProof/>
                <w:color w:val="000000"/>
                <w:sz w:val="18"/>
              </w:rPr>
              <w:t>Space assets</w:t>
            </w:r>
          </w:p>
        </w:tc>
        <w:tc>
          <w:tcPr>
            <w:tcW w:w="5196" w:type="dxa"/>
            <w:tcBorders>
              <w:top w:val="nil"/>
              <w:left w:val="nil"/>
              <w:bottom w:val="single" w:sz="4" w:space="0" w:color="016794"/>
              <w:right w:val="nil"/>
              <w:tl2br w:val="nil"/>
              <w:tr2bl w:val="nil"/>
            </w:tcBorders>
            <w:shd w:val="solid" w:color="FFFFFF" w:fill="FFFFFF"/>
            <w:tcMar>
              <w:left w:w="60" w:type="dxa"/>
              <w:right w:w="60" w:type="dxa"/>
            </w:tcMar>
            <w:vAlign w:val="center"/>
          </w:tcPr>
          <w:p w:rsidR="00402A1C" w:rsidRDefault="000E6035">
            <w:pPr>
              <w:pStyle w:val="DMETW17185BIPDR"/>
              <w:jc w:val="center"/>
              <w:rPr>
                <w:rFonts w:ascii="Verdana" w:eastAsia="Verdana" w:hAnsi="Verdana" w:cs="Verdana"/>
                <w:i/>
                <w:noProof/>
                <w:color w:val="000000"/>
                <w:sz w:val="18"/>
                <w:lang w:bidi="en-GB"/>
              </w:rPr>
            </w:pPr>
            <w:r>
              <w:rPr>
                <w:rFonts w:ascii="Verdana" w:eastAsia="Verdana" w:hAnsi="Verdana" w:cs="Verdana"/>
                <w:i/>
                <w:noProof/>
                <w:color w:val="000000"/>
                <w:sz w:val="18"/>
              </w:rPr>
              <w:t>8 % to 25 %</w:t>
            </w:r>
          </w:p>
        </w:tc>
      </w:tr>
      <w:tr w:rsidR="00402A1C">
        <w:trPr>
          <w:trHeight w:hRule="exact" w:val="255"/>
        </w:trPr>
        <w:tc>
          <w:tcPr>
            <w:tcW w:w="4562" w:type="dxa"/>
            <w:tcBorders>
              <w:top w:val="nil"/>
              <w:left w:val="nil"/>
              <w:bottom w:val="single" w:sz="4" w:space="0" w:color="016794"/>
              <w:right w:val="nil"/>
              <w:tl2br w:val="nil"/>
              <w:tr2bl w:val="nil"/>
            </w:tcBorders>
            <w:shd w:val="solid" w:color="FFFFFF" w:fill="FFFFFF"/>
            <w:tcMar>
              <w:left w:w="60" w:type="dxa"/>
              <w:right w:w="60" w:type="dxa"/>
            </w:tcMar>
            <w:vAlign w:val="center"/>
          </w:tcPr>
          <w:p w:rsidR="00402A1C" w:rsidRDefault="000E6035">
            <w:pPr>
              <w:pStyle w:val="DMETW17185BIPDR"/>
              <w:rPr>
                <w:rFonts w:ascii="Verdana" w:eastAsia="Verdana" w:hAnsi="Verdana" w:cs="Verdana"/>
                <w:i/>
                <w:noProof/>
                <w:color w:val="000000"/>
                <w:sz w:val="18"/>
              </w:rPr>
            </w:pPr>
            <w:r>
              <w:rPr>
                <w:rFonts w:ascii="Verdana" w:eastAsia="Verdana" w:hAnsi="Verdana" w:cs="Verdana"/>
                <w:i/>
                <w:noProof/>
                <w:color w:val="000000"/>
                <w:sz w:val="18"/>
              </w:rPr>
              <w:t>Plant and equipment</w:t>
            </w:r>
          </w:p>
        </w:tc>
        <w:tc>
          <w:tcPr>
            <w:tcW w:w="5196" w:type="dxa"/>
            <w:tcBorders>
              <w:top w:val="nil"/>
              <w:left w:val="nil"/>
              <w:bottom w:val="single" w:sz="4" w:space="0" w:color="016794"/>
              <w:right w:val="nil"/>
              <w:tl2br w:val="nil"/>
              <w:tr2bl w:val="nil"/>
            </w:tcBorders>
            <w:shd w:val="solid" w:color="FFFFFF" w:fill="FFFFFF"/>
            <w:tcMar>
              <w:left w:w="60" w:type="dxa"/>
              <w:right w:w="60" w:type="dxa"/>
            </w:tcMar>
            <w:vAlign w:val="center"/>
          </w:tcPr>
          <w:p w:rsidR="00402A1C" w:rsidRDefault="000E6035">
            <w:pPr>
              <w:pStyle w:val="DMETW17185BIPDR"/>
              <w:jc w:val="center"/>
              <w:rPr>
                <w:rFonts w:ascii="Verdana" w:eastAsia="Verdana" w:hAnsi="Verdana" w:cs="Verdana"/>
                <w:i/>
                <w:noProof/>
                <w:color w:val="000000"/>
                <w:sz w:val="18"/>
                <w:lang w:bidi="en-GB"/>
              </w:rPr>
            </w:pPr>
            <w:r>
              <w:rPr>
                <w:rFonts w:ascii="Verdana" w:eastAsia="Verdana" w:hAnsi="Verdana" w:cs="Verdana"/>
                <w:i/>
                <w:noProof/>
                <w:color w:val="000000"/>
                <w:sz w:val="18"/>
              </w:rPr>
              <w:t>10 % to 25 %</w:t>
            </w:r>
          </w:p>
        </w:tc>
      </w:tr>
      <w:tr w:rsidR="00402A1C">
        <w:trPr>
          <w:trHeight w:hRule="exact" w:val="255"/>
        </w:trPr>
        <w:tc>
          <w:tcPr>
            <w:tcW w:w="4562" w:type="dxa"/>
            <w:tcBorders>
              <w:top w:val="nil"/>
              <w:left w:val="nil"/>
              <w:bottom w:val="single" w:sz="4" w:space="0" w:color="016794"/>
              <w:right w:val="nil"/>
              <w:tl2br w:val="nil"/>
              <w:tr2bl w:val="nil"/>
            </w:tcBorders>
            <w:shd w:val="solid" w:color="FFFFFF" w:fill="FFFFFF"/>
            <w:tcMar>
              <w:left w:w="60" w:type="dxa"/>
              <w:right w:w="60" w:type="dxa"/>
            </w:tcMar>
            <w:vAlign w:val="center"/>
          </w:tcPr>
          <w:p w:rsidR="00402A1C" w:rsidRDefault="000E6035">
            <w:pPr>
              <w:pStyle w:val="DMETW17185BIPDR"/>
              <w:rPr>
                <w:rFonts w:ascii="Verdana" w:eastAsia="Verdana" w:hAnsi="Verdana" w:cs="Verdana"/>
                <w:i/>
                <w:noProof/>
                <w:color w:val="000000"/>
                <w:sz w:val="18"/>
              </w:rPr>
            </w:pPr>
            <w:r>
              <w:rPr>
                <w:rFonts w:ascii="Verdana" w:eastAsia="Verdana" w:hAnsi="Verdana" w:cs="Verdana"/>
                <w:i/>
                <w:noProof/>
                <w:color w:val="000000"/>
                <w:sz w:val="18"/>
              </w:rPr>
              <w:t>Furniture and vehicles</w:t>
            </w:r>
          </w:p>
        </w:tc>
        <w:tc>
          <w:tcPr>
            <w:tcW w:w="5196" w:type="dxa"/>
            <w:tcBorders>
              <w:top w:val="nil"/>
              <w:left w:val="nil"/>
              <w:bottom w:val="single" w:sz="4" w:space="0" w:color="016794"/>
              <w:right w:val="nil"/>
              <w:tl2br w:val="nil"/>
              <w:tr2bl w:val="nil"/>
            </w:tcBorders>
            <w:shd w:val="solid" w:color="FFFFFF" w:fill="FFFFFF"/>
            <w:tcMar>
              <w:left w:w="60" w:type="dxa"/>
              <w:right w:w="60" w:type="dxa"/>
            </w:tcMar>
            <w:vAlign w:val="center"/>
          </w:tcPr>
          <w:p w:rsidR="00402A1C" w:rsidRDefault="000E6035">
            <w:pPr>
              <w:pStyle w:val="DMETW17185BIPDR"/>
              <w:jc w:val="center"/>
              <w:rPr>
                <w:rFonts w:ascii="Verdana" w:eastAsia="Verdana" w:hAnsi="Verdana" w:cs="Verdana"/>
                <w:i/>
                <w:noProof/>
                <w:color w:val="000000"/>
                <w:sz w:val="18"/>
                <w:lang w:bidi="en-GB"/>
              </w:rPr>
            </w:pPr>
            <w:r>
              <w:rPr>
                <w:rFonts w:ascii="Verdana" w:eastAsia="Verdana" w:hAnsi="Verdana" w:cs="Verdana"/>
                <w:i/>
                <w:noProof/>
                <w:color w:val="000000"/>
                <w:sz w:val="18"/>
              </w:rPr>
              <w:t>10 % to 25 %</w:t>
            </w:r>
          </w:p>
        </w:tc>
      </w:tr>
      <w:tr w:rsidR="00402A1C">
        <w:trPr>
          <w:trHeight w:hRule="exact" w:val="255"/>
        </w:trPr>
        <w:tc>
          <w:tcPr>
            <w:tcW w:w="4562" w:type="dxa"/>
            <w:tcBorders>
              <w:top w:val="nil"/>
              <w:left w:val="nil"/>
              <w:bottom w:val="single" w:sz="4" w:space="0" w:color="016794"/>
              <w:right w:val="nil"/>
              <w:tl2br w:val="nil"/>
              <w:tr2bl w:val="nil"/>
            </w:tcBorders>
            <w:shd w:val="solid" w:color="FFFFFF" w:fill="FFFFFF"/>
            <w:tcMar>
              <w:left w:w="60" w:type="dxa"/>
              <w:right w:w="60" w:type="dxa"/>
            </w:tcMar>
            <w:vAlign w:val="center"/>
          </w:tcPr>
          <w:p w:rsidR="00402A1C" w:rsidRDefault="000E6035">
            <w:pPr>
              <w:pStyle w:val="DMETW17185BIPDR"/>
              <w:rPr>
                <w:rFonts w:ascii="Verdana" w:eastAsia="Verdana" w:hAnsi="Verdana" w:cs="Verdana"/>
                <w:i/>
                <w:noProof/>
                <w:color w:val="000000"/>
                <w:sz w:val="18"/>
              </w:rPr>
            </w:pPr>
            <w:r>
              <w:rPr>
                <w:rFonts w:ascii="Verdana" w:eastAsia="Verdana" w:hAnsi="Verdana" w:cs="Verdana"/>
                <w:i/>
                <w:noProof/>
                <w:color w:val="000000"/>
                <w:sz w:val="18"/>
              </w:rPr>
              <w:t>Computer hardware</w:t>
            </w:r>
          </w:p>
        </w:tc>
        <w:tc>
          <w:tcPr>
            <w:tcW w:w="5196" w:type="dxa"/>
            <w:tcBorders>
              <w:top w:val="nil"/>
              <w:left w:val="nil"/>
              <w:bottom w:val="single" w:sz="4" w:space="0" w:color="016794"/>
              <w:right w:val="nil"/>
              <w:tl2br w:val="nil"/>
              <w:tr2bl w:val="nil"/>
            </w:tcBorders>
            <w:shd w:val="solid" w:color="FFFFFF" w:fill="FFFFFF"/>
            <w:tcMar>
              <w:left w:w="60" w:type="dxa"/>
              <w:right w:w="60" w:type="dxa"/>
            </w:tcMar>
            <w:vAlign w:val="center"/>
          </w:tcPr>
          <w:p w:rsidR="00402A1C" w:rsidRDefault="000E6035">
            <w:pPr>
              <w:pStyle w:val="DMETW17185BIPDR"/>
              <w:jc w:val="center"/>
              <w:rPr>
                <w:rFonts w:ascii="Verdana" w:eastAsia="Verdana" w:hAnsi="Verdana" w:cs="Verdana"/>
                <w:i/>
                <w:noProof/>
                <w:color w:val="000000"/>
                <w:sz w:val="18"/>
                <w:lang w:bidi="en-GB"/>
              </w:rPr>
            </w:pPr>
            <w:r>
              <w:rPr>
                <w:rFonts w:ascii="Verdana" w:eastAsia="Verdana" w:hAnsi="Verdana" w:cs="Verdana"/>
                <w:i/>
                <w:noProof/>
                <w:color w:val="000000"/>
                <w:sz w:val="18"/>
              </w:rPr>
              <w:t>25 % to 33 %</w:t>
            </w:r>
          </w:p>
        </w:tc>
      </w:tr>
      <w:tr w:rsidR="00402A1C">
        <w:trPr>
          <w:trHeight w:hRule="exact" w:val="255"/>
        </w:trPr>
        <w:tc>
          <w:tcPr>
            <w:tcW w:w="4562" w:type="dxa"/>
            <w:tcBorders>
              <w:top w:val="nil"/>
              <w:left w:val="nil"/>
              <w:bottom w:val="single" w:sz="4" w:space="0" w:color="016794"/>
              <w:right w:val="nil"/>
              <w:tl2br w:val="nil"/>
              <w:tr2bl w:val="nil"/>
            </w:tcBorders>
            <w:shd w:val="solid" w:color="FFFFFF" w:fill="FFFFFF"/>
            <w:tcMar>
              <w:left w:w="60" w:type="dxa"/>
              <w:right w:w="60" w:type="dxa"/>
            </w:tcMar>
            <w:vAlign w:val="center"/>
          </w:tcPr>
          <w:p w:rsidR="00402A1C" w:rsidRDefault="000E6035">
            <w:pPr>
              <w:pStyle w:val="DMETW17185BIPDR"/>
              <w:rPr>
                <w:rFonts w:ascii="Verdana" w:eastAsia="Verdana" w:hAnsi="Verdana" w:cs="Verdana"/>
                <w:i/>
                <w:noProof/>
                <w:color w:val="000000"/>
                <w:sz w:val="18"/>
              </w:rPr>
            </w:pPr>
            <w:r>
              <w:rPr>
                <w:rFonts w:ascii="Verdana" w:eastAsia="Verdana" w:hAnsi="Verdana" w:cs="Verdana"/>
                <w:i/>
                <w:noProof/>
                <w:color w:val="000000"/>
                <w:sz w:val="18"/>
              </w:rPr>
              <w:t>Other</w:t>
            </w:r>
          </w:p>
        </w:tc>
        <w:tc>
          <w:tcPr>
            <w:tcW w:w="5196" w:type="dxa"/>
            <w:tcBorders>
              <w:top w:val="nil"/>
              <w:left w:val="nil"/>
              <w:bottom w:val="single" w:sz="4" w:space="0" w:color="016794"/>
              <w:right w:val="nil"/>
              <w:tl2br w:val="nil"/>
              <w:tr2bl w:val="nil"/>
            </w:tcBorders>
            <w:shd w:val="solid" w:color="FFFFFF" w:fill="FFFFFF"/>
            <w:tcMar>
              <w:left w:w="60" w:type="dxa"/>
              <w:right w:w="60" w:type="dxa"/>
            </w:tcMar>
            <w:vAlign w:val="center"/>
          </w:tcPr>
          <w:p w:rsidR="00402A1C" w:rsidRDefault="000E6035">
            <w:pPr>
              <w:pStyle w:val="DMETW17185BIPDR"/>
              <w:jc w:val="center"/>
              <w:rPr>
                <w:rFonts w:ascii="Verdana" w:eastAsia="Verdana" w:hAnsi="Verdana" w:cs="Verdana"/>
                <w:i/>
                <w:noProof/>
                <w:color w:val="000000"/>
                <w:sz w:val="18"/>
              </w:rPr>
            </w:pPr>
            <w:r>
              <w:rPr>
                <w:rFonts w:ascii="Verdana" w:eastAsia="Verdana" w:hAnsi="Verdana" w:cs="Verdana"/>
                <w:i/>
                <w:noProof/>
                <w:color w:val="000000"/>
                <w:sz w:val="18"/>
              </w:rPr>
              <w:t>10 % to 33 %</w:t>
            </w:r>
          </w:p>
        </w:tc>
      </w:tr>
    </w:tbl>
    <w:p w:rsidR="00402A1C" w:rsidRDefault="000E6035">
      <w:pPr>
        <w:pStyle w:val="DGTextstand-alone"/>
      </w:pPr>
      <w:r>
        <w:t>Gains or losses on disposals are determined by comparing proceeds less selling expenses with the carrying amount of the disposed asset and are included in the statement of financial performance.</w:t>
      </w:r>
    </w:p>
    <w:p w:rsidR="00402A1C" w:rsidRDefault="000E6035">
      <w:pPr>
        <w:pStyle w:val="HEADER5"/>
        <w:keepNext/>
        <w:rPr>
          <w:b/>
          <w:noProof/>
        </w:rPr>
      </w:pPr>
      <w:r>
        <w:rPr>
          <w:noProof/>
        </w:rPr>
        <w:t>Leases</w:t>
      </w:r>
    </w:p>
    <w:p w:rsidR="00402A1C" w:rsidRDefault="000E6035">
      <w:pPr>
        <w:pStyle w:val="DGTextstand-alone"/>
      </w:pPr>
      <w:r>
        <w:t>A lease is an agreement whereby the lessor conveys to the lessee in return for a payment or series of payments the right to use an asset for an agreed period of time. Leases are classified as either finance leases or operating leases.</w:t>
      </w:r>
    </w:p>
    <w:p w:rsidR="00402A1C" w:rsidRDefault="000E6035">
      <w:pPr>
        <w:pStyle w:val="DGTextstand-alone"/>
      </w:pPr>
      <w:r>
        <w:t xml:space="preserve">Finance leases are leases where substantially all the risks and rewards incidental to ownership are transferred to the lessee. When entering a finance lease as a lessee, the assets acquired under the finance lease are recognised as assets and the associated lease obligations as liabilities as from the commencement of the lease term. The assets and liabilities are recognised at amounts equal to the fair value of the leased property or, if lower, the present value of the minimum lease payments, each determined at the inception of the lease. Over the period of the lease term, the assets held under finance leases are depreciated over the shorter of the asset’s useful life and the lease term. The minimum lease payments are apportioned between the finance charge (the interest element) and the reduction of the outstanding liability (the capital element). The finance charge is allocated to each period during the lease term so as to produce a constant periodic rate of interest on the remaining balance of the liability, which is presented as current/non-current, as applicable. Contingent rents are charged as expenses in the period in which they are incurred. </w:t>
      </w:r>
    </w:p>
    <w:p w:rsidR="00402A1C" w:rsidRDefault="000E6035">
      <w:pPr>
        <w:pStyle w:val="DGTextstand-alone"/>
      </w:pPr>
      <w:r>
        <w:t>An operating lease is a lease other than a finance lease, i.e. a lease where the lessor retains substantially all the risks and rewards incidental to ownership of an asset. When entering an operating lease as a lessee, the operating lease payments are recognised as an expense in the statement of financial performance on a straight-line basis over the lease term with neither a leased asset nor a leasing liability presented in the statement of financial position.</w:t>
      </w:r>
    </w:p>
    <w:p w:rsidR="00402A1C" w:rsidRDefault="000E6035">
      <w:pPr>
        <w:pStyle w:val="HEADER3NOTES"/>
        <w:numPr>
          <w:ilvl w:val="2"/>
          <w:numId w:val="23"/>
        </w:numPr>
        <w:rPr>
          <w:noProof/>
        </w:rPr>
      </w:pPr>
      <w:r>
        <w:rPr>
          <w:noProof/>
        </w:rPr>
        <w:t>Impairment of non-financial assets</w:t>
      </w:r>
    </w:p>
    <w:p w:rsidR="00402A1C" w:rsidRDefault="000E6035">
      <w:pPr>
        <w:pStyle w:val="DGTextstand-alone"/>
      </w:pPr>
      <w:r>
        <w:t>An impairment is a loss in the future economic benefits or service potential of an asset, over and above the systematic recognition of the loss of the asset's future economic benefits or service potential through amortisation or depreciation (as applicable). Assets that have an indefinite useful life are not subject to amortisation/depreciation and are tested annually for impairment. Assets that are subject to amortisation/depreciation are tested for impairment whenever there is an indication at the reporting date that an asset may be impaired. An impairment loss is recognised for the amount by which the asset’s carrying amount exceeds its recoverable (service) amount. The recoverable (service) amount is the higher of an asset’s fair value less costs to sell and its value in use.</w:t>
      </w:r>
    </w:p>
    <w:p w:rsidR="00402A1C" w:rsidRDefault="000E6035">
      <w:pPr>
        <w:pStyle w:val="DGTextstand-alone"/>
      </w:pPr>
      <w:r>
        <w:t>Intangible assets and property, plant and equipment residual values and useful lives are reviewed, and adjusted if appropriate, at least once per year. If the reasons for impairments recognised in previous years no longer apply, the impairment losses are reversed accordingly.</w:t>
      </w:r>
    </w:p>
    <w:p w:rsidR="00402A1C" w:rsidRDefault="000E6035">
      <w:pPr>
        <w:pStyle w:val="HEADER3NOTES"/>
        <w:numPr>
          <w:ilvl w:val="2"/>
          <w:numId w:val="23"/>
        </w:numPr>
        <w:rPr>
          <w:noProof/>
        </w:rPr>
      </w:pPr>
      <w:r>
        <w:rPr>
          <w:noProof/>
        </w:rPr>
        <w:t>Investments accounted for using the equity method</w:t>
      </w:r>
    </w:p>
    <w:p w:rsidR="00402A1C" w:rsidRDefault="000E6035">
      <w:pPr>
        <w:pStyle w:val="HEADER5"/>
        <w:rPr>
          <w:b/>
          <w:noProof/>
        </w:rPr>
      </w:pPr>
      <w:r>
        <w:rPr>
          <w:noProof/>
        </w:rPr>
        <w:t>Participations in associates and joint ventures</w:t>
      </w:r>
    </w:p>
    <w:p w:rsidR="00402A1C" w:rsidRDefault="000E6035">
      <w:pPr>
        <w:pStyle w:val="DGTextstand-alone"/>
      </w:pPr>
      <w:r>
        <w:t>Investments accounted for using the equity method are initially recognised at cost, with the initial carrying amount subsequently being increased or decreased to recognise further contributions, the EU’s share of the surplus or deficit of the investee, any impairments and dividends. The initial cost together with all movements give the carrying amount of the investment in the financial statements at the balance sheet date. The EU’s share of the investee’s surplus or deficit is recognised in the statement of financial performance, and its share of investee’s movements in equity is recognised in the reserves within net assets. Distributions received from the investment reduce the carrying amount of the asset.</w:t>
      </w:r>
    </w:p>
    <w:p w:rsidR="00402A1C" w:rsidRDefault="000E6035">
      <w:pPr>
        <w:pStyle w:val="DGTextstand-alone"/>
      </w:pPr>
      <w:r>
        <w:t>If the EU's share of deficits of an investment accounted for using the equity method equals or exceeds its interest in the investment, the EU discontinues recognising its share of further losses (‘unrecognised losses’). After the EU’s interest is reduced to zero, additional losses are provided for and a liability is recognised only to the extent that the EU has incurred legal or constructive obligation or made payments on behalf of the entity.</w:t>
      </w:r>
    </w:p>
    <w:p w:rsidR="00402A1C" w:rsidRDefault="000E6035">
      <w:pPr>
        <w:pStyle w:val="DGTextstand-alone"/>
      </w:pPr>
      <w:r>
        <w:t xml:space="preserve">If there are indications of impairment, a write-down to the lower recoverable amount is necessary. The recoverable amount is determined as described under note </w:t>
      </w:r>
      <w:r>
        <w:rPr>
          <w:b/>
          <w:bCs/>
        </w:rPr>
        <w:t>1.5.3</w:t>
      </w:r>
      <w:r>
        <w:t>. If the reason for impairment ceases to apply at a later date, the impairment loss is reversed to the carrying amount that would have been determined had no impairment loss been recognised.</w:t>
      </w:r>
    </w:p>
    <w:p w:rsidR="00402A1C" w:rsidRDefault="000E6035">
      <w:pPr>
        <w:pStyle w:val="DGTextstand-alone"/>
      </w:pPr>
      <w:r>
        <w:t>In cases where the EU holds 20 % or more of an investment capital fund, it does not seek to exert significant influence. Such funds are therefore treated as financial instruments and categorised as available for sale financial assets.</w:t>
      </w:r>
    </w:p>
    <w:p w:rsidR="00402A1C" w:rsidRDefault="000E6035">
      <w:pPr>
        <w:pStyle w:val="DGTextstand-alone"/>
      </w:pPr>
      <w:r>
        <w:t xml:space="preserve">Associates and joint ventures classified as minor entities (see note </w:t>
      </w:r>
      <w:r>
        <w:rPr>
          <w:b/>
        </w:rPr>
        <w:t>1.3</w:t>
      </w:r>
      <w:r>
        <w:t xml:space="preserve">) are not accounted for under the equity method. EU contributions to those entities are accounted for as an expense of the period. </w:t>
      </w:r>
    </w:p>
    <w:p w:rsidR="00402A1C" w:rsidRDefault="000E6035">
      <w:pPr>
        <w:pStyle w:val="HEADER3NOTES"/>
        <w:keepNext/>
        <w:numPr>
          <w:ilvl w:val="2"/>
          <w:numId w:val="23"/>
        </w:numPr>
        <w:rPr>
          <w:noProof/>
        </w:rPr>
      </w:pPr>
      <w:r>
        <w:rPr>
          <w:noProof/>
        </w:rPr>
        <w:t>Financial assets</w:t>
      </w:r>
    </w:p>
    <w:p w:rsidR="00402A1C" w:rsidRDefault="000E6035">
      <w:pPr>
        <w:pStyle w:val="HEADER5"/>
        <w:rPr>
          <w:b/>
          <w:noProof/>
        </w:rPr>
      </w:pPr>
      <w:r>
        <w:rPr>
          <w:noProof/>
        </w:rPr>
        <w:t>Classification</w:t>
      </w:r>
    </w:p>
    <w:p w:rsidR="00402A1C" w:rsidRDefault="000E6035">
      <w:pPr>
        <w:pStyle w:val="DGTextstand-alone"/>
      </w:pPr>
      <w:r>
        <w:t>The EU classifies their financial assets in the categories ‘financial assets at fair value through surplus or deficit’, ‘loans and receivables’, ‘held-to-maturity investments’ and ‘available for sale financial assets’. The classification of financial instruments is determined at initial recognition and re-evaluated at each balance sheet date.</w:t>
      </w:r>
    </w:p>
    <w:p w:rsidR="00402A1C" w:rsidRDefault="000E6035">
      <w:pPr>
        <w:pStyle w:val="TextSubtitlenumberingRCItalic"/>
        <w:ind w:left="357" w:hanging="357"/>
        <w:rPr>
          <w:noProof/>
        </w:rPr>
      </w:pPr>
      <w:r>
        <w:rPr>
          <w:noProof/>
        </w:rPr>
        <w:t>Financial assets at fair value through surplus or deficit</w:t>
      </w:r>
    </w:p>
    <w:p w:rsidR="00402A1C" w:rsidRDefault="000E6035">
      <w:pPr>
        <w:pStyle w:val="DGTextstand-alone"/>
      </w:pPr>
      <w:r>
        <w:t>A financial asset is classified in the category ‘fair value through surplus or deficit’ if acquired principally for the purpose of being sold in the short term, or if so designated by the entity. Derivatives are also presented in this category. Assets in this category are classified as current assets if they are expected to be realised within 12 months of the balance sheet date.</w:t>
      </w:r>
    </w:p>
    <w:p w:rsidR="00402A1C" w:rsidRDefault="000E6035">
      <w:pPr>
        <w:pStyle w:val="TextSubtitlenumberingRCItalic"/>
        <w:keepNext/>
        <w:ind w:left="357" w:hanging="357"/>
        <w:rPr>
          <w:noProof/>
        </w:rPr>
      </w:pPr>
      <w:r>
        <w:rPr>
          <w:noProof/>
        </w:rPr>
        <w:t>Loans and receivables</w:t>
      </w:r>
    </w:p>
    <w:p w:rsidR="00402A1C" w:rsidRDefault="000E6035">
      <w:pPr>
        <w:pStyle w:val="DGTextstand-alone"/>
      </w:pPr>
      <w:r>
        <w:t>Loans and receivables are non-derivative financial assets with fixed or determinable payments that are not quoted in an active market. They arise when the EU provides money, goods or services directly to a debtor with no intention of trading the receivable, or in case the EU is subrogated to the rights of the original lender following a payment made by the EU under a guarantee contract. Payments due within 12 months of the balance sheet date are classified as current assets. Payments due after 12 months from the balance sheet date are classified as non-current assets. Loans and receivables include term deposits with the original maturity above three months.</w:t>
      </w:r>
    </w:p>
    <w:p w:rsidR="00402A1C" w:rsidRDefault="000E6035">
      <w:pPr>
        <w:pStyle w:val="TextSubtitlenumberingRCItalic"/>
        <w:ind w:left="357" w:hanging="357"/>
        <w:rPr>
          <w:noProof/>
        </w:rPr>
      </w:pPr>
      <w:r>
        <w:rPr>
          <w:noProof/>
        </w:rPr>
        <w:t>Held-to-maturity investments</w:t>
      </w:r>
    </w:p>
    <w:p w:rsidR="00402A1C" w:rsidRDefault="000E6035">
      <w:pPr>
        <w:pStyle w:val="DGTextstand-alone"/>
      </w:pPr>
      <w:r>
        <w:t xml:space="preserve">Held-to-maturity investments are non-derivative financial assets with fixed or determinable payments and fixed maturities that the EU has the positive intention and ability to hold to maturity. During this financial year, the EU did not hold any investments in this category. </w:t>
      </w:r>
    </w:p>
    <w:p w:rsidR="00402A1C" w:rsidRDefault="000E6035">
      <w:pPr>
        <w:pStyle w:val="TextSubtitlenumberingRCItalic"/>
        <w:ind w:left="357" w:hanging="357"/>
        <w:rPr>
          <w:noProof/>
        </w:rPr>
      </w:pPr>
      <w:r>
        <w:rPr>
          <w:noProof/>
        </w:rPr>
        <w:t>Available for sale financial assets</w:t>
      </w:r>
    </w:p>
    <w:p w:rsidR="00402A1C" w:rsidRDefault="000E6035">
      <w:pPr>
        <w:pStyle w:val="DGTextstand-alone"/>
      </w:pPr>
      <w:r>
        <w:t>Available for sale financial assets are non-derivatives that are either designated in this category or not classified in any of the other categories. They are classified as either current or non-current assets, depending on the period of time the EU expects to hold them. Investments in entities that are neither consolidated nor accounted for using the equity method and other equity-type investments (e.g. Risk Capital Operations) are also classified as available for sale financial assets.</w:t>
      </w:r>
    </w:p>
    <w:p w:rsidR="00402A1C" w:rsidRDefault="000E6035">
      <w:pPr>
        <w:rPr>
          <w:rFonts w:ascii="Verdana" w:hAnsi="Verdana"/>
          <w:noProof/>
          <w:color w:val="016794"/>
          <w:sz w:val="18"/>
          <w:szCs w:val="18"/>
        </w:rPr>
      </w:pPr>
      <w:r>
        <w:rPr>
          <w:noProof/>
        </w:rPr>
        <w:br w:type="page"/>
      </w:r>
    </w:p>
    <w:p w:rsidR="00402A1C" w:rsidRDefault="000E6035">
      <w:pPr>
        <w:pStyle w:val="HEADER5"/>
        <w:rPr>
          <w:b/>
          <w:noProof/>
        </w:rPr>
      </w:pPr>
      <w:r>
        <w:rPr>
          <w:noProof/>
        </w:rPr>
        <w:t>Initial recognition and measurement</w:t>
      </w:r>
    </w:p>
    <w:p w:rsidR="00402A1C" w:rsidRDefault="000E6035">
      <w:pPr>
        <w:pStyle w:val="DGTextstand-alone"/>
      </w:pPr>
      <w:r>
        <w:t>Purchases and sales of financial assets classified as ‘at fair value through surplus or deficit, ‘held-to-maturity’ or ‘available for sale’ are recognised on their trade-date – the date on which the EU commits to purchase or sell the asset. Cash equivalents and loans are recognised when cash is deposited in a financial institution or advanced to borrowers. Financial instruments are initially recognised at fair value. For all financial assets not carried at fair value through surplus or deficit, transactions costs are added to the fair value at initial recognition. Financial assets carried at fair value through surplus or deficit are initially recognised at fair value and transaction costs are expensed in the statement of financial performance.</w:t>
      </w:r>
    </w:p>
    <w:p w:rsidR="00402A1C" w:rsidRDefault="000E6035">
      <w:pPr>
        <w:pStyle w:val="DGTextstand-alone"/>
      </w:pPr>
      <w:r>
        <w:t>The fair value of a financial asset on initial recognition is normally the transaction price (i.e. the fair value of the consideration received), unless the fair value of that instrument is evidenced by comparison with other observable current market transactions in the same instrument or based on a valuation technique whose variables include only data from observable markets (e.g. in case of some derivative contracts). However, when a long-term loan that carries no interest or an interest below market conditions is granted, its fair value can be estimated as the present value of all future cash receipts discounted using the prevailing market rate of interest for a similar instrument with a similar credit rating.</w:t>
      </w:r>
    </w:p>
    <w:p w:rsidR="00402A1C" w:rsidRDefault="000E6035">
      <w:pPr>
        <w:pStyle w:val="DGTextstand-alone"/>
      </w:pPr>
      <w:r>
        <w:t>Loans granted are measured at their nominal amount, which is considered to be the fair value of the loan. The reasoning for this is as follows:</w:t>
      </w:r>
    </w:p>
    <w:p w:rsidR="00402A1C" w:rsidRDefault="000E6035">
      <w:pPr>
        <w:pStyle w:val="DGTextstand-alone"/>
        <w:numPr>
          <w:ilvl w:val="0"/>
          <w:numId w:val="28"/>
        </w:numPr>
      </w:pPr>
      <w:r>
        <w:t>The ‘market environment’ for EU lending is very specific and different from the capital market used to issue commercial or government bonds. As lenders in these markets have the opportunity to choose alternative investments, the opportunity possibility is factored into market prices. However, this opportunity for alternative investments does not exist for the EU, which is not allowed to invest money on the capital markets; it only borrows funds for the purpose of lending at the same rate. This means that there is no alternative lending or investment option available to the EU for the sums borrowed. Thus, there is no opportunity cost and therefore no basis of comparison with market rates. In fact, the EU lending operation itself represents the market. Essentially, since the opportunity cost ‘option’ is not applicable, the market price does not fairly reflect the substance of the EU lending transactions. Therefore, it is not appropriate to determine the fair value of EU lending with reference to commercial or government bonds.</w:t>
      </w:r>
    </w:p>
    <w:p w:rsidR="00402A1C" w:rsidRDefault="000E6035">
      <w:pPr>
        <w:pStyle w:val="DGTextstand-alone"/>
        <w:numPr>
          <w:ilvl w:val="0"/>
          <w:numId w:val="28"/>
        </w:numPr>
      </w:pPr>
      <w:r>
        <w:t>Furthermore, as there is no active market or similar transactions to compare with, the interest rate to be used by the EU for fair valuing its lending operations under the EFSM, BOP and other such loans, should be the interest rate charged.</w:t>
      </w:r>
    </w:p>
    <w:p w:rsidR="00402A1C" w:rsidRDefault="000E6035">
      <w:pPr>
        <w:pStyle w:val="DGTextstand-alone"/>
        <w:numPr>
          <w:ilvl w:val="0"/>
          <w:numId w:val="28"/>
        </w:numPr>
      </w:pPr>
      <w:r>
        <w:t>In addition, for these loans, there are compensating effects between loans and borrowings due to their back-to-back character. Thus, the effective interest for the loan equals the effective interest rate for the related borrowings. The transaction costs incurred by the EU and then recharged to the beneficiary of the loan are directly recognised in the statement of financial performance.</w:t>
      </w:r>
    </w:p>
    <w:p w:rsidR="00402A1C" w:rsidRDefault="000E6035">
      <w:pPr>
        <w:pStyle w:val="DGTextstand-alone"/>
      </w:pPr>
      <w:r>
        <w:t>Financial instruments are derecognised when the rights to receive cashflows from the investments have expired or the EU has transferred substantially all risks and rewards of ownership to another party.</w:t>
      </w:r>
    </w:p>
    <w:p w:rsidR="00402A1C" w:rsidRDefault="000E6035">
      <w:pPr>
        <w:pStyle w:val="HEADER5"/>
        <w:rPr>
          <w:noProof/>
        </w:rPr>
      </w:pPr>
      <w:r>
        <w:rPr>
          <w:noProof/>
        </w:rPr>
        <w:t>Subsequent measurement</w:t>
      </w:r>
    </w:p>
    <w:p w:rsidR="00402A1C" w:rsidRDefault="000E6035">
      <w:pPr>
        <w:pStyle w:val="DGTextstand-alone"/>
        <w:numPr>
          <w:ilvl w:val="0"/>
          <w:numId w:val="29"/>
        </w:numPr>
      </w:pPr>
      <w:r>
        <w:t>Financial assets at fair value through surplus or deficit are subsequently carried at fair value. Gains and losses arising from changes in the fair value of the ‘financial instruments at fair value through surplus or deficit’ category are included in the statement of financial performance in the period in which they arise.</w:t>
      </w:r>
    </w:p>
    <w:p w:rsidR="00402A1C" w:rsidRDefault="000E6035">
      <w:pPr>
        <w:pStyle w:val="DGTextstand-alone"/>
        <w:numPr>
          <w:ilvl w:val="0"/>
          <w:numId w:val="29"/>
        </w:numPr>
      </w:pPr>
      <w:r>
        <w:t>Loans and receivables are carried at amortised cost using the effective interest method. In the case of loans granted on borrowed funds, the same effective interest rate is applied to both the loans and borrowings since these loans have the characteristics of ‘back-to-back operations’ and the differences between the loan and the borrowing conditions and amounts are not material. The transaction costs incurred by the EU and then recharged to the beneficiary of the loan are directly recognised in the statement of financial performance.</w:t>
      </w:r>
    </w:p>
    <w:p w:rsidR="00402A1C" w:rsidRDefault="000E6035">
      <w:pPr>
        <w:pStyle w:val="DGTextstand-alone"/>
        <w:numPr>
          <w:ilvl w:val="0"/>
          <w:numId w:val="29"/>
        </w:numPr>
      </w:pPr>
      <w:r>
        <w:t>Held to maturity assets are carried at amortised cost using the effective interest method. The EU currently holds no held to maturity investments.</w:t>
      </w:r>
    </w:p>
    <w:p w:rsidR="00402A1C" w:rsidRDefault="000E6035">
      <w:pPr>
        <w:pStyle w:val="DGTextstand-alone"/>
        <w:numPr>
          <w:ilvl w:val="0"/>
          <w:numId w:val="29"/>
        </w:numPr>
      </w:pPr>
      <w:r>
        <w:t>Available for sale financial assets are subsequently carried at fair value. Gains and losses arising from changes in the fair value of available for sale financial assets are recognised in the fair value reserve, except for translation differences on monetary assets, which are recognised in the statement of financial performance. When assets classified as available for sale financial assets are derecognised or impaired, the cumulative fair value adjustments previously recognised in the fair value reserve are recognised in the statement of financial performance. Interest on available for sale financial assets calculated using the effective interest method is recognised in the statement of financial performance. Dividends on available for sale equity instruments are recognised when the EU’s right to receive payment is established.</w:t>
      </w:r>
    </w:p>
    <w:p w:rsidR="00402A1C" w:rsidRDefault="000E6035">
      <w:pPr>
        <w:pStyle w:val="DGTextstand-alone"/>
      </w:pPr>
      <w:r>
        <w:t xml:space="preserve">The fair values of quoted investments in active markets are based on current bid prices. If the market for a financial asset is not active (and for unlisted securities and over-the–counter derivatives), the EU establishes a fair value by using valuation techniques. These include the use of recent arm’s length transactions, reference to other instruments that are substantially the same, discounted cashflow analysis, option pricing models and other valuation techniques commonly used by market participants. </w:t>
      </w:r>
    </w:p>
    <w:p w:rsidR="00402A1C" w:rsidRDefault="000E6035">
      <w:pPr>
        <w:pStyle w:val="DGTextstand-alone"/>
      </w:pPr>
      <w:r>
        <w:t>Investments in Venture Capital Funds, classified as available for sale financial assets, which do not have a quoted market price in an active market are valued at the attributable net asset value, which is considered as an equivalent of their fair value.</w:t>
      </w:r>
    </w:p>
    <w:p w:rsidR="00402A1C" w:rsidRDefault="000E6035">
      <w:pPr>
        <w:pStyle w:val="DGTextstand-alone"/>
      </w:pPr>
      <w:r>
        <w:t>In cases where the fair value of investments in equity instruments that do not have a quoted market price in an active market cannot be reliably measured, these investments are valued at cost less impairment losses.</w:t>
      </w:r>
    </w:p>
    <w:p w:rsidR="00402A1C" w:rsidRDefault="000E6035">
      <w:pPr>
        <w:pStyle w:val="HEADER5"/>
        <w:rPr>
          <w:b/>
          <w:noProof/>
        </w:rPr>
      </w:pPr>
      <w:r>
        <w:rPr>
          <w:noProof/>
        </w:rPr>
        <w:t>Impairment of financial assets</w:t>
      </w:r>
    </w:p>
    <w:p w:rsidR="00402A1C" w:rsidRDefault="000E6035">
      <w:pPr>
        <w:pStyle w:val="DGTextstand-alone"/>
      </w:pPr>
      <w:r>
        <w:t>A financial asset is impaired and a loss is recognised if, and only if, there is objective evidence of impairment as a result of one or more events that occurred after the initial recognition of the asset and that loss event (or events) has an impact on the estimated future cashflows of the financial asset that can be reliably estimated. The EU assesses at each reporting date whether there is objective evidence that a financial asset is impaired.</w:t>
      </w:r>
    </w:p>
    <w:p w:rsidR="00402A1C" w:rsidRDefault="000E6035">
      <w:pPr>
        <w:pStyle w:val="TextSubtitleItalicnumberinglettera"/>
        <w:ind w:left="0" w:firstLine="0"/>
        <w:rPr>
          <w:noProof/>
        </w:rPr>
      </w:pPr>
      <w:r>
        <w:rPr>
          <w:noProof/>
        </w:rPr>
        <w:t>Assets carried at amortised cost</w:t>
      </w:r>
    </w:p>
    <w:p w:rsidR="00402A1C" w:rsidRDefault="000E6035">
      <w:pPr>
        <w:pStyle w:val="DGTextstand-alone"/>
      </w:pPr>
      <w:r>
        <w:t>If there is objective evidence that an impairment loss on loans and receivables or held-to-maturity investments carried at amortised cost has been incurred, the amount of the loss is measured as the difference between the asset’s carrying amount and the present value of estimated future cashflows (excluding future credit losses that have not been incurred) discounted at the financial asset’s original effective interest rate. The carrying amount of the asset is reduced and the amount of the loss is recognised in the statement of financial performance. If a loan or held-to-maturity investment has a variable interest rate, the discount rate for measuring any impairment loss is the current effective interest rate determined under the contract. The calculation of the present value of the estimated future cashflows of a collateralised financial asset reflects the cashflows that may result from foreclosure less costs for obtaining and selling the collateral, whether or not foreclosure is probable. If, in a subsequent period, the amount of the impairment loss decreases and the decrease can be related objectively to an event occurring after the impairment was recognised, the previously recognised impairment loss is reversed through the statement of financial performance.</w:t>
      </w:r>
    </w:p>
    <w:p w:rsidR="00402A1C" w:rsidRDefault="000E6035">
      <w:pPr>
        <w:pStyle w:val="TextSubtitleItalicnumberinglettera"/>
        <w:ind w:left="0" w:firstLine="0"/>
        <w:rPr>
          <w:noProof/>
        </w:rPr>
      </w:pPr>
      <w:r>
        <w:rPr>
          <w:noProof/>
        </w:rPr>
        <w:t>Assets carried at fair value</w:t>
      </w:r>
    </w:p>
    <w:p w:rsidR="00402A1C" w:rsidRDefault="000E6035">
      <w:pPr>
        <w:pStyle w:val="DGTextstand-alone"/>
      </w:pPr>
      <w:r>
        <w:t>In the case of equity investments classified as available for sale financial assets, a significant or permanent (prolonged) decline in the fair value of the security below its cost is considered in determining whether the securities are impaired. If any such evidence exists for available for sale financial assets, the cumulative loss – measured as the difference between the acquisition cost and the current fair value, less any impairment loss on that financial asset previously recognised in the statement of financial performance – is removed from reserves and recognised in the statement of financial performance. Impairment losses recognised in the statement of financial performance on equity instruments are not reversed through the statement of financial performance. If, in a subsequent period, the fair value of a debt instrument classified as available for sale financial asset increases and the increase can be objectively related to an event occurring after the impairment loss was recognised, the impairment loss is reversed through the statement of financial performance.</w:t>
      </w:r>
    </w:p>
    <w:p w:rsidR="00402A1C" w:rsidRDefault="000E6035">
      <w:pPr>
        <w:pStyle w:val="HEADER3NOTES"/>
        <w:numPr>
          <w:ilvl w:val="2"/>
          <w:numId w:val="23"/>
        </w:numPr>
        <w:rPr>
          <w:noProof/>
        </w:rPr>
      </w:pPr>
      <w:r>
        <w:rPr>
          <w:noProof/>
        </w:rPr>
        <w:t>Inventories</w:t>
      </w:r>
    </w:p>
    <w:p w:rsidR="00402A1C" w:rsidRDefault="000E6035">
      <w:pPr>
        <w:pStyle w:val="DGTextstand-alone"/>
        <w:spacing w:after="0"/>
      </w:pPr>
      <w:r>
        <w:t>Inventories are stated at the lower of cost and net realisable value. Cost is determined using the first-in, first-out (FIFO) method. The cost of finished goods and work in progress comprises raw materials, direct labour, other directly attributable costs and related production overheads (based on normal operating capacity). Net realisable value is the estimated selling price in the ordinary course of business, less the costs of completion and selling expenses. When inventories are held for distribution at no charge or for a nominal charge, they are measured at the lower of cost and current replacement cost. Current replacement cost is the cost the EU would incur to acquire the asset on the reporting date.</w:t>
      </w:r>
    </w:p>
    <w:p w:rsidR="00402A1C" w:rsidRDefault="000E6035">
      <w:pPr>
        <w:pStyle w:val="HEADER3NOTES"/>
        <w:numPr>
          <w:ilvl w:val="2"/>
          <w:numId w:val="23"/>
        </w:numPr>
        <w:rPr>
          <w:noProof/>
        </w:rPr>
      </w:pPr>
      <w:r>
        <w:rPr>
          <w:noProof/>
        </w:rPr>
        <w:t>Pre-financing amounts</w:t>
      </w:r>
    </w:p>
    <w:p w:rsidR="00402A1C" w:rsidRDefault="000E6035">
      <w:pPr>
        <w:pStyle w:val="DGTextstand-alone"/>
      </w:pPr>
      <w:r>
        <w:t xml:space="preserve">Pre-financing is a payment intended to provide the beneficiary with a cash advance, i.e. a float. It may be split into a number of payments over a period defined in the particular contract, decision, agreement or basic legal act. The float or advance is either used for the purpose for which it was provided during the period defined in the agreement or it is repaid. If the beneficiary does not incur eligible expenditure, they have the obligation to return the pre-financing advance to the EU. As the EU retains control over the pre-financing and is entitled to a refund for the ineligible part, the amount is presented as an asset. </w:t>
      </w:r>
    </w:p>
    <w:p w:rsidR="00402A1C" w:rsidRDefault="000E6035">
      <w:pPr>
        <w:pStyle w:val="DGTextstand-alone"/>
      </w:pPr>
      <w:r>
        <w:t>Pre-financing is initially recognised on the balance sheet when cash is transferred to the recipient. It is measured at the amount of the consideration given. In subsequent periods pre-financing is measured at the amount initially recognised on the balance sheet less the eligible expenses (including estimated amounts where necessary) incurred during the period.</w:t>
      </w:r>
    </w:p>
    <w:p w:rsidR="00402A1C" w:rsidRDefault="000E6035">
      <w:pPr>
        <w:pStyle w:val="DGTextstand-alone"/>
      </w:pPr>
      <w:r>
        <w:t>Interest on pre-financing is recognised as it is earned in accordance with the provisions of the relevant agreement. An estimate of the accrued interest revenue, based on the most reliable information, is made at the year-end and included in the balance sheet.</w:t>
      </w:r>
    </w:p>
    <w:p w:rsidR="00402A1C" w:rsidRDefault="000E6035">
      <w:pPr>
        <w:pStyle w:val="DGTextstand-alone"/>
      </w:pPr>
      <w:r>
        <w:t>Other advances to Member States which originate from reimbursement by the EU of amounts paid as advances by the Member States to their beneficiaries (including ‘financial instruments under shared management’) are recognised as assets and presented under the heading ‘Pre-financing’. Other advances to Member States are subsequently measured at the amount initially recognised on the balance sheet less a best estimate of the eligible expenses incurred by final beneficiaries, calculated on the basis of reasonable and supportable assumptions.</w:t>
      </w:r>
    </w:p>
    <w:p w:rsidR="00402A1C" w:rsidRDefault="000E6035">
      <w:pPr>
        <w:pStyle w:val="DGTextstand-alone"/>
      </w:pPr>
      <w:r>
        <w:t>The EU contributions to the trust funds of the European Development Fund or other unconsolidated entities are also classified as pre-financing since their purpose is to give a float to the trust fund to allow it to finance specific actions defined under the trust fund’s objectives. The EU contributions to trust funds are measured at the initial amount of the EU contribution less eligible expenses, including estimated amounts where necessary, incurred by the trust fund during the reporting period and allocated to the EU contribution in accordance with the underlying agreement.</w:t>
      </w:r>
    </w:p>
    <w:p w:rsidR="00402A1C" w:rsidRDefault="000E6035">
      <w:pPr>
        <w:pStyle w:val="HEADER3NOTES"/>
        <w:numPr>
          <w:ilvl w:val="2"/>
          <w:numId w:val="23"/>
        </w:numPr>
        <w:rPr>
          <w:noProof/>
        </w:rPr>
      </w:pPr>
      <w:r>
        <w:rPr>
          <w:noProof/>
        </w:rPr>
        <w:t>Exchange receivables and non-exchange recoverables</w:t>
      </w:r>
    </w:p>
    <w:p w:rsidR="00402A1C" w:rsidRDefault="000E6035">
      <w:pPr>
        <w:pStyle w:val="DGTextstand-alone"/>
      </w:pPr>
      <w:r>
        <w:t>The EU Accounting Rules require a separate presentation of exchange and non-exchange transactions. To distinguish between the two categories, the term ‘receivables’ is reserved for exchange transactions, whereas for ‘non-exchange transactions’, i.e. when the EU receives value from another entity without directly giving approximately equal value in exchange, the term ‘recoverables’ is used (e.g. recoverables from Member States related to own resources).</w:t>
      </w:r>
    </w:p>
    <w:p w:rsidR="00402A1C" w:rsidRDefault="000E6035">
      <w:pPr>
        <w:pStyle w:val="DGTextstand-alone"/>
      </w:pPr>
      <w:r>
        <w:t xml:space="preserve">Receivables from exchange transactions meet the definition of financial instruments and are thus classified as loans and receivables and measured accordingly (see note </w:t>
      </w:r>
      <w:r>
        <w:rPr>
          <w:b/>
        </w:rPr>
        <w:t>1.5.5</w:t>
      </w:r>
      <w:r>
        <w:t>). The financial instruments notes disclosures concerning receivables from exchange transactions include accrued revenue and deferred charges from exchange transactions, as they are not material. A general write-down based on past experience is made for outstanding recovery orders not already subject to a specific write-down.</w:t>
      </w:r>
    </w:p>
    <w:p w:rsidR="00402A1C" w:rsidRDefault="000E6035">
      <w:pPr>
        <w:pStyle w:val="DGTextstand-alone"/>
        <w:spacing w:after="0"/>
      </w:pPr>
      <w:r>
        <w:t xml:space="preserve">Recoverables from non-exchange transactions are carried at fair value as at the date of acquisition (adjusted for interest and penalties) less write-down for impairment. A write-down for impairment of recoverables from non-exchange transactions is established when there is objective evidence that the EU will not be able to collect all amounts due according to the original terms of recoverables from non-exchange transactions. The amount of the write-down is the difference between the asset’s carrying amount and the recoverable amount. The amount of the write-down is recognised in the statement of financial performance. A general write-down, based on past experience, is also made for outstanding recovery orders not already subject to a specific write-down. See note </w:t>
      </w:r>
      <w:r>
        <w:rPr>
          <w:b/>
        </w:rPr>
        <w:t>1.5.14</w:t>
      </w:r>
      <w:r>
        <w:t xml:space="preserve"> concerning the treatment of accrued revenue at year-end. Amounts displayed and disclosed as recoverables from non-exchanges transactions are not financial instruments, as they do not arise from a contract that would give rise to a financial liability or equity instrument. However, in the notes to the financial statements recoverables from non-exchange transactions are disclosed together with receivables from exchange transactions where appropriate.</w:t>
      </w:r>
    </w:p>
    <w:p w:rsidR="00402A1C" w:rsidRDefault="000E6035">
      <w:pPr>
        <w:pStyle w:val="HEADER3NOTES"/>
        <w:numPr>
          <w:ilvl w:val="2"/>
          <w:numId w:val="23"/>
        </w:numPr>
        <w:rPr>
          <w:noProof/>
        </w:rPr>
      </w:pPr>
      <w:r>
        <w:rPr>
          <w:noProof/>
        </w:rPr>
        <w:t>Cash and cash equivalents</w:t>
      </w:r>
    </w:p>
    <w:p w:rsidR="00402A1C" w:rsidRDefault="000E6035">
      <w:pPr>
        <w:pStyle w:val="DGTextstand-alone"/>
      </w:pPr>
      <w:r>
        <w:t>Cash and cash equivalents are financial instruments and include cash at hand, deposits held at call or at short notice with banks and other short-term highly liquid investments with original maturities of three months or less.</w:t>
      </w:r>
    </w:p>
    <w:p w:rsidR="00402A1C" w:rsidRDefault="000E6035">
      <w:pPr>
        <w:pStyle w:val="HEADER3NOTES"/>
        <w:numPr>
          <w:ilvl w:val="2"/>
          <w:numId w:val="23"/>
        </w:numPr>
        <w:rPr>
          <w:noProof/>
        </w:rPr>
      </w:pPr>
      <w:r>
        <w:rPr>
          <w:noProof/>
        </w:rPr>
        <w:t>Employee benefits</w:t>
      </w:r>
    </w:p>
    <w:p w:rsidR="00402A1C" w:rsidRDefault="000E6035">
      <w:pPr>
        <w:pStyle w:val="DGTextstand-alone"/>
      </w:pPr>
      <w:r>
        <w:t>The EU provides a set of benefits (emoluments and social security) to employees. For accounting purposes these have to be classified into short-term and post-employment benefits.</w:t>
      </w:r>
    </w:p>
    <w:p w:rsidR="00402A1C" w:rsidRDefault="000E6035">
      <w:pPr>
        <w:pStyle w:val="HEADER5"/>
        <w:rPr>
          <w:b/>
          <w:noProof/>
        </w:rPr>
      </w:pPr>
      <w:r>
        <w:rPr>
          <w:noProof/>
        </w:rPr>
        <w:t>Short-term employee benefits</w:t>
      </w:r>
    </w:p>
    <w:p w:rsidR="00402A1C" w:rsidRDefault="000E6035">
      <w:pPr>
        <w:pStyle w:val="DGTextstand-alone"/>
      </w:pPr>
      <w:r>
        <w:t>Short-term employee benefits are those benefits due to be settled before twelve months after the end of the reporting period in which employees rendered the service, such as salaries, annual and paid sick leaves, and other short-term allowances. Short-term employee benefits are recognised as an expense when the related service is provided. A liability is recognised for the amount expected to be paid if the EU has a present legal or constructive obligation to pay as a result of past service provided by the employee and the obligation can be estimated reliably.</w:t>
      </w:r>
    </w:p>
    <w:p w:rsidR="00402A1C" w:rsidRDefault="000E6035">
      <w:pPr>
        <w:pStyle w:val="HEADER5"/>
        <w:rPr>
          <w:b/>
          <w:noProof/>
        </w:rPr>
      </w:pPr>
      <w:r>
        <w:rPr>
          <w:noProof/>
        </w:rPr>
        <w:t>Post-employment benefits</w:t>
      </w:r>
    </w:p>
    <w:p w:rsidR="00402A1C" w:rsidRDefault="000E6035">
      <w:pPr>
        <w:pStyle w:val="DGTextstand-alone"/>
      </w:pPr>
      <w:r>
        <w:t xml:space="preserve">The EU grants a set of post-employment benefits to employees, which include retirement, invalidity and survival pensions provided under the Pension Scheme of the European Officials (PSEO), as well as medical coverage provided under the Joint Sickness Insurance Scheme (JSIS) (see note </w:t>
      </w:r>
      <w:r>
        <w:rPr>
          <w:b/>
        </w:rPr>
        <w:t>2.9</w:t>
      </w:r>
      <w:r>
        <w:t>). These benefits are provided under a single plan – although split in two schemes – and they must be treated similarly so as to give a fair presentation of the situation and reflect the economic reality:</w:t>
      </w:r>
    </w:p>
    <w:p w:rsidR="00402A1C" w:rsidRDefault="000E6035">
      <w:pPr>
        <w:pStyle w:val="DGTextstand-alone"/>
        <w:numPr>
          <w:ilvl w:val="0"/>
          <w:numId w:val="30"/>
        </w:numPr>
      </w:pPr>
      <w:r>
        <w:t>Pension Scheme of European Officials (PSEO): The benefits granted under this notionally funded</w:t>
      </w:r>
      <w:r>
        <w:rPr>
          <w:rStyle w:val="FootnoteReference"/>
        </w:rPr>
        <w:footnoteReference w:id="1"/>
      </w:r>
      <w:r>
        <w:t xml:space="preserve"> scheme relate to seniority, invalidity and survival, as well as, family allowances, death before retirement to those employees that work or worked in the EU Institutions, Agencies and other EU bodies or are survivors of deceased officials or pensioners. Staff contribute one third of the expected cost of these benefits from their salaries. </w:t>
      </w:r>
    </w:p>
    <w:p w:rsidR="00402A1C" w:rsidRDefault="000E6035">
      <w:pPr>
        <w:pStyle w:val="DGTextstand-alone"/>
        <w:numPr>
          <w:ilvl w:val="0"/>
          <w:numId w:val="30"/>
        </w:numPr>
      </w:pPr>
      <w:r>
        <w:t>Joint Sickness Insurance Scheme (JSIS): Under this scheme, the EU provides health coverage for staff of the European Commission, Institutions, Agencies and other EU bodies through the reimbursement of medical expenses. The benefits granted to the ‘inactives’ of this scheme (i.e. pensioners, orphans, etc.) are classified as post-employment benefits.</w:t>
      </w:r>
    </w:p>
    <w:p w:rsidR="00402A1C" w:rsidRDefault="000E6035">
      <w:pPr>
        <w:pStyle w:val="DGTextstand-alone"/>
      </w:pPr>
      <w:r>
        <w:t xml:space="preserve">The EU also provides post-employment benefits to members of the EU institutions via separate pension schemes. These are shown under the heading ‘Other retirement benefit schemes’. Under these schemes the EU provides pension benefits to members of the Commission, Court of Justice and General Court, Court of Auditors, Council, European Parliament, Ombudsman, Data Protection Supervisor, Civil Service Tribunal. The EU provides health coverage to the members of the EU Institutions via the JSIS. </w:t>
      </w:r>
    </w:p>
    <w:p w:rsidR="00402A1C" w:rsidRDefault="000E6035">
      <w:pPr>
        <w:pStyle w:val="DGTextstand-alone"/>
      </w:pPr>
      <w:r>
        <w:t>The above post-employment benefits qualify as defined benefit obligations of the EU and are calculated at each reporting date by estimating the amount of future benefit that employees have earned in the current and prior periods, discounting that amount and deducting the fair value of any plan assets. The calculation of defined benefit obligation is performed annually using the projected unit credit method. The present value of the defined benefit obligation is determined by discounting the estimated future cash outflows using interest rates of government bonds that are denominated in the currency in which the benefits will be paid, and that have terms to maturity approximating to the terms of the related pension liability.</w:t>
      </w:r>
    </w:p>
    <w:p w:rsidR="00402A1C" w:rsidRDefault="000E6035">
      <w:pPr>
        <w:pStyle w:val="DGTextstand-alone"/>
      </w:pPr>
      <w:r>
        <w:t xml:space="preserve">The post-employment benefits provided to EU staff are incorporated in a single plan comprising both a pension scheme (PSEO) and a sickness insurance scheme (JSIS), with the right to coverage under the JSIS scheme being dependent on having acquired the right to coverage under the PSEO scheme. Under the terms of this single plan, as set out in the Staff Regulation, certain entitlements, such as the right to a deferred and reduced pension under the PSEO scheme, are acquired after 10 years of service. However, the entitlements acquired under the single plan by the employee’s subsequent service are materially higher than those initial entitlements as reflected by subsequent annually accrued pension rights. </w:t>
      </w:r>
    </w:p>
    <w:p w:rsidR="00402A1C" w:rsidRDefault="000E6035">
      <w:pPr>
        <w:pStyle w:val="DGTextstand-alone"/>
      </w:pPr>
      <w:r>
        <w:t>Therefore, in order to depict the economic substance of the underlying transaction required by the faithful representation qualitative characteristic of financial reporting as outlined in both EAR 1 and the IPSAS Conceptual Framework, the service cost incurred is accrued on a straight-line basis over staff’s estimated active service period, i.e. the period from the date when service by the employee first leads to benefits under the plan (whether or not the benefits are conditional on further service) until the date when further service by the employee will lead to no material amount of further benefits under the plan, other than from further salary increases. This approach is applied consistently to the benefits provided for under the single plan.</w:t>
      </w:r>
    </w:p>
    <w:p w:rsidR="00402A1C" w:rsidRDefault="000E6035">
      <w:pPr>
        <w:pStyle w:val="DGTextstand-alone"/>
      </w:pPr>
      <w:r>
        <w:t xml:space="preserve">Remeasurements of the net defined benefit liability comprise actuarial gains and losses and the return on plan assets, and are recognised immediately in net assets. </w:t>
      </w:r>
    </w:p>
    <w:p w:rsidR="00402A1C" w:rsidRDefault="000E6035">
      <w:pPr>
        <w:pStyle w:val="DGTextstand-alone"/>
      </w:pPr>
      <w:r>
        <w:t>The EU recognises the net interest expense (income) and other expenses related to the defined benefit plans in the statement of financial performance within the caption ‘staff and pension costs’.</w:t>
      </w:r>
    </w:p>
    <w:p w:rsidR="00402A1C" w:rsidRDefault="000E6035">
      <w:pPr>
        <w:pStyle w:val="DGTextstand-alone"/>
      </w:pPr>
      <w:r>
        <w:t>When benefits provided are changed or curtailed, the resulting change in benefits that relates to past service or the gain or loss on curtailment is recognised immediately in the statement of financial performance. Gains and losses on settlement are recognised when the settlement occurs. Past service cost is recognised immediately in the statement of financial performance, unless the changes are conditional on the employees remaining in service for a specified period of time.</w:t>
      </w:r>
    </w:p>
    <w:p w:rsidR="00402A1C" w:rsidRDefault="000E6035">
      <w:pPr>
        <w:pStyle w:val="HEADER3NOTES"/>
        <w:numPr>
          <w:ilvl w:val="2"/>
          <w:numId w:val="23"/>
        </w:numPr>
        <w:rPr>
          <w:noProof/>
        </w:rPr>
      </w:pPr>
      <w:r>
        <w:rPr>
          <w:noProof/>
        </w:rPr>
        <w:t>Provisions</w:t>
      </w:r>
    </w:p>
    <w:p w:rsidR="00402A1C" w:rsidRDefault="000E6035">
      <w:pPr>
        <w:pStyle w:val="DGTextstand-alone"/>
      </w:pPr>
      <w:r>
        <w:t>Provisions are recognised when the EU has a present legal or constructive obligation towards third parties as a result of past events, it is more likely than not that an outflow of resources will be required to settle the obligation, and the amount can be reliably estimated. Provisions are not recognised for future operating losses. The amount of the provision is the best estimate of the expenses expected to be required to settle the present obligation at the reporting date. Where the provision involves a large number of items, the obligation is estimated by weighting all possible outcomes by their associated probabilities (‘expected value’ method).</w:t>
      </w:r>
    </w:p>
    <w:p w:rsidR="00402A1C" w:rsidRDefault="000E6035">
      <w:pPr>
        <w:pStyle w:val="DGTextstand-alone"/>
      </w:pPr>
      <w:r>
        <w:t>Provisions for onerous contracts are measured at the present value of the lower of the expected cost of terminating the contract and the expected net cost of continuing with the contract.</w:t>
      </w:r>
    </w:p>
    <w:p w:rsidR="00402A1C" w:rsidRDefault="000E6035">
      <w:pPr>
        <w:pStyle w:val="HEADER3NOTES"/>
        <w:numPr>
          <w:ilvl w:val="2"/>
          <w:numId w:val="23"/>
        </w:numPr>
        <w:rPr>
          <w:noProof/>
        </w:rPr>
      </w:pPr>
      <w:r>
        <w:rPr>
          <w:noProof/>
        </w:rPr>
        <w:t>Financial liabilities</w:t>
      </w:r>
    </w:p>
    <w:p w:rsidR="00402A1C" w:rsidRDefault="000E6035">
      <w:pPr>
        <w:pStyle w:val="DGTextstand-alone"/>
      </w:pPr>
      <w:r>
        <w:t>Financial liabilities are classified as financial liabilities at fair value through surplus or deficit, financial liabilities carried at amortised cost or as financial guarantee liabilities.</w:t>
      </w:r>
    </w:p>
    <w:p w:rsidR="00402A1C" w:rsidRDefault="000E6035">
      <w:pPr>
        <w:pStyle w:val="DGTextstand-alone"/>
      </w:pPr>
      <w:r>
        <w:t>Borrowings are composed of borrowings from credit institutions and debts evidenced by certificates. They are recognised initially at fair value, being their issue proceeds (fair value of consideration received) net of transaction costs incurred, then subsequently carried at amortised cost using the effective interest method; any difference between proceeds, net of transaction costs, and the redemption value is recognised in the statement of financial performance over the period of the borrowings using the effective interest method. In the case of loans granted on borrowed funds, the effective interest method may not be applied to loans and borrowings, based on materiality considerations. The transaction costs incurred by the EU and then recharged to the beneficiary of the loan are directly recognised in the statement of financial performance.</w:t>
      </w:r>
    </w:p>
    <w:p w:rsidR="00402A1C" w:rsidRDefault="000E6035">
      <w:pPr>
        <w:pStyle w:val="DGTextstand-alone"/>
      </w:pPr>
      <w:r>
        <w:t xml:space="preserve">Financial liabilities categorised at fair value through surplus or deficit include derivatives where fair value is negative. They follow the same accounting treatment as financial assets at fair value through surplus or deficit, see note </w:t>
      </w:r>
      <w:r>
        <w:rPr>
          <w:b/>
        </w:rPr>
        <w:t>1.5.5</w:t>
      </w:r>
      <w:r>
        <w:t xml:space="preserve">. </w:t>
      </w:r>
    </w:p>
    <w:p w:rsidR="00402A1C" w:rsidRDefault="000E6035">
      <w:pPr>
        <w:pStyle w:val="DGTextstand-alone"/>
      </w:pPr>
      <w:r>
        <w:t xml:space="preserve">Financial guarantee liabilities are initially recognised at fair value, being the premium received. Subsequently, financial guarantee liabilities are measured at the higher of the best estimate of the expenses expected to be required to settle the financial guarantee liability and the amount initially recognised less, when appropriate, cumulative amortisation. The EU recognises a financial guarantee liability when it receives consideration for granting of the guarantee, that is at market terms, or when the fair value of the guarantee can be measured reliably. In case no active market for a directly equivalent guarantee contract exists, the EU discloses the guarantee given as a contingent liability (see note </w:t>
      </w:r>
      <w:r>
        <w:rPr>
          <w:b/>
        </w:rPr>
        <w:t>1.7.2</w:t>
      </w:r>
      <w:r>
        <w:t xml:space="preserve">) or – when it is more likely than not that an outflow of resources will be required to settle the obligation – the EU recognises a provision (see note </w:t>
      </w:r>
      <w:r>
        <w:rPr>
          <w:b/>
        </w:rPr>
        <w:t>1.5.11</w:t>
      </w:r>
      <w:r>
        <w:t>).</w:t>
      </w:r>
    </w:p>
    <w:p w:rsidR="00402A1C" w:rsidRDefault="000E6035">
      <w:pPr>
        <w:pStyle w:val="DGTextstand-alone"/>
      </w:pPr>
      <w:r>
        <w:t xml:space="preserve">Financial liabilities are classified as non-current liabilities, except for maturities less than 12 months after the balance sheet date. </w:t>
      </w:r>
    </w:p>
    <w:p w:rsidR="00402A1C" w:rsidRDefault="000E6035">
      <w:pPr>
        <w:pStyle w:val="DGTextstand-alone"/>
      </w:pPr>
      <w:r>
        <w:t>EU trust funds that are considered as part of the Commission’s operational activities are accounted for in the Commission accounts and further consolidated in the EU annual accounts. Therefore, contributions from other donors to the EU trust funds fulfil the criteria of revenues from non-exchange transactions under conditions and they are presented as financial liabilities until the conditions attached to the contributions transferred are met, i.e. eligible costs are incurred by the trust fund. The trust fund is required to finance specific projects and return remaining funds at the time of winding-up. At the balance sheet date the outstanding contribution liabilities are measured at contributions received less the expenses incurred by the trust fund, including estimated amounts when necessary. For reporting purposes the net expenses are allocated to the contributions of other donors in proportion to net contributions paid as at 31 December. This allocation of contributions is only indicative. When the trust fund is wound up the actual split of remaining resources will be decided by the trust fund board.</w:t>
      </w:r>
    </w:p>
    <w:p w:rsidR="00402A1C" w:rsidRDefault="000E6035">
      <w:pPr>
        <w:pStyle w:val="HEADER3NOTES"/>
        <w:numPr>
          <w:ilvl w:val="2"/>
          <w:numId w:val="23"/>
        </w:numPr>
        <w:rPr>
          <w:noProof/>
        </w:rPr>
      </w:pPr>
      <w:r>
        <w:rPr>
          <w:noProof/>
        </w:rPr>
        <w:t>Payables</w:t>
      </w:r>
    </w:p>
    <w:p w:rsidR="00402A1C" w:rsidRDefault="000E6035">
      <w:pPr>
        <w:pStyle w:val="DGTextstand-alone"/>
      </w:pPr>
      <w:r>
        <w:t>A significant amount of the payables of the EU are unpaid cost claims from beneficiaries of grants or other EU funding (non-exchange transactions). They are recorded as payables for the requested amount when the cost claim is received. Upon verification and acceptance of the eligible costs, the payables are valued at the accepted and eligible amount.</w:t>
      </w:r>
    </w:p>
    <w:p w:rsidR="00402A1C" w:rsidRDefault="000E6035">
      <w:pPr>
        <w:pStyle w:val="DGTextstand-alone"/>
      </w:pPr>
      <w:r>
        <w:t>Payables arising from the purchase of goods and services are recognised at invoice reception for the original amount and corresponding expenses are entered in the accounts when the supplies or services are delivered and accepted by the EU.</w:t>
      </w:r>
    </w:p>
    <w:p w:rsidR="00402A1C" w:rsidRDefault="000E6035">
      <w:pPr>
        <w:pStyle w:val="HEADER3NOTES"/>
        <w:keepNext/>
        <w:numPr>
          <w:ilvl w:val="2"/>
          <w:numId w:val="23"/>
        </w:numPr>
        <w:rPr>
          <w:noProof/>
        </w:rPr>
      </w:pPr>
      <w:r>
        <w:rPr>
          <w:noProof/>
        </w:rPr>
        <w:t>Accrued and deferred revenue and charges</w:t>
      </w:r>
    </w:p>
    <w:p w:rsidR="00402A1C" w:rsidRDefault="000E6035">
      <w:pPr>
        <w:pStyle w:val="DGTextstand-alone"/>
      </w:pPr>
      <w:r>
        <w:t>Transactions and events are recognised in the financial statements in the period to which they relate. At year-end, if an invoice is not yet issued but the service has been rendered, the supplies have been delivered by the EU or a contractual agreement exists (e.g. by reference to a treaty), an accrued revenue will be recognised in the financial statements. In addition, at year-end, if an invoice is issued but the services have not yet been rendered or the goods supplied have not yet been delivered, the revenue will be deferred and recognised in the subsequent accounting period.</w:t>
      </w:r>
    </w:p>
    <w:p w:rsidR="00402A1C" w:rsidRDefault="000E6035">
      <w:pPr>
        <w:pStyle w:val="DGTextstand-alone"/>
      </w:pPr>
      <w:r>
        <w:t>Expenses are also accounted for in the period to which they relate. At the end of the accounting period, accrued expenses are recognised based on an estimated amount of the transfer obligation of the period. The calculation of accrued expenses is done in accordance with detailed operational and practical guidelines issued by the Commission which aim at ensuring that the financial statements provide a faithful representation of the economic and other phenomena they purport to represent. By analogy, if payment has been made in advance for services or goods that have not yet been received, the expense will be deferred and recognised in the subsequent accounting period.</w:t>
      </w:r>
    </w:p>
    <w:p w:rsidR="00402A1C" w:rsidRDefault="000E6035">
      <w:pPr>
        <w:rPr>
          <w:rFonts w:ascii="Verdana" w:hAnsi="Verdana"/>
          <w:b/>
          <w:noProof/>
          <w:color w:val="016794"/>
          <w:sz w:val="28"/>
          <w:szCs w:val="28"/>
        </w:rPr>
      </w:pPr>
      <w:r>
        <w:rPr>
          <w:noProof/>
        </w:rPr>
        <w:br w:type="page"/>
      </w:r>
    </w:p>
    <w:p w:rsidR="00402A1C" w:rsidRDefault="000E6035">
      <w:pPr>
        <w:pStyle w:val="HEADER2NOTES"/>
        <w:numPr>
          <w:ilvl w:val="1"/>
          <w:numId w:val="23"/>
        </w:numPr>
        <w:rPr>
          <w:noProof/>
        </w:rPr>
      </w:pPr>
      <w:r>
        <w:rPr>
          <w:noProof/>
        </w:rPr>
        <w:t>STATEMENT OF FINANCIAL PERFORMANCE</w:t>
      </w:r>
    </w:p>
    <w:p w:rsidR="00402A1C" w:rsidRDefault="000E6035">
      <w:pPr>
        <w:pStyle w:val="HEADER3NOTES"/>
        <w:numPr>
          <w:ilvl w:val="2"/>
          <w:numId w:val="23"/>
        </w:numPr>
        <w:rPr>
          <w:noProof/>
        </w:rPr>
      </w:pPr>
      <w:r>
        <w:rPr>
          <w:noProof/>
        </w:rPr>
        <w:t>Revenue</w:t>
      </w:r>
    </w:p>
    <w:p w:rsidR="00402A1C" w:rsidRDefault="000E6035">
      <w:pPr>
        <w:pStyle w:val="HEADER5"/>
        <w:rPr>
          <w:b/>
          <w:noProof/>
        </w:rPr>
      </w:pPr>
      <w:r>
        <w:rPr>
          <w:noProof/>
        </w:rPr>
        <w:t>REVENUE FROM NON-EXCHANGE TRANSACTIONS</w:t>
      </w:r>
    </w:p>
    <w:p w:rsidR="00402A1C" w:rsidRDefault="000E6035">
      <w:pPr>
        <w:pStyle w:val="DGTextstand-alone"/>
      </w:pPr>
      <w:r>
        <w:t>The vast majority of the EU’s revenue relates to non-exchange transactions:</w:t>
      </w:r>
    </w:p>
    <w:p w:rsidR="00402A1C" w:rsidRDefault="000E6035">
      <w:pPr>
        <w:pStyle w:val="HEADER5"/>
        <w:rPr>
          <w:b/>
          <w:noProof/>
        </w:rPr>
      </w:pPr>
      <w:r>
        <w:rPr>
          <w:noProof/>
        </w:rPr>
        <w:t>GNI based resources and VAT resources</w:t>
      </w:r>
    </w:p>
    <w:p w:rsidR="00402A1C" w:rsidRDefault="000E6035">
      <w:pPr>
        <w:pStyle w:val="DGTextstand-alone"/>
      </w:pPr>
      <w:r>
        <w:t>Revenue is recognised for the period for which the Commission sends out a call for funds to the Member States claiming their contribution. They are measured at their ‘called amount’. As VAT and GNI resources are based on estimates of the data for the budgetary year concerned, they may be revised as changes occur until the final data are issued by the Member States. The effect of a change in estimate is included when determining the net surplus or deficit for the period in which the change occurred.</w:t>
      </w:r>
    </w:p>
    <w:p w:rsidR="00402A1C" w:rsidRDefault="000E6035">
      <w:pPr>
        <w:pStyle w:val="HEADER5"/>
        <w:rPr>
          <w:b/>
          <w:noProof/>
        </w:rPr>
      </w:pPr>
      <w:r>
        <w:rPr>
          <w:noProof/>
        </w:rPr>
        <w:t>Traditional own resources</w:t>
      </w:r>
    </w:p>
    <w:p w:rsidR="00402A1C" w:rsidRDefault="000E6035">
      <w:pPr>
        <w:pStyle w:val="DGTextstand-alone"/>
      </w:pPr>
      <w:r>
        <w:t>Recoverables from non-exchange transactions and related revenues are recognised when the relevant monthly ‘A’ statements (including duties collected and amounts due that are guaranteed and not contested) are received from the Member States. At the reporting date, revenue collected by the Member States for the period but not yet paid to the Commission is estimated and recognised as accrued revenue. The quarterly ‘B’ statements (including duties neither collected nor guaranteed, as well as guaranteed amounts that have been contested by the debtor) received from the Member States are recognised as revenue less the collection costs to which they are entitled. In addition, a value reduction is recognised for the amount of the estimated recovery gap.</w:t>
      </w:r>
    </w:p>
    <w:p w:rsidR="00402A1C" w:rsidRDefault="000E6035">
      <w:pPr>
        <w:pStyle w:val="HEADER5"/>
        <w:rPr>
          <w:b/>
          <w:noProof/>
        </w:rPr>
      </w:pPr>
      <w:r>
        <w:rPr>
          <w:noProof/>
        </w:rPr>
        <w:t>Fines</w:t>
      </w:r>
    </w:p>
    <w:p w:rsidR="00402A1C" w:rsidRDefault="000E6035">
      <w:pPr>
        <w:pStyle w:val="DGTextstand-alone"/>
      </w:pPr>
      <w:r>
        <w:t>Revenue from fines is recognised when the EU’s decision imposing a fine has been taken and it is officially notified to the addressee. After the decision to impose a fine, the undertakings have two months from the date of notification:</w:t>
      </w:r>
    </w:p>
    <w:p w:rsidR="00402A1C" w:rsidRDefault="000E6035">
      <w:pPr>
        <w:pStyle w:val="DGTextstand-alone"/>
        <w:numPr>
          <w:ilvl w:val="0"/>
          <w:numId w:val="31"/>
        </w:numPr>
      </w:pPr>
      <w:r>
        <w:t>either to accept the decision, in which case they must pay the fine within the time limit laid down and the amount is definitively collected by the EU; or</w:t>
      </w:r>
    </w:p>
    <w:p w:rsidR="00402A1C" w:rsidRDefault="000E6035">
      <w:pPr>
        <w:pStyle w:val="DGTextstand-alone"/>
        <w:numPr>
          <w:ilvl w:val="0"/>
          <w:numId w:val="31"/>
        </w:numPr>
      </w:pPr>
      <w:r>
        <w:t xml:space="preserve">not to accept the decision, in which case they lodge an appeal under EU law. </w:t>
      </w:r>
    </w:p>
    <w:p w:rsidR="00402A1C" w:rsidRDefault="000E6035">
      <w:pPr>
        <w:pStyle w:val="DGTextstand-alone"/>
      </w:pPr>
      <w:r>
        <w:t>Even if appealed, the fine must be paid within the time limit of three months laid down as the appeal does not have suspensory effect (Article 278 TFEU). The cash received is used to clear the recoverable. However, subject to the agreement of the Commission’s Accounting Officer, the undertaking may present a bank guarantee for the amount instead. In that case the fine remains as a recoverable. If neither cash nor a guarantee is received and there are doubts about the undertaking’s solvency, a value reduction on the entitlement is recognised.</w:t>
      </w:r>
    </w:p>
    <w:p w:rsidR="00402A1C" w:rsidRDefault="000E6035">
      <w:pPr>
        <w:pStyle w:val="DGTextstand-alone"/>
      </w:pPr>
      <w:r>
        <w:t>In case the undertaking appeals against the decision, and has already provisionally paid the fine, the amount is disclosed as a contingent liability, or, if it appears probable that the General Court may not rule in favour of the EU, a provision is recognised to cover this risk. If a guarantee had been given instead, the outstanding recoverable is written down as required.</w:t>
      </w:r>
    </w:p>
    <w:p w:rsidR="00402A1C" w:rsidRDefault="000E6035">
      <w:pPr>
        <w:pStyle w:val="DGTextstand-alone"/>
      </w:pPr>
      <w:r>
        <w:t>The accumulated interest received by the Commission on the bank accounts where received payments are deposited is recognised as revenue, and any contingent liability is increased accordingly.</w:t>
      </w:r>
    </w:p>
    <w:p w:rsidR="00402A1C" w:rsidRDefault="000E6035">
      <w:pPr>
        <w:pStyle w:val="DGTextstand-alone"/>
      </w:pPr>
      <w:r>
        <w:t>Since 2010, all provisionally cashed fines are managed by the Commission in a specifically created fund (BUFI) and invested in financial instruments.</w:t>
      </w:r>
    </w:p>
    <w:p w:rsidR="00402A1C" w:rsidRDefault="000E6035">
      <w:pPr>
        <w:pStyle w:val="HEADER5"/>
        <w:rPr>
          <w:b/>
          <w:noProof/>
        </w:rPr>
      </w:pPr>
      <w:r>
        <w:rPr>
          <w:noProof/>
        </w:rPr>
        <w:t>REVENUE FROM EXCHANGE TRANSACTIONS</w:t>
      </w:r>
    </w:p>
    <w:p w:rsidR="00402A1C" w:rsidRDefault="000E6035">
      <w:pPr>
        <w:pStyle w:val="DGTextstand-alone"/>
      </w:pPr>
      <w:r>
        <w:t>Revenue from the sale of goods and services is recognised when the significant risk and rewards of ownership of the goods are transferred to the purchaser. Revenue associated with a transaction involving the provision of services is recognised by reference to the stage of completion of the transaction at the reporting date.</w:t>
      </w:r>
    </w:p>
    <w:p w:rsidR="00402A1C" w:rsidRDefault="000E6035">
      <w:pPr>
        <w:pStyle w:val="HEADER5"/>
        <w:rPr>
          <w:b/>
          <w:noProof/>
        </w:rPr>
      </w:pPr>
      <w:r>
        <w:rPr>
          <w:noProof/>
        </w:rPr>
        <w:t>Interest revenue and expense</w:t>
      </w:r>
    </w:p>
    <w:p w:rsidR="00402A1C" w:rsidRDefault="000E6035">
      <w:pPr>
        <w:pStyle w:val="DGTextstand-alone"/>
      </w:pPr>
      <w:r>
        <w:t>Interest revenue and expense are recognised in the statement of financial performance using the effective interest method. This is a method of calculating the amortised cost of a financial asset or a financial liability and of allocating the interest revenue or interest expense over the relevant period. When calculating the effective interest rate, the EU estimates cashflows considering all contractual terms of the financial instrument (for example prepayment options) but does not consider future credit losses. The calculation includes all fees and points paid or received between parties to the contract that are an integral part of the effective interest rate, transaction costs and all other premiums or discounts.</w:t>
      </w:r>
    </w:p>
    <w:p w:rsidR="00402A1C" w:rsidRDefault="000E6035">
      <w:pPr>
        <w:pStyle w:val="DGTextstand-alone"/>
      </w:pPr>
      <w:r>
        <w:t>Once a financial asset or a group of similar financial assets has been written down as a result of an impairment loss, interest revenue is recognised using the rate of interest to discount the future cashflows for the purpose of measuring the impairment loss.</w:t>
      </w:r>
    </w:p>
    <w:p w:rsidR="00402A1C" w:rsidRDefault="000E6035">
      <w:pPr>
        <w:pStyle w:val="HEADER5"/>
        <w:rPr>
          <w:b/>
          <w:noProof/>
        </w:rPr>
      </w:pPr>
      <w:r>
        <w:rPr>
          <w:noProof/>
        </w:rPr>
        <w:t>Revenue from dividends</w:t>
      </w:r>
    </w:p>
    <w:p w:rsidR="00402A1C" w:rsidRDefault="000E6035">
      <w:pPr>
        <w:pStyle w:val="DGTextstand-alone"/>
      </w:pPr>
      <w:r>
        <w:t>Revenue from dividends and similar distributions is recognised when the right to receive payment is established.</w:t>
      </w:r>
    </w:p>
    <w:p w:rsidR="00402A1C" w:rsidRDefault="000E6035">
      <w:pPr>
        <w:pStyle w:val="HEADER3NOTES"/>
        <w:numPr>
          <w:ilvl w:val="2"/>
          <w:numId w:val="23"/>
        </w:numPr>
        <w:rPr>
          <w:noProof/>
        </w:rPr>
      </w:pPr>
      <w:r>
        <w:rPr>
          <w:noProof/>
        </w:rPr>
        <w:t>Expenses</w:t>
      </w:r>
    </w:p>
    <w:p w:rsidR="00402A1C" w:rsidRDefault="000E6035">
      <w:pPr>
        <w:pStyle w:val="DGTextstand-alone"/>
      </w:pPr>
      <w:r>
        <w:t>Expenses from non-exchange transactions account for the majority of the EU’s expenses. They relate to transfers to beneficiaries and can be of three types: entitlements, transfers under agreement and discretionary grants, contributions and donations.</w:t>
      </w:r>
    </w:p>
    <w:p w:rsidR="00402A1C" w:rsidRDefault="000E6035">
      <w:pPr>
        <w:pStyle w:val="DGTextstand-alone"/>
      </w:pPr>
      <w:r>
        <w:t>Transfers are recognised as expenses in the period during which the events giving rise to the transfer occurred, as long as the nature of the transfer is allowed by regulation (Financial Regulation, Staff Regulations, or other regulation) or an agreement has been signed authorising the transfer, any eligibility criteria have been met by the beneficiary, and a reasonable estimate of the amount can be made.</w:t>
      </w:r>
    </w:p>
    <w:p w:rsidR="00402A1C" w:rsidRDefault="000E6035">
      <w:pPr>
        <w:pStyle w:val="DGTextstand-alone"/>
      </w:pPr>
      <w:r>
        <w:t>When a request for payment or cost claim is received and meets the recognition criteria, it is recognised as an expense for the eligible amount. At year-end, incurred eligible expenses due to the beneficiaries but not yet reported are estimated and recorded as accrued expenses.</w:t>
      </w:r>
    </w:p>
    <w:p w:rsidR="00402A1C" w:rsidRDefault="000E6035">
      <w:pPr>
        <w:pStyle w:val="DGTextstand-alone"/>
      </w:pPr>
      <w:r>
        <w:t>Expenses from exchange transactions arising from the purchase of goods and services are recognised when the supplies are delivered and accepted by the EU. They are valued at their original invoice amount. Furthermore, at the balance sheet date expenses related to the service delivered during the period for which an invoice has not yet been received or accepted are estimated and recognised in the statement of financial performance.</w:t>
      </w:r>
    </w:p>
    <w:p w:rsidR="00402A1C" w:rsidRDefault="000E6035">
      <w:pPr>
        <w:pStyle w:val="HEADER2NOTES"/>
        <w:keepNext/>
        <w:numPr>
          <w:ilvl w:val="1"/>
          <w:numId w:val="23"/>
        </w:numPr>
        <w:rPr>
          <w:noProof/>
        </w:rPr>
      </w:pPr>
      <w:r>
        <w:rPr>
          <w:noProof/>
        </w:rPr>
        <w:t>CONTINGENT ASSETS AND LIABILITIES</w:t>
      </w:r>
    </w:p>
    <w:p w:rsidR="00402A1C" w:rsidRDefault="000E6035">
      <w:pPr>
        <w:pStyle w:val="HEADER3NOTES"/>
        <w:keepNext/>
        <w:numPr>
          <w:ilvl w:val="2"/>
          <w:numId w:val="23"/>
        </w:numPr>
        <w:rPr>
          <w:noProof/>
        </w:rPr>
      </w:pPr>
      <w:r>
        <w:rPr>
          <w:noProof/>
        </w:rPr>
        <w:t>Contingent assets</w:t>
      </w:r>
    </w:p>
    <w:p w:rsidR="00402A1C" w:rsidRDefault="000E6035">
      <w:pPr>
        <w:pStyle w:val="DGTextstand-alone"/>
      </w:pPr>
      <w:r>
        <w:t>A contingent asset is a possible asset that arises from past events and of which the existence will be confirmed only by the occurrence or non-occurrence of one or more uncertain future events not wholly within the control of the EU. A contingent asset is disclosed when an inflow of economic benefits or service potential is probable.</w:t>
      </w:r>
    </w:p>
    <w:p w:rsidR="00402A1C" w:rsidRDefault="000E6035">
      <w:pPr>
        <w:pStyle w:val="HEADER3NOTES"/>
        <w:numPr>
          <w:ilvl w:val="2"/>
          <w:numId w:val="23"/>
        </w:numPr>
        <w:rPr>
          <w:noProof/>
        </w:rPr>
      </w:pPr>
      <w:r>
        <w:rPr>
          <w:noProof/>
        </w:rPr>
        <w:t>Contingent liabilities</w:t>
      </w:r>
    </w:p>
    <w:p w:rsidR="00402A1C" w:rsidRDefault="000E6035">
      <w:pPr>
        <w:pStyle w:val="DGTextstand-alone"/>
      </w:pPr>
      <w:r>
        <w:t>A contingent liability is a possible obligation that arises from past events and of which the existence will be confirmed only by the occurrence or non-occurrence of one or more uncertain future events not wholly within the control of the EU, or a present obligation that arises from past events but is not recognised either because it is not probable that an outflow of resources embodying economic benefits or service potential will be required to settle the obligation, or in the rare circumstances where the amount of the obligation cannot be measured with sufficient reliability. A contingent liability is disclosed unless the possibility of an outflow of resources embodying economic benefits or service potential is remote.</w:t>
      </w:r>
    </w:p>
    <w:p w:rsidR="00402A1C" w:rsidRDefault="000E6035">
      <w:pPr>
        <w:pStyle w:val="HEADER2NOTES"/>
        <w:numPr>
          <w:ilvl w:val="1"/>
          <w:numId w:val="23"/>
        </w:numPr>
        <w:rPr>
          <w:noProof/>
        </w:rPr>
      </w:pPr>
      <w:r>
        <w:rPr>
          <w:noProof/>
        </w:rPr>
        <w:t>CASHFLOW STATEMENT</w:t>
      </w:r>
    </w:p>
    <w:p w:rsidR="00402A1C" w:rsidRDefault="000E6035">
      <w:pPr>
        <w:pStyle w:val="DGTextstand-alone"/>
      </w:pPr>
      <w:r>
        <w:t>Cashflow information is used to provide a basis for assessing the ability of the EU to generate cash and cash equivalents, and its needs to utilise those cashflows.</w:t>
      </w:r>
    </w:p>
    <w:p w:rsidR="00402A1C" w:rsidRDefault="000E6035">
      <w:pPr>
        <w:pStyle w:val="DGTextstand-alone"/>
      </w:pPr>
      <w:r>
        <w:t>The cashflow statement is prepared using the indirect method. This means that the economic result for the financial year is adjusted for the effects of transactions of a non-cash nature, any deferrals or accruals of past or future operating cash receipts or payments, and items of revenue or expense associated with investing cashflows.</w:t>
      </w:r>
    </w:p>
    <w:p w:rsidR="00402A1C" w:rsidRDefault="000E6035">
      <w:pPr>
        <w:pStyle w:val="DGTextstand-alone"/>
      </w:pPr>
      <w:r>
        <w:t>Cashflows arising from transactions in a foreign currency are recorded in the EU’s reporting currency (Euro), by applying to the foreign currency amount the exchange rate between the euro and the foreign currency at the date of the cashflow.</w:t>
      </w:r>
    </w:p>
    <w:p w:rsidR="00402A1C" w:rsidRDefault="000E6035">
      <w:pPr>
        <w:pStyle w:val="DGTextstand-alone"/>
      </w:pPr>
      <w:r>
        <w:t>The cashflow statement reports cashflows during the period classified by operating and investing activities (the EU does not have financing activities).</w:t>
      </w:r>
    </w:p>
    <w:p w:rsidR="00402A1C" w:rsidRDefault="000E6035">
      <w:pPr>
        <w:pStyle w:val="DGTextstand-alone"/>
      </w:pPr>
      <w:r>
        <w:t xml:space="preserve">Operating activities are the activities of the EU that are not investing activities. These are the majority of the activities performed. Loans granted to beneficiaries (and the related borrowings, when applicable) are not considered as investing (or financing) activities as they are part of the general objectives and thus daily operations of the EU. </w:t>
      </w:r>
    </w:p>
    <w:p w:rsidR="00402A1C" w:rsidRDefault="000E6035">
      <w:pPr>
        <w:pStyle w:val="DGTextstand-alone"/>
        <w:spacing w:before="0" w:after="0"/>
      </w:pPr>
      <w:r>
        <w:t xml:space="preserve">Investing activities are the acquisition and disposal of intangible assets and property, plant and equipment and of other investments which are not included in cash equivalents. Investing activities do not include loans granted to beneficiaries. The objective is to show the real investments made by the EU. </w:t>
      </w:r>
      <w:bookmarkEnd w:id="30"/>
    </w:p>
    <w:p w:rsidR="00402A1C" w:rsidRDefault="00402A1C">
      <w:pPr>
        <w:pStyle w:val="DGTextstand-alone"/>
        <w:spacing w:before="0" w:after="0"/>
      </w:pPr>
    </w:p>
    <w:p w:rsidR="00402A1C" w:rsidRDefault="00402A1C">
      <w:pPr>
        <w:pStyle w:val="DGTextstand-alone"/>
        <w:spacing w:before="0" w:after="0"/>
        <w:sectPr w:rsidR="00402A1C">
          <w:headerReference w:type="even" r:id="rId70"/>
          <w:headerReference w:type="default" r:id="rId71"/>
          <w:footerReference w:type="even" r:id="rId72"/>
          <w:footerReference w:type="default" r:id="rId73"/>
          <w:headerReference w:type="first" r:id="rId74"/>
          <w:footerReference w:type="first" r:id="rId75"/>
          <w:pgSz w:w="11906" w:h="16838"/>
          <w:pgMar w:top="1134" w:right="1134" w:bottom="1134" w:left="1134" w:header="709" w:footer="709" w:gutter="0"/>
          <w:cols w:space="708"/>
          <w:docGrid w:linePitch="360"/>
        </w:sectPr>
      </w:pPr>
    </w:p>
    <w:p w:rsidR="00402A1C" w:rsidRDefault="000E6035">
      <w:pPr>
        <w:pStyle w:val="HEADER1NOTES"/>
        <w:rPr>
          <w:noProof/>
        </w:rPr>
      </w:pPr>
      <w:bookmarkStart w:id="33" w:name="_Toc43218095"/>
      <w:bookmarkStart w:id="34" w:name="_DMBM_16518"/>
      <w:r>
        <w:rPr>
          <w:noProof/>
        </w:rPr>
        <w:t>NOTES TO THE BALANCE SHEET</w:t>
      </w:r>
      <w:bookmarkEnd w:id="33"/>
      <w:r>
        <w:rPr>
          <w:noProof/>
        </w:rPr>
        <w:t xml:space="preserve"> </w:t>
      </w:r>
    </w:p>
    <w:bookmarkEnd w:id="34"/>
    <w:p w:rsidR="00402A1C" w:rsidRDefault="00402A1C">
      <w:pPr>
        <w:pStyle w:val="DGTextstand-alone"/>
        <w:sectPr w:rsidR="00402A1C">
          <w:headerReference w:type="even" r:id="rId76"/>
          <w:headerReference w:type="default" r:id="rId77"/>
          <w:footerReference w:type="even" r:id="rId78"/>
          <w:footerReference w:type="default" r:id="rId79"/>
          <w:headerReference w:type="first" r:id="rId80"/>
          <w:footerReference w:type="first" r:id="rId81"/>
          <w:pgSz w:w="11906" w:h="16838"/>
          <w:pgMar w:top="1134" w:right="1134" w:bottom="1134" w:left="1134" w:header="709" w:footer="709" w:gutter="0"/>
          <w:cols w:space="708"/>
          <w:docGrid w:linePitch="360"/>
        </w:sectPr>
      </w:pPr>
    </w:p>
    <w:p w:rsidR="00402A1C" w:rsidRDefault="000E6035">
      <w:pPr>
        <w:pStyle w:val="HEADERTABLE"/>
        <w:spacing w:after="0"/>
        <w:rPr>
          <w:noProof/>
          <w:lang w:val="fr-BE"/>
        </w:rPr>
      </w:pPr>
      <w:bookmarkStart w:id="35" w:name="_DMBM_16465"/>
      <w:r>
        <w:rPr>
          <w:noProof/>
          <w:lang w:val="fr-BE"/>
        </w:rPr>
        <w:t>ASSETS</w:t>
      </w:r>
    </w:p>
    <w:p w:rsidR="00402A1C" w:rsidRDefault="000E6035">
      <w:pPr>
        <w:rPr>
          <w:noProof/>
          <w:lang w:val="fr-BE"/>
        </w:rPr>
        <w:sectPr w:rsidR="00402A1C">
          <w:headerReference w:type="even" r:id="rId82"/>
          <w:headerReference w:type="default" r:id="rId83"/>
          <w:footerReference w:type="even" r:id="rId84"/>
          <w:footerReference w:type="default" r:id="rId85"/>
          <w:headerReference w:type="first" r:id="rId86"/>
          <w:footerReference w:type="first" r:id="rId87"/>
          <w:type w:val="continuous"/>
          <w:pgSz w:w="11906" w:h="16838"/>
          <w:pgMar w:top="1134" w:right="1134" w:bottom="1134" w:left="1134" w:header="709" w:footer="709" w:gutter="0"/>
          <w:cols w:space="708"/>
          <w:docGrid w:linePitch="360"/>
        </w:sectPr>
      </w:pPr>
      <w:r>
        <w:rPr>
          <w:noProof/>
          <w:lang w:val="fr-BE"/>
        </w:rPr>
        <w:t xml:space="preserve"> </w:t>
      </w:r>
      <w:bookmarkEnd w:id="35"/>
    </w:p>
    <w:p w:rsidR="00402A1C" w:rsidRDefault="000E6035">
      <w:pPr>
        <w:pStyle w:val="HEADER2NOTES"/>
        <w:rPr>
          <w:noProof/>
        </w:rPr>
      </w:pPr>
      <w:bookmarkStart w:id="36" w:name="_DMBM_16543"/>
      <w:r>
        <w:rPr>
          <w:noProof/>
        </w:rPr>
        <w:t>INTANGIBLE ASSETS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2"/>
        <w:gridCol w:w="2606"/>
      </w:tblGrid>
      <w:tr w:rsidR="00402A1C">
        <w:trPr>
          <w:trHeight w:hRule="exact" w:val="255"/>
        </w:trPr>
        <w:tc>
          <w:tcPr>
            <w:tcW w:w="5310"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36BIPPPEI"/>
              <w:rPr>
                <w:rFonts w:ascii="Arial" w:eastAsia="Arial" w:hAnsi="Arial" w:cs="Arial"/>
                <w:noProof/>
                <w:color w:val="000000"/>
                <w:lang w:bidi="en-GB"/>
              </w:rPr>
            </w:pPr>
            <w:bookmarkStart w:id="37" w:name="DOC_TBL00007_1_1"/>
            <w:bookmarkEnd w:id="37"/>
          </w:p>
        </w:tc>
        <w:tc>
          <w:tcPr>
            <w:tcW w:w="1935"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36BIPPPEI"/>
              <w:jc w:val="right"/>
              <w:rPr>
                <w:rFonts w:ascii="Verdana" w:eastAsia="Verdana" w:hAnsi="Verdana" w:cs="Verdana"/>
                <w:i/>
                <w:noProof/>
                <w:color w:val="000000"/>
                <w:sz w:val="16"/>
                <w:lang w:bidi="en-GB"/>
              </w:rPr>
            </w:pPr>
            <w:r>
              <w:rPr>
                <w:rFonts w:ascii="Verdana" w:eastAsia="Verdana" w:hAnsi="Verdana" w:cs="Verdana"/>
                <w:i/>
                <w:noProof/>
                <w:color w:val="000000"/>
                <w:sz w:val="16"/>
              </w:rPr>
              <w:t>EUR million</w:t>
            </w:r>
          </w:p>
        </w:tc>
      </w:tr>
      <w:tr w:rsidR="00402A1C">
        <w:trPr>
          <w:trHeight w:hRule="exact" w:val="255"/>
        </w:trPr>
        <w:tc>
          <w:tcPr>
            <w:tcW w:w="5310"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536BIPPPEI"/>
              <w:rPr>
                <w:rFonts w:ascii="Verdana" w:eastAsia="Verdana" w:hAnsi="Verdana" w:cs="Verdana"/>
                <w:noProof/>
                <w:color w:val="FFFFFF"/>
              </w:rPr>
            </w:pPr>
          </w:p>
        </w:tc>
        <w:tc>
          <w:tcPr>
            <w:tcW w:w="1935"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536BIPPPEI"/>
              <w:jc w:val="right"/>
              <w:rPr>
                <w:rFonts w:ascii="Verdana" w:eastAsia="Verdana" w:hAnsi="Verdana" w:cs="Verdana"/>
                <w:noProof/>
                <w:color w:val="FFFFFF"/>
                <w:lang w:bidi="en-GB"/>
              </w:rPr>
            </w:pPr>
          </w:p>
        </w:tc>
      </w:tr>
      <w:tr w:rsidR="00402A1C">
        <w:trPr>
          <w:trHeight w:hRule="exact" w:val="255"/>
        </w:trPr>
        <w:tc>
          <w:tcPr>
            <w:tcW w:w="531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6BIPPPEI"/>
              <w:rPr>
                <w:rFonts w:ascii="Verdana" w:eastAsia="Verdana" w:hAnsi="Verdana" w:cs="Verdana"/>
                <w:i/>
                <w:noProof/>
                <w:color w:val="000000"/>
                <w:sz w:val="18"/>
              </w:rPr>
            </w:pPr>
            <w:r>
              <w:rPr>
                <w:rFonts w:ascii="Verdana" w:eastAsia="Verdana" w:hAnsi="Verdana" w:cs="Verdana"/>
                <w:i/>
                <w:noProof/>
                <w:color w:val="000000"/>
                <w:sz w:val="18"/>
              </w:rPr>
              <w:t>Gross carrying amount at 31.12.2018</w:t>
            </w:r>
          </w:p>
        </w:tc>
        <w:tc>
          <w:tcPr>
            <w:tcW w:w="1935"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36BIPPPEI"/>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333</w:t>
            </w:r>
          </w:p>
        </w:tc>
      </w:tr>
      <w:tr w:rsidR="00402A1C">
        <w:trPr>
          <w:trHeight w:hRule="exact" w:val="255"/>
        </w:trPr>
        <w:tc>
          <w:tcPr>
            <w:tcW w:w="531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6BIPPPEI"/>
              <w:rPr>
                <w:rFonts w:ascii="Verdana" w:eastAsia="Verdana" w:hAnsi="Verdana" w:cs="Verdana"/>
                <w:i/>
                <w:noProof/>
                <w:color w:val="000000"/>
                <w:sz w:val="18"/>
              </w:rPr>
            </w:pPr>
            <w:r>
              <w:rPr>
                <w:rFonts w:ascii="Verdana" w:eastAsia="Verdana" w:hAnsi="Verdana" w:cs="Verdana"/>
                <w:i/>
                <w:noProof/>
                <w:color w:val="000000"/>
                <w:sz w:val="18"/>
              </w:rPr>
              <w:t>Additions</w:t>
            </w:r>
          </w:p>
        </w:tc>
        <w:tc>
          <w:tcPr>
            <w:tcW w:w="1935"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36BIPPPEI"/>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71</w:t>
            </w:r>
          </w:p>
        </w:tc>
      </w:tr>
      <w:tr w:rsidR="00402A1C">
        <w:trPr>
          <w:trHeight w:hRule="exact" w:val="255"/>
        </w:trPr>
        <w:tc>
          <w:tcPr>
            <w:tcW w:w="531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6BIPPPEI"/>
              <w:rPr>
                <w:rFonts w:ascii="Verdana" w:eastAsia="Verdana" w:hAnsi="Verdana" w:cs="Verdana"/>
                <w:i/>
                <w:noProof/>
                <w:color w:val="000000"/>
                <w:sz w:val="18"/>
              </w:rPr>
            </w:pPr>
            <w:r>
              <w:rPr>
                <w:rFonts w:ascii="Verdana" w:eastAsia="Verdana" w:hAnsi="Verdana" w:cs="Verdana"/>
                <w:i/>
                <w:noProof/>
                <w:color w:val="000000"/>
                <w:sz w:val="18"/>
              </w:rPr>
              <w:t>Disposals</w:t>
            </w:r>
          </w:p>
        </w:tc>
        <w:tc>
          <w:tcPr>
            <w:tcW w:w="1935"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36BIPPPEI"/>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(10)</w:t>
            </w:r>
          </w:p>
        </w:tc>
      </w:tr>
      <w:tr w:rsidR="00402A1C">
        <w:trPr>
          <w:trHeight w:hRule="exact" w:val="255"/>
        </w:trPr>
        <w:tc>
          <w:tcPr>
            <w:tcW w:w="531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6BIPPPEI"/>
              <w:rPr>
                <w:rFonts w:ascii="Verdana" w:eastAsia="Verdana" w:hAnsi="Verdana" w:cs="Verdana"/>
                <w:i/>
                <w:noProof/>
                <w:color w:val="000000"/>
                <w:sz w:val="18"/>
              </w:rPr>
            </w:pPr>
            <w:r>
              <w:rPr>
                <w:rFonts w:ascii="Verdana" w:eastAsia="Verdana" w:hAnsi="Verdana" w:cs="Verdana"/>
                <w:i/>
                <w:noProof/>
                <w:color w:val="000000"/>
                <w:sz w:val="18"/>
              </w:rPr>
              <w:t>Transfer between asset categories</w:t>
            </w:r>
          </w:p>
        </w:tc>
        <w:tc>
          <w:tcPr>
            <w:tcW w:w="1935"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36BIPPPEI"/>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0</w:t>
            </w:r>
          </w:p>
        </w:tc>
      </w:tr>
      <w:tr w:rsidR="00402A1C">
        <w:trPr>
          <w:trHeight w:hRule="exact" w:val="255"/>
        </w:trPr>
        <w:tc>
          <w:tcPr>
            <w:tcW w:w="531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6BIPPPEI"/>
              <w:rPr>
                <w:rFonts w:ascii="Verdana" w:eastAsia="Verdana" w:hAnsi="Verdana" w:cs="Verdana"/>
                <w:i/>
                <w:noProof/>
                <w:color w:val="000000"/>
                <w:sz w:val="18"/>
              </w:rPr>
            </w:pPr>
            <w:r>
              <w:rPr>
                <w:rFonts w:ascii="Verdana" w:eastAsia="Verdana" w:hAnsi="Verdana" w:cs="Verdana"/>
                <w:i/>
                <w:noProof/>
                <w:color w:val="000000"/>
                <w:sz w:val="18"/>
              </w:rPr>
              <w:t>Other changes</w:t>
            </w:r>
          </w:p>
        </w:tc>
        <w:tc>
          <w:tcPr>
            <w:tcW w:w="1935"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36BIPPPEI"/>
              <w:jc w:val="right"/>
              <w:rPr>
                <w:rFonts w:ascii="Verdana" w:eastAsia="Verdana" w:hAnsi="Verdana" w:cs="Verdana"/>
                <w:i/>
                <w:noProof/>
                <w:color w:val="000000"/>
                <w:sz w:val="18"/>
                <w:lang w:bidi="en-GB"/>
              </w:rPr>
            </w:pPr>
            <w:r>
              <w:rPr>
                <w:rFonts w:ascii="Verdana" w:eastAsia="Verdana" w:hAnsi="Verdana" w:cs="Verdana"/>
                <w:i/>
                <w:noProof/>
                <w:color w:val="000000"/>
                <w:sz w:val="18"/>
              </w:rPr>
              <w:t>–</w:t>
            </w:r>
          </w:p>
        </w:tc>
      </w:tr>
      <w:tr w:rsidR="00402A1C">
        <w:trPr>
          <w:trHeight w:hRule="exact" w:val="255"/>
        </w:trPr>
        <w:tc>
          <w:tcPr>
            <w:tcW w:w="5310"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36BIPPPEI"/>
              <w:rPr>
                <w:rFonts w:ascii="Verdana" w:eastAsia="Verdana" w:hAnsi="Verdana" w:cs="Verdana"/>
                <w:b/>
                <w:noProof/>
                <w:color w:val="000000"/>
                <w:sz w:val="18"/>
              </w:rPr>
            </w:pPr>
            <w:r>
              <w:rPr>
                <w:rFonts w:ascii="Verdana" w:eastAsia="Verdana" w:hAnsi="Verdana" w:cs="Verdana"/>
                <w:b/>
                <w:noProof/>
                <w:color w:val="000000"/>
                <w:sz w:val="18"/>
              </w:rPr>
              <w:t>Gross carrying amount at 31.12.2019</w:t>
            </w:r>
          </w:p>
        </w:tc>
        <w:tc>
          <w:tcPr>
            <w:tcW w:w="1935"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bottom"/>
          </w:tcPr>
          <w:p w:rsidR="00402A1C" w:rsidRDefault="000E6035">
            <w:pPr>
              <w:pStyle w:val="DMETW16536BIPPPEI"/>
              <w:jc w:val="right"/>
              <w:rPr>
                <w:rFonts w:ascii="Verdana" w:eastAsia="Verdana" w:hAnsi="Verdana" w:cs="Verdana"/>
                <w:b/>
                <w:noProof/>
                <w:color w:val="000000"/>
                <w:sz w:val="18"/>
                <w:lang w:bidi="en-GB"/>
              </w:rPr>
            </w:pPr>
            <w:r>
              <w:rPr>
                <w:rFonts w:ascii="Verdana" w:eastAsia="Verdana" w:hAnsi="Verdana" w:cs="Verdana"/>
                <w:b/>
                <w:noProof/>
                <w:color w:val="000000"/>
                <w:sz w:val="18"/>
              </w:rPr>
              <w:t xml:space="preserve"> 394</w:t>
            </w:r>
          </w:p>
        </w:tc>
      </w:tr>
      <w:tr w:rsidR="00402A1C">
        <w:trPr>
          <w:trHeight w:hRule="exact" w:val="255"/>
        </w:trPr>
        <w:tc>
          <w:tcPr>
            <w:tcW w:w="531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6BIPPPEI"/>
              <w:rPr>
                <w:rFonts w:ascii="Verdana" w:eastAsia="Verdana" w:hAnsi="Verdana" w:cs="Verdana"/>
                <w:i/>
                <w:noProof/>
                <w:color w:val="000000"/>
                <w:sz w:val="18"/>
              </w:rPr>
            </w:pPr>
            <w:r>
              <w:rPr>
                <w:rFonts w:ascii="Verdana" w:eastAsia="Verdana" w:hAnsi="Verdana" w:cs="Verdana"/>
                <w:i/>
                <w:noProof/>
                <w:color w:val="000000"/>
                <w:sz w:val="18"/>
              </w:rPr>
              <w:t>Accumulated amortisation at 31.12.2018</w:t>
            </w:r>
          </w:p>
        </w:tc>
        <w:tc>
          <w:tcPr>
            <w:tcW w:w="1935"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36BIPPPEI"/>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(165)</w:t>
            </w:r>
          </w:p>
        </w:tc>
      </w:tr>
      <w:tr w:rsidR="00402A1C">
        <w:trPr>
          <w:trHeight w:hRule="exact" w:val="255"/>
        </w:trPr>
        <w:tc>
          <w:tcPr>
            <w:tcW w:w="531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6BIPPPEI"/>
              <w:rPr>
                <w:rFonts w:ascii="Verdana" w:eastAsia="Verdana" w:hAnsi="Verdana" w:cs="Verdana"/>
                <w:i/>
                <w:noProof/>
                <w:color w:val="000000"/>
                <w:sz w:val="18"/>
              </w:rPr>
            </w:pPr>
            <w:r>
              <w:rPr>
                <w:rFonts w:ascii="Verdana" w:eastAsia="Verdana" w:hAnsi="Verdana" w:cs="Verdana"/>
                <w:i/>
                <w:noProof/>
                <w:color w:val="000000"/>
                <w:sz w:val="18"/>
              </w:rPr>
              <w:t>Amortisation charge for the year</w:t>
            </w:r>
          </w:p>
        </w:tc>
        <w:tc>
          <w:tcPr>
            <w:tcW w:w="1935"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36BIPPPEI"/>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(30)</w:t>
            </w:r>
          </w:p>
        </w:tc>
      </w:tr>
      <w:tr w:rsidR="00402A1C">
        <w:trPr>
          <w:trHeight w:hRule="exact" w:val="255"/>
        </w:trPr>
        <w:tc>
          <w:tcPr>
            <w:tcW w:w="531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6BIPPPEI"/>
              <w:rPr>
                <w:rFonts w:ascii="Verdana" w:eastAsia="Verdana" w:hAnsi="Verdana" w:cs="Verdana"/>
                <w:i/>
                <w:noProof/>
                <w:color w:val="000000"/>
                <w:sz w:val="18"/>
              </w:rPr>
            </w:pPr>
            <w:r>
              <w:rPr>
                <w:rFonts w:ascii="Verdana" w:eastAsia="Verdana" w:hAnsi="Verdana" w:cs="Verdana"/>
                <w:i/>
                <w:noProof/>
                <w:color w:val="000000"/>
                <w:sz w:val="18"/>
              </w:rPr>
              <w:t>Amortisation written back</w:t>
            </w:r>
          </w:p>
        </w:tc>
        <w:tc>
          <w:tcPr>
            <w:tcW w:w="1935"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36BIPPPEI"/>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0</w:t>
            </w:r>
          </w:p>
        </w:tc>
      </w:tr>
      <w:tr w:rsidR="00402A1C">
        <w:trPr>
          <w:trHeight w:hRule="exact" w:val="255"/>
        </w:trPr>
        <w:tc>
          <w:tcPr>
            <w:tcW w:w="531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6BIPPPEI"/>
              <w:rPr>
                <w:rFonts w:ascii="Verdana" w:eastAsia="Verdana" w:hAnsi="Verdana" w:cs="Verdana"/>
                <w:i/>
                <w:noProof/>
                <w:color w:val="000000"/>
                <w:sz w:val="18"/>
              </w:rPr>
            </w:pPr>
            <w:r>
              <w:rPr>
                <w:rFonts w:ascii="Verdana" w:eastAsia="Verdana" w:hAnsi="Verdana" w:cs="Verdana"/>
                <w:i/>
                <w:noProof/>
                <w:color w:val="000000"/>
                <w:sz w:val="18"/>
              </w:rPr>
              <w:t>Disposals</w:t>
            </w:r>
          </w:p>
        </w:tc>
        <w:tc>
          <w:tcPr>
            <w:tcW w:w="1935"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36BIPPPEI"/>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10</w:t>
            </w:r>
          </w:p>
        </w:tc>
      </w:tr>
      <w:tr w:rsidR="00402A1C">
        <w:trPr>
          <w:trHeight w:hRule="exact" w:val="255"/>
        </w:trPr>
        <w:tc>
          <w:tcPr>
            <w:tcW w:w="531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6BIPPPEI"/>
              <w:rPr>
                <w:rFonts w:ascii="Verdana" w:eastAsia="Verdana" w:hAnsi="Verdana" w:cs="Verdana"/>
                <w:i/>
                <w:noProof/>
                <w:color w:val="000000"/>
                <w:sz w:val="18"/>
              </w:rPr>
            </w:pPr>
            <w:r>
              <w:rPr>
                <w:rFonts w:ascii="Verdana" w:eastAsia="Verdana" w:hAnsi="Verdana" w:cs="Verdana"/>
                <w:i/>
                <w:noProof/>
                <w:color w:val="000000"/>
                <w:sz w:val="18"/>
              </w:rPr>
              <w:t>Transfer between asset categories</w:t>
            </w:r>
          </w:p>
        </w:tc>
        <w:tc>
          <w:tcPr>
            <w:tcW w:w="1935"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36BIPPPEI"/>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(0)</w:t>
            </w:r>
          </w:p>
        </w:tc>
      </w:tr>
      <w:tr w:rsidR="00402A1C">
        <w:trPr>
          <w:trHeight w:hRule="exact" w:val="255"/>
        </w:trPr>
        <w:tc>
          <w:tcPr>
            <w:tcW w:w="531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6BIPPPEI"/>
              <w:rPr>
                <w:rFonts w:ascii="Verdana" w:eastAsia="Verdana" w:hAnsi="Verdana" w:cs="Verdana"/>
                <w:i/>
                <w:noProof/>
                <w:color w:val="000000"/>
                <w:sz w:val="18"/>
              </w:rPr>
            </w:pPr>
            <w:r>
              <w:rPr>
                <w:rFonts w:ascii="Verdana" w:eastAsia="Verdana" w:hAnsi="Verdana" w:cs="Verdana"/>
                <w:i/>
                <w:noProof/>
                <w:color w:val="000000"/>
                <w:sz w:val="18"/>
              </w:rPr>
              <w:t>Other changes</w:t>
            </w:r>
          </w:p>
        </w:tc>
        <w:tc>
          <w:tcPr>
            <w:tcW w:w="1935"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36BIPPPEI"/>
              <w:jc w:val="right"/>
              <w:rPr>
                <w:rFonts w:ascii="Verdana" w:eastAsia="Verdana" w:hAnsi="Verdana" w:cs="Verdana"/>
                <w:i/>
                <w:noProof/>
                <w:color w:val="000000"/>
                <w:sz w:val="18"/>
                <w:lang w:bidi="en-GB"/>
              </w:rPr>
            </w:pPr>
            <w:r>
              <w:rPr>
                <w:rFonts w:ascii="Verdana" w:eastAsia="Verdana" w:hAnsi="Verdana" w:cs="Verdana"/>
                <w:i/>
                <w:noProof/>
                <w:color w:val="000000"/>
                <w:sz w:val="18"/>
              </w:rPr>
              <w:t>–</w:t>
            </w:r>
          </w:p>
        </w:tc>
      </w:tr>
      <w:tr w:rsidR="00402A1C">
        <w:trPr>
          <w:trHeight w:hRule="exact" w:val="255"/>
        </w:trPr>
        <w:tc>
          <w:tcPr>
            <w:tcW w:w="5310" w:type="dxa"/>
            <w:tcBorders>
              <w:top w:val="single" w:sz="4" w:space="0" w:color="016794"/>
              <w:left w:val="nil"/>
              <w:bottom w:val="nil"/>
              <w:right w:val="nil"/>
              <w:tl2br w:val="nil"/>
              <w:tr2bl w:val="nil"/>
            </w:tcBorders>
            <w:shd w:val="clear" w:color="auto" w:fill="auto"/>
            <w:tcMar>
              <w:left w:w="60" w:type="dxa"/>
              <w:right w:w="60" w:type="dxa"/>
            </w:tcMar>
            <w:vAlign w:val="center"/>
          </w:tcPr>
          <w:p w:rsidR="00402A1C" w:rsidRDefault="000E6035">
            <w:pPr>
              <w:pStyle w:val="DMETW16536BIPPPEI"/>
              <w:rPr>
                <w:rFonts w:ascii="Verdana" w:eastAsia="Verdana" w:hAnsi="Verdana" w:cs="Verdana"/>
                <w:b/>
                <w:noProof/>
                <w:color w:val="000000"/>
                <w:sz w:val="18"/>
              </w:rPr>
            </w:pPr>
            <w:r>
              <w:rPr>
                <w:rFonts w:ascii="Verdana" w:eastAsia="Verdana" w:hAnsi="Verdana" w:cs="Verdana"/>
                <w:b/>
                <w:noProof/>
                <w:color w:val="000000"/>
                <w:sz w:val="18"/>
              </w:rPr>
              <w:t>Accumulated amortisation at 31.12.2019</w:t>
            </w:r>
          </w:p>
        </w:tc>
        <w:tc>
          <w:tcPr>
            <w:tcW w:w="1935" w:type="dxa"/>
            <w:tcBorders>
              <w:top w:val="single" w:sz="4" w:space="0" w:color="016794"/>
              <w:left w:val="nil"/>
              <w:bottom w:val="nil"/>
              <w:right w:val="nil"/>
              <w:tl2br w:val="nil"/>
              <w:tr2bl w:val="nil"/>
            </w:tcBorders>
            <w:shd w:val="clear" w:color="auto" w:fill="auto"/>
            <w:tcMar>
              <w:left w:w="60" w:type="dxa"/>
              <w:right w:w="60" w:type="dxa"/>
            </w:tcMar>
            <w:vAlign w:val="bottom"/>
          </w:tcPr>
          <w:p w:rsidR="00402A1C" w:rsidRDefault="000E6035">
            <w:pPr>
              <w:pStyle w:val="DMETW16536BIPPPEI"/>
              <w:jc w:val="right"/>
              <w:rPr>
                <w:rFonts w:ascii="Verdana" w:eastAsia="Verdana" w:hAnsi="Verdana" w:cs="Verdana"/>
                <w:b/>
                <w:noProof/>
                <w:color w:val="000000"/>
                <w:sz w:val="18"/>
                <w:lang w:bidi="en-GB"/>
              </w:rPr>
            </w:pPr>
            <w:r>
              <w:rPr>
                <w:rFonts w:ascii="Verdana" w:eastAsia="Verdana" w:hAnsi="Verdana" w:cs="Verdana"/>
                <w:b/>
                <w:noProof/>
                <w:color w:val="000000"/>
                <w:sz w:val="18"/>
              </w:rPr>
              <w:t xml:space="preserve"> (185)</w:t>
            </w:r>
          </w:p>
        </w:tc>
      </w:tr>
      <w:tr w:rsidR="00402A1C">
        <w:trPr>
          <w:trHeight w:hRule="exact" w:val="255"/>
        </w:trPr>
        <w:tc>
          <w:tcPr>
            <w:tcW w:w="5310"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536BIPPPEI"/>
              <w:rPr>
                <w:rFonts w:ascii="Verdana" w:eastAsia="Verdana" w:hAnsi="Verdana" w:cs="Verdana"/>
                <w:b/>
                <w:noProof/>
                <w:color w:val="000000"/>
                <w:sz w:val="18"/>
              </w:rPr>
            </w:pPr>
            <w:r>
              <w:rPr>
                <w:rFonts w:ascii="Verdana" w:eastAsia="Verdana" w:hAnsi="Verdana" w:cs="Verdana"/>
                <w:b/>
                <w:noProof/>
                <w:color w:val="000000"/>
                <w:sz w:val="18"/>
              </w:rPr>
              <w:t>NET CARRYING AMOUNT AT 31.12.2019</w:t>
            </w:r>
          </w:p>
        </w:tc>
        <w:tc>
          <w:tcPr>
            <w:tcW w:w="1935" w:type="dxa"/>
            <w:tcBorders>
              <w:top w:val="nil"/>
              <w:left w:val="nil"/>
              <w:bottom w:val="nil"/>
              <w:right w:val="nil"/>
              <w:tl2br w:val="nil"/>
              <w:tr2bl w:val="nil"/>
            </w:tcBorders>
            <w:shd w:val="solid" w:color="CCE1EA" w:fill="FFFFFF"/>
            <w:tcMar>
              <w:left w:w="60" w:type="dxa"/>
              <w:right w:w="60" w:type="dxa"/>
            </w:tcMar>
            <w:vAlign w:val="bottom"/>
          </w:tcPr>
          <w:p w:rsidR="00402A1C" w:rsidRDefault="000E6035">
            <w:pPr>
              <w:pStyle w:val="DMETW16536BIPPPEI"/>
              <w:jc w:val="right"/>
              <w:rPr>
                <w:rFonts w:ascii="Verdana" w:eastAsia="Verdana" w:hAnsi="Verdana" w:cs="Verdana"/>
                <w:b/>
                <w:noProof/>
                <w:color w:val="000000"/>
                <w:sz w:val="18"/>
                <w:lang w:bidi="en-GB"/>
              </w:rPr>
            </w:pPr>
            <w:r>
              <w:rPr>
                <w:rFonts w:ascii="Verdana" w:eastAsia="Verdana" w:hAnsi="Verdana" w:cs="Verdana"/>
                <w:b/>
                <w:noProof/>
                <w:color w:val="000000"/>
                <w:sz w:val="18"/>
              </w:rPr>
              <w:t xml:space="preserve"> 209</w:t>
            </w:r>
          </w:p>
        </w:tc>
      </w:tr>
      <w:tr w:rsidR="00402A1C">
        <w:trPr>
          <w:trHeight w:hRule="exact" w:val="255"/>
        </w:trPr>
        <w:tc>
          <w:tcPr>
            <w:tcW w:w="5310" w:type="dxa"/>
            <w:tcBorders>
              <w:top w:val="nil"/>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36BIPPPEI"/>
              <w:rPr>
                <w:rFonts w:ascii="Verdana" w:eastAsia="Verdana" w:hAnsi="Verdana" w:cs="Verdana"/>
                <w:i/>
                <w:noProof/>
                <w:color w:val="000000"/>
                <w:sz w:val="18"/>
              </w:rPr>
            </w:pPr>
            <w:r>
              <w:rPr>
                <w:rFonts w:ascii="Verdana" w:eastAsia="Verdana" w:hAnsi="Verdana" w:cs="Verdana"/>
                <w:i/>
                <w:noProof/>
                <w:color w:val="000000"/>
                <w:sz w:val="18"/>
              </w:rPr>
              <w:t>NET CARRYING AMOUNT AT 31.12.2018</w:t>
            </w:r>
          </w:p>
        </w:tc>
        <w:tc>
          <w:tcPr>
            <w:tcW w:w="1935" w:type="dxa"/>
            <w:tcBorders>
              <w:top w:val="nil"/>
              <w:left w:val="nil"/>
              <w:bottom w:val="single" w:sz="4" w:space="0" w:color="016794"/>
              <w:right w:val="nil"/>
              <w:tl2br w:val="nil"/>
              <w:tr2bl w:val="nil"/>
            </w:tcBorders>
            <w:shd w:val="clear" w:color="auto" w:fill="auto"/>
            <w:tcMar>
              <w:left w:w="60" w:type="dxa"/>
              <w:right w:w="60" w:type="dxa"/>
            </w:tcMar>
            <w:vAlign w:val="bottom"/>
          </w:tcPr>
          <w:p w:rsidR="00402A1C" w:rsidRDefault="000E6035">
            <w:pPr>
              <w:pStyle w:val="DMETW16536BIPPPEI"/>
              <w:jc w:val="right"/>
              <w:rPr>
                <w:rFonts w:ascii="Verdana" w:eastAsia="Verdana" w:hAnsi="Verdana" w:cs="Verdana"/>
                <w:i/>
                <w:noProof/>
                <w:color w:val="000000"/>
                <w:sz w:val="18"/>
              </w:rPr>
            </w:pPr>
            <w:r>
              <w:rPr>
                <w:rFonts w:ascii="Verdana" w:eastAsia="Verdana" w:hAnsi="Verdana" w:cs="Verdana"/>
                <w:i/>
                <w:noProof/>
                <w:color w:val="000000"/>
                <w:sz w:val="18"/>
              </w:rPr>
              <w:t xml:space="preserve"> 168</w:t>
            </w:r>
          </w:p>
        </w:tc>
      </w:tr>
    </w:tbl>
    <w:p w:rsidR="00402A1C" w:rsidRDefault="000E6035">
      <w:pPr>
        <w:pStyle w:val="Textstand-alone"/>
        <w:rPr>
          <w:lang w:val="fr-BE" w:bidi="en-GB"/>
        </w:rPr>
        <w:sectPr w:rsidR="00402A1C">
          <w:headerReference w:type="even" r:id="rId88"/>
          <w:headerReference w:type="default" r:id="rId89"/>
          <w:footerReference w:type="even" r:id="rId90"/>
          <w:footerReference w:type="default" r:id="rId91"/>
          <w:headerReference w:type="first" r:id="rId92"/>
          <w:footerReference w:type="first" r:id="rId93"/>
          <w:type w:val="continuous"/>
          <w:pgSz w:w="11906" w:h="16838"/>
          <w:pgMar w:top="1134" w:right="1134" w:bottom="1134" w:left="1134" w:header="709" w:footer="709" w:gutter="0"/>
          <w:cols w:space="708"/>
          <w:docGrid w:linePitch="360"/>
        </w:sectPr>
      </w:pPr>
      <w:r>
        <w:rPr>
          <w:lang w:val="fr-BE" w:bidi="en-GB"/>
        </w:rPr>
        <w:t xml:space="preserve"> </w:t>
      </w:r>
      <w:bookmarkEnd w:id="36"/>
    </w:p>
    <w:p w:rsidR="00402A1C" w:rsidRDefault="000E6035">
      <w:pPr>
        <w:pStyle w:val="HEADER2NOTES"/>
        <w:rPr>
          <w:noProof/>
        </w:rPr>
      </w:pPr>
      <w:bookmarkStart w:id="38" w:name="_DMBM_19011"/>
      <w:r>
        <w:rPr>
          <w:noProof/>
        </w:rPr>
        <w:t>PROPERTY, PLANT AND EQUIPMENT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6"/>
        <w:gridCol w:w="1183"/>
        <w:gridCol w:w="1183"/>
        <w:gridCol w:w="1182"/>
        <w:gridCol w:w="1182"/>
        <w:gridCol w:w="1182"/>
        <w:gridCol w:w="1182"/>
        <w:gridCol w:w="1416"/>
        <w:gridCol w:w="1182"/>
        <w:gridCol w:w="1182"/>
      </w:tblGrid>
      <w:tr w:rsidR="00402A1C">
        <w:trPr>
          <w:trHeight w:val="255"/>
        </w:trPr>
        <w:tc>
          <w:tcPr>
            <w:tcW w:w="6521"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36BIPPPE"/>
              <w:rPr>
                <w:rFonts w:cs="Calibri"/>
                <w:noProof/>
                <w:color w:val="000000"/>
                <w:lang w:bidi="en-GB"/>
              </w:rPr>
            </w:pPr>
            <w:bookmarkStart w:id="39" w:name="DOC_TBL00008_1_1"/>
            <w:bookmarkEnd w:id="39"/>
          </w:p>
        </w:tc>
        <w:tc>
          <w:tcPr>
            <w:tcW w:w="1950"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36BIPPPE"/>
              <w:rPr>
                <w:rFonts w:cs="Calibri"/>
                <w:noProof/>
                <w:color w:val="000000"/>
              </w:rPr>
            </w:pPr>
          </w:p>
        </w:tc>
        <w:tc>
          <w:tcPr>
            <w:tcW w:w="1950"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36BIPPPE"/>
              <w:rPr>
                <w:rFonts w:cs="Calibri"/>
                <w:noProof/>
                <w:color w:val="000000"/>
              </w:rPr>
            </w:pPr>
          </w:p>
        </w:tc>
        <w:tc>
          <w:tcPr>
            <w:tcW w:w="1950"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36BIPPPE"/>
              <w:rPr>
                <w:rFonts w:cs="Calibri"/>
                <w:noProof/>
                <w:color w:val="000000"/>
              </w:rPr>
            </w:pPr>
          </w:p>
        </w:tc>
        <w:tc>
          <w:tcPr>
            <w:tcW w:w="1950"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36BIPPPE"/>
              <w:rPr>
                <w:rFonts w:cs="Calibri"/>
                <w:noProof/>
                <w:color w:val="000000"/>
              </w:rPr>
            </w:pPr>
          </w:p>
        </w:tc>
        <w:tc>
          <w:tcPr>
            <w:tcW w:w="1950"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36BIPPPE"/>
              <w:rPr>
                <w:rFonts w:cs="Calibri"/>
                <w:noProof/>
                <w:color w:val="000000"/>
              </w:rPr>
            </w:pPr>
          </w:p>
        </w:tc>
        <w:tc>
          <w:tcPr>
            <w:tcW w:w="1950"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36BIPPPE"/>
              <w:rPr>
                <w:rFonts w:cs="Calibri"/>
                <w:noProof/>
                <w:color w:val="000000"/>
              </w:rPr>
            </w:pPr>
          </w:p>
        </w:tc>
        <w:tc>
          <w:tcPr>
            <w:tcW w:w="2355"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36BIPPPE"/>
              <w:rPr>
                <w:rFonts w:cs="Calibri"/>
                <w:noProof/>
                <w:color w:val="000000"/>
              </w:rPr>
            </w:pPr>
          </w:p>
        </w:tc>
        <w:tc>
          <w:tcPr>
            <w:tcW w:w="1950"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36BIPPPE"/>
              <w:rPr>
                <w:rFonts w:cs="Calibri"/>
                <w:noProof/>
                <w:color w:val="000000"/>
              </w:rPr>
            </w:pPr>
          </w:p>
        </w:tc>
        <w:tc>
          <w:tcPr>
            <w:tcW w:w="19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6BIPPPE"/>
              <w:jc w:val="right"/>
              <w:rPr>
                <w:rFonts w:cs="Calibri"/>
                <w:i/>
                <w:noProof/>
                <w:color w:val="000000"/>
                <w:lang w:bidi="en-GB"/>
              </w:rPr>
            </w:pPr>
            <w:r>
              <w:rPr>
                <w:rFonts w:cs="Calibri"/>
                <w:i/>
                <w:noProof/>
                <w:color w:val="000000"/>
              </w:rPr>
              <w:t>EUR million</w:t>
            </w:r>
          </w:p>
        </w:tc>
      </w:tr>
      <w:tr w:rsidR="00402A1C">
        <w:trPr>
          <w:trHeight w:val="255"/>
        </w:trPr>
        <w:tc>
          <w:tcPr>
            <w:tcW w:w="6521"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536BIPPPE"/>
              <w:rPr>
                <w:rFonts w:ascii="Verdana" w:eastAsia="Verdana" w:hAnsi="Verdana" w:cs="Verdana"/>
                <w:noProof/>
                <w:color w:val="FFFFFF"/>
                <w:sz w:val="18"/>
              </w:rPr>
            </w:pPr>
          </w:p>
        </w:tc>
        <w:tc>
          <w:tcPr>
            <w:tcW w:w="1950"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36BIPPPE"/>
              <w:jc w:val="right"/>
              <w:rPr>
                <w:rFonts w:ascii="Verdana" w:eastAsia="Verdana" w:hAnsi="Verdana" w:cs="Verdana"/>
                <w:noProof/>
                <w:color w:val="FFFFFF"/>
                <w:sz w:val="16"/>
              </w:rPr>
            </w:pPr>
            <w:r>
              <w:rPr>
                <w:rFonts w:ascii="Verdana" w:eastAsia="Verdana" w:hAnsi="Verdana" w:cs="Verdana"/>
                <w:noProof/>
                <w:color w:val="FFFFFF"/>
                <w:sz w:val="16"/>
              </w:rPr>
              <w:t>Land and buildings</w:t>
            </w:r>
          </w:p>
        </w:tc>
        <w:tc>
          <w:tcPr>
            <w:tcW w:w="1950"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36BIPPPE"/>
              <w:jc w:val="right"/>
              <w:rPr>
                <w:rFonts w:ascii="Verdana" w:eastAsia="Verdana" w:hAnsi="Verdana" w:cs="Verdana"/>
                <w:noProof/>
                <w:color w:val="FFFFFF"/>
                <w:sz w:val="16"/>
              </w:rPr>
            </w:pPr>
            <w:r>
              <w:rPr>
                <w:rFonts w:ascii="Verdana" w:eastAsia="Verdana" w:hAnsi="Verdana" w:cs="Verdana"/>
                <w:noProof/>
                <w:color w:val="FFFFFF"/>
                <w:sz w:val="16"/>
              </w:rPr>
              <w:t>Space assets</w:t>
            </w:r>
          </w:p>
        </w:tc>
        <w:tc>
          <w:tcPr>
            <w:tcW w:w="1950"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36BIPPPE"/>
              <w:jc w:val="right"/>
              <w:rPr>
                <w:rFonts w:ascii="Verdana" w:eastAsia="Verdana" w:hAnsi="Verdana" w:cs="Verdana"/>
                <w:noProof/>
                <w:color w:val="FFFFFF"/>
                <w:sz w:val="16"/>
              </w:rPr>
            </w:pPr>
            <w:r>
              <w:rPr>
                <w:rFonts w:ascii="Verdana" w:eastAsia="Verdana" w:hAnsi="Verdana" w:cs="Verdana"/>
                <w:noProof/>
                <w:color w:val="FFFFFF"/>
                <w:sz w:val="16"/>
              </w:rPr>
              <w:t>Plant and equipment</w:t>
            </w:r>
          </w:p>
        </w:tc>
        <w:tc>
          <w:tcPr>
            <w:tcW w:w="1950"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36BIPPPE"/>
              <w:jc w:val="right"/>
              <w:rPr>
                <w:rFonts w:ascii="Verdana" w:eastAsia="Verdana" w:hAnsi="Verdana" w:cs="Verdana"/>
                <w:noProof/>
                <w:color w:val="FFFFFF"/>
                <w:sz w:val="16"/>
              </w:rPr>
            </w:pPr>
            <w:r>
              <w:rPr>
                <w:rFonts w:ascii="Verdana" w:eastAsia="Verdana" w:hAnsi="Verdana" w:cs="Verdana"/>
                <w:noProof/>
                <w:color w:val="FFFFFF"/>
                <w:sz w:val="16"/>
              </w:rPr>
              <w:t xml:space="preserve">Furniture and vehicles </w:t>
            </w:r>
          </w:p>
        </w:tc>
        <w:tc>
          <w:tcPr>
            <w:tcW w:w="1950"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36BIPPPE"/>
              <w:jc w:val="right"/>
              <w:rPr>
                <w:rFonts w:ascii="Verdana" w:eastAsia="Verdana" w:hAnsi="Verdana" w:cs="Verdana"/>
                <w:noProof/>
                <w:color w:val="FFFFFF"/>
                <w:sz w:val="16"/>
              </w:rPr>
            </w:pPr>
            <w:r>
              <w:rPr>
                <w:rFonts w:ascii="Verdana" w:eastAsia="Verdana" w:hAnsi="Verdana" w:cs="Verdana"/>
                <w:noProof/>
                <w:color w:val="FFFFFF"/>
                <w:sz w:val="16"/>
              </w:rPr>
              <w:t>Computer hardware</w:t>
            </w:r>
          </w:p>
        </w:tc>
        <w:tc>
          <w:tcPr>
            <w:tcW w:w="1950"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36BIPPPE"/>
              <w:jc w:val="right"/>
              <w:rPr>
                <w:rFonts w:ascii="Verdana" w:eastAsia="Verdana" w:hAnsi="Verdana" w:cs="Verdana"/>
                <w:noProof/>
                <w:color w:val="FFFFFF"/>
                <w:sz w:val="16"/>
              </w:rPr>
            </w:pPr>
            <w:r>
              <w:rPr>
                <w:rFonts w:ascii="Verdana" w:eastAsia="Verdana" w:hAnsi="Verdana" w:cs="Verdana"/>
                <w:noProof/>
                <w:color w:val="FFFFFF"/>
                <w:sz w:val="16"/>
              </w:rPr>
              <w:t>Other</w:t>
            </w:r>
          </w:p>
        </w:tc>
        <w:tc>
          <w:tcPr>
            <w:tcW w:w="2355"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36BIPPPE"/>
              <w:jc w:val="right"/>
              <w:rPr>
                <w:rFonts w:ascii="Verdana" w:eastAsia="Verdana" w:hAnsi="Verdana" w:cs="Verdana"/>
                <w:noProof/>
                <w:color w:val="FFFFFF"/>
                <w:sz w:val="16"/>
              </w:rPr>
            </w:pPr>
            <w:r>
              <w:rPr>
                <w:rFonts w:ascii="Verdana" w:eastAsia="Verdana" w:hAnsi="Verdana" w:cs="Verdana"/>
                <w:noProof/>
                <w:color w:val="FFFFFF"/>
                <w:sz w:val="16"/>
              </w:rPr>
              <w:t xml:space="preserve">Finance leases </w:t>
            </w:r>
          </w:p>
        </w:tc>
        <w:tc>
          <w:tcPr>
            <w:tcW w:w="1950"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36BIPPPE"/>
              <w:jc w:val="right"/>
              <w:rPr>
                <w:rFonts w:ascii="Verdana" w:eastAsia="Verdana" w:hAnsi="Verdana" w:cs="Verdana"/>
                <w:noProof/>
                <w:color w:val="FFFFFF"/>
                <w:sz w:val="16"/>
              </w:rPr>
            </w:pPr>
            <w:r>
              <w:rPr>
                <w:rFonts w:ascii="Verdana" w:eastAsia="Verdana" w:hAnsi="Verdana" w:cs="Verdana"/>
                <w:noProof/>
                <w:color w:val="FFFFFF"/>
                <w:sz w:val="16"/>
              </w:rPr>
              <w:t>Assets under construction</w:t>
            </w:r>
          </w:p>
        </w:tc>
        <w:tc>
          <w:tcPr>
            <w:tcW w:w="1950"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36BIPPPE"/>
              <w:jc w:val="right"/>
              <w:rPr>
                <w:rFonts w:ascii="Verdana" w:eastAsia="Verdana" w:hAnsi="Verdana" w:cs="Verdana"/>
                <w:noProof/>
                <w:color w:val="FFFFFF"/>
                <w:sz w:val="16"/>
                <w:lang w:bidi="en-GB"/>
              </w:rPr>
            </w:pPr>
            <w:r>
              <w:rPr>
                <w:rFonts w:ascii="Verdana" w:eastAsia="Verdana" w:hAnsi="Verdana" w:cs="Verdana"/>
                <w:noProof/>
                <w:color w:val="FFFFFF"/>
                <w:sz w:val="16"/>
              </w:rPr>
              <w:t>Total</w:t>
            </w:r>
          </w:p>
        </w:tc>
      </w:tr>
      <w:tr w:rsidR="00402A1C">
        <w:trPr>
          <w:trHeight w:val="255"/>
        </w:trPr>
        <w:tc>
          <w:tcPr>
            <w:tcW w:w="652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6BIPPPE"/>
              <w:rPr>
                <w:rFonts w:ascii="Verdana" w:eastAsia="Verdana" w:hAnsi="Verdana" w:cs="Verdana"/>
                <w:i/>
                <w:noProof/>
                <w:color w:val="000000"/>
                <w:sz w:val="16"/>
              </w:rPr>
            </w:pPr>
            <w:r>
              <w:rPr>
                <w:rFonts w:ascii="Verdana" w:eastAsia="Verdana" w:hAnsi="Verdana" w:cs="Verdana"/>
                <w:i/>
                <w:noProof/>
                <w:color w:val="000000"/>
                <w:sz w:val="16"/>
              </w:rPr>
              <w:t>Gross carrying amount at 31.12.2018</w:t>
            </w:r>
          </w:p>
        </w:tc>
        <w:tc>
          <w:tcPr>
            <w:tcW w:w="19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6BIPPPE"/>
              <w:jc w:val="right"/>
              <w:rPr>
                <w:rFonts w:ascii="Verdana" w:eastAsia="Verdana" w:hAnsi="Verdana" w:cs="Verdana"/>
                <w:i/>
                <w:noProof/>
                <w:color w:val="000000"/>
                <w:sz w:val="16"/>
              </w:rPr>
            </w:pPr>
            <w:r>
              <w:rPr>
                <w:rFonts w:ascii="Verdana" w:eastAsia="Verdana" w:hAnsi="Verdana" w:cs="Verdana"/>
                <w:i/>
                <w:noProof/>
                <w:color w:val="000000"/>
                <w:sz w:val="16"/>
              </w:rPr>
              <w:t>1 450</w:t>
            </w:r>
          </w:p>
        </w:tc>
        <w:tc>
          <w:tcPr>
            <w:tcW w:w="19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6BIPPPE"/>
              <w:jc w:val="right"/>
              <w:rPr>
                <w:rFonts w:ascii="Verdana" w:eastAsia="Verdana" w:hAnsi="Verdana" w:cs="Verdana"/>
                <w:i/>
                <w:noProof/>
                <w:color w:val="000000"/>
                <w:sz w:val="16"/>
              </w:rPr>
            </w:pPr>
            <w:r>
              <w:rPr>
                <w:rFonts w:ascii="Verdana" w:eastAsia="Verdana" w:hAnsi="Verdana" w:cs="Verdana"/>
                <w:i/>
                <w:noProof/>
                <w:color w:val="000000"/>
                <w:sz w:val="16"/>
              </w:rPr>
              <w:t>5 259</w:t>
            </w:r>
          </w:p>
        </w:tc>
        <w:tc>
          <w:tcPr>
            <w:tcW w:w="19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6BIPPPE"/>
              <w:jc w:val="right"/>
              <w:rPr>
                <w:rFonts w:ascii="Verdana" w:eastAsia="Verdana" w:hAnsi="Verdana" w:cs="Verdana"/>
                <w:i/>
                <w:noProof/>
                <w:color w:val="000000"/>
                <w:sz w:val="16"/>
              </w:rPr>
            </w:pPr>
            <w:r>
              <w:rPr>
                <w:rFonts w:ascii="Verdana" w:eastAsia="Verdana" w:hAnsi="Verdana" w:cs="Verdana"/>
                <w:i/>
                <w:noProof/>
                <w:color w:val="000000"/>
                <w:sz w:val="16"/>
              </w:rPr>
              <w:t xml:space="preserve"> 266</w:t>
            </w:r>
          </w:p>
        </w:tc>
        <w:tc>
          <w:tcPr>
            <w:tcW w:w="19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6BIPPPE"/>
              <w:jc w:val="right"/>
              <w:rPr>
                <w:rFonts w:ascii="Verdana" w:eastAsia="Verdana" w:hAnsi="Verdana" w:cs="Verdana"/>
                <w:i/>
                <w:noProof/>
                <w:color w:val="000000"/>
                <w:sz w:val="16"/>
              </w:rPr>
            </w:pPr>
            <w:r>
              <w:rPr>
                <w:rFonts w:ascii="Verdana" w:eastAsia="Verdana" w:hAnsi="Verdana" w:cs="Verdana"/>
                <w:i/>
                <w:noProof/>
                <w:color w:val="000000"/>
                <w:sz w:val="16"/>
              </w:rPr>
              <w:t xml:space="preserve"> 69</w:t>
            </w:r>
          </w:p>
        </w:tc>
        <w:tc>
          <w:tcPr>
            <w:tcW w:w="19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6BIPPPE"/>
              <w:jc w:val="right"/>
              <w:rPr>
                <w:rFonts w:ascii="Verdana" w:eastAsia="Verdana" w:hAnsi="Verdana" w:cs="Verdana"/>
                <w:i/>
                <w:noProof/>
                <w:color w:val="000000"/>
                <w:sz w:val="16"/>
              </w:rPr>
            </w:pPr>
            <w:r>
              <w:rPr>
                <w:rFonts w:ascii="Verdana" w:eastAsia="Verdana" w:hAnsi="Verdana" w:cs="Verdana"/>
                <w:i/>
                <w:noProof/>
                <w:color w:val="000000"/>
                <w:sz w:val="16"/>
              </w:rPr>
              <w:t xml:space="preserve"> 235</w:t>
            </w:r>
          </w:p>
        </w:tc>
        <w:tc>
          <w:tcPr>
            <w:tcW w:w="19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6BIPPPE"/>
              <w:jc w:val="right"/>
              <w:rPr>
                <w:rFonts w:ascii="Verdana" w:eastAsia="Verdana" w:hAnsi="Verdana" w:cs="Verdana"/>
                <w:i/>
                <w:noProof/>
                <w:color w:val="000000"/>
                <w:sz w:val="16"/>
              </w:rPr>
            </w:pPr>
            <w:r>
              <w:rPr>
                <w:rFonts w:ascii="Verdana" w:eastAsia="Verdana" w:hAnsi="Verdana" w:cs="Verdana"/>
                <w:i/>
                <w:noProof/>
                <w:color w:val="000000"/>
                <w:sz w:val="16"/>
              </w:rPr>
              <w:t xml:space="preserve"> 161</w:t>
            </w:r>
          </w:p>
        </w:tc>
        <w:tc>
          <w:tcPr>
            <w:tcW w:w="235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6BIPPPE"/>
              <w:jc w:val="right"/>
              <w:rPr>
                <w:rFonts w:ascii="Verdana" w:eastAsia="Verdana" w:hAnsi="Verdana" w:cs="Verdana"/>
                <w:i/>
                <w:noProof/>
                <w:color w:val="000000"/>
                <w:sz w:val="16"/>
              </w:rPr>
            </w:pPr>
            <w:r>
              <w:rPr>
                <w:rFonts w:ascii="Verdana" w:eastAsia="Verdana" w:hAnsi="Verdana" w:cs="Verdana"/>
                <w:i/>
                <w:noProof/>
                <w:color w:val="000000"/>
                <w:sz w:val="16"/>
              </w:rPr>
              <w:t>1 548</w:t>
            </w:r>
          </w:p>
        </w:tc>
        <w:tc>
          <w:tcPr>
            <w:tcW w:w="19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6BIPPPE"/>
              <w:jc w:val="right"/>
              <w:rPr>
                <w:rFonts w:ascii="Verdana" w:eastAsia="Verdana" w:hAnsi="Verdana" w:cs="Verdana"/>
                <w:i/>
                <w:noProof/>
                <w:color w:val="000000"/>
                <w:sz w:val="16"/>
              </w:rPr>
            </w:pPr>
            <w:r>
              <w:rPr>
                <w:rFonts w:ascii="Verdana" w:eastAsia="Verdana" w:hAnsi="Verdana" w:cs="Verdana"/>
                <w:i/>
                <w:noProof/>
                <w:color w:val="000000"/>
                <w:sz w:val="16"/>
              </w:rPr>
              <w:t>2 759</w:t>
            </w:r>
          </w:p>
        </w:tc>
        <w:tc>
          <w:tcPr>
            <w:tcW w:w="19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6BIPPPE"/>
              <w:jc w:val="right"/>
              <w:rPr>
                <w:rFonts w:ascii="Verdana" w:eastAsia="Verdana" w:hAnsi="Verdana" w:cs="Verdana"/>
                <w:i/>
                <w:noProof/>
                <w:color w:val="000000"/>
                <w:sz w:val="16"/>
                <w:lang w:bidi="en-GB"/>
              </w:rPr>
            </w:pPr>
            <w:r>
              <w:rPr>
                <w:rFonts w:ascii="Verdana" w:eastAsia="Verdana" w:hAnsi="Verdana" w:cs="Verdana"/>
                <w:i/>
                <w:noProof/>
                <w:color w:val="000000"/>
                <w:sz w:val="16"/>
              </w:rPr>
              <w:t>11 747</w:t>
            </w:r>
          </w:p>
        </w:tc>
      </w:tr>
      <w:tr w:rsidR="00402A1C">
        <w:trPr>
          <w:trHeight w:val="255"/>
        </w:trPr>
        <w:tc>
          <w:tcPr>
            <w:tcW w:w="652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6BIPPPE"/>
              <w:rPr>
                <w:rFonts w:ascii="Verdana" w:eastAsia="Verdana" w:hAnsi="Verdana" w:cs="Verdana"/>
                <w:i/>
                <w:noProof/>
                <w:color w:val="000000"/>
                <w:sz w:val="16"/>
              </w:rPr>
            </w:pPr>
            <w:r>
              <w:rPr>
                <w:rFonts w:ascii="Verdana" w:eastAsia="Verdana" w:hAnsi="Verdana" w:cs="Verdana"/>
                <w:i/>
                <w:noProof/>
                <w:color w:val="000000"/>
                <w:sz w:val="16"/>
              </w:rPr>
              <w:t>Additions</w:t>
            </w:r>
          </w:p>
        </w:tc>
        <w:tc>
          <w:tcPr>
            <w:tcW w:w="19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6BIPPPE"/>
              <w:jc w:val="right"/>
              <w:rPr>
                <w:rFonts w:ascii="Verdana" w:eastAsia="Verdana" w:hAnsi="Verdana" w:cs="Verdana"/>
                <w:i/>
                <w:noProof/>
                <w:color w:val="000000"/>
                <w:sz w:val="16"/>
              </w:rPr>
            </w:pPr>
            <w:r>
              <w:rPr>
                <w:rFonts w:ascii="Verdana" w:eastAsia="Verdana" w:hAnsi="Verdana" w:cs="Verdana"/>
                <w:i/>
                <w:noProof/>
                <w:color w:val="000000"/>
                <w:sz w:val="16"/>
              </w:rPr>
              <w:t xml:space="preserve"> 10</w:t>
            </w:r>
          </w:p>
        </w:tc>
        <w:tc>
          <w:tcPr>
            <w:tcW w:w="19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6BIPPPE"/>
              <w:jc w:val="right"/>
              <w:rPr>
                <w:rFonts w:ascii="Verdana" w:eastAsia="Verdana" w:hAnsi="Verdana" w:cs="Verdana"/>
                <w:i/>
                <w:noProof/>
                <w:color w:val="000000"/>
                <w:sz w:val="16"/>
              </w:rPr>
            </w:pPr>
            <w:r>
              <w:rPr>
                <w:rFonts w:ascii="Verdana" w:eastAsia="Verdana" w:hAnsi="Verdana" w:cs="Verdana"/>
                <w:i/>
                <w:noProof/>
                <w:color w:val="000000"/>
                <w:sz w:val="16"/>
              </w:rPr>
              <w:t xml:space="preserve"> 10</w:t>
            </w:r>
          </w:p>
        </w:tc>
        <w:tc>
          <w:tcPr>
            <w:tcW w:w="19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6BIPPPE"/>
              <w:jc w:val="right"/>
              <w:rPr>
                <w:rFonts w:ascii="Verdana" w:eastAsia="Verdana" w:hAnsi="Verdana" w:cs="Verdana"/>
                <w:i/>
                <w:noProof/>
                <w:color w:val="000000"/>
                <w:sz w:val="16"/>
              </w:rPr>
            </w:pPr>
            <w:r>
              <w:rPr>
                <w:rFonts w:ascii="Verdana" w:eastAsia="Verdana" w:hAnsi="Verdana" w:cs="Verdana"/>
                <w:i/>
                <w:noProof/>
                <w:color w:val="000000"/>
                <w:sz w:val="16"/>
              </w:rPr>
              <w:t xml:space="preserve"> 10</w:t>
            </w:r>
          </w:p>
        </w:tc>
        <w:tc>
          <w:tcPr>
            <w:tcW w:w="19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6BIPPPE"/>
              <w:jc w:val="right"/>
              <w:rPr>
                <w:rFonts w:ascii="Verdana" w:eastAsia="Verdana" w:hAnsi="Verdana" w:cs="Verdana"/>
                <w:i/>
                <w:noProof/>
                <w:color w:val="000000"/>
                <w:sz w:val="16"/>
              </w:rPr>
            </w:pPr>
            <w:r>
              <w:rPr>
                <w:rFonts w:ascii="Verdana" w:eastAsia="Verdana" w:hAnsi="Verdana" w:cs="Verdana"/>
                <w:i/>
                <w:noProof/>
                <w:color w:val="000000"/>
                <w:sz w:val="16"/>
              </w:rPr>
              <w:t xml:space="preserve"> 2</w:t>
            </w:r>
          </w:p>
        </w:tc>
        <w:tc>
          <w:tcPr>
            <w:tcW w:w="19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6BIPPPE"/>
              <w:jc w:val="right"/>
              <w:rPr>
                <w:rFonts w:ascii="Verdana" w:eastAsia="Verdana" w:hAnsi="Verdana" w:cs="Verdana"/>
                <w:i/>
                <w:noProof/>
                <w:color w:val="000000"/>
                <w:sz w:val="16"/>
              </w:rPr>
            </w:pPr>
            <w:r>
              <w:rPr>
                <w:rFonts w:ascii="Verdana" w:eastAsia="Verdana" w:hAnsi="Verdana" w:cs="Verdana"/>
                <w:i/>
                <w:noProof/>
                <w:color w:val="000000"/>
                <w:sz w:val="16"/>
              </w:rPr>
              <w:t xml:space="preserve"> 15</w:t>
            </w:r>
          </w:p>
        </w:tc>
        <w:tc>
          <w:tcPr>
            <w:tcW w:w="19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6BIPPPE"/>
              <w:jc w:val="right"/>
              <w:rPr>
                <w:rFonts w:ascii="Verdana" w:eastAsia="Verdana" w:hAnsi="Verdana" w:cs="Verdana"/>
                <w:i/>
                <w:noProof/>
                <w:color w:val="000000"/>
                <w:sz w:val="16"/>
              </w:rPr>
            </w:pPr>
            <w:r>
              <w:rPr>
                <w:rFonts w:ascii="Verdana" w:eastAsia="Verdana" w:hAnsi="Verdana" w:cs="Verdana"/>
                <w:i/>
                <w:noProof/>
                <w:color w:val="000000"/>
                <w:sz w:val="16"/>
              </w:rPr>
              <w:t xml:space="preserve"> 3</w:t>
            </w:r>
          </w:p>
        </w:tc>
        <w:tc>
          <w:tcPr>
            <w:tcW w:w="235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6BIPPPE"/>
              <w:jc w:val="right"/>
              <w:rPr>
                <w:rFonts w:ascii="Verdana" w:eastAsia="Verdana" w:hAnsi="Verdana" w:cs="Verdana"/>
                <w:i/>
                <w:noProof/>
                <w:color w:val="000000"/>
                <w:sz w:val="16"/>
              </w:rPr>
            </w:pPr>
            <w:r>
              <w:rPr>
                <w:rFonts w:ascii="Verdana" w:eastAsia="Verdana" w:hAnsi="Verdana" w:cs="Verdana"/>
                <w:i/>
                <w:noProof/>
                <w:color w:val="000000"/>
                <w:sz w:val="16"/>
              </w:rPr>
              <w:t xml:space="preserve"> 4</w:t>
            </w:r>
          </w:p>
        </w:tc>
        <w:tc>
          <w:tcPr>
            <w:tcW w:w="19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6BIPPPE"/>
              <w:jc w:val="right"/>
              <w:rPr>
                <w:rFonts w:ascii="Verdana" w:eastAsia="Verdana" w:hAnsi="Verdana" w:cs="Verdana"/>
                <w:i/>
                <w:noProof/>
                <w:color w:val="000000"/>
                <w:sz w:val="16"/>
              </w:rPr>
            </w:pPr>
            <w:r>
              <w:rPr>
                <w:rFonts w:ascii="Verdana" w:eastAsia="Verdana" w:hAnsi="Verdana" w:cs="Verdana"/>
                <w:i/>
                <w:noProof/>
                <w:color w:val="000000"/>
                <w:sz w:val="16"/>
              </w:rPr>
              <w:t xml:space="preserve"> 829</w:t>
            </w:r>
          </w:p>
        </w:tc>
        <w:tc>
          <w:tcPr>
            <w:tcW w:w="19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6BIPPPE"/>
              <w:jc w:val="right"/>
              <w:rPr>
                <w:rFonts w:ascii="Verdana" w:eastAsia="Verdana" w:hAnsi="Verdana" w:cs="Verdana"/>
                <w:i/>
                <w:noProof/>
                <w:color w:val="000000"/>
                <w:sz w:val="16"/>
                <w:lang w:bidi="en-GB"/>
              </w:rPr>
            </w:pPr>
            <w:r>
              <w:rPr>
                <w:rFonts w:ascii="Verdana" w:eastAsia="Verdana" w:hAnsi="Verdana" w:cs="Verdana"/>
                <w:i/>
                <w:noProof/>
                <w:color w:val="000000"/>
                <w:sz w:val="16"/>
              </w:rPr>
              <w:t xml:space="preserve"> 883</w:t>
            </w:r>
          </w:p>
        </w:tc>
      </w:tr>
      <w:tr w:rsidR="00402A1C">
        <w:trPr>
          <w:trHeight w:val="255"/>
        </w:trPr>
        <w:tc>
          <w:tcPr>
            <w:tcW w:w="652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6BIPPPE"/>
              <w:rPr>
                <w:rFonts w:ascii="Verdana" w:eastAsia="Verdana" w:hAnsi="Verdana" w:cs="Verdana"/>
                <w:i/>
                <w:noProof/>
                <w:color w:val="000000"/>
                <w:sz w:val="16"/>
              </w:rPr>
            </w:pPr>
            <w:r>
              <w:rPr>
                <w:rFonts w:ascii="Verdana" w:eastAsia="Verdana" w:hAnsi="Verdana" w:cs="Verdana"/>
                <w:i/>
                <w:noProof/>
                <w:color w:val="000000"/>
                <w:sz w:val="16"/>
              </w:rPr>
              <w:t>Disposals</w:t>
            </w:r>
          </w:p>
        </w:tc>
        <w:tc>
          <w:tcPr>
            <w:tcW w:w="19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6BIPPPE"/>
              <w:jc w:val="right"/>
              <w:rPr>
                <w:rFonts w:ascii="Verdana" w:eastAsia="Verdana" w:hAnsi="Verdana" w:cs="Verdana"/>
                <w:i/>
                <w:noProof/>
                <w:color w:val="000000"/>
                <w:sz w:val="16"/>
              </w:rPr>
            </w:pPr>
            <w:r>
              <w:rPr>
                <w:rFonts w:ascii="Verdana" w:eastAsia="Verdana" w:hAnsi="Verdana" w:cs="Verdana"/>
                <w:i/>
                <w:noProof/>
                <w:color w:val="000000"/>
                <w:sz w:val="16"/>
              </w:rPr>
              <w:t xml:space="preserve"> (0)</w:t>
            </w:r>
          </w:p>
        </w:tc>
        <w:tc>
          <w:tcPr>
            <w:tcW w:w="19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6BIPPPE"/>
              <w:jc w:val="right"/>
              <w:rPr>
                <w:rFonts w:ascii="Verdana" w:eastAsia="Verdana" w:hAnsi="Verdana" w:cs="Verdana"/>
                <w:i/>
                <w:noProof/>
                <w:color w:val="000000"/>
                <w:sz w:val="16"/>
              </w:rPr>
            </w:pPr>
            <w:r>
              <w:rPr>
                <w:rFonts w:ascii="Verdana" w:eastAsia="Verdana" w:hAnsi="Verdana" w:cs="Verdana"/>
                <w:i/>
                <w:noProof/>
                <w:color w:val="000000"/>
                <w:sz w:val="16"/>
              </w:rPr>
              <w:t xml:space="preserve"> (0)</w:t>
            </w:r>
          </w:p>
        </w:tc>
        <w:tc>
          <w:tcPr>
            <w:tcW w:w="19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6BIPPPE"/>
              <w:jc w:val="right"/>
              <w:rPr>
                <w:rFonts w:ascii="Verdana" w:eastAsia="Verdana" w:hAnsi="Verdana" w:cs="Verdana"/>
                <w:i/>
                <w:noProof/>
                <w:color w:val="000000"/>
                <w:sz w:val="16"/>
              </w:rPr>
            </w:pPr>
            <w:r>
              <w:rPr>
                <w:rFonts w:ascii="Verdana" w:eastAsia="Verdana" w:hAnsi="Verdana" w:cs="Verdana"/>
                <w:i/>
                <w:noProof/>
                <w:color w:val="000000"/>
                <w:sz w:val="16"/>
              </w:rPr>
              <w:t xml:space="preserve"> (16)</w:t>
            </w:r>
          </w:p>
        </w:tc>
        <w:tc>
          <w:tcPr>
            <w:tcW w:w="19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6BIPPPE"/>
              <w:jc w:val="right"/>
              <w:rPr>
                <w:rFonts w:ascii="Verdana" w:eastAsia="Verdana" w:hAnsi="Verdana" w:cs="Verdana"/>
                <w:i/>
                <w:noProof/>
                <w:color w:val="000000"/>
                <w:sz w:val="16"/>
              </w:rPr>
            </w:pPr>
            <w:r>
              <w:rPr>
                <w:rFonts w:ascii="Verdana" w:eastAsia="Verdana" w:hAnsi="Verdana" w:cs="Verdana"/>
                <w:i/>
                <w:noProof/>
                <w:color w:val="000000"/>
                <w:sz w:val="16"/>
              </w:rPr>
              <w:t xml:space="preserve"> (4)</w:t>
            </w:r>
          </w:p>
        </w:tc>
        <w:tc>
          <w:tcPr>
            <w:tcW w:w="19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6BIPPPE"/>
              <w:jc w:val="right"/>
              <w:rPr>
                <w:rFonts w:ascii="Verdana" w:eastAsia="Verdana" w:hAnsi="Verdana" w:cs="Verdana"/>
                <w:i/>
                <w:noProof/>
                <w:color w:val="000000"/>
                <w:sz w:val="16"/>
              </w:rPr>
            </w:pPr>
            <w:r>
              <w:rPr>
                <w:rFonts w:ascii="Verdana" w:eastAsia="Verdana" w:hAnsi="Verdana" w:cs="Verdana"/>
                <w:i/>
                <w:noProof/>
                <w:color w:val="000000"/>
                <w:sz w:val="16"/>
              </w:rPr>
              <w:t xml:space="preserve"> (24)</w:t>
            </w:r>
          </w:p>
        </w:tc>
        <w:tc>
          <w:tcPr>
            <w:tcW w:w="19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6BIPPPE"/>
              <w:jc w:val="right"/>
              <w:rPr>
                <w:rFonts w:ascii="Verdana" w:eastAsia="Verdana" w:hAnsi="Verdana" w:cs="Verdana"/>
                <w:i/>
                <w:noProof/>
                <w:color w:val="000000"/>
                <w:sz w:val="16"/>
              </w:rPr>
            </w:pPr>
            <w:r>
              <w:rPr>
                <w:rFonts w:ascii="Verdana" w:eastAsia="Verdana" w:hAnsi="Verdana" w:cs="Verdana"/>
                <w:i/>
                <w:noProof/>
                <w:color w:val="000000"/>
                <w:sz w:val="16"/>
              </w:rPr>
              <w:t xml:space="preserve"> (11)</w:t>
            </w:r>
          </w:p>
        </w:tc>
        <w:tc>
          <w:tcPr>
            <w:tcW w:w="235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6BIPPPE"/>
              <w:jc w:val="right"/>
              <w:rPr>
                <w:rFonts w:ascii="Verdana" w:eastAsia="Verdana" w:hAnsi="Verdana" w:cs="Verdana"/>
                <w:i/>
                <w:noProof/>
                <w:color w:val="000000"/>
                <w:sz w:val="16"/>
              </w:rPr>
            </w:pPr>
            <w:r>
              <w:rPr>
                <w:rFonts w:ascii="Verdana" w:eastAsia="Verdana" w:hAnsi="Verdana" w:cs="Verdana"/>
                <w:i/>
                <w:noProof/>
                <w:color w:val="000000"/>
                <w:sz w:val="16"/>
              </w:rPr>
              <w:t xml:space="preserve"> (3)</w:t>
            </w:r>
          </w:p>
        </w:tc>
        <w:tc>
          <w:tcPr>
            <w:tcW w:w="19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6BIPPPE"/>
              <w:jc w:val="right"/>
              <w:rPr>
                <w:rFonts w:ascii="Verdana" w:eastAsia="Verdana" w:hAnsi="Verdana" w:cs="Verdana"/>
                <w:i/>
                <w:noProof/>
                <w:color w:val="000000"/>
                <w:sz w:val="16"/>
              </w:rPr>
            </w:pPr>
            <w:r>
              <w:rPr>
                <w:rFonts w:ascii="Verdana" w:eastAsia="Verdana" w:hAnsi="Verdana" w:cs="Verdana"/>
                <w:i/>
                <w:noProof/>
                <w:color w:val="000000"/>
                <w:sz w:val="16"/>
              </w:rPr>
              <w:t>–</w:t>
            </w:r>
          </w:p>
        </w:tc>
        <w:tc>
          <w:tcPr>
            <w:tcW w:w="19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6BIPPPE"/>
              <w:jc w:val="right"/>
              <w:rPr>
                <w:rFonts w:ascii="Verdana" w:eastAsia="Verdana" w:hAnsi="Verdana" w:cs="Verdana"/>
                <w:i/>
                <w:noProof/>
                <w:color w:val="000000"/>
                <w:sz w:val="16"/>
                <w:lang w:bidi="en-GB"/>
              </w:rPr>
            </w:pPr>
            <w:r>
              <w:rPr>
                <w:rFonts w:ascii="Verdana" w:eastAsia="Verdana" w:hAnsi="Verdana" w:cs="Verdana"/>
                <w:i/>
                <w:noProof/>
                <w:color w:val="000000"/>
                <w:sz w:val="16"/>
              </w:rPr>
              <w:t xml:space="preserve"> (58)</w:t>
            </w:r>
          </w:p>
        </w:tc>
      </w:tr>
      <w:tr w:rsidR="00402A1C">
        <w:trPr>
          <w:trHeight w:val="255"/>
        </w:trPr>
        <w:tc>
          <w:tcPr>
            <w:tcW w:w="652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6BIPPPE"/>
              <w:rPr>
                <w:rFonts w:ascii="Verdana" w:eastAsia="Verdana" w:hAnsi="Verdana" w:cs="Verdana"/>
                <w:i/>
                <w:noProof/>
                <w:color w:val="000000"/>
                <w:sz w:val="16"/>
              </w:rPr>
            </w:pPr>
            <w:r>
              <w:rPr>
                <w:rFonts w:ascii="Verdana" w:eastAsia="Verdana" w:hAnsi="Verdana" w:cs="Verdana"/>
                <w:i/>
                <w:noProof/>
                <w:color w:val="000000"/>
                <w:sz w:val="16"/>
              </w:rPr>
              <w:t>Transfer between asset categories</w:t>
            </w:r>
          </w:p>
        </w:tc>
        <w:tc>
          <w:tcPr>
            <w:tcW w:w="19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6BIPPPE"/>
              <w:jc w:val="right"/>
              <w:rPr>
                <w:rFonts w:ascii="Verdana" w:eastAsia="Verdana" w:hAnsi="Verdana" w:cs="Verdana"/>
                <w:i/>
                <w:noProof/>
                <w:color w:val="000000"/>
                <w:sz w:val="16"/>
              </w:rPr>
            </w:pPr>
            <w:r>
              <w:rPr>
                <w:rFonts w:ascii="Verdana" w:eastAsia="Verdana" w:hAnsi="Verdana" w:cs="Verdana"/>
                <w:i/>
                <w:noProof/>
                <w:color w:val="000000"/>
                <w:sz w:val="16"/>
              </w:rPr>
              <w:t xml:space="preserve"> 4</w:t>
            </w:r>
          </w:p>
        </w:tc>
        <w:tc>
          <w:tcPr>
            <w:tcW w:w="19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6BIPPPE"/>
              <w:jc w:val="right"/>
              <w:rPr>
                <w:rFonts w:ascii="Verdana" w:eastAsia="Verdana" w:hAnsi="Verdana" w:cs="Verdana"/>
                <w:i/>
                <w:noProof/>
                <w:color w:val="000000"/>
                <w:sz w:val="16"/>
              </w:rPr>
            </w:pPr>
            <w:r>
              <w:rPr>
                <w:rFonts w:ascii="Verdana" w:eastAsia="Verdana" w:hAnsi="Verdana" w:cs="Verdana"/>
                <w:i/>
                <w:noProof/>
                <w:color w:val="000000"/>
                <w:sz w:val="16"/>
              </w:rPr>
              <w:t xml:space="preserve"> 411</w:t>
            </w:r>
          </w:p>
        </w:tc>
        <w:tc>
          <w:tcPr>
            <w:tcW w:w="19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6BIPPPE"/>
              <w:jc w:val="right"/>
              <w:rPr>
                <w:rFonts w:ascii="Verdana" w:eastAsia="Verdana" w:hAnsi="Verdana" w:cs="Verdana"/>
                <w:i/>
                <w:noProof/>
                <w:color w:val="000000"/>
                <w:sz w:val="16"/>
              </w:rPr>
            </w:pPr>
            <w:r>
              <w:rPr>
                <w:rFonts w:ascii="Verdana" w:eastAsia="Verdana" w:hAnsi="Verdana" w:cs="Verdana"/>
                <w:i/>
                <w:noProof/>
                <w:color w:val="000000"/>
                <w:sz w:val="16"/>
              </w:rPr>
              <w:t xml:space="preserve"> 0</w:t>
            </w:r>
          </w:p>
        </w:tc>
        <w:tc>
          <w:tcPr>
            <w:tcW w:w="19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6BIPPPE"/>
              <w:jc w:val="right"/>
              <w:rPr>
                <w:rFonts w:ascii="Verdana" w:eastAsia="Verdana" w:hAnsi="Verdana" w:cs="Verdana"/>
                <w:i/>
                <w:noProof/>
                <w:color w:val="000000"/>
                <w:sz w:val="16"/>
              </w:rPr>
            </w:pPr>
            <w:r>
              <w:rPr>
                <w:rFonts w:ascii="Verdana" w:eastAsia="Verdana" w:hAnsi="Verdana" w:cs="Verdana"/>
                <w:i/>
                <w:noProof/>
                <w:color w:val="000000"/>
                <w:sz w:val="16"/>
              </w:rPr>
              <w:t xml:space="preserve"> (0)</w:t>
            </w:r>
          </w:p>
        </w:tc>
        <w:tc>
          <w:tcPr>
            <w:tcW w:w="19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6BIPPPE"/>
              <w:jc w:val="right"/>
              <w:rPr>
                <w:rFonts w:ascii="Verdana" w:eastAsia="Verdana" w:hAnsi="Verdana" w:cs="Verdana"/>
                <w:i/>
                <w:noProof/>
                <w:color w:val="000000"/>
                <w:sz w:val="16"/>
              </w:rPr>
            </w:pPr>
            <w:r>
              <w:rPr>
                <w:rFonts w:ascii="Verdana" w:eastAsia="Verdana" w:hAnsi="Verdana" w:cs="Verdana"/>
                <w:i/>
                <w:noProof/>
                <w:color w:val="000000"/>
                <w:sz w:val="16"/>
              </w:rPr>
              <w:t xml:space="preserve"> (0)</w:t>
            </w:r>
          </w:p>
        </w:tc>
        <w:tc>
          <w:tcPr>
            <w:tcW w:w="19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6BIPPPE"/>
              <w:jc w:val="right"/>
              <w:rPr>
                <w:rFonts w:ascii="Verdana" w:eastAsia="Verdana" w:hAnsi="Verdana" w:cs="Verdana"/>
                <w:i/>
                <w:noProof/>
                <w:color w:val="000000"/>
                <w:sz w:val="16"/>
              </w:rPr>
            </w:pPr>
            <w:r>
              <w:rPr>
                <w:rFonts w:ascii="Verdana" w:eastAsia="Verdana" w:hAnsi="Verdana" w:cs="Verdana"/>
                <w:i/>
                <w:noProof/>
                <w:color w:val="000000"/>
                <w:sz w:val="16"/>
              </w:rPr>
              <w:t xml:space="preserve"> 1</w:t>
            </w:r>
          </w:p>
        </w:tc>
        <w:tc>
          <w:tcPr>
            <w:tcW w:w="235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6BIPPPE"/>
              <w:jc w:val="right"/>
              <w:rPr>
                <w:rFonts w:ascii="Verdana" w:eastAsia="Verdana" w:hAnsi="Verdana" w:cs="Verdana"/>
                <w:i/>
                <w:noProof/>
                <w:color w:val="000000"/>
                <w:sz w:val="16"/>
              </w:rPr>
            </w:pPr>
            <w:r>
              <w:rPr>
                <w:rFonts w:ascii="Verdana" w:eastAsia="Verdana" w:hAnsi="Verdana" w:cs="Verdana"/>
                <w:i/>
                <w:noProof/>
                <w:color w:val="000000"/>
                <w:sz w:val="16"/>
              </w:rPr>
              <w:t>–</w:t>
            </w:r>
          </w:p>
        </w:tc>
        <w:tc>
          <w:tcPr>
            <w:tcW w:w="19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6BIPPPE"/>
              <w:jc w:val="right"/>
              <w:rPr>
                <w:rFonts w:ascii="Verdana" w:eastAsia="Verdana" w:hAnsi="Verdana" w:cs="Verdana"/>
                <w:i/>
                <w:noProof/>
                <w:color w:val="000000"/>
                <w:sz w:val="16"/>
              </w:rPr>
            </w:pPr>
            <w:r>
              <w:rPr>
                <w:rFonts w:ascii="Verdana" w:eastAsia="Verdana" w:hAnsi="Verdana" w:cs="Verdana"/>
                <w:i/>
                <w:noProof/>
                <w:color w:val="000000"/>
                <w:sz w:val="16"/>
              </w:rPr>
              <w:t xml:space="preserve"> (416)</w:t>
            </w:r>
          </w:p>
        </w:tc>
        <w:tc>
          <w:tcPr>
            <w:tcW w:w="19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6BIPPPE"/>
              <w:jc w:val="right"/>
              <w:rPr>
                <w:rFonts w:ascii="Verdana" w:eastAsia="Verdana" w:hAnsi="Verdana" w:cs="Verdana"/>
                <w:i/>
                <w:noProof/>
                <w:color w:val="000000"/>
                <w:sz w:val="16"/>
                <w:lang w:bidi="en-GB"/>
              </w:rPr>
            </w:pPr>
            <w:r>
              <w:rPr>
                <w:rFonts w:ascii="Verdana" w:eastAsia="Verdana" w:hAnsi="Verdana" w:cs="Verdana"/>
                <w:i/>
                <w:noProof/>
                <w:color w:val="000000"/>
                <w:sz w:val="16"/>
              </w:rPr>
              <w:t xml:space="preserve"> (0)</w:t>
            </w:r>
          </w:p>
        </w:tc>
      </w:tr>
      <w:tr w:rsidR="00402A1C">
        <w:trPr>
          <w:trHeight w:val="255"/>
        </w:trPr>
        <w:tc>
          <w:tcPr>
            <w:tcW w:w="652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6BIPPPE"/>
              <w:rPr>
                <w:rFonts w:ascii="Verdana" w:eastAsia="Verdana" w:hAnsi="Verdana" w:cs="Verdana"/>
                <w:i/>
                <w:noProof/>
                <w:color w:val="000000"/>
                <w:sz w:val="16"/>
              </w:rPr>
            </w:pPr>
            <w:r>
              <w:rPr>
                <w:rFonts w:ascii="Verdana" w:eastAsia="Verdana" w:hAnsi="Verdana" w:cs="Verdana"/>
                <w:i/>
                <w:noProof/>
                <w:color w:val="000000"/>
                <w:sz w:val="16"/>
              </w:rPr>
              <w:t>Other changes</w:t>
            </w:r>
          </w:p>
        </w:tc>
        <w:tc>
          <w:tcPr>
            <w:tcW w:w="19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6BIPPPE"/>
              <w:jc w:val="right"/>
              <w:rPr>
                <w:rFonts w:ascii="Verdana" w:eastAsia="Verdana" w:hAnsi="Verdana" w:cs="Verdana"/>
                <w:i/>
                <w:noProof/>
                <w:color w:val="000000"/>
                <w:sz w:val="16"/>
              </w:rPr>
            </w:pPr>
            <w:r>
              <w:rPr>
                <w:rFonts w:ascii="Verdana" w:eastAsia="Verdana" w:hAnsi="Verdana" w:cs="Verdana"/>
                <w:i/>
                <w:noProof/>
                <w:color w:val="000000"/>
                <w:sz w:val="16"/>
              </w:rPr>
              <w:t>–</w:t>
            </w:r>
          </w:p>
        </w:tc>
        <w:tc>
          <w:tcPr>
            <w:tcW w:w="19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6BIPPPE"/>
              <w:jc w:val="right"/>
              <w:rPr>
                <w:rFonts w:ascii="Verdana" w:eastAsia="Verdana" w:hAnsi="Verdana" w:cs="Verdana"/>
                <w:i/>
                <w:noProof/>
                <w:color w:val="000000"/>
                <w:sz w:val="16"/>
              </w:rPr>
            </w:pPr>
            <w:r>
              <w:rPr>
                <w:rFonts w:ascii="Verdana" w:eastAsia="Verdana" w:hAnsi="Verdana" w:cs="Verdana"/>
                <w:i/>
                <w:noProof/>
                <w:color w:val="000000"/>
                <w:sz w:val="16"/>
              </w:rPr>
              <w:t>–</w:t>
            </w:r>
          </w:p>
        </w:tc>
        <w:tc>
          <w:tcPr>
            <w:tcW w:w="19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6BIPPPE"/>
              <w:jc w:val="right"/>
              <w:rPr>
                <w:rFonts w:ascii="Verdana" w:eastAsia="Verdana" w:hAnsi="Verdana" w:cs="Verdana"/>
                <w:i/>
                <w:noProof/>
                <w:color w:val="000000"/>
                <w:sz w:val="16"/>
              </w:rPr>
            </w:pPr>
            <w:r>
              <w:rPr>
                <w:rFonts w:ascii="Verdana" w:eastAsia="Verdana" w:hAnsi="Verdana" w:cs="Verdana"/>
                <w:i/>
                <w:noProof/>
                <w:color w:val="000000"/>
                <w:sz w:val="16"/>
              </w:rPr>
              <w:t>–</w:t>
            </w:r>
          </w:p>
        </w:tc>
        <w:tc>
          <w:tcPr>
            <w:tcW w:w="19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6BIPPPE"/>
              <w:jc w:val="right"/>
              <w:rPr>
                <w:rFonts w:ascii="Verdana" w:eastAsia="Verdana" w:hAnsi="Verdana" w:cs="Verdana"/>
                <w:i/>
                <w:noProof/>
                <w:color w:val="000000"/>
                <w:sz w:val="16"/>
              </w:rPr>
            </w:pPr>
            <w:r>
              <w:rPr>
                <w:rFonts w:ascii="Verdana" w:eastAsia="Verdana" w:hAnsi="Verdana" w:cs="Verdana"/>
                <w:i/>
                <w:noProof/>
                <w:color w:val="000000"/>
                <w:sz w:val="16"/>
              </w:rPr>
              <w:t>–</w:t>
            </w:r>
          </w:p>
        </w:tc>
        <w:tc>
          <w:tcPr>
            <w:tcW w:w="19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6BIPPPE"/>
              <w:jc w:val="right"/>
              <w:rPr>
                <w:rFonts w:ascii="Verdana" w:eastAsia="Verdana" w:hAnsi="Verdana" w:cs="Verdana"/>
                <w:i/>
                <w:noProof/>
                <w:color w:val="000000"/>
                <w:sz w:val="16"/>
              </w:rPr>
            </w:pPr>
            <w:r>
              <w:rPr>
                <w:rFonts w:ascii="Verdana" w:eastAsia="Verdana" w:hAnsi="Verdana" w:cs="Verdana"/>
                <w:i/>
                <w:noProof/>
                <w:color w:val="000000"/>
                <w:sz w:val="16"/>
              </w:rPr>
              <w:t>–</w:t>
            </w:r>
          </w:p>
        </w:tc>
        <w:tc>
          <w:tcPr>
            <w:tcW w:w="19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6BIPPPE"/>
              <w:jc w:val="right"/>
              <w:rPr>
                <w:rFonts w:ascii="Verdana" w:eastAsia="Verdana" w:hAnsi="Verdana" w:cs="Verdana"/>
                <w:i/>
                <w:noProof/>
                <w:color w:val="000000"/>
                <w:sz w:val="16"/>
              </w:rPr>
            </w:pPr>
            <w:r>
              <w:rPr>
                <w:rFonts w:ascii="Verdana" w:eastAsia="Verdana" w:hAnsi="Verdana" w:cs="Verdana"/>
                <w:i/>
                <w:noProof/>
                <w:color w:val="000000"/>
                <w:sz w:val="16"/>
              </w:rPr>
              <w:t>–</w:t>
            </w:r>
          </w:p>
        </w:tc>
        <w:tc>
          <w:tcPr>
            <w:tcW w:w="235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6BIPPPE"/>
              <w:jc w:val="right"/>
              <w:rPr>
                <w:rFonts w:ascii="Verdana" w:eastAsia="Verdana" w:hAnsi="Verdana" w:cs="Verdana"/>
                <w:i/>
                <w:noProof/>
                <w:color w:val="000000"/>
                <w:sz w:val="16"/>
              </w:rPr>
            </w:pPr>
            <w:r>
              <w:rPr>
                <w:rFonts w:ascii="Verdana" w:eastAsia="Verdana" w:hAnsi="Verdana" w:cs="Verdana"/>
                <w:i/>
                <w:noProof/>
                <w:color w:val="000000"/>
                <w:sz w:val="16"/>
              </w:rPr>
              <w:t>–</w:t>
            </w:r>
          </w:p>
        </w:tc>
        <w:tc>
          <w:tcPr>
            <w:tcW w:w="19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6BIPPPE"/>
              <w:jc w:val="right"/>
              <w:rPr>
                <w:rFonts w:ascii="Verdana" w:eastAsia="Verdana" w:hAnsi="Verdana" w:cs="Verdana"/>
                <w:i/>
                <w:noProof/>
                <w:color w:val="000000"/>
                <w:sz w:val="16"/>
              </w:rPr>
            </w:pPr>
            <w:r>
              <w:rPr>
                <w:rFonts w:ascii="Verdana" w:eastAsia="Verdana" w:hAnsi="Verdana" w:cs="Verdana"/>
                <w:i/>
                <w:noProof/>
                <w:color w:val="000000"/>
                <w:sz w:val="16"/>
              </w:rPr>
              <w:t xml:space="preserve"> (0)</w:t>
            </w:r>
          </w:p>
        </w:tc>
        <w:tc>
          <w:tcPr>
            <w:tcW w:w="19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6BIPPPE"/>
              <w:jc w:val="right"/>
              <w:rPr>
                <w:rFonts w:ascii="Verdana" w:eastAsia="Verdana" w:hAnsi="Verdana" w:cs="Verdana"/>
                <w:i/>
                <w:noProof/>
                <w:color w:val="000000"/>
                <w:sz w:val="16"/>
                <w:lang w:bidi="en-GB"/>
              </w:rPr>
            </w:pPr>
            <w:r>
              <w:rPr>
                <w:rFonts w:ascii="Verdana" w:eastAsia="Verdana" w:hAnsi="Verdana" w:cs="Verdana"/>
                <w:i/>
                <w:noProof/>
                <w:color w:val="000000"/>
                <w:sz w:val="16"/>
              </w:rPr>
              <w:t xml:space="preserve"> (0)</w:t>
            </w:r>
          </w:p>
        </w:tc>
      </w:tr>
      <w:tr w:rsidR="00402A1C">
        <w:trPr>
          <w:trHeight w:val="255"/>
        </w:trPr>
        <w:tc>
          <w:tcPr>
            <w:tcW w:w="6521"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36BIPPPE"/>
              <w:rPr>
                <w:rFonts w:ascii="Verdana" w:eastAsia="Verdana" w:hAnsi="Verdana" w:cs="Verdana"/>
                <w:b/>
                <w:noProof/>
                <w:color w:val="000000"/>
                <w:sz w:val="16"/>
              </w:rPr>
            </w:pPr>
            <w:r>
              <w:rPr>
                <w:rFonts w:ascii="Verdana" w:eastAsia="Verdana" w:hAnsi="Verdana" w:cs="Verdana"/>
                <w:b/>
                <w:noProof/>
                <w:color w:val="000000"/>
                <w:sz w:val="16"/>
              </w:rPr>
              <w:t>Gross carrying amount at 31.12.2019</w:t>
            </w:r>
          </w:p>
        </w:tc>
        <w:tc>
          <w:tcPr>
            <w:tcW w:w="1950"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36BIPPPE"/>
              <w:jc w:val="right"/>
              <w:rPr>
                <w:rFonts w:ascii="Verdana" w:eastAsia="Verdana" w:hAnsi="Verdana" w:cs="Verdana"/>
                <w:b/>
                <w:noProof/>
                <w:color w:val="000000"/>
                <w:sz w:val="16"/>
              </w:rPr>
            </w:pPr>
            <w:r>
              <w:rPr>
                <w:rFonts w:ascii="Verdana" w:eastAsia="Verdana" w:hAnsi="Verdana" w:cs="Verdana"/>
                <w:b/>
                <w:noProof/>
                <w:color w:val="000000"/>
                <w:sz w:val="16"/>
              </w:rPr>
              <w:t>1 464</w:t>
            </w:r>
          </w:p>
        </w:tc>
        <w:tc>
          <w:tcPr>
            <w:tcW w:w="1950"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36BIPPPE"/>
              <w:jc w:val="right"/>
              <w:rPr>
                <w:rFonts w:ascii="Verdana" w:eastAsia="Verdana" w:hAnsi="Verdana" w:cs="Verdana"/>
                <w:b/>
                <w:noProof/>
                <w:color w:val="000000"/>
                <w:sz w:val="16"/>
              </w:rPr>
            </w:pPr>
            <w:r>
              <w:rPr>
                <w:rFonts w:ascii="Verdana" w:eastAsia="Verdana" w:hAnsi="Verdana" w:cs="Verdana"/>
                <w:b/>
                <w:noProof/>
                <w:color w:val="000000"/>
                <w:sz w:val="16"/>
              </w:rPr>
              <w:t>5 680</w:t>
            </w:r>
          </w:p>
        </w:tc>
        <w:tc>
          <w:tcPr>
            <w:tcW w:w="1950"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36BIPPPE"/>
              <w:jc w:val="right"/>
              <w:rPr>
                <w:rFonts w:ascii="Verdana" w:eastAsia="Verdana" w:hAnsi="Verdana" w:cs="Verdana"/>
                <w:b/>
                <w:noProof/>
                <w:color w:val="000000"/>
                <w:sz w:val="16"/>
              </w:rPr>
            </w:pPr>
            <w:r>
              <w:rPr>
                <w:rFonts w:ascii="Verdana" w:eastAsia="Verdana" w:hAnsi="Verdana" w:cs="Verdana"/>
                <w:b/>
                <w:noProof/>
                <w:color w:val="000000"/>
                <w:sz w:val="16"/>
              </w:rPr>
              <w:t xml:space="preserve"> 260</w:t>
            </w:r>
          </w:p>
        </w:tc>
        <w:tc>
          <w:tcPr>
            <w:tcW w:w="1950"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36BIPPPE"/>
              <w:jc w:val="right"/>
              <w:rPr>
                <w:rFonts w:ascii="Verdana" w:eastAsia="Verdana" w:hAnsi="Verdana" w:cs="Verdana"/>
                <w:b/>
                <w:noProof/>
                <w:color w:val="000000"/>
                <w:sz w:val="16"/>
              </w:rPr>
            </w:pPr>
            <w:r>
              <w:rPr>
                <w:rFonts w:ascii="Verdana" w:eastAsia="Verdana" w:hAnsi="Verdana" w:cs="Verdana"/>
                <w:b/>
                <w:noProof/>
                <w:color w:val="000000"/>
                <w:sz w:val="16"/>
              </w:rPr>
              <w:t xml:space="preserve"> 67</w:t>
            </w:r>
          </w:p>
        </w:tc>
        <w:tc>
          <w:tcPr>
            <w:tcW w:w="1950"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36BIPPPE"/>
              <w:jc w:val="right"/>
              <w:rPr>
                <w:rFonts w:ascii="Verdana" w:eastAsia="Verdana" w:hAnsi="Verdana" w:cs="Verdana"/>
                <w:b/>
                <w:noProof/>
                <w:color w:val="000000"/>
                <w:sz w:val="16"/>
              </w:rPr>
            </w:pPr>
            <w:r>
              <w:rPr>
                <w:rFonts w:ascii="Verdana" w:eastAsia="Verdana" w:hAnsi="Verdana" w:cs="Verdana"/>
                <w:b/>
                <w:noProof/>
                <w:color w:val="000000"/>
                <w:sz w:val="16"/>
              </w:rPr>
              <w:t xml:space="preserve"> 226</w:t>
            </w:r>
          </w:p>
        </w:tc>
        <w:tc>
          <w:tcPr>
            <w:tcW w:w="1950"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36BIPPPE"/>
              <w:jc w:val="right"/>
              <w:rPr>
                <w:rFonts w:ascii="Verdana" w:eastAsia="Verdana" w:hAnsi="Verdana" w:cs="Verdana"/>
                <w:b/>
                <w:noProof/>
                <w:color w:val="000000"/>
                <w:sz w:val="16"/>
              </w:rPr>
            </w:pPr>
            <w:r>
              <w:rPr>
                <w:rFonts w:ascii="Verdana" w:eastAsia="Verdana" w:hAnsi="Verdana" w:cs="Verdana"/>
                <w:b/>
                <w:noProof/>
                <w:color w:val="000000"/>
                <w:sz w:val="16"/>
              </w:rPr>
              <w:t xml:space="preserve"> 154</w:t>
            </w:r>
          </w:p>
        </w:tc>
        <w:tc>
          <w:tcPr>
            <w:tcW w:w="2355"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36BIPPPE"/>
              <w:jc w:val="right"/>
              <w:rPr>
                <w:rFonts w:ascii="Verdana" w:eastAsia="Verdana" w:hAnsi="Verdana" w:cs="Verdana"/>
                <w:b/>
                <w:noProof/>
                <w:color w:val="000000"/>
                <w:sz w:val="16"/>
              </w:rPr>
            </w:pPr>
            <w:r>
              <w:rPr>
                <w:rFonts w:ascii="Verdana" w:eastAsia="Verdana" w:hAnsi="Verdana" w:cs="Verdana"/>
                <w:b/>
                <w:noProof/>
                <w:color w:val="000000"/>
                <w:sz w:val="16"/>
              </w:rPr>
              <w:t>1 549</w:t>
            </w:r>
          </w:p>
        </w:tc>
        <w:tc>
          <w:tcPr>
            <w:tcW w:w="1950"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36BIPPPE"/>
              <w:jc w:val="right"/>
              <w:rPr>
                <w:rFonts w:ascii="Verdana" w:eastAsia="Verdana" w:hAnsi="Verdana" w:cs="Verdana"/>
                <w:b/>
                <w:noProof/>
                <w:color w:val="000000"/>
                <w:sz w:val="16"/>
              </w:rPr>
            </w:pPr>
            <w:r>
              <w:rPr>
                <w:rFonts w:ascii="Verdana" w:eastAsia="Verdana" w:hAnsi="Verdana" w:cs="Verdana"/>
                <w:b/>
                <w:noProof/>
                <w:color w:val="000000"/>
                <w:sz w:val="16"/>
              </w:rPr>
              <w:t>3 172</w:t>
            </w:r>
          </w:p>
        </w:tc>
        <w:tc>
          <w:tcPr>
            <w:tcW w:w="1950"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36BIPPPE"/>
              <w:jc w:val="right"/>
              <w:rPr>
                <w:rFonts w:ascii="Verdana" w:eastAsia="Verdana" w:hAnsi="Verdana" w:cs="Verdana"/>
                <w:b/>
                <w:noProof/>
                <w:color w:val="000000"/>
                <w:sz w:val="16"/>
                <w:lang w:bidi="en-GB"/>
              </w:rPr>
            </w:pPr>
            <w:r>
              <w:rPr>
                <w:rFonts w:ascii="Verdana" w:eastAsia="Verdana" w:hAnsi="Verdana" w:cs="Verdana"/>
                <w:b/>
                <w:noProof/>
                <w:color w:val="000000"/>
                <w:sz w:val="16"/>
              </w:rPr>
              <w:t>12 572</w:t>
            </w:r>
          </w:p>
        </w:tc>
      </w:tr>
      <w:tr w:rsidR="00402A1C">
        <w:trPr>
          <w:trHeight w:val="255"/>
        </w:trPr>
        <w:tc>
          <w:tcPr>
            <w:tcW w:w="652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6BIPPPE"/>
              <w:rPr>
                <w:rFonts w:ascii="Verdana" w:eastAsia="Verdana" w:hAnsi="Verdana" w:cs="Verdana"/>
                <w:i/>
                <w:noProof/>
                <w:color w:val="000000"/>
                <w:sz w:val="16"/>
              </w:rPr>
            </w:pPr>
            <w:r>
              <w:rPr>
                <w:rFonts w:ascii="Verdana" w:eastAsia="Verdana" w:hAnsi="Verdana" w:cs="Verdana"/>
                <w:i/>
                <w:noProof/>
                <w:color w:val="000000"/>
                <w:sz w:val="16"/>
              </w:rPr>
              <w:t>Accumulated depreciation at 31.12.2018</w:t>
            </w:r>
          </w:p>
        </w:tc>
        <w:tc>
          <w:tcPr>
            <w:tcW w:w="19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6BIPPPE"/>
              <w:jc w:val="right"/>
              <w:rPr>
                <w:rFonts w:ascii="Verdana" w:eastAsia="Verdana" w:hAnsi="Verdana" w:cs="Verdana"/>
                <w:i/>
                <w:noProof/>
                <w:color w:val="000000"/>
                <w:sz w:val="16"/>
              </w:rPr>
            </w:pPr>
            <w:r>
              <w:rPr>
                <w:rFonts w:ascii="Verdana" w:eastAsia="Verdana" w:hAnsi="Verdana" w:cs="Verdana"/>
                <w:i/>
                <w:noProof/>
                <w:color w:val="000000"/>
                <w:sz w:val="16"/>
              </w:rPr>
              <w:t xml:space="preserve"> (875)</w:t>
            </w:r>
          </w:p>
        </w:tc>
        <w:tc>
          <w:tcPr>
            <w:tcW w:w="19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6BIPPPE"/>
              <w:jc w:val="right"/>
              <w:rPr>
                <w:rFonts w:ascii="Verdana" w:eastAsia="Verdana" w:hAnsi="Verdana" w:cs="Verdana"/>
                <w:i/>
                <w:noProof/>
                <w:color w:val="000000"/>
                <w:sz w:val="16"/>
              </w:rPr>
            </w:pPr>
            <w:r>
              <w:rPr>
                <w:rFonts w:ascii="Verdana" w:eastAsia="Verdana" w:hAnsi="Verdana" w:cs="Verdana"/>
                <w:i/>
                <w:noProof/>
                <w:color w:val="000000"/>
                <w:sz w:val="16"/>
              </w:rPr>
              <w:t>(1 341)</w:t>
            </w:r>
          </w:p>
        </w:tc>
        <w:tc>
          <w:tcPr>
            <w:tcW w:w="19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6BIPPPE"/>
              <w:jc w:val="right"/>
              <w:rPr>
                <w:rFonts w:ascii="Verdana" w:eastAsia="Verdana" w:hAnsi="Verdana" w:cs="Verdana"/>
                <w:i/>
                <w:noProof/>
                <w:color w:val="000000"/>
                <w:sz w:val="16"/>
              </w:rPr>
            </w:pPr>
            <w:r>
              <w:rPr>
                <w:rFonts w:ascii="Verdana" w:eastAsia="Verdana" w:hAnsi="Verdana" w:cs="Verdana"/>
                <w:i/>
                <w:noProof/>
                <w:color w:val="000000"/>
                <w:sz w:val="16"/>
              </w:rPr>
              <w:t xml:space="preserve"> (246)</w:t>
            </w:r>
          </w:p>
        </w:tc>
        <w:tc>
          <w:tcPr>
            <w:tcW w:w="19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6BIPPPE"/>
              <w:jc w:val="right"/>
              <w:rPr>
                <w:rFonts w:ascii="Verdana" w:eastAsia="Verdana" w:hAnsi="Verdana" w:cs="Verdana"/>
                <w:i/>
                <w:noProof/>
                <w:color w:val="000000"/>
                <w:sz w:val="16"/>
              </w:rPr>
            </w:pPr>
            <w:r>
              <w:rPr>
                <w:rFonts w:ascii="Verdana" w:eastAsia="Verdana" w:hAnsi="Verdana" w:cs="Verdana"/>
                <w:i/>
                <w:noProof/>
                <w:color w:val="000000"/>
                <w:sz w:val="16"/>
              </w:rPr>
              <w:t xml:space="preserve"> (58)</w:t>
            </w:r>
          </w:p>
        </w:tc>
        <w:tc>
          <w:tcPr>
            <w:tcW w:w="19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6BIPPPE"/>
              <w:jc w:val="right"/>
              <w:rPr>
                <w:rFonts w:ascii="Verdana" w:eastAsia="Verdana" w:hAnsi="Verdana" w:cs="Verdana"/>
                <w:i/>
                <w:noProof/>
                <w:color w:val="000000"/>
                <w:sz w:val="16"/>
              </w:rPr>
            </w:pPr>
            <w:r>
              <w:rPr>
                <w:rFonts w:ascii="Verdana" w:eastAsia="Verdana" w:hAnsi="Verdana" w:cs="Verdana"/>
                <w:i/>
                <w:noProof/>
                <w:color w:val="000000"/>
                <w:sz w:val="16"/>
              </w:rPr>
              <w:t xml:space="preserve"> (200)</w:t>
            </w:r>
          </w:p>
        </w:tc>
        <w:tc>
          <w:tcPr>
            <w:tcW w:w="19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6BIPPPE"/>
              <w:jc w:val="right"/>
              <w:rPr>
                <w:rFonts w:ascii="Verdana" w:eastAsia="Verdana" w:hAnsi="Verdana" w:cs="Verdana"/>
                <w:i/>
                <w:noProof/>
                <w:color w:val="000000"/>
                <w:sz w:val="16"/>
              </w:rPr>
            </w:pPr>
            <w:r>
              <w:rPr>
                <w:rFonts w:ascii="Verdana" w:eastAsia="Verdana" w:hAnsi="Verdana" w:cs="Verdana"/>
                <w:i/>
                <w:noProof/>
                <w:color w:val="000000"/>
                <w:sz w:val="16"/>
              </w:rPr>
              <w:t xml:space="preserve"> (130)</w:t>
            </w:r>
          </w:p>
        </w:tc>
        <w:tc>
          <w:tcPr>
            <w:tcW w:w="235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6BIPPPE"/>
              <w:jc w:val="right"/>
              <w:rPr>
                <w:rFonts w:ascii="Verdana" w:eastAsia="Verdana" w:hAnsi="Verdana" w:cs="Verdana"/>
                <w:i/>
                <w:noProof/>
                <w:color w:val="000000"/>
                <w:sz w:val="16"/>
              </w:rPr>
            </w:pPr>
            <w:r>
              <w:rPr>
                <w:rFonts w:ascii="Verdana" w:eastAsia="Verdana" w:hAnsi="Verdana" w:cs="Verdana"/>
                <w:i/>
                <w:noProof/>
                <w:color w:val="000000"/>
                <w:sz w:val="16"/>
              </w:rPr>
              <w:t xml:space="preserve"> (798)</w:t>
            </w:r>
          </w:p>
        </w:tc>
        <w:tc>
          <w:tcPr>
            <w:tcW w:w="19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6BIPPPE"/>
              <w:jc w:val="right"/>
              <w:rPr>
                <w:rFonts w:ascii="Verdana" w:eastAsia="Verdana" w:hAnsi="Verdana" w:cs="Verdana"/>
                <w:i/>
                <w:noProof/>
                <w:color w:val="000000"/>
                <w:sz w:val="16"/>
              </w:rPr>
            </w:pPr>
            <w:r>
              <w:rPr>
                <w:rFonts w:ascii="Verdana" w:eastAsia="Verdana" w:hAnsi="Verdana" w:cs="Verdana"/>
                <w:i/>
                <w:noProof/>
                <w:color w:val="000000"/>
                <w:sz w:val="16"/>
              </w:rPr>
              <w:t>–</w:t>
            </w:r>
          </w:p>
        </w:tc>
        <w:tc>
          <w:tcPr>
            <w:tcW w:w="19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6BIPPPE"/>
              <w:jc w:val="right"/>
              <w:rPr>
                <w:rFonts w:ascii="Verdana" w:eastAsia="Verdana" w:hAnsi="Verdana" w:cs="Verdana"/>
                <w:i/>
                <w:noProof/>
                <w:color w:val="000000"/>
                <w:sz w:val="16"/>
                <w:lang w:bidi="en-GB"/>
              </w:rPr>
            </w:pPr>
            <w:r>
              <w:rPr>
                <w:rFonts w:ascii="Verdana" w:eastAsia="Verdana" w:hAnsi="Verdana" w:cs="Verdana"/>
                <w:i/>
                <w:noProof/>
                <w:color w:val="000000"/>
                <w:sz w:val="16"/>
              </w:rPr>
              <w:t>(3 649)</w:t>
            </w:r>
          </w:p>
        </w:tc>
      </w:tr>
      <w:tr w:rsidR="00402A1C">
        <w:trPr>
          <w:trHeight w:val="255"/>
        </w:trPr>
        <w:tc>
          <w:tcPr>
            <w:tcW w:w="652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6BIPPPE"/>
              <w:rPr>
                <w:rFonts w:ascii="Verdana" w:eastAsia="Verdana" w:hAnsi="Verdana" w:cs="Verdana"/>
                <w:i/>
                <w:noProof/>
                <w:color w:val="000000"/>
                <w:sz w:val="16"/>
              </w:rPr>
            </w:pPr>
            <w:r>
              <w:rPr>
                <w:rFonts w:ascii="Verdana" w:eastAsia="Verdana" w:hAnsi="Verdana" w:cs="Verdana"/>
                <w:i/>
                <w:noProof/>
                <w:color w:val="000000"/>
                <w:sz w:val="16"/>
              </w:rPr>
              <w:t>Depreciation charge for the year</w:t>
            </w:r>
          </w:p>
        </w:tc>
        <w:tc>
          <w:tcPr>
            <w:tcW w:w="19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6BIPPPE"/>
              <w:jc w:val="right"/>
              <w:rPr>
                <w:rFonts w:ascii="Verdana" w:eastAsia="Verdana" w:hAnsi="Verdana" w:cs="Verdana"/>
                <w:i/>
                <w:noProof/>
                <w:color w:val="000000"/>
                <w:sz w:val="16"/>
              </w:rPr>
            </w:pPr>
            <w:r>
              <w:rPr>
                <w:rFonts w:ascii="Verdana" w:eastAsia="Verdana" w:hAnsi="Verdana" w:cs="Verdana"/>
                <w:i/>
                <w:noProof/>
                <w:color w:val="000000"/>
                <w:sz w:val="16"/>
              </w:rPr>
              <w:t xml:space="preserve"> (42)</w:t>
            </w:r>
          </w:p>
        </w:tc>
        <w:tc>
          <w:tcPr>
            <w:tcW w:w="19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6BIPPPE"/>
              <w:jc w:val="right"/>
              <w:rPr>
                <w:rFonts w:ascii="Verdana" w:eastAsia="Verdana" w:hAnsi="Verdana" w:cs="Verdana"/>
                <w:i/>
                <w:noProof/>
                <w:color w:val="000000"/>
                <w:sz w:val="16"/>
              </w:rPr>
            </w:pPr>
            <w:r>
              <w:rPr>
                <w:rFonts w:ascii="Verdana" w:eastAsia="Verdana" w:hAnsi="Verdana" w:cs="Verdana"/>
                <w:i/>
                <w:noProof/>
                <w:color w:val="000000"/>
                <w:sz w:val="16"/>
              </w:rPr>
              <w:t xml:space="preserve"> (659)</w:t>
            </w:r>
          </w:p>
        </w:tc>
        <w:tc>
          <w:tcPr>
            <w:tcW w:w="19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6BIPPPE"/>
              <w:jc w:val="right"/>
              <w:rPr>
                <w:rFonts w:ascii="Verdana" w:eastAsia="Verdana" w:hAnsi="Verdana" w:cs="Verdana"/>
                <w:i/>
                <w:noProof/>
                <w:color w:val="000000"/>
                <w:sz w:val="16"/>
              </w:rPr>
            </w:pPr>
            <w:r>
              <w:rPr>
                <w:rFonts w:ascii="Verdana" w:eastAsia="Verdana" w:hAnsi="Verdana" w:cs="Verdana"/>
                <w:i/>
                <w:noProof/>
                <w:color w:val="000000"/>
                <w:sz w:val="16"/>
              </w:rPr>
              <w:t xml:space="preserve"> (10)</w:t>
            </w:r>
          </w:p>
        </w:tc>
        <w:tc>
          <w:tcPr>
            <w:tcW w:w="19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6BIPPPE"/>
              <w:jc w:val="right"/>
              <w:rPr>
                <w:rFonts w:ascii="Verdana" w:eastAsia="Verdana" w:hAnsi="Verdana" w:cs="Verdana"/>
                <w:i/>
                <w:noProof/>
                <w:color w:val="000000"/>
                <w:sz w:val="16"/>
              </w:rPr>
            </w:pPr>
            <w:r>
              <w:rPr>
                <w:rFonts w:ascii="Verdana" w:eastAsia="Verdana" w:hAnsi="Verdana" w:cs="Verdana"/>
                <w:i/>
                <w:noProof/>
                <w:color w:val="000000"/>
                <w:sz w:val="16"/>
              </w:rPr>
              <w:t xml:space="preserve"> (4)</w:t>
            </w:r>
          </w:p>
        </w:tc>
        <w:tc>
          <w:tcPr>
            <w:tcW w:w="19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6BIPPPE"/>
              <w:jc w:val="right"/>
              <w:rPr>
                <w:rFonts w:ascii="Verdana" w:eastAsia="Verdana" w:hAnsi="Verdana" w:cs="Verdana"/>
                <w:i/>
                <w:noProof/>
                <w:color w:val="000000"/>
                <w:sz w:val="16"/>
              </w:rPr>
            </w:pPr>
            <w:r>
              <w:rPr>
                <w:rFonts w:ascii="Verdana" w:eastAsia="Verdana" w:hAnsi="Verdana" w:cs="Verdana"/>
                <w:i/>
                <w:noProof/>
                <w:color w:val="000000"/>
                <w:sz w:val="16"/>
              </w:rPr>
              <w:t xml:space="preserve"> (20)</w:t>
            </w:r>
          </w:p>
        </w:tc>
        <w:tc>
          <w:tcPr>
            <w:tcW w:w="19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6BIPPPE"/>
              <w:jc w:val="right"/>
              <w:rPr>
                <w:rFonts w:ascii="Verdana" w:eastAsia="Verdana" w:hAnsi="Verdana" w:cs="Verdana"/>
                <w:i/>
                <w:noProof/>
                <w:color w:val="000000"/>
                <w:sz w:val="16"/>
              </w:rPr>
            </w:pPr>
            <w:r>
              <w:rPr>
                <w:rFonts w:ascii="Verdana" w:eastAsia="Verdana" w:hAnsi="Verdana" w:cs="Verdana"/>
                <w:i/>
                <w:noProof/>
                <w:color w:val="000000"/>
                <w:sz w:val="16"/>
              </w:rPr>
              <w:t xml:space="preserve"> (9)</w:t>
            </w:r>
          </w:p>
        </w:tc>
        <w:tc>
          <w:tcPr>
            <w:tcW w:w="235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6BIPPPE"/>
              <w:jc w:val="right"/>
              <w:rPr>
                <w:rFonts w:ascii="Verdana" w:eastAsia="Verdana" w:hAnsi="Verdana" w:cs="Verdana"/>
                <w:i/>
                <w:noProof/>
                <w:color w:val="000000"/>
                <w:sz w:val="16"/>
              </w:rPr>
            </w:pPr>
            <w:r>
              <w:rPr>
                <w:rFonts w:ascii="Verdana" w:eastAsia="Verdana" w:hAnsi="Verdana" w:cs="Verdana"/>
                <w:i/>
                <w:noProof/>
                <w:color w:val="000000"/>
                <w:sz w:val="16"/>
              </w:rPr>
              <w:t xml:space="preserve"> (56)</w:t>
            </w:r>
          </w:p>
        </w:tc>
        <w:tc>
          <w:tcPr>
            <w:tcW w:w="19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6BIPPPE"/>
              <w:jc w:val="right"/>
              <w:rPr>
                <w:rFonts w:ascii="Verdana" w:eastAsia="Verdana" w:hAnsi="Verdana" w:cs="Verdana"/>
                <w:i/>
                <w:noProof/>
                <w:color w:val="000000"/>
                <w:sz w:val="16"/>
              </w:rPr>
            </w:pPr>
            <w:r>
              <w:rPr>
                <w:rFonts w:ascii="Verdana" w:eastAsia="Verdana" w:hAnsi="Verdana" w:cs="Verdana"/>
                <w:i/>
                <w:noProof/>
                <w:color w:val="000000"/>
                <w:sz w:val="16"/>
              </w:rPr>
              <w:t>–</w:t>
            </w:r>
          </w:p>
        </w:tc>
        <w:tc>
          <w:tcPr>
            <w:tcW w:w="19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6BIPPPE"/>
              <w:jc w:val="right"/>
              <w:rPr>
                <w:rFonts w:ascii="Verdana" w:eastAsia="Verdana" w:hAnsi="Verdana" w:cs="Verdana"/>
                <w:i/>
                <w:noProof/>
                <w:color w:val="000000"/>
                <w:sz w:val="16"/>
                <w:lang w:bidi="en-GB"/>
              </w:rPr>
            </w:pPr>
            <w:r>
              <w:rPr>
                <w:rFonts w:ascii="Verdana" w:eastAsia="Verdana" w:hAnsi="Verdana" w:cs="Verdana"/>
                <w:i/>
                <w:noProof/>
                <w:color w:val="000000"/>
                <w:sz w:val="16"/>
              </w:rPr>
              <w:t xml:space="preserve"> (800)</w:t>
            </w:r>
          </w:p>
        </w:tc>
      </w:tr>
      <w:tr w:rsidR="00402A1C">
        <w:trPr>
          <w:trHeight w:val="255"/>
        </w:trPr>
        <w:tc>
          <w:tcPr>
            <w:tcW w:w="652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6BIPPPE"/>
              <w:rPr>
                <w:rFonts w:ascii="Verdana" w:eastAsia="Verdana" w:hAnsi="Verdana" w:cs="Verdana"/>
                <w:i/>
                <w:noProof/>
                <w:color w:val="000000"/>
                <w:sz w:val="16"/>
              </w:rPr>
            </w:pPr>
            <w:r>
              <w:rPr>
                <w:rFonts w:ascii="Verdana" w:eastAsia="Verdana" w:hAnsi="Verdana" w:cs="Verdana"/>
                <w:i/>
                <w:noProof/>
                <w:color w:val="000000"/>
                <w:sz w:val="16"/>
              </w:rPr>
              <w:t>Depreciation written back</w:t>
            </w:r>
          </w:p>
        </w:tc>
        <w:tc>
          <w:tcPr>
            <w:tcW w:w="19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6BIPPPE"/>
              <w:jc w:val="right"/>
              <w:rPr>
                <w:rFonts w:ascii="Verdana" w:eastAsia="Verdana" w:hAnsi="Verdana" w:cs="Verdana"/>
                <w:i/>
                <w:noProof/>
                <w:color w:val="000000"/>
                <w:sz w:val="16"/>
              </w:rPr>
            </w:pPr>
            <w:r>
              <w:rPr>
                <w:rFonts w:ascii="Verdana" w:eastAsia="Verdana" w:hAnsi="Verdana" w:cs="Verdana"/>
                <w:i/>
                <w:noProof/>
                <w:color w:val="000000"/>
                <w:sz w:val="16"/>
              </w:rPr>
              <w:t>–</w:t>
            </w:r>
          </w:p>
        </w:tc>
        <w:tc>
          <w:tcPr>
            <w:tcW w:w="19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6BIPPPE"/>
              <w:jc w:val="right"/>
              <w:rPr>
                <w:rFonts w:ascii="Verdana" w:eastAsia="Verdana" w:hAnsi="Verdana" w:cs="Verdana"/>
                <w:i/>
                <w:noProof/>
                <w:color w:val="000000"/>
                <w:sz w:val="16"/>
              </w:rPr>
            </w:pPr>
            <w:r>
              <w:rPr>
                <w:rFonts w:ascii="Verdana" w:eastAsia="Verdana" w:hAnsi="Verdana" w:cs="Verdana"/>
                <w:i/>
                <w:noProof/>
                <w:color w:val="000000"/>
                <w:sz w:val="16"/>
              </w:rPr>
              <w:t>–</w:t>
            </w:r>
          </w:p>
        </w:tc>
        <w:tc>
          <w:tcPr>
            <w:tcW w:w="19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6BIPPPE"/>
              <w:jc w:val="right"/>
              <w:rPr>
                <w:rFonts w:ascii="Verdana" w:eastAsia="Verdana" w:hAnsi="Verdana" w:cs="Verdana"/>
                <w:i/>
                <w:noProof/>
                <w:color w:val="000000"/>
                <w:sz w:val="16"/>
              </w:rPr>
            </w:pPr>
            <w:r>
              <w:rPr>
                <w:rFonts w:ascii="Verdana" w:eastAsia="Verdana" w:hAnsi="Verdana" w:cs="Verdana"/>
                <w:i/>
                <w:noProof/>
                <w:color w:val="000000"/>
                <w:sz w:val="16"/>
              </w:rPr>
              <w:t>–</w:t>
            </w:r>
          </w:p>
        </w:tc>
        <w:tc>
          <w:tcPr>
            <w:tcW w:w="19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6BIPPPE"/>
              <w:jc w:val="right"/>
              <w:rPr>
                <w:rFonts w:ascii="Verdana" w:eastAsia="Verdana" w:hAnsi="Verdana" w:cs="Verdana"/>
                <w:i/>
                <w:noProof/>
                <w:color w:val="000000"/>
                <w:sz w:val="16"/>
              </w:rPr>
            </w:pPr>
            <w:r>
              <w:rPr>
                <w:rFonts w:ascii="Verdana" w:eastAsia="Verdana" w:hAnsi="Verdana" w:cs="Verdana"/>
                <w:i/>
                <w:noProof/>
                <w:color w:val="000000"/>
                <w:sz w:val="16"/>
              </w:rPr>
              <w:t>–</w:t>
            </w:r>
          </w:p>
        </w:tc>
        <w:tc>
          <w:tcPr>
            <w:tcW w:w="19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6BIPPPE"/>
              <w:jc w:val="right"/>
              <w:rPr>
                <w:rFonts w:ascii="Verdana" w:eastAsia="Verdana" w:hAnsi="Verdana" w:cs="Verdana"/>
                <w:i/>
                <w:noProof/>
                <w:color w:val="000000"/>
                <w:sz w:val="16"/>
              </w:rPr>
            </w:pPr>
            <w:r>
              <w:rPr>
                <w:rFonts w:ascii="Verdana" w:eastAsia="Verdana" w:hAnsi="Verdana" w:cs="Verdana"/>
                <w:i/>
                <w:noProof/>
                <w:color w:val="000000"/>
                <w:sz w:val="16"/>
              </w:rPr>
              <w:t>–</w:t>
            </w:r>
          </w:p>
        </w:tc>
        <w:tc>
          <w:tcPr>
            <w:tcW w:w="19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6BIPPPE"/>
              <w:jc w:val="right"/>
              <w:rPr>
                <w:rFonts w:ascii="Verdana" w:eastAsia="Verdana" w:hAnsi="Verdana" w:cs="Verdana"/>
                <w:i/>
                <w:noProof/>
                <w:color w:val="000000"/>
                <w:sz w:val="16"/>
              </w:rPr>
            </w:pPr>
            <w:r>
              <w:rPr>
                <w:rFonts w:ascii="Verdana" w:eastAsia="Verdana" w:hAnsi="Verdana" w:cs="Verdana"/>
                <w:i/>
                <w:noProof/>
                <w:color w:val="000000"/>
                <w:sz w:val="16"/>
              </w:rPr>
              <w:t>–</w:t>
            </w:r>
          </w:p>
        </w:tc>
        <w:tc>
          <w:tcPr>
            <w:tcW w:w="235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6BIPPPE"/>
              <w:jc w:val="right"/>
              <w:rPr>
                <w:rFonts w:ascii="Verdana" w:eastAsia="Verdana" w:hAnsi="Verdana" w:cs="Verdana"/>
                <w:i/>
                <w:noProof/>
                <w:color w:val="000000"/>
                <w:sz w:val="16"/>
              </w:rPr>
            </w:pPr>
            <w:r>
              <w:rPr>
                <w:rFonts w:ascii="Verdana" w:eastAsia="Verdana" w:hAnsi="Verdana" w:cs="Verdana"/>
                <w:i/>
                <w:noProof/>
                <w:color w:val="000000"/>
                <w:sz w:val="16"/>
              </w:rPr>
              <w:t xml:space="preserve"> (0)</w:t>
            </w:r>
          </w:p>
        </w:tc>
        <w:tc>
          <w:tcPr>
            <w:tcW w:w="19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6BIPPPE"/>
              <w:jc w:val="right"/>
              <w:rPr>
                <w:rFonts w:ascii="Verdana" w:eastAsia="Verdana" w:hAnsi="Verdana" w:cs="Verdana"/>
                <w:i/>
                <w:noProof/>
                <w:color w:val="000000"/>
                <w:sz w:val="16"/>
              </w:rPr>
            </w:pPr>
            <w:r>
              <w:rPr>
                <w:rFonts w:ascii="Verdana" w:eastAsia="Verdana" w:hAnsi="Verdana" w:cs="Verdana"/>
                <w:i/>
                <w:noProof/>
                <w:color w:val="000000"/>
                <w:sz w:val="16"/>
              </w:rPr>
              <w:t>–</w:t>
            </w:r>
          </w:p>
        </w:tc>
        <w:tc>
          <w:tcPr>
            <w:tcW w:w="19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6BIPPPE"/>
              <w:jc w:val="right"/>
              <w:rPr>
                <w:rFonts w:ascii="Verdana" w:eastAsia="Verdana" w:hAnsi="Verdana" w:cs="Verdana"/>
                <w:i/>
                <w:noProof/>
                <w:color w:val="000000"/>
                <w:sz w:val="16"/>
                <w:lang w:bidi="en-GB"/>
              </w:rPr>
            </w:pPr>
            <w:r>
              <w:rPr>
                <w:rFonts w:ascii="Verdana" w:eastAsia="Verdana" w:hAnsi="Verdana" w:cs="Verdana"/>
                <w:i/>
                <w:noProof/>
                <w:color w:val="000000"/>
                <w:sz w:val="16"/>
              </w:rPr>
              <w:t xml:space="preserve"> (0)</w:t>
            </w:r>
          </w:p>
        </w:tc>
      </w:tr>
      <w:tr w:rsidR="00402A1C">
        <w:trPr>
          <w:trHeight w:val="255"/>
        </w:trPr>
        <w:tc>
          <w:tcPr>
            <w:tcW w:w="652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6BIPPPE"/>
              <w:rPr>
                <w:rFonts w:ascii="Verdana" w:eastAsia="Verdana" w:hAnsi="Verdana" w:cs="Verdana"/>
                <w:i/>
                <w:noProof/>
                <w:color w:val="000000"/>
                <w:sz w:val="16"/>
              </w:rPr>
            </w:pPr>
            <w:r>
              <w:rPr>
                <w:rFonts w:ascii="Verdana" w:eastAsia="Verdana" w:hAnsi="Verdana" w:cs="Verdana"/>
                <w:i/>
                <w:noProof/>
                <w:color w:val="000000"/>
                <w:sz w:val="16"/>
              </w:rPr>
              <w:t>Disposals</w:t>
            </w:r>
          </w:p>
        </w:tc>
        <w:tc>
          <w:tcPr>
            <w:tcW w:w="19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6BIPPPE"/>
              <w:jc w:val="right"/>
              <w:rPr>
                <w:rFonts w:ascii="Verdana" w:eastAsia="Verdana" w:hAnsi="Verdana" w:cs="Verdana"/>
                <w:i/>
                <w:noProof/>
                <w:color w:val="000000"/>
                <w:sz w:val="16"/>
              </w:rPr>
            </w:pPr>
            <w:r>
              <w:rPr>
                <w:rFonts w:ascii="Verdana" w:eastAsia="Verdana" w:hAnsi="Verdana" w:cs="Verdana"/>
                <w:i/>
                <w:noProof/>
                <w:color w:val="000000"/>
                <w:sz w:val="16"/>
              </w:rPr>
              <w:t xml:space="preserve"> 0</w:t>
            </w:r>
          </w:p>
        </w:tc>
        <w:tc>
          <w:tcPr>
            <w:tcW w:w="19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6BIPPPE"/>
              <w:jc w:val="right"/>
              <w:rPr>
                <w:rFonts w:ascii="Verdana" w:eastAsia="Verdana" w:hAnsi="Verdana" w:cs="Verdana"/>
                <w:i/>
                <w:noProof/>
                <w:color w:val="000000"/>
                <w:sz w:val="16"/>
              </w:rPr>
            </w:pPr>
            <w:r>
              <w:rPr>
                <w:rFonts w:ascii="Verdana" w:eastAsia="Verdana" w:hAnsi="Verdana" w:cs="Verdana"/>
                <w:i/>
                <w:noProof/>
                <w:color w:val="000000"/>
                <w:sz w:val="16"/>
              </w:rPr>
              <w:t xml:space="preserve"> 0</w:t>
            </w:r>
          </w:p>
        </w:tc>
        <w:tc>
          <w:tcPr>
            <w:tcW w:w="19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6BIPPPE"/>
              <w:jc w:val="right"/>
              <w:rPr>
                <w:rFonts w:ascii="Verdana" w:eastAsia="Verdana" w:hAnsi="Verdana" w:cs="Verdana"/>
                <w:i/>
                <w:noProof/>
                <w:color w:val="000000"/>
                <w:sz w:val="16"/>
              </w:rPr>
            </w:pPr>
            <w:r>
              <w:rPr>
                <w:rFonts w:ascii="Verdana" w:eastAsia="Verdana" w:hAnsi="Verdana" w:cs="Verdana"/>
                <w:i/>
                <w:noProof/>
                <w:color w:val="000000"/>
                <w:sz w:val="16"/>
              </w:rPr>
              <w:t xml:space="preserve"> 16</w:t>
            </w:r>
          </w:p>
        </w:tc>
        <w:tc>
          <w:tcPr>
            <w:tcW w:w="19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6BIPPPE"/>
              <w:jc w:val="right"/>
              <w:rPr>
                <w:rFonts w:ascii="Verdana" w:eastAsia="Verdana" w:hAnsi="Verdana" w:cs="Verdana"/>
                <w:i/>
                <w:noProof/>
                <w:color w:val="000000"/>
                <w:sz w:val="16"/>
              </w:rPr>
            </w:pPr>
            <w:r>
              <w:rPr>
                <w:rFonts w:ascii="Verdana" w:eastAsia="Verdana" w:hAnsi="Verdana" w:cs="Verdana"/>
                <w:i/>
                <w:noProof/>
                <w:color w:val="000000"/>
                <w:sz w:val="16"/>
              </w:rPr>
              <w:t xml:space="preserve"> 4</w:t>
            </w:r>
          </w:p>
        </w:tc>
        <w:tc>
          <w:tcPr>
            <w:tcW w:w="19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6BIPPPE"/>
              <w:jc w:val="right"/>
              <w:rPr>
                <w:rFonts w:ascii="Verdana" w:eastAsia="Verdana" w:hAnsi="Verdana" w:cs="Verdana"/>
                <w:i/>
                <w:noProof/>
                <w:color w:val="000000"/>
                <w:sz w:val="16"/>
              </w:rPr>
            </w:pPr>
            <w:r>
              <w:rPr>
                <w:rFonts w:ascii="Verdana" w:eastAsia="Verdana" w:hAnsi="Verdana" w:cs="Verdana"/>
                <w:i/>
                <w:noProof/>
                <w:color w:val="000000"/>
                <w:sz w:val="16"/>
              </w:rPr>
              <w:t xml:space="preserve"> 24</w:t>
            </w:r>
          </w:p>
        </w:tc>
        <w:tc>
          <w:tcPr>
            <w:tcW w:w="19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6BIPPPE"/>
              <w:jc w:val="right"/>
              <w:rPr>
                <w:rFonts w:ascii="Verdana" w:eastAsia="Verdana" w:hAnsi="Verdana" w:cs="Verdana"/>
                <w:i/>
                <w:noProof/>
                <w:color w:val="000000"/>
                <w:sz w:val="16"/>
              </w:rPr>
            </w:pPr>
            <w:r>
              <w:rPr>
                <w:rFonts w:ascii="Verdana" w:eastAsia="Verdana" w:hAnsi="Verdana" w:cs="Verdana"/>
                <w:i/>
                <w:noProof/>
                <w:color w:val="000000"/>
                <w:sz w:val="16"/>
              </w:rPr>
              <w:t xml:space="preserve"> 8</w:t>
            </w:r>
          </w:p>
        </w:tc>
        <w:tc>
          <w:tcPr>
            <w:tcW w:w="235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6BIPPPE"/>
              <w:jc w:val="right"/>
              <w:rPr>
                <w:rFonts w:ascii="Verdana" w:eastAsia="Verdana" w:hAnsi="Verdana" w:cs="Verdana"/>
                <w:i/>
                <w:noProof/>
                <w:color w:val="000000"/>
                <w:sz w:val="16"/>
              </w:rPr>
            </w:pPr>
            <w:r>
              <w:rPr>
                <w:rFonts w:ascii="Verdana" w:eastAsia="Verdana" w:hAnsi="Verdana" w:cs="Verdana"/>
                <w:i/>
                <w:noProof/>
                <w:color w:val="000000"/>
                <w:sz w:val="16"/>
              </w:rPr>
              <w:t xml:space="preserve"> 4</w:t>
            </w:r>
          </w:p>
        </w:tc>
        <w:tc>
          <w:tcPr>
            <w:tcW w:w="19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6BIPPPE"/>
              <w:jc w:val="right"/>
              <w:rPr>
                <w:rFonts w:ascii="Verdana" w:eastAsia="Verdana" w:hAnsi="Verdana" w:cs="Verdana"/>
                <w:i/>
                <w:noProof/>
                <w:color w:val="000000"/>
                <w:sz w:val="16"/>
              </w:rPr>
            </w:pPr>
            <w:r>
              <w:rPr>
                <w:rFonts w:ascii="Verdana" w:eastAsia="Verdana" w:hAnsi="Verdana" w:cs="Verdana"/>
                <w:i/>
                <w:noProof/>
                <w:color w:val="000000"/>
                <w:sz w:val="16"/>
              </w:rPr>
              <w:t>–</w:t>
            </w:r>
          </w:p>
        </w:tc>
        <w:tc>
          <w:tcPr>
            <w:tcW w:w="19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6BIPPPE"/>
              <w:jc w:val="right"/>
              <w:rPr>
                <w:rFonts w:ascii="Verdana" w:eastAsia="Verdana" w:hAnsi="Verdana" w:cs="Verdana"/>
                <w:i/>
                <w:noProof/>
                <w:color w:val="000000"/>
                <w:sz w:val="16"/>
                <w:lang w:bidi="en-GB"/>
              </w:rPr>
            </w:pPr>
            <w:r>
              <w:rPr>
                <w:rFonts w:ascii="Verdana" w:eastAsia="Verdana" w:hAnsi="Verdana" w:cs="Verdana"/>
                <w:i/>
                <w:noProof/>
                <w:color w:val="000000"/>
                <w:sz w:val="16"/>
              </w:rPr>
              <w:t xml:space="preserve"> 56</w:t>
            </w:r>
          </w:p>
        </w:tc>
      </w:tr>
      <w:tr w:rsidR="00402A1C">
        <w:trPr>
          <w:trHeight w:val="255"/>
        </w:trPr>
        <w:tc>
          <w:tcPr>
            <w:tcW w:w="652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6BIPPPE"/>
              <w:rPr>
                <w:rFonts w:ascii="Verdana" w:eastAsia="Verdana" w:hAnsi="Verdana" w:cs="Verdana"/>
                <w:i/>
                <w:noProof/>
                <w:color w:val="000000"/>
                <w:sz w:val="16"/>
              </w:rPr>
            </w:pPr>
            <w:r>
              <w:rPr>
                <w:rFonts w:ascii="Verdana" w:eastAsia="Verdana" w:hAnsi="Verdana" w:cs="Verdana"/>
                <w:i/>
                <w:noProof/>
                <w:color w:val="000000"/>
                <w:sz w:val="16"/>
              </w:rPr>
              <w:t>Transfer between asset categories</w:t>
            </w:r>
          </w:p>
        </w:tc>
        <w:tc>
          <w:tcPr>
            <w:tcW w:w="19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6BIPPPE"/>
              <w:jc w:val="right"/>
              <w:rPr>
                <w:rFonts w:ascii="Verdana" w:eastAsia="Verdana" w:hAnsi="Verdana" w:cs="Verdana"/>
                <w:i/>
                <w:noProof/>
                <w:color w:val="000000"/>
                <w:sz w:val="16"/>
              </w:rPr>
            </w:pPr>
            <w:r>
              <w:rPr>
                <w:rFonts w:ascii="Verdana" w:eastAsia="Verdana" w:hAnsi="Verdana" w:cs="Verdana"/>
                <w:i/>
                <w:noProof/>
                <w:color w:val="000000"/>
                <w:sz w:val="16"/>
              </w:rPr>
              <w:t>–</w:t>
            </w:r>
          </w:p>
        </w:tc>
        <w:tc>
          <w:tcPr>
            <w:tcW w:w="19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6BIPPPE"/>
              <w:jc w:val="right"/>
              <w:rPr>
                <w:rFonts w:ascii="Verdana" w:eastAsia="Verdana" w:hAnsi="Verdana" w:cs="Verdana"/>
                <w:i/>
                <w:noProof/>
                <w:color w:val="000000"/>
                <w:sz w:val="16"/>
              </w:rPr>
            </w:pPr>
            <w:r>
              <w:rPr>
                <w:rFonts w:ascii="Verdana" w:eastAsia="Verdana" w:hAnsi="Verdana" w:cs="Verdana"/>
                <w:i/>
                <w:noProof/>
                <w:color w:val="000000"/>
                <w:sz w:val="16"/>
              </w:rPr>
              <w:t>–</w:t>
            </w:r>
          </w:p>
        </w:tc>
        <w:tc>
          <w:tcPr>
            <w:tcW w:w="19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6BIPPPE"/>
              <w:jc w:val="right"/>
              <w:rPr>
                <w:rFonts w:ascii="Verdana" w:eastAsia="Verdana" w:hAnsi="Verdana" w:cs="Verdana"/>
                <w:i/>
                <w:noProof/>
                <w:color w:val="000000"/>
                <w:sz w:val="16"/>
              </w:rPr>
            </w:pPr>
            <w:r>
              <w:rPr>
                <w:rFonts w:ascii="Verdana" w:eastAsia="Verdana" w:hAnsi="Verdana" w:cs="Verdana"/>
                <w:i/>
                <w:noProof/>
                <w:color w:val="000000"/>
                <w:sz w:val="16"/>
              </w:rPr>
              <w:t>–</w:t>
            </w:r>
          </w:p>
        </w:tc>
        <w:tc>
          <w:tcPr>
            <w:tcW w:w="19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6BIPPPE"/>
              <w:jc w:val="right"/>
              <w:rPr>
                <w:rFonts w:ascii="Verdana" w:eastAsia="Verdana" w:hAnsi="Verdana" w:cs="Verdana"/>
                <w:i/>
                <w:noProof/>
                <w:color w:val="000000"/>
                <w:sz w:val="16"/>
              </w:rPr>
            </w:pPr>
            <w:r>
              <w:rPr>
                <w:rFonts w:ascii="Verdana" w:eastAsia="Verdana" w:hAnsi="Verdana" w:cs="Verdana"/>
                <w:i/>
                <w:noProof/>
                <w:color w:val="000000"/>
                <w:sz w:val="16"/>
              </w:rPr>
              <w:t xml:space="preserve"> 0</w:t>
            </w:r>
          </w:p>
        </w:tc>
        <w:tc>
          <w:tcPr>
            <w:tcW w:w="19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6BIPPPE"/>
              <w:jc w:val="right"/>
              <w:rPr>
                <w:rFonts w:ascii="Verdana" w:eastAsia="Verdana" w:hAnsi="Verdana" w:cs="Verdana"/>
                <w:i/>
                <w:noProof/>
                <w:color w:val="000000"/>
                <w:sz w:val="16"/>
              </w:rPr>
            </w:pPr>
            <w:r>
              <w:rPr>
                <w:rFonts w:ascii="Verdana" w:eastAsia="Verdana" w:hAnsi="Verdana" w:cs="Verdana"/>
                <w:i/>
                <w:noProof/>
                <w:color w:val="000000"/>
                <w:sz w:val="16"/>
              </w:rPr>
              <w:t xml:space="preserve"> 0</w:t>
            </w:r>
          </w:p>
        </w:tc>
        <w:tc>
          <w:tcPr>
            <w:tcW w:w="19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6BIPPPE"/>
              <w:jc w:val="right"/>
              <w:rPr>
                <w:rFonts w:ascii="Verdana" w:eastAsia="Verdana" w:hAnsi="Verdana" w:cs="Verdana"/>
                <w:i/>
                <w:noProof/>
                <w:color w:val="000000"/>
                <w:sz w:val="16"/>
              </w:rPr>
            </w:pPr>
            <w:r>
              <w:rPr>
                <w:rFonts w:ascii="Verdana" w:eastAsia="Verdana" w:hAnsi="Verdana" w:cs="Verdana"/>
                <w:i/>
                <w:noProof/>
                <w:color w:val="000000"/>
                <w:sz w:val="16"/>
              </w:rPr>
              <w:t xml:space="preserve"> (0)</w:t>
            </w:r>
          </w:p>
        </w:tc>
        <w:tc>
          <w:tcPr>
            <w:tcW w:w="235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6BIPPPE"/>
              <w:jc w:val="right"/>
              <w:rPr>
                <w:rFonts w:ascii="Verdana" w:eastAsia="Verdana" w:hAnsi="Verdana" w:cs="Verdana"/>
                <w:i/>
                <w:noProof/>
                <w:color w:val="000000"/>
                <w:sz w:val="16"/>
              </w:rPr>
            </w:pPr>
            <w:r>
              <w:rPr>
                <w:rFonts w:ascii="Verdana" w:eastAsia="Verdana" w:hAnsi="Verdana" w:cs="Verdana"/>
                <w:i/>
                <w:noProof/>
                <w:color w:val="000000"/>
                <w:sz w:val="16"/>
              </w:rPr>
              <w:t>–</w:t>
            </w:r>
          </w:p>
        </w:tc>
        <w:tc>
          <w:tcPr>
            <w:tcW w:w="19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6BIPPPE"/>
              <w:jc w:val="right"/>
              <w:rPr>
                <w:rFonts w:ascii="Verdana" w:eastAsia="Verdana" w:hAnsi="Verdana" w:cs="Verdana"/>
                <w:i/>
                <w:noProof/>
                <w:color w:val="000000"/>
                <w:sz w:val="16"/>
              </w:rPr>
            </w:pPr>
            <w:r>
              <w:rPr>
                <w:rFonts w:ascii="Verdana" w:eastAsia="Verdana" w:hAnsi="Verdana" w:cs="Verdana"/>
                <w:i/>
                <w:noProof/>
                <w:color w:val="000000"/>
                <w:sz w:val="16"/>
              </w:rPr>
              <w:t>–</w:t>
            </w:r>
          </w:p>
        </w:tc>
        <w:tc>
          <w:tcPr>
            <w:tcW w:w="19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6BIPPPE"/>
              <w:jc w:val="right"/>
              <w:rPr>
                <w:rFonts w:ascii="Verdana" w:eastAsia="Verdana" w:hAnsi="Verdana" w:cs="Verdana"/>
                <w:i/>
                <w:noProof/>
                <w:color w:val="000000"/>
                <w:sz w:val="16"/>
                <w:lang w:bidi="en-GB"/>
              </w:rPr>
            </w:pPr>
            <w:r>
              <w:rPr>
                <w:rFonts w:ascii="Verdana" w:eastAsia="Verdana" w:hAnsi="Verdana" w:cs="Verdana"/>
                <w:i/>
                <w:noProof/>
                <w:color w:val="000000"/>
                <w:sz w:val="16"/>
              </w:rPr>
              <w:t xml:space="preserve"> 0</w:t>
            </w:r>
          </w:p>
        </w:tc>
      </w:tr>
      <w:tr w:rsidR="00402A1C">
        <w:trPr>
          <w:trHeight w:val="255"/>
        </w:trPr>
        <w:tc>
          <w:tcPr>
            <w:tcW w:w="6521"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36BIPPPE"/>
              <w:rPr>
                <w:rFonts w:ascii="Verdana" w:eastAsia="Verdana" w:hAnsi="Verdana" w:cs="Verdana"/>
                <w:b/>
                <w:noProof/>
                <w:color w:val="000000"/>
                <w:sz w:val="16"/>
              </w:rPr>
            </w:pPr>
            <w:r>
              <w:rPr>
                <w:rFonts w:ascii="Verdana" w:eastAsia="Verdana" w:hAnsi="Verdana" w:cs="Verdana"/>
                <w:b/>
                <w:noProof/>
                <w:color w:val="000000"/>
                <w:sz w:val="16"/>
              </w:rPr>
              <w:t>Accumulated depreciation at 31.12.2019</w:t>
            </w:r>
          </w:p>
        </w:tc>
        <w:tc>
          <w:tcPr>
            <w:tcW w:w="1950"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36BIPPPE"/>
              <w:jc w:val="right"/>
              <w:rPr>
                <w:rFonts w:ascii="Verdana" w:eastAsia="Verdana" w:hAnsi="Verdana" w:cs="Verdana"/>
                <w:b/>
                <w:noProof/>
                <w:color w:val="000000"/>
                <w:sz w:val="16"/>
              </w:rPr>
            </w:pPr>
            <w:r>
              <w:rPr>
                <w:rFonts w:ascii="Verdana" w:eastAsia="Verdana" w:hAnsi="Verdana" w:cs="Verdana"/>
                <w:b/>
                <w:noProof/>
                <w:color w:val="000000"/>
                <w:sz w:val="16"/>
              </w:rPr>
              <w:t xml:space="preserve"> (917)</w:t>
            </w:r>
          </w:p>
        </w:tc>
        <w:tc>
          <w:tcPr>
            <w:tcW w:w="1950"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36BIPPPE"/>
              <w:jc w:val="right"/>
              <w:rPr>
                <w:rFonts w:ascii="Verdana" w:eastAsia="Verdana" w:hAnsi="Verdana" w:cs="Verdana"/>
                <w:b/>
                <w:noProof/>
                <w:color w:val="000000"/>
                <w:sz w:val="16"/>
              </w:rPr>
            </w:pPr>
            <w:r>
              <w:rPr>
                <w:rFonts w:ascii="Verdana" w:eastAsia="Verdana" w:hAnsi="Verdana" w:cs="Verdana"/>
                <w:b/>
                <w:noProof/>
                <w:color w:val="000000"/>
                <w:sz w:val="16"/>
              </w:rPr>
              <w:t>(2 000)</w:t>
            </w:r>
          </w:p>
        </w:tc>
        <w:tc>
          <w:tcPr>
            <w:tcW w:w="1950"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36BIPPPE"/>
              <w:jc w:val="right"/>
              <w:rPr>
                <w:rFonts w:ascii="Verdana" w:eastAsia="Verdana" w:hAnsi="Verdana" w:cs="Verdana"/>
                <w:b/>
                <w:noProof/>
                <w:color w:val="000000"/>
                <w:sz w:val="16"/>
              </w:rPr>
            </w:pPr>
            <w:r>
              <w:rPr>
                <w:rFonts w:ascii="Verdana" w:eastAsia="Verdana" w:hAnsi="Verdana" w:cs="Verdana"/>
                <w:b/>
                <w:noProof/>
                <w:color w:val="000000"/>
                <w:sz w:val="16"/>
              </w:rPr>
              <w:t xml:space="preserve"> (240)</w:t>
            </w:r>
          </w:p>
        </w:tc>
        <w:tc>
          <w:tcPr>
            <w:tcW w:w="1950"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36BIPPPE"/>
              <w:jc w:val="right"/>
              <w:rPr>
                <w:rFonts w:ascii="Verdana" w:eastAsia="Verdana" w:hAnsi="Verdana" w:cs="Verdana"/>
                <w:b/>
                <w:noProof/>
                <w:color w:val="000000"/>
                <w:sz w:val="16"/>
              </w:rPr>
            </w:pPr>
            <w:r>
              <w:rPr>
                <w:rFonts w:ascii="Verdana" w:eastAsia="Verdana" w:hAnsi="Verdana" w:cs="Verdana"/>
                <w:b/>
                <w:noProof/>
                <w:color w:val="000000"/>
                <w:sz w:val="16"/>
              </w:rPr>
              <w:t xml:space="preserve"> (58)</w:t>
            </w:r>
          </w:p>
        </w:tc>
        <w:tc>
          <w:tcPr>
            <w:tcW w:w="1950"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36BIPPPE"/>
              <w:jc w:val="right"/>
              <w:rPr>
                <w:rFonts w:ascii="Verdana" w:eastAsia="Verdana" w:hAnsi="Verdana" w:cs="Verdana"/>
                <w:b/>
                <w:noProof/>
                <w:color w:val="000000"/>
                <w:sz w:val="16"/>
              </w:rPr>
            </w:pPr>
            <w:r>
              <w:rPr>
                <w:rFonts w:ascii="Verdana" w:eastAsia="Verdana" w:hAnsi="Verdana" w:cs="Verdana"/>
                <w:b/>
                <w:noProof/>
                <w:color w:val="000000"/>
                <w:sz w:val="16"/>
              </w:rPr>
              <w:t xml:space="preserve"> (196)</w:t>
            </w:r>
          </w:p>
        </w:tc>
        <w:tc>
          <w:tcPr>
            <w:tcW w:w="1950"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36BIPPPE"/>
              <w:jc w:val="right"/>
              <w:rPr>
                <w:rFonts w:ascii="Verdana" w:eastAsia="Verdana" w:hAnsi="Verdana" w:cs="Verdana"/>
                <w:b/>
                <w:noProof/>
                <w:color w:val="000000"/>
                <w:sz w:val="16"/>
              </w:rPr>
            </w:pPr>
            <w:r>
              <w:rPr>
                <w:rFonts w:ascii="Verdana" w:eastAsia="Verdana" w:hAnsi="Verdana" w:cs="Verdana"/>
                <w:b/>
                <w:noProof/>
                <w:color w:val="000000"/>
                <w:sz w:val="16"/>
              </w:rPr>
              <w:t xml:space="preserve"> (131)</w:t>
            </w:r>
          </w:p>
        </w:tc>
        <w:tc>
          <w:tcPr>
            <w:tcW w:w="2355"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36BIPPPE"/>
              <w:jc w:val="right"/>
              <w:rPr>
                <w:rFonts w:ascii="Verdana" w:eastAsia="Verdana" w:hAnsi="Verdana" w:cs="Verdana"/>
                <w:b/>
                <w:noProof/>
                <w:color w:val="000000"/>
                <w:sz w:val="16"/>
              </w:rPr>
            </w:pPr>
            <w:r>
              <w:rPr>
                <w:rFonts w:ascii="Verdana" w:eastAsia="Verdana" w:hAnsi="Verdana" w:cs="Verdana"/>
                <w:b/>
                <w:noProof/>
                <w:color w:val="000000"/>
                <w:sz w:val="16"/>
              </w:rPr>
              <w:t xml:space="preserve"> (850)</w:t>
            </w:r>
          </w:p>
        </w:tc>
        <w:tc>
          <w:tcPr>
            <w:tcW w:w="1950"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36BIPPPE"/>
              <w:jc w:val="right"/>
              <w:rPr>
                <w:rFonts w:ascii="Verdana" w:eastAsia="Verdana" w:hAnsi="Verdana" w:cs="Verdana"/>
                <w:b/>
                <w:noProof/>
                <w:color w:val="000000"/>
                <w:sz w:val="16"/>
              </w:rPr>
            </w:pPr>
            <w:r>
              <w:rPr>
                <w:rFonts w:ascii="Verdana" w:eastAsia="Verdana" w:hAnsi="Verdana" w:cs="Verdana"/>
                <w:b/>
                <w:noProof/>
                <w:color w:val="000000"/>
                <w:sz w:val="16"/>
              </w:rPr>
              <w:t>–</w:t>
            </w:r>
          </w:p>
        </w:tc>
        <w:tc>
          <w:tcPr>
            <w:tcW w:w="1950"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36BIPPPE"/>
              <w:jc w:val="right"/>
              <w:rPr>
                <w:rFonts w:ascii="Verdana" w:eastAsia="Verdana" w:hAnsi="Verdana" w:cs="Verdana"/>
                <w:b/>
                <w:noProof/>
                <w:color w:val="000000"/>
                <w:sz w:val="16"/>
                <w:lang w:bidi="en-GB"/>
              </w:rPr>
            </w:pPr>
            <w:r>
              <w:rPr>
                <w:rFonts w:ascii="Verdana" w:eastAsia="Verdana" w:hAnsi="Verdana" w:cs="Verdana"/>
                <w:b/>
                <w:noProof/>
                <w:color w:val="000000"/>
                <w:sz w:val="16"/>
              </w:rPr>
              <w:t>(4 392)</w:t>
            </w:r>
          </w:p>
        </w:tc>
      </w:tr>
      <w:tr w:rsidR="00402A1C">
        <w:trPr>
          <w:trHeight w:val="255"/>
        </w:trPr>
        <w:tc>
          <w:tcPr>
            <w:tcW w:w="6521"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36BIPPPE"/>
              <w:rPr>
                <w:rFonts w:ascii="Verdana" w:eastAsia="Verdana" w:hAnsi="Verdana" w:cs="Verdana"/>
                <w:i/>
                <w:noProof/>
                <w:color w:val="000000"/>
                <w:sz w:val="16"/>
              </w:rPr>
            </w:pPr>
          </w:p>
        </w:tc>
        <w:tc>
          <w:tcPr>
            <w:tcW w:w="1950"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36BIPPPE"/>
              <w:jc w:val="right"/>
              <w:rPr>
                <w:rFonts w:ascii="Verdana" w:eastAsia="Verdana" w:hAnsi="Verdana" w:cs="Verdana"/>
                <w:i/>
                <w:noProof/>
                <w:color w:val="000000"/>
                <w:sz w:val="16"/>
              </w:rPr>
            </w:pPr>
          </w:p>
        </w:tc>
        <w:tc>
          <w:tcPr>
            <w:tcW w:w="1950"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36BIPPPE"/>
              <w:jc w:val="right"/>
              <w:rPr>
                <w:rFonts w:ascii="Verdana" w:eastAsia="Verdana" w:hAnsi="Verdana" w:cs="Verdana"/>
                <w:i/>
                <w:noProof/>
                <w:color w:val="000000"/>
                <w:sz w:val="16"/>
              </w:rPr>
            </w:pPr>
          </w:p>
        </w:tc>
        <w:tc>
          <w:tcPr>
            <w:tcW w:w="1950"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36BIPPPE"/>
              <w:jc w:val="right"/>
              <w:rPr>
                <w:rFonts w:ascii="Verdana" w:eastAsia="Verdana" w:hAnsi="Verdana" w:cs="Verdana"/>
                <w:i/>
                <w:noProof/>
                <w:color w:val="000000"/>
                <w:sz w:val="16"/>
              </w:rPr>
            </w:pPr>
          </w:p>
        </w:tc>
        <w:tc>
          <w:tcPr>
            <w:tcW w:w="1950"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36BIPPPE"/>
              <w:jc w:val="right"/>
              <w:rPr>
                <w:rFonts w:ascii="Verdana" w:eastAsia="Verdana" w:hAnsi="Verdana" w:cs="Verdana"/>
                <w:i/>
                <w:noProof/>
                <w:color w:val="000000"/>
                <w:sz w:val="16"/>
              </w:rPr>
            </w:pPr>
          </w:p>
        </w:tc>
        <w:tc>
          <w:tcPr>
            <w:tcW w:w="1950"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36BIPPPE"/>
              <w:jc w:val="right"/>
              <w:rPr>
                <w:rFonts w:ascii="Verdana" w:eastAsia="Verdana" w:hAnsi="Verdana" w:cs="Verdana"/>
                <w:i/>
                <w:noProof/>
                <w:color w:val="000000"/>
                <w:sz w:val="16"/>
              </w:rPr>
            </w:pPr>
          </w:p>
        </w:tc>
        <w:tc>
          <w:tcPr>
            <w:tcW w:w="1950"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36BIPPPE"/>
              <w:jc w:val="right"/>
              <w:rPr>
                <w:rFonts w:ascii="Verdana" w:eastAsia="Verdana" w:hAnsi="Verdana" w:cs="Verdana"/>
                <w:i/>
                <w:noProof/>
                <w:color w:val="000000"/>
                <w:sz w:val="16"/>
              </w:rPr>
            </w:pPr>
          </w:p>
        </w:tc>
        <w:tc>
          <w:tcPr>
            <w:tcW w:w="2355"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36BIPPPE"/>
              <w:jc w:val="right"/>
              <w:rPr>
                <w:rFonts w:ascii="Verdana" w:eastAsia="Verdana" w:hAnsi="Verdana" w:cs="Verdana"/>
                <w:i/>
                <w:noProof/>
                <w:color w:val="000000"/>
                <w:sz w:val="16"/>
              </w:rPr>
            </w:pPr>
          </w:p>
        </w:tc>
        <w:tc>
          <w:tcPr>
            <w:tcW w:w="1950"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36BIPPPE"/>
              <w:jc w:val="right"/>
              <w:rPr>
                <w:rFonts w:ascii="Verdana" w:eastAsia="Verdana" w:hAnsi="Verdana" w:cs="Verdana"/>
                <w:i/>
                <w:noProof/>
                <w:color w:val="000000"/>
                <w:sz w:val="16"/>
              </w:rPr>
            </w:pPr>
          </w:p>
        </w:tc>
        <w:tc>
          <w:tcPr>
            <w:tcW w:w="1950"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36BIPPPE"/>
              <w:jc w:val="right"/>
              <w:rPr>
                <w:rFonts w:ascii="Verdana" w:eastAsia="Verdana" w:hAnsi="Verdana" w:cs="Verdana"/>
                <w:i/>
                <w:noProof/>
                <w:color w:val="000000"/>
                <w:sz w:val="16"/>
                <w:lang w:bidi="en-GB"/>
              </w:rPr>
            </w:pPr>
          </w:p>
        </w:tc>
      </w:tr>
      <w:tr w:rsidR="00402A1C">
        <w:trPr>
          <w:trHeight w:val="255"/>
        </w:trPr>
        <w:tc>
          <w:tcPr>
            <w:tcW w:w="6521"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536BIPPPE"/>
              <w:rPr>
                <w:rFonts w:ascii="Verdana" w:eastAsia="Verdana" w:hAnsi="Verdana" w:cs="Verdana"/>
                <w:b/>
                <w:noProof/>
                <w:color w:val="000000"/>
                <w:sz w:val="16"/>
              </w:rPr>
            </w:pPr>
            <w:r>
              <w:rPr>
                <w:rFonts w:ascii="Verdana" w:eastAsia="Verdana" w:hAnsi="Verdana" w:cs="Verdana"/>
                <w:b/>
                <w:noProof/>
                <w:color w:val="000000"/>
                <w:sz w:val="16"/>
              </w:rPr>
              <w:t>NET CARRYING AMOUNT AT 31.12.2019</w:t>
            </w:r>
          </w:p>
        </w:tc>
        <w:tc>
          <w:tcPr>
            <w:tcW w:w="1950"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536BIPPPE"/>
              <w:jc w:val="right"/>
              <w:rPr>
                <w:rFonts w:ascii="Verdana" w:eastAsia="Verdana" w:hAnsi="Verdana" w:cs="Verdana"/>
                <w:b/>
                <w:noProof/>
                <w:color w:val="000000"/>
                <w:sz w:val="16"/>
              </w:rPr>
            </w:pPr>
            <w:r>
              <w:rPr>
                <w:rFonts w:ascii="Verdana" w:eastAsia="Verdana" w:hAnsi="Verdana" w:cs="Verdana"/>
                <w:b/>
                <w:noProof/>
                <w:color w:val="000000"/>
                <w:sz w:val="16"/>
              </w:rPr>
              <w:t xml:space="preserve"> 547</w:t>
            </w:r>
          </w:p>
        </w:tc>
        <w:tc>
          <w:tcPr>
            <w:tcW w:w="1950"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536BIPPPE"/>
              <w:jc w:val="right"/>
              <w:rPr>
                <w:rFonts w:ascii="Verdana" w:eastAsia="Verdana" w:hAnsi="Verdana" w:cs="Verdana"/>
                <w:b/>
                <w:noProof/>
                <w:color w:val="000000"/>
                <w:sz w:val="16"/>
              </w:rPr>
            </w:pPr>
            <w:r>
              <w:rPr>
                <w:rFonts w:ascii="Verdana" w:eastAsia="Verdana" w:hAnsi="Verdana" w:cs="Verdana"/>
                <w:b/>
                <w:noProof/>
                <w:color w:val="000000"/>
                <w:sz w:val="16"/>
              </w:rPr>
              <w:t>3 680</w:t>
            </w:r>
          </w:p>
        </w:tc>
        <w:tc>
          <w:tcPr>
            <w:tcW w:w="1950"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536BIPPPE"/>
              <w:jc w:val="right"/>
              <w:rPr>
                <w:rFonts w:ascii="Verdana" w:eastAsia="Verdana" w:hAnsi="Verdana" w:cs="Verdana"/>
                <w:b/>
                <w:noProof/>
                <w:color w:val="000000"/>
                <w:sz w:val="16"/>
              </w:rPr>
            </w:pPr>
            <w:r>
              <w:rPr>
                <w:rFonts w:ascii="Verdana" w:eastAsia="Verdana" w:hAnsi="Verdana" w:cs="Verdana"/>
                <w:b/>
                <w:noProof/>
                <w:color w:val="000000"/>
                <w:sz w:val="16"/>
              </w:rPr>
              <w:t xml:space="preserve"> 20</w:t>
            </w:r>
          </w:p>
        </w:tc>
        <w:tc>
          <w:tcPr>
            <w:tcW w:w="1950"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536BIPPPE"/>
              <w:jc w:val="right"/>
              <w:rPr>
                <w:rFonts w:ascii="Verdana" w:eastAsia="Verdana" w:hAnsi="Verdana" w:cs="Verdana"/>
                <w:b/>
                <w:noProof/>
                <w:color w:val="000000"/>
                <w:sz w:val="16"/>
              </w:rPr>
            </w:pPr>
            <w:r>
              <w:rPr>
                <w:rFonts w:ascii="Verdana" w:eastAsia="Verdana" w:hAnsi="Verdana" w:cs="Verdana"/>
                <w:b/>
                <w:noProof/>
                <w:color w:val="000000"/>
                <w:sz w:val="16"/>
              </w:rPr>
              <w:t xml:space="preserve"> 9</w:t>
            </w:r>
          </w:p>
        </w:tc>
        <w:tc>
          <w:tcPr>
            <w:tcW w:w="1950"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536BIPPPE"/>
              <w:jc w:val="right"/>
              <w:rPr>
                <w:rFonts w:ascii="Verdana" w:eastAsia="Verdana" w:hAnsi="Verdana" w:cs="Verdana"/>
                <w:b/>
                <w:noProof/>
                <w:color w:val="000000"/>
                <w:sz w:val="16"/>
              </w:rPr>
            </w:pPr>
            <w:r>
              <w:rPr>
                <w:rFonts w:ascii="Verdana" w:eastAsia="Verdana" w:hAnsi="Verdana" w:cs="Verdana"/>
                <w:b/>
                <w:noProof/>
                <w:color w:val="000000"/>
                <w:sz w:val="16"/>
              </w:rPr>
              <w:t xml:space="preserve"> 30</w:t>
            </w:r>
          </w:p>
        </w:tc>
        <w:tc>
          <w:tcPr>
            <w:tcW w:w="1950"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536BIPPPE"/>
              <w:jc w:val="right"/>
              <w:rPr>
                <w:rFonts w:ascii="Verdana" w:eastAsia="Verdana" w:hAnsi="Verdana" w:cs="Verdana"/>
                <w:b/>
                <w:noProof/>
                <w:color w:val="000000"/>
                <w:sz w:val="16"/>
              </w:rPr>
            </w:pPr>
            <w:r>
              <w:rPr>
                <w:rFonts w:ascii="Verdana" w:eastAsia="Verdana" w:hAnsi="Verdana" w:cs="Verdana"/>
                <w:b/>
                <w:noProof/>
                <w:color w:val="000000"/>
                <w:sz w:val="16"/>
              </w:rPr>
              <w:t xml:space="preserve"> 23</w:t>
            </w:r>
          </w:p>
        </w:tc>
        <w:tc>
          <w:tcPr>
            <w:tcW w:w="2355"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536BIPPPE"/>
              <w:jc w:val="right"/>
              <w:rPr>
                <w:rFonts w:ascii="Verdana" w:eastAsia="Verdana" w:hAnsi="Verdana" w:cs="Verdana"/>
                <w:b/>
                <w:noProof/>
                <w:color w:val="000000"/>
                <w:sz w:val="16"/>
              </w:rPr>
            </w:pPr>
            <w:r>
              <w:rPr>
                <w:rFonts w:ascii="Verdana" w:eastAsia="Verdana" w:hAnsi="Verdana" w:cs="Verdana"/>
                <w:b/>
                <w:noProof/>
                <w:color w:val="000000"/>
                <w:sz w:val="16"/>
              </w:rPr>
              <w:t xml:space="preserve"> 699</w:t>
            </w:r>
          </w:p>
        </w:tc>
        <w:tc>
          <w:tcPr>
            <w:tcW w:w="1950"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536BIPPPE"/>
              <w:jc w:val="right"/>
              <w:rPr>
                <w:rFonts w:ascii="Verdana" w:eastAsia="Verdana" w:hAnsi="Verdana" w:cs="Verdana"/>
                <w:b/>
                <w:noProof/>
                <w:color w:val="000000"/>
                <w:sz w:val="16"/>
              </w:rPr>
            </w:pPr>
            <w:r>
              <w:rPr>
                <w:rFonts w:ascii="Verdana" w:eastAsia="Verdana" w:hAnsi="Verdana" w:cs="Verdana"/>
                <w:b/>
                <w:noProof/>
                <w:color w:val="000000"/>
                <w:sz w:val="16"/>
              </w:rPr>
              <w:t>3 172</w:t>
            </w:r>
          </w:p>
        </w:tc>
        <w:tc>
          <w:tcPr>
            <w:tcW w:w="1950"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536BIPPPE"/>
              <w:jc w:val="right"/>
              <w:rPr>
                <w:rFonts w:ascii="Verdana" w:eastAsia="Verdana" w:hAnsi="Verdana" w:cs="Verdana"/>
                <w:b/>
                <w:noProof/>
                <w:color w:val="000000"/>
                <w:sz w:val="16"/>
                <w:lang w:bidi="en-GB"/>
              </w:rPr>
            </w:pPr>
            <w:r>
              <w:rPr>
                <w:rFonts w:ascii="Verdana" w:eastAsia="Verdana" w:hAnsi="Verdana" w:cs="Verdana"/>
                <w:b/>
                <w:noProof/>
                <w:color w:val="000000"/>
                <w:sz w:val="16"/>
              </w:rPr>
              <w:t>8 180</w:t>
            </w:r>
          </w:p>
        </w:tc>
      </w:tr>
      <w:tr w:rsidR="00402A1C">
        <w:trPr>
          <w:trHeight w:val="255"/>
        </w:trPr>
        <w:tc>
          <w:tcPr>
            <w:tcW w:w="652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6BIPPPE"/>
              <w:rPr>
                <w:rFonts w:ascii="Verdana" w:eastAsia="Verdana" w:hAnsi="Verdana" w:cs="Verdana"/>
                <w:i/>
                <w:noProof/>
                <w:color w:val="000000"/>
                <w:sz w:val="16"/>
              </w:rPr>
            </w:pPr>
            <w:r>
              <w:rPr>
                <w:rFonts w:ascii="Verdana" w:eastAsia="Verdana" w:hAnsi="Verdana" w:cs="Verdana"/>
                <w:i/>
                <w:noProof/>
                <w:color w:val="000000"/>
                <w:sz w:val="16"/>
              </w:rPr>
              <w:t>NET CARRYING AMOUNT AT 31.12.2018</w:t>
            </w:r>
          </w:p>
        </w:tc>
        <w:tc>
          <w:tcPr>
            <w:tcW w:w="19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6BIPPPE"/>
              <w:jc w:val="right"/>
              <w:rPr>
                <w:rFonts w:ascii="Verdana" w:eastAsia="Verdana" w:hAnsi="Verdana" w:cs="Verdana"/>
                <w:i/>
                <w:noProof/>
                <w:color w:val="000000"/>
                <w:sz w:val="16"/>
              </w:rPr>
            </w:pPr>
            <w:r>
              <w:rPr>
                <w:rFonts w:ascii="Verdana" w:eastAsia="Verdana" w:hAnsi="Verdana" w:cs="Verdana"/>
                <w:i/>
                <w:noProof/>
                <w:color w:val="000000"/>
                <w:sz w:val="16"/>
              </w:rPr>
              <w:t xml:space="preserve"> 575</w:t>
            </w:r>
          </w:p>
        </w:tc>
        <w:tc>
          <w:tcPr>
            <w:tcW w:w="19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6BIPPPE"/>
              <w:jc w:val="right"/>
              <w:rPr>
                <w:rFonts w:ascii="Verdana" w:eastAsia="Verdana" w:hAnsi="Verdana" w:cs="Verdana"/>
                <w:i/>
                <w:noProof/>
                <w:color w:val="000000"/>
                <w:sz w:val="16"/>
              </w:rPr>
            </w:pPr>
            <w:r>
              <w:rPr>
                <w:rFonts w:ascii="Verdana" w:eastAsia="Verdana" w:hAnsi="Verdana" w:cs="Verdana"/>
                <w:i/>
                <w:noProof/>
                <w:color w:val="000000"/>
                <w:sz w:val="16"/>
              </w:rPr>
              <w:t>3 918</w:t>
            </w:r>
          </w:p>
        </w:tc>
        <w:tc>
          <w:tcPr>
            <w:tcW w:w="19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6BIPPPE"/>
              <w:jc w:val="right"/>
              <w:rPr>
                <w:rFonts w:ascii="Verdana" w:eastAsia="Verdana" w:hAnsi="Verdana" w:cs="Verdana"/>
                <w:i/>
                <w:noProof/>
                <w:color w:val="000000"/>
                <w:sz w:val="16"/>
              </w:rPr>
            </w:pPr>
            <w:r>
              <w:rPr>
                <w:rFonts w:ascii="Verdana" w:eastAsia="Verdana" w:hAnsi="Verdana" w:cs="Verdana"/>
                <w:i/>
                <w:noProof/>
                <w:color w:val="000000"/>
                <w:sz w:val="16"/>
              </w:rPr>
              <w:t xml:space="preserve"> 20</w:t>
            </w:r>
          </w:p>
        </w:tc>
        <w:tc>
          <w:tcPr>
            <w:tcW w:w="19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6BIPPPE"/>
              <w:jc w:val="right"/>
              <w:rPr>
                <w:rFonts w:ascii="Verdana" w:eastAsia="Verdana" w:hAnsi="Verdana" w:cs="Verdana"/>
                <w:i/>
                <w:noProof/>
                <w:color w:val="000000"/>
                <w:sz w:val="16"/>
              </w:rPr>
            </w:pPr>
            <w:r>
              <w:rPr>
                <w:rFonts w:ascii="Verdana" w:eastAsia="Verdana" w:hAnsi="Verdana" w:cs="Verdana"/>
                <w:i/>
                <w:noProof/>
                <w:color w:val="000000"/>
                <w:sz w:val="16"/>
              </w:rPr>
              <w:t xml:space="preserve"> 11</w:t>
            </w:r>
          </w:p>
        </w:tc>
        <w:tc>
          <w:tcPr>
            <w:tcW w:w="19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6BIPPPE"/>
              <w:jc w:val="right"/>
              <w:rPr>
                <w:rFonts w:ascii="Verdana" w:eastAsia="Verdana" w:hAnsi="Verdana" w:cs="Verdana"/>
                <w:i/>
                <w:noProof/>
                <w:color w:val="000000"/>
                <w:sz w:val="16"/>
              </w:rPr>
            </w:pPr>
            <w:r>
              <w:rPr>
                <w:rFonts w:ascii="Verdana" w:eastAsia="Verdana" w:hAnsi="Verdana" w:cs="Verdana"/>
                <w:i/>
                <w:noProof/>
                <w:color w:val="000000"/>
                <w:sz w:val="16"/>
              </w:rPr>
              <w:t xml:space="preserve"> 35</w:t>
            </w:r>
          </w:p>
        </w:tc>
        <w:tc>
          <w:tcPr>
            <w:tcW w:w="19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6BIPPPE"/>
              <w:jc w:val="right"/>
              <w:rPr>
                <w:rFonts w:ascii="Verdana" w:eastAsia="Verdana" w:hAnsi="Verdana" w:cs="Verdana"/>
                <w:i/>
                <w:noProof/>
                <w:color w:val="000000"/>
                <w:sz w:val="16"/>
              </w:rPr>
            </w:pPr>
            <w:r>
              <w:rPr>
                <w:rFonts w:ascii="Verdana" w:eastAsia="Verdana" w:hAnsi="Verdana" w:cs="Verdana"/>
                <w:i/>
                <w:noProof/>
                <w:color w:val="000000"/>
                <w:sz w:val="16"/>
              </w:rPr>
              <w:t xml:space="preserve"> 30</w:t>
            </w:r>
          </w:p>
        </w:tc>
        <w:tc>
          <w:tcPr>
            <w:tcW w:w="235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6BIPPPE"/>
              <w:jc w:val="right"/>
              <w:rPr>
                <w:rFonts w:ascii="Verdana" w:eastAsia="Verdana" w:hAnsi="Verdana" w:cs="Verdana"/>
                <w:i/>
                <w:noProof/>
                <w:color w:val="000000"/>
                <w:sz w:val="16"/>
              </w:rPr>
            </w:pPr>
            <w:r>
              <w:rPr>
                <w:rFonts w:ascii="Verdana" w:eastAsia="Verdana" w:hAnsi="Verdana" w:cs="Verdana"/>
                <w:i/>
                <w:noProof/>
                <w:color w:val="000000"/>
                <w:sz w:val="16"/>
              </w:rPr>
              <w:t xml:space="preserve"> 750</w:t>
            </w:r>
          </w:p>
        </w:tc>
        <w:tc>
          <w:tcPr>
            <w:tcW w:w="19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6BIPPPE"/>
              <w:jc w:val="right"/>
              <w:rPr>
                <w:rFonts w:ascii="Verdana" w:eastAsia="Verdana" w:hAnsi="Verdana" w:cs="Verdana"/>
                <w:i/>
                <w:noProof/>
                <w:color w:val="000000"/>
                <w:sz w:val="16"/>
              </w:rPr>
            </w:pPr>
            <w:r>
              <w:rPr>
                <w:rFonts w:ascii="Verdana" w:eastAsia="Verdana" w:hAnsi="Verdana" w:cs="Verdana"/>
                <w:i/>
                <w:noProof/>
                <w:color w:val="000000"/>
                <w:sz w:val="16"/>
              </w:rPr>
              <w:t>2 759</w:t>
            </w:r>
          </w:p>
        </w:tc>
        <w:tc>
          <w:tcPr>
            <w:tcW w:w="19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6BIPPPE"/>
              <w:jc w:val="right"/>
              <w:rPr>
                <w:rFonts w:ascii="Verdana" w:eastAsia="Verdana" w:hAnsi="Verdana" w:cs="Verdana"/>
                <w:i/>
                <w:noProof/>
                <w:color w:val="000000"/>
                <w:sz w:val="16"/>
              </w:rPr>
            </w:pPr>
            <w:r>
              <w:rPr>
                <w:rFonts w:ascii="Verdana" w:eastAsia="Verdana" w:hAnsi="Verdana" w:cs="Verdana"/>
                <w:i/>
                <w:noProof/>
                <w:color w:val="000000"/>
                <w:sz w:val="16"/>
              </w:rPr>
              <w:t>8 098</w:t>
            </w:r>
          </w:p>
        </w:tc>
      </w:tr>
      <w:bookmarkEnd w:id="38"/>
    </w:tbl>
    <w:p w:rsidR="00402A1C" w:rsidRDefault="00402A1C">
      <w:pPr>
        <w:rPr>
          <w:noProof/>
        </w:rPr>
        <w:sectPr w:rsidR="00402A1C">
          <w:headerReference w:type="even" r:id="rId94"/>
          <w:headerReference w:type="default" r:id="rId95"/>
          <w:footerReference w:type="even" r:id="rId96"/>
          <w:footerReference w:type="default" r:id="rId97"/>
          <w:headerReference w:type="first" r:id="rId98"/>
          <w:footerReference w:type="first" r:id="rId99"/>
          <w:pgSz w:w="16838" w:h="11906" w:orient="landscape" w:code="9"/>
          <w:pgMar w:top="1134" w:right="1134" w:bottom="1134" w:left="1134" w:header="708" w:footer="708" w:gutter="0"/>
          <w:cols w:space="708"/>
          <w:docGrid w:linePitch="360"/>
        </w:sectPr>
      </w:pPr>
    </w:p>
    <w:p w:rsidR="00402A1C" w:rsidRDefault="000E6035">
      <w:pPr>
        <w:pStyle w:val="HEADER2NOTES"/>
        <w:rPr>
          <w:noProof/>
        </w:rPr>
      </w:pPr>
      <w:bookmarkStart w:id="40" w:name="_DMBM_16508"/>
      <w:r>
        <w:rPr>
          <w:noProof/>
        </w:rPr>
        <w:t>INVESTMENTS ACCOUNTED FOR USING THE EQUITY METHOD</w:t>
      </w:r>
    </w:p>
    <w:p w:rsidR="00402A1C" w:rsidRDefault="000E6035">
      <w:pPr>
        <w:pStyle w:val="DGTextstand-alone"/>
      </w:pPr>
      <w:r>
        <w:t>The participation of the EU represented by the Commission in the European Investment Fund (EIF) is treated as an associate using the equity method of accounting. At 31 December 2019, the EU holds 29.7 % of the ownership interest in EIF (2018: 29.7 %).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0"/>
        <w:gridCol w:w="3918"/>
      </w:tblGrid>
      <w:tr w:rsidR="00402A1C">
        <w:trPr>
          <w:trHeight w:val="266"/>
        </w:trPr>
        <w:tc>
          <w:tcPr>
            <w:tcW w:w="5840"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70BIPPARTASS1"/>
              <w:rPr>
                <w:rFonts w:ascii="Arial" w:eastAsia="Arial" w:hAnsi="Arial" w:cs="Arial"/>
                <w:noProof/>
                <w:color w:val="000000"/>
                <w:sz w:val="16"/>
                <w:lang w:bidi="en-GB"/>
              </w:rPr>
            </w:pPr>
            <w:bookmarkStart w:id="41" w:name="DOC_TBL00009_1_1"/>
            <w:bookmarkEnd w:id="41"/>
          </w:p>
        </w:tc>
        <w:tc>
          <w:tcPr>
            <w:tcW w:w="3918"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70BIPPARTASS1"/>
              <w:jc w:val="right"/>
              <w:rPr>
                <w:rFonts w:ascii="Verdana" w:eastAsia="Verdana" w:hAnsi="Verdana" w:cs="Verdana"/>
                <w:i/>
                <w:noProof/>
                <w:color w:val="000000"/>
                <w:sz w:val="16"/>
                <w:lang w:bidi="en-GB"/>
              </w:rPr>
            </w:pPr>
            <w:r>
              <w:rPr>
                <w:rFonts w:ascii="Verdana" w:eastAsia="Verdana" w:hAnsi="Verdana" w:cs="Verdana"/>
                <w:i/>
                <w:noProof/>
                <w:color w:val="000000"/>
                <w:sz w:val="16"/>
              </w:rPr>
              <w:t>EUR million</w:t>
            </w:r>
          </w:p>
        </w:tc>
      </w:tr>
      <w:tr w:rsidR="00402A1C">
        <w:trPr>
          <w:trHeight w:val="266"/>
        </w:trPr>
        <w:tc>
          <w:tcPr>
            <w:tcW w:w="5840" w:type="dxa"/>
            <w:tcBorders>
              <w:top w:val="nil"/>
              <w:left w:val="nil"/>
              <w:bottom w:val="nil"/>
              <w:right w:val="nil"/>
              <w:tl2br w:val="nil"/>
              <w:tr2bl w:val="nil"/>
            </w:tcBorders>
            <w:shd w:val="solid" w:color="016794" w:fill="FFFFFF"/>
            <w:tcMar>
              <w:left w:w="60" w:type="dxa"/>
              <w:right w:w="60" w:type="dxa"/>
            </w:tcMar>
            <w:vAlign w:val="bottom"/>
          </w:tcPr>
          <w:p w:rsidR="00402A1C" w:rsidRDefault="00402A1C">
            <w:pPr>
              <w:pStyle w:val="DMETW16570BIPPARTASS1"/>
              <w:rPr>
                <w:rFonts w:ascii="Arial" w:eastAsia="Arial" w:hAnsi="Arial" w:cs="Arial"/>
                <w:noProof/>
                <w:color w:val="000000"/>
              </w:rPr>
            </w:pPr>
          </w:p>
        </w:tc>
        <w:tc>
          <w:tcPr>
            <w:tcW w:w="3918"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70BIPPARTASS1"/>
              <w:jc w:val="right"/>
              <w:rPr>
                <w:rFonts w:ascii="Verdana" w:eastAsia="Verdana" w:hAnsi="Verdana" w:cs="Verdana"/>
                <w:noProof/>
                <w:color w:val="FFFFFF"/>
                <w:lang w:bidi="en-GB"/>
              </w:rPr>
            </w:pPr>
            <w:r>
              <w:rPr>
                <w:rFonts w:ascii="Verdana" w:eastAsia="Verdana" w:hAnsi="Verdana" w:cs="Verdana"/>
                <w:noProof/>
                <w:color w:val="FFFFFF"/>
              </w:rPr>
              <w:t>European Investment Fund</w:t>
            </w:r>
          </w:p>
        </w:tc>
      </w:tr>
      <w:tr w:rsidR="00402A1C">
        <w:trPr>
          <w:trHeight w:val="266"/>
        </w:trPr>
        <w:tc>
          <w:tcPr>
            <w:tcW w:w="5840"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570BIPPARTASS1"/>
              <w:rPr>
                <w:rFonts w:ascii="Verdana" w:eastAsia="Verdana" w:hAnsi="Verdana" w:cs="Verdana"/>
                <w:b/>
                <w:noProof/>
                <w:color w:val="000000"/>
                <w:sz w:val="18"/>
              </w:rPr>
            </w:pPr>
            <w:r>
              <w:rPr>
                <w:rFonts w:ascii="Verdana" w:eastAsia="Verdana" w:hAnsi="Verdana" w:cs="Verdana"/>
                <w:b/>
                <w:noProof/>
                <w:color w:val="000000"/>
                <w:sz w:val="18"/>
              </w:rPr>
              <w:t>Participation at 31.12.2018</w:t>
            </w:r>
          </w:p>
        </w:tc>
        <w:tc>
          <w:tcPr>
            <w:tcW w:w="3918" w:type="dxa"/>
            <w:tcBorders>
              <w:top w:val="nil"/>
              <w:left w:val="nil"/>
              <w:bottom w:val="nil"/>
              <w:right w:val="nil"/>
              <w:tl2br w:val="nil"/>
              <w:tr2bl w:val="nil"/>
            </w:tcBorders>
            <w:shd w:val="solid" w:color="CCE1EA" w:fill="FFFFFF"/>
            <w:tcMar>
              <w:left w:w="60" w:type="dxa"/>
              <w:right w:w="60" w:type="dxa"/>
            </w:tcMar>
            <w:vAlign w:val="bottom"/>
          </w:tcPr>
          <w:p w:rsidR="00402A1C" w:rsidRDefault="000E6035">
            <w:pPr>
              <w:pStyle w:val="DMETW16570BIPPARTASS1"/>
              <w:jc w:val="right"/>
              <w:rPr>
                <w:rFonts w:ascii="Verdana" w:eastAsia="Verdana" w:hAnsi="Verdana" w:cs="Verdana"/>
                <w:b/>
                <w:noProof/>
                <w:color w:val="000000"/>
                <w:sz w:val="18"/>
                <w:lang w:bidi="en-GB"/>
              </w:rPr>
            </w:pPr>
            <w:r>
              <w:rPr>
                <w:rFonts w:ascii="Verdana" w:eastAsia="Verdana" w:hAnsi="Verdana" w:cs="Verdana"/>
                <w:b/>
                <w:noProof/>
                <w:color w:val="000000"/>
                <w:sz w:val="18"/>
              </w:rPr>
              <w:t xml:space="preserve"> 591</w:t>
            </w:r>
          </w:p>
        </w:tc>
      </w:tr>
      <w:tr w:rsidR="00402A1C">
        <w:trPr>
          <w:trHeight w:val="266"/>
        </w:trPr>
        <w:tc>
          <w:tcPr>
            <w:tcW w:w="584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0BIPPARTASS1"/>
              <w:rPr>
                <w:rFonts w:ascii="Verdana" w:eastAsia="Verdana" w:hAnsi="Verdana" w:cs="Verdana"/>
                <w:i/>
                <w:noProof/>
                <w:color w:val="000000"/>
                <w:sz w:val="18"/>
              </w:rPr>
            </w:pPr>
            <w:r>
              <w:rPr>
                <w:rFonts w:ascii="Verdana" w:eastAsia="Verdana" w:hAnsi="Verdana" w:cs="Verdana"/>
                <w:i/>
                <w:noProof/>
                <w:color w:val="000000"/>
                <w:sz w:val="18"/>
              </w:rPr>
              <w:t>Contributions</w:t>
            </w:r>
          </w:p>
        </w:tc>
        <w:tc>
          <w:tcPr>
            <w:tcW w:w="3918"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70BIPPARTASS1"/>
              <w:jc w:val="right"/>
              <w:rPr>
                <w:rFonts w:ascii="Verdana" w:eastAsia="Verdana" w:hAnsi="Verdana" w:cs="Verdana"/>
                <w:i/>
                <w:noProof/>
                <w:color w:val="000000"/>
                <w:sz w:val="18"/>
                <w:lang w:bidi="en-GB"/>
              </w:rPr>
            </w:pPr>
            <w:r>
              <w:rPr>
                <w:rFonts w:ascii="Verdana" w:eastAsia="Verdana" w:hAnsi="Verdana" w:cs="Verdana"/>
                <w:i/>
                <w:noProof/>
                <w:color w:val="000000"/>
                <w:sz w:val="18"/>
              </w:rPr>
              <w:t>–</w:t>
            </w:r>
          </w:p>
        </w:tc>
      </w:tr>
      <w:tr w:rsidR="00402A1C">
        <w:trPr>
          <w:trHeight w:val="266"/>
        </w:trPr>
        <w:tc>
          <w:tcPr>
            <w:tcW w:w="584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0BIPPARTASS1"/>
              <w:rPr>
                <w:rFonts w:ascii="Verdana" w:eastAsia="Verdana" w:hAnsi="Verdana" w:cs="Verdana"/>
                <w:i/>
                <w:noProof/>
                <w:color w:val="000000"/>
                <w:sz w:val="18"/>
              </w:rPr>
            </w:pPr>
            <w:r>
              <w:rPr>
                <w:rFonts w:ascii="Verdana" w:eastAsia="Verdana" w:hAnsi="Verdana" w:cs="Verdana"/>
                <w:i/>
                <w:noProof/>
                <w:color w:val="000000"/>
                <w:sz w:val="18"/>
              </w:rPr>
              <w:t>Dividends received</w:t>
            </w:r>
          </w:p>
        </w:tc>
        <w:tc>
          <w:tcPr>
            <w:tcW w:w="3918"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70BIPPARTASS1"/>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(3)</w:t>
            </w:r>
          </w:p>
        </w:tc>
      </w:tr>
      <w:tr w:rsidR="00402A1C">
        <w:trPr>
          <w:trHeight w:val="266"/>
        </w:trPr>
        <w:tc>
          <w:tcPr>
            <w:tcW w:w="584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0BIPPARTASS1"/>
              <w:rPr>
                <w:rFonts w:ascii="Verdana" w:eastAsia="Verdana" w:hAnsi="Verdana" w:cs="Verdana"/>
                <w:i/>
                <w:noProof/>
                <w:color w:val="000000"/>
                <w:sz w:val="18"/>
              </w:rPr>
            </w:pPr>
            <w:r>
              <w:rPr>
                <w:rFonts w:ascii="Verdana" w:eastAsia="Verdana" w:hAnsi="Verdana" w:cs="Verdana"/>
                <w:i/>
                <w:noProof/>
                <w:color w:val="000000"/>
                <w:sz w:val="18"/>
              </w:rPr>
              <w:t>Share of net result</w:t>
            </w:r>
          </w:p>
        </w:tc>
        <w:tc>
          <w:tcPr>
            <w:tcW w:w="3918"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70BIPPARTASS1"/>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53</w:t>
            </w:r>
          </w:p>
        </w:tc>
      </w:tr>
      <w:tr w:rsidR="00402A1C">
        <w:trPr>
          <w:trHeight w:val="266"/>
        </w:trPr>
        <w:tc>
          <w:tcPr>
            <w:tcW w:w="584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0BIPPARTASS1"/>
              <w:rPr>
                <w:rFonts w:ascii="Verdana" w:eastAsia="Verdana" w:hAnsi="Verdana" w:cs="Verdana"/>
                <w:i/>
                <w:noProof/>
                <w:color w:val="000000"/>
                <w:sz w:val="18"/>
              </w:rPr>
            </w:pPr>
            <w:r>
              <w:rPr>
                <w:rFonts w:ascii="Verdana" w:eastAsia="Verdana" w:hAnsi="Verdana" w:cs="Verdana"/>
                <w:i/>
                <w:noProof/>
                <w:color w:val="000000"/>
                <w:sz w:val="18"/>
              </w:rPr>
              <w:t>Share in the net assets</w:t>
            </w:r>
          </w:p>
        </w:tc>
        <w:tc>
          <w:tcPr>
            <w:tcW w:w="3918"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70BIPPARTASS1"/>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(49)</w:t>
            </w:r>
          </w:p>
        </w:tc>
      </w:tr>
      <w:tr w:rsidR="00402A1C">
        <w:trPr>
          <w:trHeight w:val="266"/>
        </w:trPr>
        <w:tc>
          <w:tcPr>
            <w:tcW w:w="5840"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570BIPPARTASS1"/>
              <w:rPr>
                <w:rFonts w:ascii="Verdana" w:eastAsia="Verdana" w:hAnsi="Verdana" w:cs="Verdana"/>
                <w:b/>
                <w:noProof/>
                <w:color w:val="000000"/>
                <w:sz w:val="18"/>
              </w:rPr>
            </w:pPr>
            <w:r>
              <w:rPr>
                <w:rFonts w:ascii="Verdana" w:eastAsia="Verdana" w:hAnsi="Verdana" w:cs="Verdana"/>
                <w:b/>
                <w:noProof/>
                <w:color w:val="000000"/>
                <w:sz w:val="18"/>
              </w:rPr>
              <w:t>Participation at 31.12.2019</w:t>
            </w:r>
          </w:p>
        </w:tc>
        <w:tc>
          <w:tcPr>
            <w:tcW w:w="3918" w:type="dxa"/>
            <w:tcBorders>
              <w:top w:val="nil"/>
              <w:left w:val="nil"/>
              <w:bottom w:val="nil"/>
              <w:right w:val="nil"/>
              <w:tl2br w:val="nil"/>
              <w:tr2bl w:val="nil"/>
            </w:tcBorders>
            <w:shd w:val="solid" w:color="CCE1EA" w:fill="FFFFFF"/>
            <w:tcMar>
              <w:left w:w="60" w:type="dxa"/>
              <w:right w:w="60" w:type="dxa"/>
            </w:tcMar>
            <w:vAlign w:val="bottom"/>
          </w:tcPr>
          <w:p w:rsidR="00402A1C" w:rsidRDefault="000E6035">
            <w:pPr>
              <w:pStyle w:val="DMETW16570BIPPARTASS1"/>
              <w:jc w:val="right"/>
              <w:rPr>
                <w:rFonts w:ascii="Verdana" w:eastAsia="Verdana" w:hAnsi="Verdana" w:cs="Verdana"/>
                <w:b/>
                <w:noProof/>
                <w:color w:val="000000"/>
                <w:sz w:val="18"/>
              </w:rPr>
            </w:pPr>
            <w:r>
              <w:rPr>
                <w:rFonts w:ascii="Verdana" w:eastAsia="Verdana" w:hAnsi="Verdana" w:cs="Verdana"/>
                <w:b/>
                <w:noProof/>
                <w:color w:val="000000"/>
                <w:sz w:val="18"/>
              </w:rPr>
              <w:t xml:space="preserve"> 591</w:t>
            </w:r>
          </w:p>
        </w:tc>
      </w:tr>
    </w:tbl>
    <w:p w:rsidR="00402A1C" w:rsidRDefault="000E6035">
      <w:pPr>
        <w:pStyle w:val="DGTextstand-alone"/>
      </w:pPr>
      <w:r>
        <w:t>EIF summarised financial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85"/>
        <w:gridCol w:w="2683"/>
        <w:gridCol w:w="2890"/>
      </w:tblGrid>
      <w:tr w:rsidR="00402A1C">
        <w:trPr>
          <w:trHeight w:val="255"/>
        </w:trPr>
        <w:tc>
          <w:tcPr>
            <w:tcW w:w="4185"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70BIPPARTASS2"/>
              <w:rPr>
                <w:rFonts w:ascii="Arial" w:eastAsia="Arial" w:hAnsi="Arial" w:cs="Arial"/>
                <w:noProof/>
                <w:color w:val="000000"/>
                <w:sz w:val="16"/>
                <w:lang w:bidi="en-GB"/>
              </w:rPr>
            </w:pPr>
            <w:bookmarkStart w:id="42" w:name="DOC_TBL00010_1_1"/>
            <w:bookmarkEnd w:id="42"/>
          </w:p>
        </w:tc>
        <w:tc>
          <w:tcPr>
            <w:tcW w:w="2683"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70BIPPARTASS2"/>
              <w:jc w:val="right"/>
              <w:rPr>
                <w:rFonts w:ascii="Verdana" w:eastAsia="Verdana" w:hAnsi="Verdana" w:cs="Verdana"/>
                <w:i/>
                <w:noProof/>
                <w:color w:val="000000"/>
                <w:sz w:val="16"/>
              </w:rPr>
            </w:pPr>
          </w:p>
        </w:tc>
        <w:tc>
          <w:tcPr>
            <w:tcW w:w="2890"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70BIPPARTASS2"/>
              <w:jc w:val="right"/>
              <w:rPr>
                <w:rFonts w:ascii="Arial" w:eastAsia="Arial" w:hAnsi="Arial" w:cs="Arial"/>
                <w:i/>
                <w:noProof/>
                <w:color w:val="000000"/>
                <w:sz w:val="16"/>
                <w:lang w:bidi="en-GB"/>
              </w:rPr>
            </w:pPr>
            <w:r>
              <w:rPr>
                <w:rFonts w:ascii="Arial" w:eastAsia="Arial" w:hAnsi="Arial" w:cs="Arial"/>
                <w:i/>
                <w:noProof/>
                <w:color w:val="000000"/>
                <w:sz w:val="16"/>
              </w:rPr>
              <w:t>EUR million</w:t>
            </w:r>
          </w:p>
        </w:tc>
      </w:tr>
      <w:tr w:rsidR="00402A1C">
        <w:trPr>
          <w:trHeight w:val="255"/>
        </w:trPr>
        <w:tc>
          <w:tcPr>
            <w:tcW w:w="4185" w:type="dxa"/>
            <w:tcBorders>
              <w:top w:val="nil"/>
              <w:left w:val="nil"/>
              <w:bottom w:val="nil"/>
              <w:right w:val="nil"/>
              <w:tl2br w:val="nil"/>
              <w:tr2bl w:val="nil"/>
            </w:tcBorders>
            <w:shd w:val="solid" w:color="016794" w:fill="FFFFFF"/>
            <w:tcMar>
              <w:left w:w="60" w:type="dxa"/>
              <w:right w:w="60" w:type="dxa"/>
            </w:tcMar>
            <w:vAlign w:val="bottom"/>
          </w:tcPr>
          <w:p w:rsidR="00402A1C" w:rsidRDefault="00402A1C">
            <w:pPr>
              <w:pStyle w:val="DMETW16570BIPPARTASS2"/>
              <w:rPr>
                <w:rFonts w:ascii="Arial" w:eastAsia="Arial" w:hAnsi="Arial" w:cs="Arial"/>
                <w:noProof/>
                <w:color w:val="000000"/>
              </w:rPr>
            </w:pPr>
          </w:p>
        </w:tc>
        <w:tc>
          <w:tcPr>
            <w:tcW w:w="2683"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70BIPPARTASS2"/>
              <w:jc w:val="right"/>
              <w:rPr>
                <w:rFonts w:ascii="Verdana" w:eastAsia="Verdana" w:hAnsi="Verdana" w:cs="Verdana"/>
                <w:noProof/>
                <w:color w:val="FFFFFF"/>
              </w:rPr>
            </w:pPr>
            <w:r>
              <w:rPr>
                <w:rFonts w:ascii="Verdana" w:eastAsia="Verdana" w:hAnsi="Verdana" w:cs="Verdana"/>
                <w:noProof/>
                <w:color w:val="FFFFFF"/>
              </w:rPr>
              <w:t>31.12.2019</w:t>
            </w:r>
          </w:p>
        </w:tc>
        <w:tc>
          <w:tcPr>
            <w:tcW w:w="2890"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70BIPPARTASS2"/>
              <w:jc w:val="right"/>
              <w:rPr>
                <w:rFonts w:ascii="Verdana" w:eastAsia="Verdana" w:hAnsi="Verdana" w:cs="Verdana"/>
                <w:noProof/>
                <w:color w:val="FFFFFF"/>
                <w:lang w:bidi="en-GB"/>
              </w:rPr>
            </w:pPr>
            <w:r>
              <w:rPr>
                <w:rFonts w:ascii="Verdana" w:eastAsia="Verdana" w:hAnsi="Verdana" w:cs="Verdana"/>
                <w:noProof/>
                <w:color w:val="FFFFFF"/>
              </w:rPr>
              <w:t>31.12.2018</w:t>
            </w:r>
          </w:p>
        </w:tc>
      </w:tr>
      <w:tr w:rsidR="00402A1C">
        <w:trPr>
          <w:trHeight w:val="255"/>
        </w:trPr>
        <w:tc>
          <w:tcPr>
            <w:tcW w:w="4185" w:type="dxa"/>
            <w:tcBorders>
              <w:top w:val="nil"/>
              <w:left w:val="nil"/>
              <w:bottom w:val="nil"/>
              <w:right w:val="nil"/>
              <w:tl2br w:val="nil"/>
              <w:tr2bl w:val="nil"/>
            </w:tcBorders>
            <w:shd w:val="solid" w:color="016794" w:fill="FFFFFF"/>
            <w:tcMar>
              <w:left w:w="60" w:type="dxa"/>
              <w:right w:w="60" w:type="dxa"/>
            </w:tcMar>
            <w:vAlign w:val="bottom"/>
          </w:tcPr>
          <w:p w:rsidR="00402A1C" w:rsidRDefault="00402A1C">
            <w:pPr>
              <w:pStyle w:val="DMETW16570BIPPARTASS2"/>
              <w:rPr>
                <w:rFonts w:ascii="Arial" w:eastAsia="Arial" w:hAnsi="Arial" w:cs="Arial"/>
                <w:noProof/>
                <w:color w:val="000000"/>
              </w:rPr>
            </w:pPr>
          </w:p>
        </w:tc>
        <w:tc>
          <w:tcPr>
            <w:tcW w:w="2683"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70BIPPARTASS2"/>
              <w:jc w:val="right"/>
              <w:rPr>
                <w:rFonts w:ascii="Verdana" w:eastAsia="Verdana" w:hAnsi="Verdana" w:cs="Verdana"/>
                <w:noProof/>
                <w:color w:val="FFFFFF"/>
              </w:rPr>
            </w:pPr>
            <w:r>
              <w:rPr>
                <w:rFonts w:ascii="Verdana" w:eastAsia="Verdana" w:hAnsi="Verdana" w:cs="Verdana"/>
                <w:noProof/>
                <w:color w:val="FFFFFF"/>
              </w:rPr>
              <w:t>Total EIF</w:t>
            </w:r>
          </w:p>
        </w:tc>
        <w:tc>
          <w:tcPr>
            <w:tcW w:w="2890"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70BIPPARTASS2"/>
              <w:jc w:val="right"/>
              <w:rPr>
                <w:rFonts w:ascii="Verdana" w:eastAsia="Verdana" w:hAnsi="Verdana" w:cs="Verdana"/>
                <w:noProof/>
                <w:color w:val="FFFFFF"/>
                <w:lang w:bidi="en-GB"/>
              </w:rPr>
            </w:pPr>
            <w:r>
              <w:rPr>
                <w:rFonts w:ascii="Verdana" w:eastAsia="Verdana" w:hAnsi="Verdana" w:cs="Verdana"/>
                <w:noProof/>
                <w:color w:val="FFFFFF"/>
              </w:rPr>
              <w:t>Total EIF</w:t>
            </w:r>
          </w:p>
        </w:tc>
      </w:tr>
      <w:tr w:rsidR="00402A1C">
        <w:trPr>
          <w:trHeight w:val="255"/>
        </w:trPr>
        <w:tc>
          <w:tcPr>
            <w:tcW w:w="418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0BIPPARTASS2"/>
              <w:rPr>
                <w:rFonts w:ascii="Verdana" w:eastAsia="Verdana" w:hAnsi="Verdana" w:cs="Verdana"/>
                <w:i/>
                <w:noProof/>
                <w:color w:val="000000"/>
                <w:sz w:val="18"/>
              </w:rPr>
            </w:pPr>
            <w:r>
              <w:rPr>
                <w:rFonts w:ascii="Verdana" w:eastAsia="Verdana" w:hAnsi="Verdana" w:cs="Verdana"/>
                <w:i/>
                <w:noProof/>
                <w:color w:val="000000"/>
                <w:sz w:val="18"/>
              </w:rPr>
              <w:t>Assets</w:t>
            </w:r>
          </w:p>
        </w:tc>
        <w:tc>
          <w:tcPr>
            <w:tcW w:w="2683"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70BIPPARTASS2"/>
              <w:jc w:val="right"/>
              <w:rPr>
                <w:rFonts w:ascii="Verdana" w:eastAsia="Verdana" w:hAnsi="Verdana" w:cs="Verdana"/>
                <w:i/>
                <w:noProof/>
                <w:color w:val="000000"/>
                <w:sz w:val="18"/>
              </w:rPr>
            </w:pPr>
            <w:r>
              <w:rPr>
                <w:rFonts w:ascii="Verdana" w:eastAsia="Verdana" w:hAnsi="Verdana" w:cs="Verdana"/>
                <w:i/>
                <w:noProof/>
                <w:color w:val="000000"/>
                <w:sz w:val="18"/>
              </w:rPr>
              <w:t>2 965</w:t>
            </w:r>
          </w:p>
        </w:tc>
        <w:tc>
          <w:tcPr>
            <w:tcW w:w="2890"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70BIPPARTASS2"/>
              <w:jc w:val="right"/>
              <w:rPr>
                <w:rFonts w:ascii="Verdana" w:eastAsia="Verdana" w:hAnsi="Verdana" w:cs="Verdana"/>
                <w:i/>
                <w:noProof/>
                <w:color w:val="000000"/>
                <w:sz w:val="18"/>
                <w:lang w:bidi="en-GB"/>
              </w:rPr>
            </w:pPr>
            <w:r>
              <w:rPr>
                <w:rFonts w:ascii="Verdana" w:eastAsia="Verdana" w:hAnsi="Verdana" w:cs="Verdana"/>
                <w:i/>
                <w:noProof/>
                <w:color w:val="000000"/>
                <w:sz w:val="18"/>
              </w:rPr>
              <w:t>2 662</w:t>
            </w:r>
          </w:p>
        </w:tc>
      </w:tr>
      <w:tr w:rsidR="00402A1C">
        <w:trPr>
          <w:trHeight w:val="255"/>
        </w:trPr>
        <w:tc>
          <w:tcPr>
            <w:tcW w:w="418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0BIPPARTASS2"/>
              <w:rPr>
                <w:rFonts w:ascii="Verdana" w:eastAsia="Verdana" w:hAnsi="Verdana" w:cs="Verdana"/>
                <w:i/>
                <w:noProof/>
                <w:color w:val="000000"/>
                <w:sz w:val="18"/>
              </w:rPr>
            </w:pPr>
            <w:r>
              <w:rPr>
                <w:rFonts w:ascii="Verdana" w:eastAsia="Verdana" w:hAnsi="Verdana" w:cs="Verdana"/>
                <w:i/>
                <w:noProof/>
                <w:color w:val="000000"/>
                <w:sz w:val="18"/>
              </w:rPr>
              <w:t>Liabilities</w:t>
            </w:r>
          </w:p>
        </w:tc>
        <w:tc>
          <w:tcPr>
            <w:tcW w:w="2683"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70BIPPARTASS2"/>
              <w:jc w:val="right"/>
              <w:rPr>
                <w:rFonts w:ascii="Verdana" w:eastAsia="Verdana" w:hAnsi="Verdana" w:cs="Verdana"/>
                <w:i/>
                <w:noProof/>
                <w:color w:val="000000"/>
                <w:sz w:val="18"/>
              </w:rPr>
            </w:pPr>
            <w:r>
              <w:rPr>
                <w:rFonts w:ascii="Verdana" w:eastAsia="Verdana" w:hAnsi="Verdana" w:cs="Verdana"/>
                <w:i/>
                <w:noProof/>
                <w:color w:val="000000"/>
                <w:sz w:val="18"/>
              </w:rPr>
              <w:t xml:space="preserve"> (975)</w:t>
            </w:r>
          </w:p>
        </w:tc>
        <w:tc>
          <w:tcPr>
            <w:tcW w:w="2890"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70BIPPARTASS2"/>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(674)</w:t>
            </w:r>
          </w:p>
        </w:tc>
      </w:tr>
      <w:tr w:rsidR="00402A1C">
        <w:trPr>
          <w:trHeight w:val="255"/>
        </w:trPr>
        <w:tc>
          <w:tcPr>
            <w:tcW w:w="418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0BIPPARTASS2"/>
              <w:rPr>
                <w:rFonts w:ascii="Verdana" w:eastAsia="Verdana" w:hAnsi="Verdana" w:cs="Verdana"/>
                <w:i/>
                <w:noProof/>
                <w:color w:val="000000"/>
                <w:sz w:val="18"/>
              </w:rPr>
            </w:pPr>
            <w:r>
              <w:rPr>
                <w:rFonts w:ascii="Verdana" w:eastAsia="Verdana" w:hAnsi="Verdana" w:cs="Verdana"/>
                <w:i/>
                <w:noProof/>
                <w:color w:val="000000"/>
                <w:sz w:val="18"/>
              </w:rPr>
              <w:t>Revenue</w:t>
            </w:r>
          </w:p>
        </w:tc>
        <w:tc>
          <w:tcPr>
            <w:tcW w:w="2683"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70BIPPARTASS2"/>
              <w:jc w:val="right"/>
              <w:rPr>
                <w:rFonts w:ascii="Verdana" w:eastAsia="Verdana" w:hAnsi="Verdana" w:cs="Verdana"/>
                <w:i/>
                <w:noProof/>
                <w:color w:val="000000"/>
                <w:sz w:val="18"/>
              </w:rPr>
            </w:pPr>
            <w:r>
              <w:rPr>
                <w:rFonts w:ascii="Verdana" w:eastAsia="Verdana" w:hAnsi="Verdana" w:cs="Verdana"/>
                <w:i/>
                <w:noProof/>
                <w:color w:val="000000"/>
                <w:sz w:val="18"/>
              </w:rPr>
              <w:t xml:space="preserve"> 337</w:t>
            </w:r>
          </w:p>
        </w:tc>
        <w:tc>
          <w:tcPr>
            <w:tcW w:w="2890"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70BIPPARTASS2"/>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291</w:t>
            </w:r>
          </w:p>
        </w:tc>
      </w:tr>
      <w:tr w:rsidR="00402A1C">
        <w:trPr>
          <w:trHeight w:val="255"/>
        </w:trPr>
        <w:tc>
          <w:tcPr>
            <w:tcW w:w="418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0BIPPARTASS2"/>
              <w:rPr>
                <w:rFonts w:ascii="Verdana" w:eastAsia="Verdana" w:hAnsi="Verdana" w:cs="Verdana"/>
                <w:i/>
                <w:noProof/>
                <w:color w:val="000000"/>
                <w:sz w:val="18"/>
              </w:rPr>
            </w:pPr>
            <w:r>
              <w:rPr>
                <w:rFonts w:ascii="Verdana" w:eastAsia="Verdana" w:hAnsi="Verdana" w:cs="Verdana"/>
                <w:i/>
                <w:noProof/>
                <w:color w:val="000000"/>
                <w:sz w:val="18"/>
              </w:rPr>
              <w:t>Expenses</w:t>
            </w:r>
          </w:p>
        </w:tc>
        <w:tc>
          <w:tcPr>
            <w:tcW w:w="2683"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70BIPPARTASS2"/>
              <w:jc w:val="right"/>
              <w:rPr>
                <w:rFonts w:ascii="Verdana" w:eastAsia="Verdana" w:hAnsi="Verdana" w:cs="Verdana"/>
                <w:i/>
                <w:noProof/>
                <w:color w:val="000000"/>
                <w:sz w:val="18"/>
              </w:rPr>
            </w:pPr>
            <w:r>
              <w:rPr>
                <w:rFonts w:ascii="Verdana" w:eastAsia="Verdana" w:hAnsi="Verdana" w:cs="Verdana"/>
                <w:i/>
                <w:noProof/>
                <w:color w:val="000000"/>
                <w:sz w:val="18"/>
              </w:rPr>
              <w:t xml:space="preserve"> (161)</w:t>
            </w:r>
          </w:p>
        </w:tc>
        <w:tc>
          <w:tcPr>
            <w:tcW w:w="2890"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70BIPPARTASS2"/>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(167)</w:t>
            </w:r>
          </w:p>
        </w:tc>
      </w:tr>
      <w:tr w:rsidR="00402A1C">
        <w:trPr>
          <w:trHeight w:val="255"/>
        </w:trPr>
        <w:tc>
          <w:tcPr>
            <w:tcW w:w="418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0BIPPARTASS2"/>
              <w:rPr>
                <w:rFonts w:ascii="Verdana" w:eastAsia="Verdana" w:hAnsi="Verdana" w:cs="Verdana"/>
                <w:i/>
                <w:noProof/>
                <w:color w:val="000000"/>
                <w:sz w:val="18"/>
              </w:rPr>
            </w:pPr>
            <w:r>
              <w:rPr>
                <w:rFonts w:ascii="Verdana" w:eastAsia="Verdana" w:hAnsi="Verdana" w:cs="Verdana"/>
                <w:i/>
                <w:noProof/>
                <w:color w:val="000000"/>
                <w:sz w:val="18"/>
              </w:rPr>
              <w:t>Surplus/(deficit)</w:t>
            </w:r>
          </w:p>
        </w:tc>
        <w:tc>
          <w:tcPr>
            <w:tcW w:w="2683"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70BIPPARTASS2"/>
              <w:jc w:val="right"/>
              <w:rPr>
                <w:rFonts w:ascii="Verdana" w:eastAsia="Verdana" w:hAnsi="Verdana" w:cs="Verdana"/>
                <w:i/>
                <w:noProof/>
                <w:color w:val="000000"/>
                <w:sz w:val="18"/>
              </w:rPr>
            </w:pPr>
            <w:r>
              <w:rPr>
                <w:rFonts w:ascii="Verdana" w:eastAsia="Verdana" w:hAnsi="Verdana" w:cs="Verdana"/>
                <w:i/>
                <w:noProof/>
                <w:color w:val="000000"/>
                <w:sz w:val="18"/>
              </w:rPr>
              <w:t xml:space="preserve"> 176</w:t>
            </w:r>
          </w:p>
        </w:tc>
        <w:tc>
          <w:tcPr>
            <w:tcW w:w="2890"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70BIPPARTASS2"/>
              <w:jc w:val="right"/>
              <w:rPr>
                <w:rFonts w:ascii="Verdana" w:eastAsia="Verdana" w:hAnsi="Verdana" w:cs="Verdana"/>
                <w:i/>
                <w:noProof/>
                <w:color w:val="000000"/>
                <w:sz w:val="18"/>
              </w:rPr>
            </w:pPr>
            <w:r>
              <w:rPr>
                <w:rFonts w:ascii="Verdana" w:eastAsia="Verdana" w:hAnsi="Verdana" w:cs="Verdana"/>
                <w:i/>
                <w:noProof/>
                <w:color w:val="000000"/>
                <w:sz w:val="18"/>
              </w:rPr>
              <w:t xml:space="preserve"> 124</w:t>
            </w:r>
          </w:p>
        </w:tc>
      </w:tr>
    </w:tbl>
    <w:p w:rsidR="00402A1C" w:rsidRDefault="000E6035">
      <w:pPr>
        <w:pStyle w:val="DGTextstand-alone"/>
      </w:pPr>
      <w:r>
        <w:t>Reconciliation of the above summarised financial information to the carrying amount of the interest held in the EIF is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85"/>
        <w:gridCol w:w="2683"/>
        <w:gridCol w:w="2890"/>
      </w:tblGrid>
      <w:tr w:rsidR="00402A1C">
        <w:trPr>
          <w:trHeight w:val="255"/>
        </w:trPr>
        <w:tc>
          <w:tcPr>
            <w:tcW w:w="4185"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70BIPEIF2"/>
              <w:rPr>
                <w:rFonts w:ascii="Arial" w:eastAsia="Arial" w:hAnsi="Arial" w:cs="Arial"/>
                <w:noProof/>
                <w:color w:val="000000"/>
                <w:sz w:val="16"/>
                <w:lang w:bidi="en-GB"/>
              </w:rPr>
            </w:pPr>
            <w:bookmarkStart w:id="43" w:name="DOC_TBL00011_1_1"/>
            <w:bookmarkEnd w:id="43"/>
          </w:p>
        </w:tc>
        <w:tc>
          <w:tcPr>
            <w:tcW w:w="2683"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70BIPEIF2"/>
              <w:jc w:val="right"/>
              <w:rPr>
                <w:rFonts w:ascii="Verdana" w:eastAsia="Verdana" w:hAnsi="Verdana" w:cs="Verdana"/>
                <w:i/>
                <w:noProof/>
                <w:color w:val="000000"/>
                <w:sz w:val="16"/>
              </w:rPr>
            </w:pPr>
          </w:p>
        </w:tc>
        <w:tc>
          <w:tcPr>
            <w:tcW w:w="2890"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70BIPEIF2"/>
              <w:jc w:val="right"/>
              <w:rPr>
                <w:rFonts w:ascii="Arial" w:eastAsia="Arial" w:hAnsi="Arial" w:cs="Arial"/>
                <w:i/>
                <w:noProof/>
                <w:color w:val="000000"/>
                <w:sz w:val="16"/>
                <w:lang w:bidi="en-GB"/>
              </w:rPr>
            </w:pPr>
            <w:r>
              <w:rPr>
                <w:rFonts w:ascii="Arial" w:eastAsia="Arial" w:hAnsi="Arial" w:cs="Arial"/>
                <w:i/>
                <w:noProof/>
                <w:color w:val="000000"/>
                <w:sz w:val="16"/>
              </w:rPr>
              <w:t>EUR million</w:t>
            </w:r>
          </w:p>
        </w:tc>
      </w:tr>
      <w:tr w:rsidR="00402A1C">
        <w:trPr>
          <w:trHeight w:val="255"/>
        </w:trPr>
        <w:tc>
          <w:tcPr>
            <w:tcW w:w="4185" w:type="dxa"/>
            <w:tcBorders>
              <w:top w:val="nil"/>
              <w:left w:val="nil"/>
              <w:bottom w:val="nil"/>
              <w:right w:val="nil"/>
              <w:tl2br w:val="nil"/>
              <w:tr2bl w:val="nil"/>
            </w:tcBorders>
            <w:shd w:val="solid" w:color="016794" w:fill="FFFFFF"/>
            <w:tcMar>
              <w:left w:w="60" w:type="dxa"/>
              <w:right w:w="60" w:type="dxa"/>
            </w:tcMar>
            <w:vAlign w:val="bottom"/>
          </w:tcPr>
          <w:p w:rsidR="00402A1C" w:rsidRDefault="00402A1C">
            <w:pPr>
              <w:pStyle w:val="DMETW16570BIPEIF2"/>
              <w:rPr>
                <w:rFonts w:ascii="Arial" w:eastAsia="Arial" w:hAnsi="Arial" w:cs="Arial"/>
                <w:noProof/>
                <w:color w:val="000000"/>
              </w:rPr>
            </w:pPr>
          </w:p>
        </w:tc>
        <w:tc>
          <w:tcPr>
            <w:tcW w:w="2683"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70BIPEIF2"/>
              <w:jc w:val="right"/>
              <w:rPr>
                <w:rFonts w:ascii="Verdana" w:eastAsia="Verdana" w:hAnsi="Verdana" w:cs="Verdana"/>
                <w:noProof/>
                <w:color w:val="FFFFFF"/>
              </w:rPr>
            </w:pPr>
            <w:r>
              <w:rPr>
                <w:rFonts w:ascii="Verdana" w:eastAsia="Verdana" w:hAnsi="Verdana" w:cs="Verdana"/>
                <w:noProof/>
                <w:color w:val="FFFFFF"/>
              </w:rPr>
              <w:t>31.12.2019</w:t>
            </w:r>
          </w:p>
        </w:tc>
        <w:tc>
          <w:tcPr>
            <w:tcW w:w="2890"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70BIPEIF2"/>
              <w:jc w:val="right"/>
              <w:rPr>
                <w:rFonts w:ascii="Verdana" w:eastAsia="Verdana" w:hAnsi="Verdana" w:cs="Verdana"/>
                <w:noProof/>
                <w:color w:val="FFFFFF"/>
                <w:lang w:bidi="en-GB"/>
              </w:rPr>
            </w:pPr>
            <w:r>
              <w:rPr>
                <w:rFonts w:ascii="Verdana" w:eastAsia="Verdana" w:hAnsi="Verdana" w:cs="Verdana"/>
                <w:noProof/>
                <w:color w:val="FFFFFF"/>
              </w:rPr>
              <w:t>31.12.2018</w:t>
            </w:r>
          </w:p>
        </w:tc>
      </w:tr>
      <w:tr w:rsidR="00402A1C">
        <w:trPr>
          <w:trHeight w:val="255"/>
        </w:trPr>
        <w:tc>
          <w:tcPr>
            <w:tcW w:w="418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0BIPEIF2"/>
              <w:rPr>
                <w:rFonts w:ascii="Verdana" w:eastAsia="Verdana" w:hAnsi="Verdana" w:cs="Verdana"/>
                <w:i/>
                <w:noProof/>
                <w:color w:val="000000"/>
                <w:sz w:val="18"/>
              </w:rPr>
            </w:pPr>
            <w:r>
              <w:rPr>
                <w:rFonts w:ascii="Verdana" w:eastAsia="Verdana" w:hAnsi="Verdana" w:cs="Verdana"/>
                <w:i/>
                <w:noProof/>
                <w:color w:val="000000"/>
                <w:sz w:val="18"/>
              </w:rPr>
              <w:t>Net assets of the associate</w:t>
            </w:r>
          </w:p>
        </w:tc>
        <w:tc>
          <w:tcPr>
            <w:tcW w:w="2683"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70BIPEIF2"/>
              <w:jc w:val="right"/>
              <w:rPr>
                <w:rFonts w:ascii="Verdana" w:eastAsia="Verdana" w:hAnsi="Verdana" w:cs="Verdana"/>
                <w:i/>
                <w:noProof/>
                <w:color w:val="000000"/>
                <w:sz w:val="18"/>
              </w:rPr>
            </w:pPr>
            <w:r>
              <w:rPr>
                <w:rFonts w:ascii="Verdana" w:eastAsia="Verdana" w:hAnsi="Verdana" w:cs="Verdana"/>
                <w:i/>
                <w:noProof/>
                <w:color w:val="000000"/>
                <w:sz w:val="18"/>
              </w:rPr>
              <w:t>1 990</w:t>
            </w:r>
          </w:p>
        </w:tc>
        <w:tc>
          <w:tcPr>
            <w:tcW w:w="2890"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70BIPEIF2"/>
              <w:jc w:val="right"/>
              <w:rPr>
                <w:rFonts w:ascii="Verdana" w:eastAsia="Verdana" w:hAnsi="Verdana" w:cs="Verdana"/>
                <w:i/>
                <w:noProof/>
                <w:color w:val="000000"/>
                <w:sz w:val="18"/>
                <w:lang w:bidi="en-GB"/>
              </w:rPr>
            </w:pPr>
            <w:r>
              <w:rPr>
                <w:rFonts w:ascii="Verdana" w:eastAsia="Verdana" w:hAnsi="Verdana" w:cs="Verdana"/>
                <w:i/>
                <w:noProof/>
                <w:color w:val="000000"/>
                <w:sz w:val="18"/>
              </w:rPr>
              <w:t>1 988</w:t>
            </w:r>
          </w:p>
        </w:tc>
      </w:tr>
      <w:tr w:rsidR="00402A1C">
        <w:trPr>
          <w:trHeight w:val="255"/>
        </w:trPr>
        <w:tc>
          <w:tcPr>
            <w:tcW w:w="4185" w:type="dxa"/>
            <w:tcBorders>
              <w:top w:val="nil"/>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70BIPEIF2"/>
              <w:rPr>
                <w:rFonts w:ascii="Verdana" w:eastAsia="Verdana" w:hAnsi="Verdana" w:cs="Verdana"/>
                <w:b/>
                <w:noProof/>
                <w:color w:val="000000"/>
                <w:sz w:val="18"/>
              </w:rPr>
            </w:pPr>
            <w:r>
              <w:rPr>
                <w:rFonts w:ascii="Verdana" w:eastAsia="Verdana" w:hAnsi="Verdana" w:cs="Verdana"/>
                <w:b/>
                <w:noProof/>
                <w:color w:val="000000"/>
                <w:sz w:val="18"/>
              </w:rPr>
              <w:t>EC ownership interests in EIF</w:t>
            </w:r>
          </w:p>
        </w:tc>
        <w:tc>
          <w:tcPr>
            <w:tcW w:w="2683" w:type="dxa"/>
            <w:tcBorders>
              <w:top w:val="nil"/>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70BIPEIF2"/>
              <w:jc w:val="right"/>
              <w:rPr>
                <w:rFonts w:ascii="Verdana" w:eastAsia="Verdana" w:hAnsi="Verdana" w:cs="Verdana"/>
                <w:b/>
                <w:noProof/>
                <w:color w:val="000000"/>
                <w:sz w:val="18"/>
              </w:rPr>
            </w:pPr>
            <w:r>
              <w:rPr>
                <w:rFonts w:ascii="Verdana" w:eastAsia="Verdana" w:hAnsi="Verdana" w:cs="Verdana"/>
                <w:b/>
                <w:noProof/>
                <w:color w:val="000000"/>
                <w:sz w:val="18"/>
              </w:rPr>
              <w:t>29.70%</w:t>
            </w:r>
          </w:p>
        </w:tc>
        <w:tc>
          <w:tcPr>
            <w:tcW w:w="2890" w:type="dxa"/>
            <w:tcBorders>
              <w:top w:val="nil"/>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70BIPEIF2"/>
              <w:jc w:val="right"/>
              <w:rPr>
                <w:rFonts w:ascii="Verdana" w:eastAsia="Verdana" w:hAnsi="Verdana" w:cs="Verdana"/>
                <w:b/>
                <w:noProof/>
                <w:color w:val="000000"/>
                <w:sz w:val="18"/>
                <w:lang w:bidi="en-GB"/>
              </w:rPr>
            </w:pPr>
            <w:r>
              <w:rPr>
                <w:rFonts w:ascii="Verdana" w:eastAsia="Verdana" w:hAnsi="Verdana" w:cs="Verdana"/>
                <w:b/>
                <w:noProof/>
                <w:color w:val="000000"/>
                <w:sz w:val="18"/>
              </w:rPr>
              <w:t>29.70%</w:t>
            </w:r>
          </w:p>
        </w:tc>
      </w:tr>
      <w:tr w:rsidR="00402A1C">
        <w:trPr>
          <w:trHeight w:val="255"/>
        </w:trPr>
        <w:tc>
          <w:tcPr>
            <w:tcW w:w="4185"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70BIPEIF2"/>
              <w:rPr>
                <w:rFonts w:ascii="Verdana" w:eastAsia="Verdana" w:hAnsi="Verdana" w:cs="Verdana"/>
                <w:i/>
                <w:noProof/>
                <w:color w:val="000000"/>
                <w:sz w:val="18"/>
              </w:rPr>
            </w:pPr>
            <w:r>
              <w:rPr>
                <w:rFonts w:ascii="Verdana" w:eastAsia="Verdana" w:hAnsi="Verdana" w:cs="Verdana"/>
                <w:i/>
                <w:noProof/>
                <w:color w:val="000000"/>
                <w:sz w:val="18"/>
              </w:rPr>
              <w:t>Carrying amount</w:t>
            </w:r>
          </w:p>
        </w:tc>
        <w:tc>
          <w:tcPr>
            <w:tcW w:w="2683"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bottom"/>
          </w:tcPr>
          <w:p w:rsidR="00402A1C" w:rsidRDefault="000E6035">
            <w:pPr>
              <w:pStyle w:val="DMETW16570BIPEIF2"/>
              <w:jc w:val="right"/>
              <w:rPr>
                <w:rFonts w:ascii="Verdana" w:eastAsia="Verdana" w:hAnsi="Verdana" w:cs="Verdana"/>
                <w:i/>
                <w:noProof/>
                <w:color w:val="000000"/>
                <w:sz w:val="18"/>
              </w:rPr>
            </w:pPr>
            <w:r>
              <w:rPr>
                <w:rFonts w:ascii="Verdana" w:eastAsia="Verdana" w:hAnsi="Verdana" w:cs="Verdana"/>
                <w:i/>
                <w:noProof/>
                <w:color w:val="000000"/>
                <w:sz w:val="18"/>
              </w:rPr>
              <w:t xml:space="preserve"> 591</w:t>
            </w:r>
          </w:p>
        </w:tc>
        <w:tc>
          <w:tcPr>
            <w:tcW w:w="2890"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bottom"/>
          </w:tcPr>
          <w:p w:rsidR="00402A1C" w:rsidRDefault="000E6035">
            <w:pPr>
              <w:pStyle w:val="DMETW16570BIPEIF2"/>
              <w:jc w:val="right"/>
              <w:rPr>
                <w:rFonts w:ascii="Verdana" w:eastAsia="Verdana" w:hAnsi="Verdana" w:cs="Verdana"/>
                <w:i/>
                <w:noProof/>
                <w:color w:val="000000"/>
                <w:sz w:val="18"/>
              </w:rPr>
            </w:pPr>
            <w:r>
              <w:rPr>
                <w:rFonts w:ascii="Verdana" w:eastAsia="Verdana" w:hAnsi="Verdana" w:cs="Verdana"/>
                <w:i/>
                <w:noProof/>
                <w:color w:val="000000"/>
                <w:sz w:val="18"/>
              </w:rPr>
              <w:t xml:space="preserve"> 591</w:t>
            </w:r>
          </w:p>
        </w:tc>
      </w:tr>
    </w:tbl>
    <w:p w:rsidR="00402A1C" w:rsidRDefault="000E6035">
      <w:pPr>
        <w:pStyle w:val="DGTextstand-alone"/>
      </w:pPr>
      <w:r>
        <w:t>The Commission has paid-in 20 % of its subscribed shares in the EIF capital at 31 December 2019, the amount uncalled being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85"/>
        <w:gridCol w:w="2683"/>
        <w:gridCol w:w="2890"/>
      </w:tblGrid>
      <w:tr w:rsidR="00402A1C">
        <w:trPr>
          <w:trHeight w:val="255"/>
        </w:trPr>
        <w:tc>
          <w:tcPr>
            <w:tcW w:w="4185"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70BIPEIF1"/>
              <w:rPr>
                <w:rFonts w:ascii="Arial" w:eastAsia="Arial" w:hAnsi="Arial" w:cs="Arial"/>
                <w:noProof/>
                <w:color w:val="000000"/>
                <w:sz w:val="16"/>
                <w:lang w:bidi="en-GB"/>
              </w:rPr>
            </w:pPr>
            <w:bookmarkStart w:id="44" w:name="DOC_TBL00012_1_1"/>
            <w:bookmarkEnd w:id="44"/>
          </w:p>
        </w:tc>
        <w:tc>
          <w:tcPr>
            <w:tcW w:w="2683"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70BIPEIF1"/>
              <w:jc w:val="right"/>
              <w:rPr>
                <w:rFonts w:ascii="Verdana" w:eastAsia="Verdana" w:hAnsi="Verdana" w:cs="Verdana"/>
                <w:i/>
                <w:noProof/>
                <w:color w:val="000000"/>
                <w:sz w:val="16"/>
              </w:rPr>
            </w:pPr>
          </w:p>
        </w:tc>
        <w:tc>
          <w:tcPr>
            <w:tcW w:w="2890"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70BIPEIF1"/>
              <w:jc w:val="right"/>
              <w:rPr>
                <w:rFonts w:ascii="Arial" w:eastAsia="Arial" w:hAnsi="Arial" w:cs="Arial"/>
                <w:i/>
                <w:noProof/>
                <w:color w:val="000000"/>
                <w:sz w:val="16"/>
                <w:lang w:bidi="en-GB"/>
              </w:rPr>
            </w:pPr>
            <w:r>
              <w:rPr>
                <w:rFonts w:ascii="Arial" w:eastAsia="Arial" w:hAnsi="Arial" w:cs="Arial"/>
                <w:i/>
                <w:noProof/>
                <w:color w:val="000000"/>
                <w:sz w:val="16"/>
              </w:rPr>
              <w:t>EUR million</w:t>
            </w:r>
          </w:p>
        </w:tc>
      </w:tr>
      <w:tr w:rsidR="00402A1C">
        <w:trPr>
          <w:trHeight w:val="255"/>
        </w:trPr>
        <w:tc>
          <w:tcPr>
            <w:tcW w:w="4185" w:type="dxa"/>
            <w:tcBorders>
              <w:top w:val="nil"/>
              <w:left w:val="nil"/>
              <w:bottom w:val="nil"/>
              <w:right w:val="nil"/>
              <w:tl2br w:val="nil"/>
              <w:tr2bl w:val="nil"/>
            </w:tcBorders>
            <w:shd w:val="solid" w:color="016794" w:fill="FFFFFF"/>
            <w:tcMar>
              <w:left w:w="60" w:type="dxa"/>
              <w:right w:w="60" w:type="dxa"/>
            </w:tcMar>
            <w:vAlign w:val="bottom"/>
          </w:tcPr>
          <w:p w:rsidR="00402A1C" w:rsidRDefault="00402A1C">
            <w:pPr>
              <w:pStyle w:val="DMETW16570BIPEIF1"/>
              <w:rPr>
                <w:rFonts w:ascii="Arial" w:eastAsia="Arial" w:hAnsi="Arial" w:cs="Arial"/>
                <w:noProof/>
                <w:color w:val="000000"/>
              </w:rPr>
            </w:pPr>
          </w:p>
        </w:tc>
        <w:tc>
          <w:tcPr>
            <w:tcW w:w="2683"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70BIPEIF1"/>
              <w:jc w:val="right"/>
              <w:rPr>
                <w:rFonts w:ascii="Verdana" w:eastAsia="Verdana" w:hAnsi="Verdana" w:cs="Verdana"/>
                <w:noProof/>
                <w:color w:val="FFFFFF"/>
              </w:rPr>
            </w:pPr>
            <w:r>
              <w:rPr>
                <w:rFonts w:ascii="Verdana" w:eastAsia="Verdana" w:hAnsi="Verdana" w:cs="Verdana"/>
                <w:noProof/>
                <w:color w:val="FFFFFF"/>
              </w:rPr>
              <w:t>Total EIF capital</w:t>
            </w:r>
          </w:p>
        </w:tc>
        <w:tc>
          <w:tcPr>
            <w:tcW w:w="2890"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70BIPEIF1"/>
              <w:jc w:val="right"/>
              <w:rPr>
                <w:rFonts w:ascii="Verdana" w:eastAsia="Verdana" w:hAnsi="Verdana" w:cs="Verdana"/>
                <w:noProof/>
                <w:color w:val="FFFFFF"/>
                <w:lang w:bidi="en-GB"/>
              </w:rPr>
            </w:pPr>
            <w:r>
              <w:rPr>
                <w:rFonts w:ascii="Verdana" w:eastAsia="Verdana" w:hAnsi="Verdana" w:cs="Verdana"/>
                <w:noProof/>
                <w:color w:val="FFFFFF"/>
              </w:rPr>
              <w:t>EU subscription</w:t>
            </w:r>
          </w:p>
        </w:tc>
      </w:tr>
      <w:tr w:rsidR="00402A1C">
        <w:trPr>
          <w:trHeight w:val="255"/>
        </w:trPr>
        <w:tc>
          <w:tcPr>
            <w:tcW w:w="418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0BIPEIF1"/>
              <w:rPr>
                <w:rFonts w:ascii="Verdana" w:eastAsia="Verdana" w:hAnsi="Verdana" w:cs="Verdana"/>
                <w:i/>
                <w:noProof/>
                <w:color w:val="000000"/>
                <w:sz w:val="18"/>
              </w:rPr>
            </w:pPr>
            <w:r>
              <w:rPr>
                <w:rFonts w:ascii="Verdana" w:eastAsia="Verdana" w:hAnsi="Verdana" w:cs="Verdana"/>
                <w:i/>
                <w:noProof/>
                <w:color w:val="000000"/>
                <w:sz w:val="18"/>
              </w:rPr>
              <w:t>Total share capital</w:t>
            </w:r>
          </w:p>
        </w:tc>
        <w:tc>
          <w:tcPr>
            <w:tcW w:w="2683"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70BIPEIF1"/>
              <w:jc w:val="right"/>
              <w:rPr>
                <w:rFonts w:ascii="Verdana" w:eastAsia="Verdana" w:hAnsi="Verdana" w:cs="Verdana"/>
                <w:i/>
                <w:noProof/>
                <w:color w:val="000000"/>
                <w:sz w:val="18"/>
              </w:rPr>
            </w:pPr>
            <w:r>
              <w:rPr>
                <w:rFonts w:ascii="Verdana" w:eastAsia="Verdana" w:hAnsi="Verdana" w:cs="Verdana"/>
                <w:i/>
                <w:noProof/>
                <w:color w:val="000000"/>
                <w:sz w:val="18"/>
              </w:rPr>
              <w:t>4 500</w:t>
            </w:r>
          </w:p>
        </w:tc>
        <w:tc>
          <w:tcPr>
            <w:tcW w:w="2890"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70BIPEIF1"/>
              <w:jc w:val="right"/>
              <w:rPr>
                <w:rFonts w:ascii="Verdana" w:eastAsia="Verdana" w:hAnsi="Verdana" w:cs="Verdana"/>
                <w:i/>
                <w:noProof/>
                <w:color w:val="000000"/>
                <w:sz w:val="18"/>
                <w:lang w:bidi="en-GB"/>
              </w:rPr>
            </w:pPr>
            <w:r>
              <w:rPr>
                <w:rFonts w:ascii="Verdana" w:eastAsia="Verdana" w:hAnsi="Verdana" w:cs="Verdana"/>
                <w:i/>
                <w:noProof/>
                <w:color w:val="000000"/>
                <w:sz w:val="18"/>
              </w:rPr>
              <w:t>1 337</w:t>
            </w:r>
          </w:p>
        </w:tc>
      </w:tr>
      <w:tr w:rsidR="00402A1C">
        <w:trPr>
          <w:trHeight w:val="255"/>
        </w:trPr>
        <w:tc>
          <w:tcPr>
            <w:tcW w:w="418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0BIPEIF1"/>
              <w:rPr>
                <w:rFonts w:ascii="Verdana" w:eastAsia="Verdana" w:hAnsi="Verdana" w:cs="Verdana"/>
                <w:i/>
                <w:noProof/>
                <w:color w:val="000000"/>
                <w:sz w:val="18"/>
              </w:rPr>
            </w:pPr>
            <w:r>
              <w:rPr>
                <w:rFonts w:ascii="Verdana" w:eastAsia="Verdana" w:hAnsi="Verdana" w:cs="Verdana"/>
                <w:i/>
                <w:noProof/>
                <w:color w:val="000000"/>
                <w:sz w:val="18"/>
              </w:rPr>
              <w:t>Paid-in</w:t>
            </w:r>
          </w:p>
        </w:tc>
        <w:tc>
          <w:tcPr>
            <w:tcW w:w="2683"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70BIPEIF1"/>
              <w:jc w:val="right"/>
              <w:rPr>
                <w:rFonts w:ascii="Verdana" w:eastAsia="Verdana" w:hAnsi="Verdana" w:cs="Verdana"/>
                <w:i/>
                <w:noProof/>
                <w:color w:val="000000"/>
                <w:sz w:val="18"/>
              </w:rPr>
            </w:pPr>
            <w:r>
              <w:rPr>
                <w:rFonts w:ascii="Verdana" w:eastAsia="Verdana" w:hAnsi="Verdana" w:cs="Verdana"/>
                <w:i/>
                <w:noProof/>
                <w:color w:val="000000"/>
                <w:sz w:val="18"/>
              </w:rPr>
              <w:t xml:space="preserve"> (900)</w:t>
            </w:r>
          </w:p>
        </w:tc>
        <w:tc>
          <w:tcPr>
            <w:tcW w:w="2890"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70BIPEIF1"/>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(267)</w:t>
            </w:r>
          </w:p>
        </w:tc>
      </w:tr>
      <w:tr w:rsidR="00402A1C">
        <w:trPr>
          <w:trHeight w:val="255"/>
        </w:trPr>
        <w:tc>
          <w:tcPr>
            <w:tcW w:w="4185"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70BIPEIF1"/>
              <w:rPr>
                <w:rFonts w:ascii="Verdana" w:eastAsia="Verdana" w:hAnsi="Verdana" w:cs="Verdana"/>
                <w:b/>
                <w:noProof/>
                <w:color w:val="000000"/>
                <w:sz w:val="18"/>
              </w:rPr>
            </w:pPr>
            <w:r>
              <w:rPr>
                <w:rFonts w:ascii="Verdana" w:eastAsia="Verdana" w:hAnsi="Verdana" w:cs="Verdana"/>
                <w:b/>
                <w:noProof/>
                <w:color w:val="000000"/>
                <w:sz w:val="18"/>
              </w:rPr>
              <w:t>Uncalled</w:t>
            </w:r>
          </w:p>
        </w:tc>
        <w:tc>
          <w:tcPr>
            <w:tcW w:w="2683"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bottom"/>
          </w:tcPr>
          <w:p w:rsidR="00402A1C" w:rsidRDefault="000E6035">
            <w:pPr>
              <w:pStyle w:val="DMETW16570BIPEIF1"/>
              <w:jc w:val="right"/>
              <w:rPr>
                <w:rFonts w:ascii="Verdana" w:eastAsia="Verdana" w:hAnsi="Verdana" w:cs="Verdana"/>
                <w:b/>
                <w:noProof/>
                <w:color w:val="000000"/>
                <w:sz w:val="18"/>
              </w:rPr>
            </w:pPr>
            <w:r>
              <w:rPr>
                <w:rFonts w:ascii="Verdana" w:eastAsia="Verdana" w:hAnsi="Verdana" w:cs="Verdana"/>
                <w:b/>
                <w:noProof/>
                <w:color w:val="000000"/>
                <w:sz w:val="18"/>
              </w:rPr>
              <w:t>3 600</w:t>
            </w:r>
          </w:p>
        </w:tc>
        <w:tc>
          <w:tcPr>
            <w:tcW w:w="2890"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bottom"/>
          </w:tcPr>
          <w:p w:rsidR="00402A1C" w:rsidRDefault="000E6035">
            <w:pPr>
              <w:pStyle w:val="DMETW16570BIPEIF1"/>
              <w:jc w:val="right"/>
              <w:rPr>
                <w:rFonts w:ascii="Verdana" w:eastAsia="Verdana" w:hAnsi="Verdana" w:cs="Verdana"/>
                <w:b/>
                <w:noProof/>
                <w:color w:val="000000"/>
                <w:sz w:val="18"/>
              </w:rPr>
            </w:pPr>
            <w:r>
              <w:rPr>
                <w:rFonts w:ascii="Verdana" w:eastAsia="Verdana" w:hAnsi="Verdana" w:cs="Verdana"/>
                <w:b/>
                <w:noProof/>
                <w:color w:val="000000"/>
                <w:sz w:val="18"/>
              </w:rPr>
              <w:t>1 070</w:t>
            </w:r>
          </w:p>
        </w:tc>
      </w:tr>
    </w:tbl>
    <w:p w:rsidR="00402A1C" w:rsidRDefault="000E6035">
      <w:pPr>
        <w:pStyle w:val="DGTextstand-alone"/>
        <w:rPr>
          <w:lang w:bidi="en-GB"/>
        </w:rPr>
        <w:sectPr w:rsidR="00402A1C">
          <w:headerReference w:type="even" r:id="rId100"/>
          <w:headerReference w:type="default" r:id="rId101"/>
          <w:footerReference w:type="even" r:id="rId102"/>
          <w:footerReference w:type="default" r:id="rId103"/>
          <w:headerReference w:type="first" r:id="rId104"/>
          <w:footerReference w:type="first" r:id="rId105"/>
          <w:pgSz w:w="11906" w:h="16838"/>
          <w:pgMar w:top="1134" w:right="1134" w:bottom="1134" w:left="1134" w:header="709" w:footer="709" w:gutter="0"/>
          <w:cols w:space="708"/>
          <w:docGrid w:linePitch="360"/>
        </w:sectPr>
      </w:pPr>
      <w:r>
        <w:rPr>
          <w:lang w:bidi="en-GB"/>
        </w:rPr>
        <w:t xml:space="preserve"> </w:t>
      </w:r>
      <w:bookmarkEnd w:id="40"/>
    </w:p>
    <w:p w:rsidR="00402A1C" w:rsidRDefault="000E6035">
      <w:pPr>
        <w:pStyle w:val="HEADER2NOTES"/>
        <w:rPr>
          <w:noProof/>
        </w:rPr>
      </w:pPr>
      <w:bookmarkStart w:id="45" w:name="_DMBM_16519"/>
      <w:r>
        <w:rPr>
          <w:noProof/>
        </w:rPr>
        <w:t>FINANCIAL ASSETS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6"/>
        <w:gridCol w:w="852"/>
        <w:gridCol w:w="1845"/>
        <w:gridCol w:w="1845"/>
      </w:tblGrid>
      <w:tr w:rsidR="00402A1C">
        <w:trPr>
          <w:trHeight w:val="255"/>
        </w:trPr>
        <w:tc>
          <w:tcPr>
            <w:tcW w:w="5216"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45BIPFINA"/>
              <w:rPr>
                <w:rFonts w:ascii="Verdana" w:eastAsia="Verdana" w:hAnsi="Verdana" w:cs="Verdana"/>
                <w:i/>
                <w:noProof/>
                <w:color w:val="FFFFFF"/>
                <w:sz w:val="16"/>
                <w:lang w:bidi="en-GB"/>
              </w:rPr>
            </w:pPr>
            <w:bookmarkStart w:id="46" w:name="DOC_TBL00013_1_1"/>
            <w:bookmarkEnd w:id="46"/>
          </w:p>
        </w:tc>
        <w:tc>
          <w:tcPr>
            <w:tcW w:w="852"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45BIPFINA"/>
              <w:rPr>
                <w:rFonts w:ascii="Arial" w:eastAsia="Arial" w:hAnsi="Arial" w:cs="Arial"/>
                <w:noProof/>
                <w:color w:val="000000"/>
              </w:rPr>
            </w:pPr>
          </w:p>
        </w:tc>
        <w:tc>
          <w:tcPr>
            <w:tcW w:w="1845"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45BIPFINA"/>
              <w:rPr>
                <w:rFonts w:ascii="Arial" w:eastAsia="Arial" w:hAnsi="Arial" w:cs="Arial"/>
                <w:noProof/>
                <w:color w:val="000000"/>
              </w:rPr>
            </w:pPr>
          </w:p>
        </w:tc>
        <w:tc>
          <w:tcPr>
            <w:tcW w:w="1845"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5BIPFINA"/>
              <w:jc w:val="right"/>
              <w:rPr>
                <w:rFonts w:ascii="Verdana" w:eastAsia="Verdana" w:hAnsi="Verdana" w:cs="Verdana"/>
                <w:i/>
                <w:noProof/>
                <w:color w:val="000000"/>
                <w:sz w:val="16"/>
                <w:lang w:bidi="en-GB"/>
              </w:rPr>
            </w:pPr>
            <w:r>
              <w:rPr>
                <w:rFonts w:ascii="Verdana" w:eastAsia="Verdana" w:hAnsi="Verdana" w:cs="Verdana"/>
                <w:i/>
                <w:noProof/>
                <w:color w:val="000000"/>
                <w:sz w:val="16"/>
              </w:rPr>
              <w:t>EUR million</w:t>
            </w:r>
          </w:p>
        </w:tc>
      </w:tr>
      <w:tr w:rsidR="00402A1C">
        <w:trPr>
          <w:trHeight w:val="255"/>
        </w:trPr>
        <w:tc>
          <w:tcPr>
            <w:tcW w:w="5216"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545BIPFINA"/>
              <w:rPr>
                <w:rFonts w:ascii="Verdana" w:eastAsia="Verdana" w:hAnsi="Verdana" w:cs="Verdana"/>
                <w:noProof/>
                <w:color w:val="FFFFFF"/>
              </w:rPr>
            </w:pPr>
          </w:p>
        </w:tc>
        <w:tc>
          <w:tcPr>
            <w:tcW w:w="852"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45BIPFINA"/>
              <w:jc w:val="center"/>
              <w:rPr>
                <w:rFonts w:ascii="Verdana" w:eastAsia="Verdana" w:hAnsi="Verdana" w:cs="Verdana"/>
                <w:noProof/>
                <w:color w:val="FFFFFF"/>
              </w:rPr>
            </w:pPr>
            <w:r>
              <w:rPr>
                <w:rFonts w:ascii="Verdana" w:eastAsia="Verdana" w:hAnsi="Verdana" w:cs="Verdana"/>
                <w:noProof/>
                <w:color w:val="FFFFFF"/>
              </w:rPr>
              <w:t>Note</w:t>
            </w:r>
          </w:p>
        </w:tc>
        <w:tc>
          <w:tcPr>
            <w:tcW w:w="1845"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45BIPFINA"/>
              <w:jc w:val="right"/>
              <w:rPr>
                <w:rFonts w:ascii="Verdana" w:eastAsia="Verdana" w:hAnsi="Verdana" w:cs="Verdana"/>
                <w:noProof/>
                <w:color w:val="FFFFFF"/>
              </w:rPr>
            </w:pPr>
            <w:r>
              <w:rPr>
                <w:rFonts w:ascii="Verdana" w:eastAsia="Verdana" w:hAnsi="Verdana" w:cs="Verdana"/>
                <w:noProof/>
                <w:color w:val="FFFFFF"/>
              </w:rPr>
              <w:t>31.12.2019</w:t>
            </w:r>
          </w:p>
        </w:tc>
        <w:tc>
          <w:tcPr>
            <w:tcW w:w="1845"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45BIPFINA"/>
              <w:jc w:val="right"/>
              <w:rPr>
                <w:rFonts w:ascii="Verdana" w:eastAsia="Verdana" w:hAnsi="Verdana" w:cs="Verdana"/>
                <w:noProof/>
                <w:color w:val="FFFFFF"/>
                <w:lang w:bidi="en-GB"/>
              </w:rPr>
            </w:pPr>
            <w:r>
              <w:rPr>
                <w:rFonts w:ascii="Verdana" w:eastAsia="Verdana" w:hAnsi="Verdana" w:cs="Verdana"/>
                <w:noProof/>
                <w:color w:val="FFFFFF"/>
              </w:rPr>
              <w:t>31.12.2018</w:t>
            </w:r>
          </w:p>
        </w:tc>
      </w:tr>
      <w:tr w:rsidR="00402A1C">
        <w:trPr>
          <w:trHeight w:val="255"/>
        </w:trPr>
        <w:tc>
          <w:tcPr>
            <w:tcW w:w="521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5BIPFINA"/>
              <w:rPr>
                <w:rFonts w:ascii="Verdana" w:eastAsia="Verdana" w:hAnsi="Verdana" w:cs="Verdana"/>
                <w:b/>
                <w:noProof/>
                <w:color w:val="000000"/>
                <w:sz w:val="18"/>
              </w:rPr>
            </w:pPr>
            <w:r>
              <w:rPr>
                <w:rFonts w:ascii="Verdana" w:eastAsia="Verdana" w:hAnsi="Verdana" w:cs="Verdana"/>
                <w:b/>
                <w:noProof/>
                <w:color w:val="000000"/>
                <w:sz w:val="18"/>
              </w:rPr>
              <w:t>Non-current</w:t>
            </w:r>
          </w:p>
        </w:tc>
        <w:tc>
          <w:tcPr>
            <w:tcW w:w="852"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45BIPFINA"/>
              <w:jc w:val="center"/>
              <w:rPr>
                <w:rFonts w:ascii="Verdana" w:eastAsia="Verdana" w:hAnsi="Verdana" w:cs="Verdana"/>
                <w:b/>
                <w:noProof/>
                <w:color w:val="000000"/>
                <w:sz w:val="18"/>
              </w:rPr>
            </w:pPr>
          </w:p>
        </w:tc>
        <w:tc>
          <w:tcPr>
            <w:tcW w:w="1845"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45BIPFINA"/>
              <w:rPr>
                <w:rFonts w:ascii="Verdana" w:eastAsia="Verdana" w:hAnsi="Verdana" w:cs="Verdana"/>
                <w:b/>
                <w:noProof/>
                <w:color w:val="000000"/>
                <w:sz w:val="18"/>
              </w:rPr>
            </w:pPr>
          </w:p>
        </w:tc>
        <w:tc>
          <w:tcPr>
            <w:tcW w:w="1845"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45BIPFINA"/>
              <w:rPr>
                <w:rFonts w:ascii="Verdana" w:eastAsia="Verdana" w:hAnsi="Verdana" w:cs="Verdana"/>
                <w:b/>
                <w:noProof/>
                <w:color w:val="000000"/>
                <w:sz w:val="18"/>
                <w:lang w:bidi="en-GB"/>
              </w:rPr>
            </w:pPr>
          </w:p>
        </w:tc>
      </w:tr>
      <w:tr w:rsidR="00402A1C">
        <w:trPr>
          <w:trHeight w:val="255"/>
        </w:trPr>
        <w:tc>
          <w:tcPr>
            <w:tcW w:w="521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5BIPFINA"/>
              <w:rPr>
                <w:rFonts w:ascii="Verdana" w:eastAsia="Verdana" w:hAnsi="Verdana" w:cs="Verdana"/>
                <w:i/>
                <w:noProof/>
                <w:color w:val="000000"/>
                <w:sz w:val="18"/>
              </w:rPr>
            </w:pPr>
            <w:r>
              <w:rPr>
                <w:rFonts w:ascii="Verdana" w:eastAsia="Verdana" w:hAnsi="Verdana" w:cs="Verdana"/>
                <w:i/>
                <w:noProof/>
                <w:color w:val="000000"/>
                <w:sz w:val="18"/>
              </w:rPr>
              <w:t>Available for sale financial assets</w:t>
            </w:r>
          </w:p>
        </w:tc>
        <w:tc>
          <w:tcPr>
            <w:tcW w:w="85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5BIPFINA"/>
              <w:jc w:val="center"/>
              <w:rPr>
                <w:rFonts w:ascii="Verdana" w:eastAsia="Verdana" w:hAnsi="Verdana" w:cs="Verdana"/>
                <w:i/>
                <w:noProof/>
                <w:color w:val="000000"/>
                <w:sz w:val="18"/>
              </w:rPr>
            </w:pPr>
            <w:r>
              <w:rPr>
                <w:rFonts w:ascii="Verdana" w:eastAsia="Verdana" w:hAnsi="Verdana" w:cs="Verdana"/>
                <w:i/>
                <w:noProof/>
                <w:color w:val="000000"/>
                <w:sz w:val="18"/>
              </w:rPr>
              <w:t>2.4.1</w:t>
            </w:r>
          </w:p>
        </w:tc>
        <w:tc>
          <w:tcPr>
            <w:tcW w:w="184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5BIPFINA"/>
              <w:jc w:val="right"/>
              <w:rPr>
                <w:rFonts w:ascii="Verdana" w:eastAsia="Verdana" w:hAnsi="Verdana" w:cs="Verdana"/>
                <w:i/>
                <w:noProof/>
                <w:color w:val="000000"/>
                <w:sz w:val="18"/>
              </w:rPr>
            </w:pPr>
            <w:r>
              <w:rPr>
                <w:rFonts w:ascii="Verdana" w:eastAsia="Verdana" w:hAnsi="Verdana" w:cs="Verdana"/>
                <w:i/>
                <w:noProof/>
                <w:color w:val="000000"/>
                <w:sz w:val="18"/>
              </w:rPr>
              <w:t>13 941</w:t>
            </w:r>
          </w:p>
        </w:tc>
        <w:tc>
          <w:tcPr>
            <w:tcW w:w="184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5BIPFINA"/>
              <w:jc w:val="right"/>
              <w:rPr>
                <w:rFonts w:ascii="Verdana" w:eastAsia="Verdana" w:hAnsi="Verdana" w:cs="Verdana"/>
                <w:i/>
                <w:noProof/>
                <w:color w:val="000000"/>
                <w:sz w:val="18"/>
                <w:lang w:bidi="en-GB"/>
              </w:rPr>
            </w:pPr>
            <w:r>
              <w:rPr>
                <w:rFonts w:ascii="Verdana" w:eastAsia="Verdana" w:hAnsi="Verdana" w:cs="Verdana"/>
                <w:i/>
                <w:noProof/>
                <w:color w:val="000000"/>
                <w:sz w:val="18"/>
              </w:rPr>
              <w:t>12 345</w:t>
            </w:r>
          </w:p>
        </w:tc>
      </w:tr>
      <w:tr w:rsidR="00402A1C">
        <w:trPr>
          <w:trHeight w:val="255"/>
        </w:trPr>
        <w:tc>
          <w:tcPr>
            <w:tcW w:w="521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5BIPFINA"/>
              <w:rPr>
                <w:rFonts w:ascii="Verdana" w:eastAsia="Verdana" w:hAnsi="Verdana" w:cs="Verdana"/>
                <w:i/>
                <w:noProof/>
                <w:color w:val="000000"/>
                <w:sz w:val="18"/>
              </w:rPr>
            </w:pPr>
            <w:r>
              <w:rPr>
                <w:rFonts w:ascii="Verdana" w:eastAsia="Verdana" w:hAnsi="Verdana" w:cs="Verdana"/>
                <w:i/>
                <w:noProof/>
                <w:color w:val="000000"/>
                <w:sz w:val="18"/>
              </w:rPr>
              <w:t>Financial assets at fair value through surplus or deficit</w:t>
            </w:r>
          </w:p>
        </w:tc>
        <w:tc>
          <w:tcPr>
            <w:tcW w:w="85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5BIPFINA"/>
              <w:jc w:val="center"/>
              <w:rPr>
                <w:rFonts w:ascii="Verdana" w:eastAsia="Verdana" w:hAnsi="Verdana" w:cs="Verdana"/>
                <w:i/>
                <w:noProof/>
                <w:color w:val="000000"/>
                <w:sz w:val="18"/>
              </w:rPr>
            </w:pPr>
            <w:r>
              <w:rPr>
                <w:rFonts w:ascii="Verdana" w:eastAsia="Verdana" w:hAnsi="Verdana" w:cs="Verdana"/>
                <w:i/>
                <w:noProof/>
                <w:color w:val="000000"/>
                <w:sz w:val="18"/>
              </w:rPr>
              <w:t>2.4.2</w:t>
            </w:r>
          </w:p>
        </w:tc>
        <w:tc>
          <w:tcPr>
            <w:tcW w:w="184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5BIPFINA"/>
              <w:jc w:val="right"/>
              <w:rPr>
                <w:rFonts w:ascii="Verdana" w:eastAsia="Verdana" w:hAnsi="Verdana" w:cs="Verdana"/>
                <w:i/>
                <w:noProof/>
                <w:color w:val="000000"/>
                <w:sz w:val="18"/>
              </w:rPr>
            </w:pPr>
            <w:r>
              <w:rPr>
                <w:rFonts w:ascii="Verdana" w:eastAsia="Verdana" w:hAnsi="Verdana" w:cs="Verdana"/>
                <w:i/>
                <w:noProof/>
                <w:color w:val="000000"/>
                <w:sz w:val="18"/>
              </w:rPr>
              <w:t xml:space="preserve"> 134</w:t>
            </w:r>
          </w:p>
        </w:tc>
        <w:tc>
          <w:tcPr>
            <w:tcW w:w="184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5BIPFINA"/>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14</w:t>
            </w:r>
          </w:p>
        </w:tc>
      </w:tr>
      <w:tr w:rsidR="00402A1C">
        <w:trPr>
          <w:trHeight w:val="255"/>
        </w:trPr>
        <w:tc>
          <w:tcPr>
            <w:tcW w:w="521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5BIPFINA"/>
              <w:rPr>
                <w:rFonts w:ascii="Verdana" w:eastAsia="Verdana" w:hAnsi="Verdana" w:cs="Verdana"/>
                <w:i/>
                <w:noProof/>
                <w:color w:val="000000"/>
                <w:sz w:val="18"/>
              </w:rPr>
            </w:pPr>
            <w:r>
              <w:rPr>
                <w:rFonts w:ascii="Verdana" w:eastAsia="Verdana" w:hAnsi="Verdana" w:cs="Verdana"/>
                <w:i/>
                <w:noProof/>
                <w:color w:val="000000"/>
                <w:sz w:val="18"/>
              </w:rPr>
              <w:t>Loans</w:t>
            </w:r>
          </w:p>
        </w:tc>
        <w:tc>
          <w:tcPr>
            <w:tcW w:w="85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5BIPFINA"/>
              <w:jc w:val="center"/>
              <w:rPr>
                <w:rFonts w:ascii="Verdana" w:eastAsia="Verdana" w:hAnsi="Verdana" w:cs="Verdana"/>
                <w:i/>
                <w:noProof/>
                <w:color w:val="000000"/>
                <w:sz w:val="18"/>
              </w:rPr>
            </w:pPr>
            <w:r>
              <w:rPr>
                <w:rFonts w:ascii="Verdana" w:eastAsia="Verdana" w:hAnsi="Verdana" w:cs="Verdana"/>
                <w:i/>
                <w:noProof/>
                <w:color w:val="000000"/>
                <w:sz w:val="18"/>
              </w:rPr>
              <w:t>2.4.3</w:t>
            </w:r>
          </w:p>
        </w:tc>
        <w:tc>
          <w:tcPr>
            <w:tcW w:w="184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5BIPFINA"/>
              <w:jc w:val="right"/>
              <w:rPr>
                <w:rFonts w:ascii="Verdana" w:eastAsia="Verdana" w:hAnsi="Verdana" w:cs="Verdana"/>
                <w:i/>
                <w:noProof/>
                <w:color w:val="000000"/>
                <w:sz w:val="18"/>
              </w:rPr>
            </w:pPr>
            <w:r>
              <w:rPr>
                <w:rFonts w:ascii="Verdana" w:eastAsia="Verdana" w:hAnsi="Verdana" w:cs="Verdana"/>
                <w:i/>
                <w:noProof/>
                <w:color w:val="000000"/>
                <w:sz w:val="18"/>
              </w:rPr>
              <w:t>51 352</w:t>
            </w:r>
          </w:p>
        </w:tc>
        <w:tc>
          <w:tcPr>
            <w:tcW w:w="184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5BIPFINA"/>
              <w:jc w:val="right"/>
              <w:rPr>
                <w:rFonts w:ascii="Verdana" w:eastAsia="Verdana" w:hAnsi="Verdana" w:cs="Verdana"/>
                <w:i/>
                <w:noProof/>
                <w:color w:val="000000"/>
                <w:sz w:val="18"/>
                <w:lang w:bidi="en-GB"/>
              </w:rPr>
            </w:pPr>
            <w:r>
              <w:rPr>
                <w:rFonts w:ascii="Verdana" w:eastAsia="Verdana" w:hAnsi="Verdana" w:cs="Verdana"/>
                <w:i/>
                <w:noProof/>
                <w:color w:val="000000"/>
                <w:sz w:val="18"/>
              </w:rPr>
              <w:t>51 559</w:t>
            </w:r>
          </w:p>
        </w:tc>
      </w:tr>
      <w:tr w:rsidR="00402A1C">
        <w:trPr>
          <w:trHeight w:val="255"/>
        </w:trPr>
        <w:tc>
          <w:tcPr>
            <w:tcW w:w="5216" w:type="dxa"/>
            <w:tcBorders>
              <w:top w:val="nil"/>
              <w:left w:val="nil"/>
              <w:bottom w:val="nil"/>
              <w:right w:val="nil"/>
              <w:tl2br w:val="nil"/>
              <w:tr2bl w:val="nil"/>
            </w:tcBorders>
            <w:shd w:val="solid" w:color="CCE1EA" w:fill="FFFFFF"/>
            <w:tcMar>
              <w:left w:w="60" w:type="dxa"/>
              <w:right w:w="60" w:type="dxa"/>
            </w:tcMar>
            <w:vAlign w:val="center"/>
          </w:tcPr>
          <w:p w:rsidR="00402A1C" w:rsidRDefault="00402A1C">
            <w:pPr>
              <w:pStyle w:val="DMETW16545BIPFINA"/>
              <w:rPr>
                <w:rFonts w:ascii="Verdana" w:eastAsia="Verdana" w:hAnsi="Verdana" w:cs="Verdana"/>
                <w:b/>
                <w:noProof/>
                <w:color w:val="000000"/>
                <w:sz w:val="18"/>
              </w:rPr>
            </w:pPr>
          </w:p>
        </w:tc>
        <w:tc>
          <w:tcPr>
            <w:tcW w:w="852" w:type="dxa"/>
            <w:tcBorders>
              <w:top w:val="nil"/>
              <w:left w:val="nil"/>
              <w:bottom w:val="nil"/>
              <w:right w:val="nil"/>
              <w:tl2br w:val="nil"/>
              <w:tr2bl w:val="nil"/>
            </w:tcBorders>
            <w:shd w:val="solid" w:color="CCE1EA" w:fill="FFFFFF"/>
            <w:tcMar>
              <w:left w:w="60" w:type="dxa"/>
              <w:right w:w="60" w:type="dxa"/>
            </w:tcMar>
            <w:vAlign w:val="center"/>
          </w:tcPr>
          <w:p w:rsidR="00402A1C" w:rsidRDefault="00402A1C">
            <w:pPr>
              <w:pStyle w:val="DMETW16545BIPFINA"/>
              <w:jc w:val="center"/>
              <w:rPr>
                <w:rFonts w:ascii="Verdana" w:eastAsia="Verdana" w:hAnsi="Verdana" w:cs="Verdana"/>
                <w:noProof/>
                <w:color w:val="000000"/>
                <w:sz w:val="18"/>
              </w:rPr>
            </w:pPr>
          </w:p>
        </w:tc>
        <w:tc>
          <w:tcPr>
            <w:tcW w:w="1845"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545BIPFINA"/>
              <w:jc w:val="right"/>
              <w:rPr>
                <w:rFonts w:ascii="Verdana" w:eastAsia="Verdana" w:hAnsi="Verdana" w:cs="Verdana"/>
                <w:b/>
                <w:noProof/>
                <w:color w:val="000000"/>
                <w:sz w:val="18"/>
              </w:rPr>
            </w:pPr>
            <w:r>
              <w:rPr>
                <w:rFonts w:ascii="Verdana" w:eastAsia="Verdana" w:hAnsi="Verdana" w:cs="Verdana"/>
                <w:b/>
                <w:noProof/>
                <w:color w:val="000000"/>
                <w:sz w:val="18"/>
              </w:rPr>
              <w:t>65 427</w:t>
            </w:r>
          </w:p>
        </w:tc>
        <w:tc>
          <w:tcPr>
            <w:tcW w:w="1845"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545BIPFINA"/>
              <w:jc w:val="right"/>
              <w:rPr>
                <w:rFonts w:ascii="Verdana" w:eastAsia="Verdana" w:hAnsi="Verdana" w:cs="Verdana"/>
                <w:b/>
                <w:noProof/>
                <w:color w:val="000000"/>
                <w:sz w:val="18"/>
                <w:lang w:bidi="en-GB"/>
              </w:rPr>
            </w:pPr>
            <w:r>
              <w:rPr>
                <w:rFonts w:ascii="Verdana" w:eastAsia="Verdana" w:hAnsi="Verdana" w:cs="Verdana"/>
                <w:b/>
                <w:noProof/>
                <w:color w:val="000000"/>
                <w:sz w:val="18"/>
              </w:rPr>
              <w:t>63 917</w:t>
            </w:r>
          </w:p>
        </w:tc>
      </w:tr>
      <w:tr w:rsidR="00402A1C">
        <w:trPr>
          <w:trHeight w:val="255"/>
        </w:trPr>
        <w:tc>
          <w:tcPr>
            <w:tcW w:w="521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5BIPFINA"/>
              <w:rPr>
                <w:rFonts w:ascii="Verdana" w:eastAsia="Verdana" w:hAnsi="Verdana" w:cs="Verdana"/>
                <w:b/>
                <w:noProof/>
                <w:color w:val="000000"/>
                <w:sz w:val="18"/>
              </w:rPr>
            </w:pPr>
            <w:r>
              <w:rPr>
                <w:rFonts w:ascii="Verdana" w:eastAsia="Verdana" w:hAnsi="Verdana" w:cs="Verdana"/>
                <w:b/>
                <w:noProof/>
                <w:color w:val="000000"/>
                <w:sz w:val="18"/>
              </w:rPr>
              <w:t>Current</w:t>
            </w:r>
          </w:p>
        </w:tc>
        <w:tc>
          <w:tcPr>
            <w:tcW w:w="852"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45BIPFINA"/>
              <w:jc w:val="center"/>
              <w:rPr>
                <w:rFonts w:ascii="Verdana" w:eastAsia="Verdana" w:hAnsi="Verdana" w:cs="Verdana"/>
                <w:b/>
                <w:noProof/>
                <w:color w:val="000000"/>
                <w:sz w:val="18"/>
              </w:rPr>
            </w:pPr>
          </w:p>
        </w:tc>
        <w:tc>
          <w:tcPr>
            <w:tcW w:w="1845"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45BIPFINA"/>
              <w:rPr>
                <w:rFonts w:ascii="Verdana" w:eastAsia="Verdana" w:hAnsi="Verdana" w:cs="Verdana"/>
                <w:b/>
                <w:noProof/>
                <w:color w:val="000000"/>
                <w:sz w:val="18"/>
              </w:rPr>
            </w:pPr>
          </w:p>
        </w:tc>
        <w:tc>
          <w:tcPr>
            <w:tcW w:w="1845"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45BIPFINA"/>
              <w:rPr>
                <w:rFonts w:ascii="Verdana" w:eastAsia="Verdana" w:hAnsi="Verdana" w:cs="Verdana"/>
                <w:b/>
                <w:noProof/>
                <w:color w:val="000000"/>
                <w:sz w:val="18"/>
                <w:lang w:bidi="en-GB"/>
              </w:rPr>
            </w:pPr>
          </w:p>
        </w:tc>
      </w:tr>
      <w:tr w:rsidR="00402A1C">
        <w:trPr>
          <w:trHeight w:val="255"/>
        </w:trPr>
        <w:tc>
          <w:tcPr>
            <w:tcW w:w="521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5BIPFINA"/>
              <w:rPr>
                <w:rFonts w:ascii="Verdana" w:eastAsia="Verdana" w:hAnsi="Verdana" w:cs="Verdana"/>
                <w:i/>
                <w:noProof/>
                <w:color w:val="000000"/>
                <w:sz w:val="18"/>
              </w:rPr>
            </w:pPr>
            <w:r>
              <w:rPr>
                <w:rFonts w:ascii="Verdana" w:eastAsia="Verdana" w:hAnsi="Verdana" w:cs="Verdana"/>
                <w:i/>
                <w:noProof/>
                <w:color w:val="000000"/>
                <w:sz w:val="18"/>
              </w:rPr>
              <w:t>Available for sale financial assets</w:t>
            </w:r>
          </w:p>
        </w:tc>
        <w:tc>
          <w:tcPr>
            <w:tcW w:w="85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5BIPFINA"/>
              <w:jc w:val="center"/>
              <w:rPr>
                <w:rFonts w:ascii="Verdana" w:eastAsia="Verdana" w:hAnsi="Verdana" w:cs="Verdana"/>
                <w:i/>
                <w:noProof/>
                <w:color w:val="000000"/>
                <w:sz w:val="18"/>
              </w:rPr>
            </w:pPr>
            <w:r>
              <w:rPr>
                <w:rFonts w:ascii="Verdana" w:eastAsia="Verdana" w:hAnsi="Verdana" w:cs="Verdana"/>
                <w:i/>
                <w:noProof/>
                <w:color w:val="000000"/>
                <w:sz w:val="18"/>
              </w:rPr>
              <w:t>2.4.1</w:t>
            </w:r>
          </w:p>
        </w:tc>
        <w:tc>
          <w:tcPr>
            <w:tcW w:w="184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5BIPFINA"/>
              <w:jc w:val="right"/>
              <w:rPr>
                <w:rFonts w:ascii="Verdana" w:eastAsia="Verdana" w:hAnsi="Verdana" w:cs="Verdana"/>
                <w:i/>
                <w:noProof/>
                <w:color w:val="000000"/>
                <w:sz w:val="18"/>
              </w:rPr>
            </w:pPr>
            <w:r>
              <w:rPr>
                <w:rFonts w:ascii="Verdana" w:eastAsia="Verdana" w:hAnsi="Verdana" w:cs="Verdana"/>
                <w:i/>
                <w:noProof/>
                <w:color w:val="000000"/>
                <w:sz w:val="18"/>
              </w:rPr>
              <w:t>2 932</w:t>
            </w:r>
          </w:p>
        </w:tc>
        <w:tc>
          <w:tcPr>
            <w:tcW w:w="184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5BIPFINA"/>
              <w:jc w:val="right"/>
              <w:rPr>
                <w:rFonts w:ascii="Verdana" w:eastAsia="Verdana" w:hAnsi="Verdana" w:cs="Verdana"/>
                <w:i/>
                <w:noProof/>
                <w:color w:val="000000"/>
                <w:sz w:val="18"/>
                <w:lang w:bidi="en-GB"/>
              </w:rPr>
            </w:pPr>
            <w:r>
              <w:rPr>
                <w:rFonts w:ascii="Verdana" w:eastAsia="Verdana" w:hAnsi="Verdana" w:cs="Verdana"/>
                <w:i/>
                <w:noProof/>
                <w:color w:val="000000"/>
                <w:sz w:val="18"/>
              </w:rPr>
              <w:t>1 592</w:t>
            </w:r>
          </w:p>
        </w:tc>
      </w:tr>
      <w:tr w:rsidR="00402A1C">
        <w:trPr>
          <w:trHeight w:val="255"/>
        </w:trPr>
        <w:tc>
          <w:tcPr>
            <w:tcW w:w="521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5BIPFINA"/>
              <w:rPr>
                <w:rFonts w:ascii="Verdana" w:eastAsia="Verdana" w:hAnsi="Verdana" w:cs="Verdana"/>
                <w:i/>
                <w:noProof/>
                <w:color w:val="000000"/>
                <w:sz w:val="18"/>
              </w:rPr>
            </w:pPr>
            <w:r>
              <w:rPr>
                <w:rFonts w:ascii="Verdana" w:eastAsia="Verdana" w:hAnsi="Verdana" w:cs="Verdana"/>
                <w:i/>
                <w:noProof/>
                <w:color w:val="000000"/>
                <w:sz w:val="18"/>
              </w:rPr>
              <w:t>Financial assets at fair value through surplus or deficit</w:t>
            </w:r>
          </w:p>
        </w:tc>
        <w:tc>
          <w:tcPr>
            <w:tcW w:w="85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5BIPFINA"/>
              <w:jc w:val="center"/>
              <w:rPr>
                <w:rFonts w:ascii="Verdana" w:eastAsia="Verdana" w:hAnsi="Verdana" w:cs="Verdana"/>
                <w:i/>
                <w:noProof/>
                <w:color w:val="000000"/>
                <w:sz w:val="18"/>
              </w:rPr>
            </w:pPr>
            <w:r>
              <w:rPr>
                <w:rFonts w:ascii="Verdana" w:eastAsia="Verdana" w:hAnsi="Verdana" w:cs="Verdana"/>
                <w:i/>
                <w:noProof/>
                <w:color w:val="000000"/>
                <w:sz w:val="18"/>
              </w:rPr>
              <w:t>2.4.2</w:t>
            </w:r>
          </w:p>
        </w:tc>
        <w:tc>
          <w:tcPr>
            <w:tcW w:w="184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5BIPFINA"/>
              <w:jc w:val="right"/>
              <w:rPr>
                <w:rFonts w:ascii="Verdana" w:eastAsia="Verdana" w:hAnsi="Verdana" w:cs="Verdana"/>
                <w:i/>
                <w:noProof/>
                <w:color w:val="000000"/>
                <w:sz w:val="18"/>
              </w:rPr>
            </w:pPr>
            <w:r>
              <w:rPr>
                <w:rFonts w:ascii="Verdana" w:eastAsia="Verdana" w:hAnsi="Verdana" w:cs="Verdana"/>
                <w:i/>
                <w:noProof/>
                <w:color w:val="000000"/>
                <w:sz w:val="18"/>
              </w:rPr>
              <w:t xml:space="preserve"> 3</w:t>
            </w:r>
          </w:p>
        </w:tc>
        <w:tc>
          <w:tcPr>
            <w:tcW w:w="184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5BIPFINA"/>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2</w:t>
            </w:r>
          </w:p>
        </w:tc>
      </w:tr>
      <w:tr w:rsidR="00402A1C">
        <w:trPr>
          <w:trHeight w:val="255"/>
        </w:trPr>
        <w:tc>
          <w:tcPr>
            <w:tcW w:w="521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5BIPFINA"/>
              <w:rPr>
                <w:rFonts w:ascii="Verdana" w:eastAsia="Verdana" w:hAnsi="Verdana" w:cs="Verdana"/>
                <w:i/>
                <w:noProof/>
                <w:color w:val="000000"/>
                <w:sz w:val="18"/>
              </w:rPr>
            </w:pPr>
            <w:r>
              <w:rPr>
                <w:rFonts w:ascii="Verdana" w:eastAsia="Verdana" w:hAnsi="Verdana" w:cs="Verdana"/>
                <w:i/>
                <w:noProof/>
                <w:color w:val="000000"/>
                <w:sz w:val="18"/>
              </w:rPr>
              <w:t>Loans</w:t>
            </w:r>
          </w:p>
        </w:tc>
        <w:tc>
          <w:tcPr>
            <w:tcW w:w="85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5BIPFINA"/>
              <w:jc w:val="center"/>
              <w:rPr>
                <w:rFonts w:ascii="Verdana" w:eastAsia="Verdana" w:hAnsi="Verdana" w:cs="Verdana"/>
                <w:i/>
                <w:noProof/>
                <w:color w:val="000000"/>
                <w:sz w:val="18"/>
              </w:rPr>
            </w:pPr>
            <w:r>
              <w:rPr>
                <w:rFonts w:ascii="Verdana" w:eastAsia="Verdana" w:hAnsi="Verdana" w:cs="Verdana"/>
                <w:i/>
                <w:noProof/>
                <w:color w:val="000000"/>
                <w:sz w:val="18"/>
              </w:rPr>
              <w:t>2.4.3</w:t>
            </w:r>
          </w:p>
        </w:tc>
        <w:tc>
          <w:tcPr>
            <w:tcW w:w="184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5BIPFINA"/>
              <w:jc w:val="right"/>
              <w:rPr>
                <w:rFonts w:ascii="Verdana" w:eastAsia="Verdana" w:hAnsi="Verdana" w:cs="Verdana"/>
                <w:i/>
                <w:noProof/>
                <w:color w:val="000000"/>
                <w:sz w:val="18"/>
              </w:rPr>
            </w:pPr>
            <w:r>
              <w:rPr>
                <w:rFonts w:ascii="Verdana" w:eastAsia="Verdana" w:hAnsi="Verdana" w:cs="Verdana"/>
                <w:i/>
                <w:noProof/>
                <w:color w:val="000000"/>
                <w:sz w:val="18"/>
              </w:rPr>
              <w:t>1 285</w:t>
            </w:r>
          </w:p>
        </w:tc>
        <w:tc>
          <w:tcPr>
            <w:tcW w:w="184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5BIPFINA"/>
              <w:jc w:val="right"/>
              <w:rPr>
                <w:rFonts w:ascii="Verdana" w:eastAsia="Verdana" w:hAnsi="Verdana" w:cs="Verdana"/>
                <w:i/>
                <w:noProof/>
                <w:color w:val="000000"/>
                <w:sz w:val="18"/>
                <w:lang w:bidi="en-GB"/>
              </w:rPr>
            </w:pPr>
            <w:r>
              <w:rPr>
                <w:rFonts w:ascii="Verdana" w:eastAsia="Verdana" w:hAnsi="Verdana" w:cs="Verdana"/>
                <w:i/>
                <w:noProof/>
                <w:color w:val="000000"/>
                <w:sz w:val="18"/>
              </w:rPr>
              <w:t>2 281</w:t>
            </w:r>
          </w:p>
        </w:tc>
      </w:tr>
      <w:tr w:rsidR="00402A1C">
        <w:trPr>
          <w:trHeight w:val="255"/>
        </w:trPr>
        <w:tc>
          <w:tcPr>
            <w:tcW w:w="5216" w:type="dxa"/>
            <w:tcBorders>
              <w:top w:val="nil"/>
              <w:left w:val="nil"/>
              <w:bottom w:val="nil"/>
              <w:right w:val="nil"/>
              <w:tl2br w:val="nil"/>
              <w:tr2bl w:val="nil"/>
            </w:tcBorders>
            <w:shd w:val="solid" w:color="CCE1EA" w:fill="FFFFFF"/>
            <w:tcMar>
              <w:left w:w="60" w:type="dxa"/>
              <w:right w:w="60" w:type="dxa"/>
            </w:tcMar>
            <w:vAlign w:val="center"/>
          </w:tcPr>
          <w:p w:rsidR="00402A1C" w:rsidRDefault="00402A1C">
            <w:pPr>
              <w:pStyle w:val="DMETW16545BIPFINA"/>
              <w:rPr>
                <w:rFonts w:ascii="Verdana" w:eastAsia="Verdana" w:hAnsi="Verdana" w:cs="Verdana"/>
                <w:b/>
                <w:noProof/>
                <w:color w:val="000000"/>
                <w:sz w:val="18"/>
              </w:rPr>
            </w:pPr>
          </w:p>
        </w:tc>
        <w:tc>
          <w:tcPr>
            <w:tcW w:w="852" w:type="dxa"/>
            <w:tcBorders>
              <w:top w:val="nil"/>
              <w:left w:val="nil"/>
              <w:bottom w:val="nil"/>
              <w:right w:val="nil"/>
              <w:tl2br w:val="nil"/>
              <w:tr2bl w:val="nil"/>
            </w:tcBorders>
            <w:shd w:val="solid" w:color="CCE1EA" w:fill="FFFFFF"/>
            <w:tcMar>
              <w:left w:w="60" w:type="dxa"/>
              <w:right w:w="60" w:type="dxa"/>
            </w:tcMar>
            <w:vAlign w:val="center"/>
          </w:tcPr>
          <w:p w:rsidR="00402A1C" w:rsidRDefault="00402A1C">
            <w:pPr>
              <w:pStyle w:val="DMETW16545BIPFINA"/>
              <w:jc w:val="center"/>
              <w:rPr>
                <w:rFonts w:ascii="Verdana" w:eastAsia="Verdana" w:hAnsi="Verdana" w:cs="Verdana"/>
                <w:noProof/>
                <w:color w:val="000000"/>
                <w:sz w:val="18"/>
              </w:rPr>
            </w:pPr>
          </w:p>
        </w:tc>
        <w:tc>
          <w:tcPr>
            <w:tcW w:w="1845"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545BIPFINA"/>
              <w:jc w:val="right"/>
              <w:rPr>
                <w:rFonts w:ascii="Verdana" w:eastAsia="Verdana" w:hAnsi="Verdana" w:cs="Verdana"/>
                <w:b/>
                <w:noProof/>
                <w:color w:val="000000"/>
                <w:sz w:val="18"/>
              </w:rPr>
            </w:pPr>
            <w:r>
              <w:rPr>
                <w:rFonts w:ascii="Verdana" w:eastAsia="Verdana" w:hAnsi="Verdana" w:cs="Verdana"/>
                <w:b/>
                <w:noProof/>
                <w:color w:val="000000"/>
                <w:sz w:val="18"/>
              </w:rPr>
              <w:t>4 220</w:t>
            </w:r>
          </w:p>
        </w:tc>
        <w:tc>
          <w:tcPr>
            <w:tcW w:w="1845"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545BIPFINA"/>
              <w:jc w:val="right"/>
              <w:rPr>
                <w:rFonts w:ascii="Verdana" w:eastAsia="Verdana" w:hAnsi="Verdana" w:cs="Verdana"/>
                <w:b/>
                <w:noProof/>
                <w:color w:val="000000"/>
                <w:sz w:val="18"/>
                <w:lang w:bidi="en-GB"/>
              </w:rPr>
            </w:pPr>
            <w:r>
              <w:rPr>
                <w:rFonts w:ascii="Verdana" w:eastAsia="Verdana" w:hAnsi="Verdana" w:cs="Verdana"/>
                <w:b/>
                <w:noProof/>
                <w:color w:val="000000"/>
                <w:sz w:val="18"/>
              </w:rPr>
              <w:t>3 875</w:t>
            </w:r>
          </w:p>
        </w:tc>
      </w:tr>
      <w:tr w:rsidR="00402A1C">
        <w:trPr>
          <w:trHeight w:val="255"/>
        </w:trPr>
        <w:tc>
          <w:tcPr>
            <w:tcW w:w="5216" w:type="dxa"/>
            <w:tcBorders>
              <w:top w:val="nil"/>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45BIPFINA"/>
              <w:rPr>
                <w:rFonts w:ascii="Verdana" w:eastAsia="Verdana" w:hAnsi="Verdana" w:cs="Verdana"/>
                <w:b/>
                <w:noProof/>
                <w:color w:val="000000"/>
                <w:sz w:val="18"/>
              </w:rPr>
            </w:pPr>
            <w:r>
              <w:rPr>
                <w:rFonts w:ascii="Verdana" w:eastAsia="Verdana" w:hAnsi="Verdana" w:cs="Verdana"/>
                <w:b/>
                <w:noProof/>
                <w:color w:val="000000"/>
                <w:sz w:val="18"/>
              </w:rPr>
              <w:t>Total</w:t>
            </w:r>
          </w:p>
        </w:tc>
        <w:tc>
          <w:tcPr>
            <w:tcW w:w="852" w:type="dxa"/>
            <w:tcBorders>
              <w:top w:val="nil"/>
              <w:left w:val="nil"/>
              <w:bottom w:val="single" w:sz="4" w:space="0" w:color="016794"/>
              <w:right w:val="nil"/>
              <w:tl2br w:val="nil"/>
              <w:tr2bl w:val="nil"/>
            </w:tcBorders>
            <w:shd w:val="clear" w:color="auto" w:fill="auto"/>
            <w:tcMar>
              <w:left w:w="60" w:type="dxa"/>
              <w:right w:w="60" w:type="dxa"/>
            </w:tcMar>
            <w:vAlign w:val="center"/>
          </w:tcPr>
          <w:p w:rsidR="00402A1C" w:rsidRDefault="00402A1C">
            <w:pPr>
              <w:pStyle w:val="DMETW16545BIPFINA"/>
              <w:jc w:val="center"/>
              <w:rPr>
                <w:rFonts w:ascii="Verdana" w:eastAsia="Verdana" w:hAnsi="Verdana" w:cs="Verdana"/>
                <w:i/>
                <w:noProof/>
                <w:color w:val="000000"/>
                <w:sz w:val="18"/>
              </w:rPr>
            </w:pPr>
          </w:p>
        </w:tc>
        <w:tc>
          <w:tcPr>
            <w:tcW w:w="1845" w:type="dxa"/>
            <w:tcBorders>
              <w:top w:val="nil"/>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45BIPFINA"/>
              <w:jc w:val="right"/>
              <w:rPr>
                <w:rFonts w:ascii="Verdana" w:eastAsia="Verdana" w:hAnsi="Verdana" w:cs="Verdana"/>
                <w:b/>
                <w:noProof/>
                <w:color w:val="000000"/>
                <w:sz w:val="18"/>
              </w:rPr>
            </w:pPr>
            <w:r>
              <w:rPr>
                <w:rFonts w:ascii="Verdana" w:eastAsia="Verdana" w:hAnsi="Verdana" w:cs="Verdana"/>
                <w:b/>
                <w:noProof/>
                <w:color w:val="000000"/>
                <w:sz w:val="18"/>
              </w:rPr>
              <w:t>69 647</w:t>
            </w:r>
          </w:p>
        </w:tc>
        <w:tc>
          <w:tcPr>
            <w:tcW w:w="1845" w:type="dxa"/>
            <w:tcBorders>
              <w:top w:val="nil"/>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45BIPFINA"/>
              <w:jc w:val="right"/>
              <w:rPr>
                <w:rFonts w:ascii="Verdana" w:eastAsia="Verdana" w:hAnsi="Verdana" w:cs="Verdana"/>
                <w:b/>
                <w:noProof/>
                <w:color w:val="000000"/>
                <w:sz w:val="18"/>
              </w:rPr>
            </w:pPr>
            <w:r>
              <w:rPr>
                <w:rFonts w:ascii="Verdana" w:eastAsia="Verdana" w:hAnsi="Verdana" w:cs="Verdana"/>
                <w:b/>
                <w:noProof/>
                <w:color w:val="000000"/>
                <w:sz w:val="18"/>
              </w:rPr>
              <w:t>67 793</w:t>
            </w:r>
          </w:p>
        </w:tc>
      </w:tr>
    </w:tbl>
    <w:p w:rsidR="00402A1C" w:rsidRDefault="000E6035">
      <w:pPr>
        <w:pStyle w:val="HEADER3NOTES"/>
        <w:ind w:left="0" w:firstLine="0"/>
        <w:rPr>
          <w:noProof/>
        </w:rPr>
      </w:pPr>
      <w:r>
        <w:rPr>
          <w:noProof/>
        </w:rPr>
        <w:t>Available for sale financial assets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3"/>
        <w:gridCol w:w="2128"/>
        <w:gridCol w:w="1987"/>
      </w:tblGrid>
      <w:tr w:rsidR="00402A1C">
        <w:trPr>
          <w:trHeight w:hRule="exact" w:val="255"/>
        </w:trPr>
        <w:tc>
          <w:tcPr>
            <w:tcW w:w="5643"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45BIPAFS"/>
              <w:rPr>
                <w:rFonts w:ascii="Verdana" w:eastAsia="Verdana" w:hAnsi="Verdana" w:cs="Verdana"/>
                <w:i/>
                <w:noProof/>
                <w:color w:val="FFFFFF"/>
                <w:sz w:val="16"/>
                <w:lang w:bidi="en-GB"/>
              </w:rPr>
            </w:pPr>
            <w:bookmarkStart w:id="47" w:name="DOC_TBL00014_1_1"/>
            <w:bookmarkEnd w:id="47"/>
          </w:p>
        </w:tc>
        <w:tc>
          <w:tcPr>
            <w:tcW w:w="2128"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45BIPAFS"/>
              <w:rPr>
                <w:rFonts w:ascii="Arial" w:eastAsia="Arial" w:hAnsi="Arial" w:cs="Arial"/>
                <w:noProof/>
                <w:color w:val="000000"/>
              </w:rPr>
            </w:pPr>
          </w:p>
        </w:tc>
        <w:tc>
          <w:tcPr>
            <w:tcW w:w="1987"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5BIPAFS"/>
              <w:jc w:val="right"/>
              <w:rPr>
                <w:rFonts w:ascii="Verdana" w:eastAsia="Verdana" w:hAnsi="Verdana" w:cs="Verdana"/>
                <w:i/>
                <w:noProof/>
                <w:color w:val="000000"/>
                <w:sz w:val="16"/>
                <w:lang w:bidi="en-GB"/>
              </w:rPr>
            </w:pPr>
            <w:r>
              <w:rPr>
                <w:rFonts w:ascii="Verdana" w:eastAsia="Verdana" w:hAnsi="Verdana" w:cs="Verdana"/>
                <w:i/>
                <w:noProof/>
                <w:color w:val="000000"/>
                <w:sz w:val="16"/>
              </w:rPr>
              <w:t>EUR million</w:t>
            </w:r>
          </w:p>
        </w:tc>
      </w:tr>
      <w:tr w:rsidR="00402A1C">
        <w:trPr>
          <w:trHeight w:hRule="exact" w:val="255"/>
        </w:trPr>
        <w:tc>
          <w:tcPr>
            <w:tcW w:w="5643"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545BIPAFS"/>
              <w:rPr>
                <w:rFonts w:ascii="Verdana" w:eastAsia="Verdana" w:hAnsi="Verdana" w:cs="Verdana"/>
                <w:noProof/>
                <w:color w:val="FFFFFF"/>
              </w:rPr>
            </w:pPr>
          </w:p>
        </w:tc>
        <w:tc>
          <w:tcPr>
            <w:tcW w:w="2128"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45BIPAFS"/>
              <w:jc w:val="right"/>
              <w:rPr>
                <w:rFonts w:ascii="Verdana" w:eastAsia="Verdana" w:hAnsi="Verdana" w:cs="Verdana"/>
                <w:noProof/>
                <w:color w:val="FFFFFF"/>
              </w:rPr>
            </w:pPr>
            <w:r>
              <w:rPr>
                <w:rFonts w:ascii="Verdana" w:eastAsia="Verdana" w:hAnsi="Verdana" w:cs="Verdana"/>
                <w:noProof/>
                <w:color w:val="FFFFFF"/>
              </w:rPr>
              <w:t>31.12.2019</w:t>
            </w:r>
          </w:p>
        </w:tc>
        <w:tc>
          <w:tcPr>
            <w:tcW w:w="1987"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45BIPAFS"/>
              <w:jc w:val="right"/>
              <w:rPr>
                <w:rFonts w:ascii="Verdana" w:eastAsia="Verdana" w:hAnsi="Verdana" w:cs="Verdana"/>
                <w:noProof/>
                <w:color w:val="FFFFFF"/>
                <w:lang w:bidi="en-GB"/>
              </w:rPr>
            </w:pPr>
            <w:r>
              <w:rPr>
                <w:rFonts w:ascii="Verdana" w:eastAsia="Verdana" w:hAnsi="Verdana" w:cs="Verdana"/>
                <w:noProof/>
                <w:color w:val="FFFFFF"/>
              </w:rPr>
              <w:t>31.12.2018</w:t>
            </w:r>
          </w:p>
        </w:tc>
      </w:tr>
      <w:tr w:rsidR="00402A1C">
        <w:trPr>
          <w:trHeight w:hRule="exact" w:val="255"/>
        </w:trPr>
        <w:tc>
          <w:tcPr>
            <w:tcW w:w="56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5BIPAFS"/>
              <w:rPr>
                <w:rFonts w:ascii="Verdana" w:eastAsia="Verdana" w:hAnsi="Verdana" w:cs="Verdana"/>
                <w:i/>
                <w:noProof/>
                <w:color w:val="000000"/>
                <w:sz w:val="18"/>
              </w:rPr>
            </w:pPr>
            <w:r>
              <w:rPr>
                <w:rFonts w:ascii="Verdana" w:eastAsia="Verdana" w:hAnsi="Verdana" w:cs="Verdana"/>
                <w:i/>
                <w:noProof/>
                <w:color w:val="000000"/>
                <w:sz w:val="18"/>
              </w:rPr>
              <w:t>BUFI investments</w:t>
            </w:r>
          </w:p>
        </w:tc>
        <w:tc>
          <w:tcPr>
            <w:tcW w:w="2128"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5BIPAFS"/>
              <w:jc w:val="right"/>
              <w:rPr>
                <w:rFonts w:ascii="Verdana" w:eastAsia="Verdana" w:hAnsi="Verdana" w:cs="Verdana"/>
                <w:i/>
                <w:noProof/>
                <w:color w:val="000000"/>
                <w:sz w:val="18"/>
              </w:rPr>
            </w:pPr>
            <w:r>
              <w:rPr>
                <w:rFonts w:ascii="Verdana" w:eastAsia="Verdana" w:hAnsi="Verdana" w:cs="Verdana"/>
                <w:i/>
                <w:noProof/>
                <w:color w:val="000000"/>
                <w:sz w:val="18"/>
              </w:rPr>
              <w:t>1 863</w:t>
            </w:r>
          </w:p>
        </w:tc>
        <w:tc>
          <w:tcPr>
            <w:tcW w:w="1987"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5BIPAFS"/>
              <w:jc w:val="right"/>
              <w:rPr>
                <w:rFonts w:ascii="Verdana" w:eastAsia="Verdana" w:hAnsi="Verdana" w:cs="Verdana"/>
                <w:i/>
                <w:noProof/>
                <w:color w:val="000000"/>
                <w:sz w:val="18"/>
                <w:lang w:bidi="en-GB"/>
              </w:rPr>
            </w:pPr>
            <w:r>
              <w:rPr>
                <w:rFonts w:ascii="Verdana" w:eastAsia="Verdana" w:hAnsi="Verdana" w:cs="Verdana"/>
                <w:i/>
                <w:noProof/>
                <w:color w:val="000000"/>
                <w:sz w:val="18"/>
              </w:rPr>
              <w:t>1 888</w:t>
            </w:r>
          </w:p>
        </w:tc>
      </w:tr>
      <w:tr w:rsidR="00402A1C">
        <w:trPr>
          <w:trHeight w:hRule="exact" w:val="255"/>
        </w:trPr>
        <w:tc>
          <w:tcPr>
            <w:tcW w:w="56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5BIPAFS"/>
              <w:rPr>
                <w:rFonts w:ascii="Verdana" w:eastAsia="Verdana" w:hAnsi="Verdana" w:cs="Verdana"/>
                <w:i/>
                <w:noProof/>
                <w:color w:val="000000"/>
                <w:sz w:val="18"/>
              </w:rPr>
            </w:pPr>
            <w:r>
              <w:rPr>
                <w:rFonts w:ascii="Verdana" w:eastAsia="Verdana" w:hAnsi="Verdana" w:cs="Verdana"/>
                <w:i/>
                <w:noProof/>
                <w:color w:val="000000"/>
                <w:sz w:val="18"/>
              </w:rPr>
              <w:t>European Bank for Reconstruction and Development</w:t>
            </w:r>
          </w:p>
        </w:tc>
        <w:tc>
          <w:tcPr>
            <w:tcW w:w="2128"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5BIPAFS"/>
              <w:jc w:val="right"/>
              <w:rPr>
                <w:rFonts w:ascii="Verdana" w:eastAsia="Verdana" w:hAnsi="Verdana" w:cs="Verdana"/>
                <w:i/>
                <w:noProof/>
                <w:color w:val="000000"/>
                <w:sz w:val="18"/>
              </w:rPr>
            </w:pPr>
            <w:r>
              <w:rPr>
                <w:rFonts w:ascii="Verdana" w:eastAsia="Verdana" w:hAnsi="Verdana" w:cs="Verdana"/>
                <w:i/>
                <w:noProof/>
                <w:color w:val="000000"/>
                <w:sz w:val="18"/>
              </w:rPr>
              <w:t xml:space="preserve"> 188</w:t>
            </w:r>
          </w:p>
        </w:tc>
        <w:tc>
          <w:tcPr>
            <w:tcW w:w="1987"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5BIPAFS"/>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188</w:t>
            </w:r>
          </w:p>
        </w:tc>
      </w:tr>
      <w:tr w:rsidR="00402A1C">
        <w:trPr>
          <w:trHeight w:hRule="exact" w:val="255"/>
        </w:trPr>
        <w:tc>
          <w:tcPr>
            <w:tcW w:w="5643"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402A1C">
            <w:pPr>
              <w:pStyle w:val="DMETW16545BIPAFS"/>
              <w:rPr>
                <w:rFonts w:ascii="Verdana" w:eastAsia="Verdana" w:hAnsi="Verdana" w:cs="Verdana"/>
                <w:b/>
                <w:noProof/>
                <w:color w:val="000000"/>
                <w:sz w:val="18"/>
              </w:rPr>
            </w:pPr>
          </w:p>
        </w:tc>
        <w:tc>
          <w:tcPr>
            <w:tcW w:w="2128"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bottom"/>
          </w:tcPr>
          <w:p w:rsidR="00402A1C" w:rsidRDefault="000E6035">
            <w:pPr>
              <w:pStyle w:val="DMETW16545BIPAFS"/>
              <w:jc w:val="right"/>
              <w:rPr>
                <w:rFonts w:ascii="Verdana" w:eastAsia="Verdana" w:hAnsi="Verdana" w:cs="Verdana"/>
                <w:b/>
                <w:noProof/>
                <w:color w:val="000000"/>
                <w:sz w:val="18"/>
              </w:rPr>
            </w:pPr>
            <w:r>
              <w:rPr>
                <w:rFonts w:ascii="Verdana" w:eastAsia="Verdana" w:hAnsi="Verdana" w:cs="Verdana"/>
                <w:b/>
                <w:noProof/>
                <w:color w:val="000000"/>
                <w:sz w:val="18"/>
              </w:rPr>
              <w:t>2 051</w:t>
            </w:r>
          </w:p>
        </w:tc>
        <w:tc>
          <w:tcPr>
            <w:tcW w:w="1987"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bottom"/>
          </w:tcPr>
          <w:p w:rsidR="00402A1C" w:rsidRDefault="000E6035">
            <w:pPr>
              <w:pStyle w:val="DMETW16545BIPAFS"/>
              <w:jc w:val="right"/>
              <w:rPr>
                <w:rFonts w:ascii="Verdana" w:eastAsia="Verdana" w:hAnsi="Verdana" w:cs="Verdana"/>
                <w:b/>
                <w:noProof/>
                <w:color w:val="000000"/>
                <w:sz w:val="18"/>
                <w:lang w:bidi="en-GB"/>
              </w:rPr>
            </w:pPr>
            <w:r>
              <w:rPr>
                <w:rFonts w:ascii="Verdana" w:eastAsia="Verdana" w:hAnsi="Verdana" w:cs="Verdana"/>
                <w:b/>
                <w:noProof/>
                <w:color w:val="000000"/>
                <w:sz w:val="18"/>
              </w:rPr>
              <w:t>2 076</w:t>
            </w:r>
          </w:p>
        </w:tc>
      </w:tr>
      <w:tr w:rsidR="00402A1C">
        <w:trPr>
          <w:trHeight w:hRule="exact" w:val="255"/>
        </w:trPr>
        <w:tc>
          <w:tcPr>
            <w:tcW w:w="56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5BIPAFS"/>
              <w:rPr>
                <w:rFonts w:ascii="Verdana" w:eastAsia="Verdana" w:hAnsi="Verdana" w:cs="Verdana"/>
                <w:i/>
                <w:noProof/>
                <w:color w:val="016794"/>
                <w:sz w:val="18"/>
              </w:rPr>
            </w:pPr>
            <w:r>
              <w:rPr>
                <w:rFonts w:ascii="Verdana" w:eastAsia="Verdana" w:hAnsi="Verdana" w:cs="Verdana"/>
                <w:i/>
                <w:noProof/>
                <w:color w:val="016794"/>
                <w:sz w:val="18"/>
              </w:rPr>
              <w:t>Guarantee Funds for budgetary guarantees:</w:t>
            </w:r>
          </w:p>
        </w:tc>
        <w:tc>
          <w:tcPr>
            <w:tcW w:w="2128"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45BIPAFS"/>
              <w:jc w:val="right"/>
              <w:rPr>
                <w:rFonts w:ascii="Verdana" w:eastAsia="Verdana" w:hAnsi="Verdana" w:cs="Verdana"/>
                <w:i/>
                <w:noProof/>
                <w:color w:val="000000"/>
                <w:sz w:val="18"/>
              </w:rPr>
            </w:pPr>
          </w:p>
        </w:tc>
        <w:tc>
          <w:tcPr>
            <w:tcW w:w="1987"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45BIPAFS"/>
              <w:jc w:val="right"/>
              <w:rPr>
                <w:rFonts w:ascii="Verdana" w:eastAsia="Verdana" w:hAnsi="Verdana" w:cs="Verdana"/>
                <w:i/>
                <w:noProof/>
                <w:color w:val="000000"/>
                <w:sz w:val="18"/>
                <w:lang w:bidi="en-GB"/>
              </w:rPr>
            </w:pPr>
          </w:p>
        </w:tc>
      </w:tr>
      <w:tr w:rsidR="00402A1C">
        <w:trPr>
          <w:trHeight w:hRule="exact" w:val="255"/>
        </w:trPr>
        <w:tc>
          <w:tcPr>
            <w:tcW w:w="56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5BIPAFS"/>
              <w:rPr>
                <w:rFonts w:ascii="Verdana" w:eastAsia="Verdana" w:hAnsi="Verdana" w:cs="Verdana"/>
                <w:i/>
                <w:noProof/>
                <w:color w:val="000000"/>
                <w:sz w:val="18"/>
              </w:rPr>
            </w:pPr>
            <w:r>
              <w:rPr>
                <w:rFonts w:ascii="Verdana" w:eastAsia="Verdana" w:hAnsi="Verdana" w:cs="Verdana"/>
                <w:i/>
                <w:noProof/>
                <w:color w:val="000000"/>
                <w:sz w:val="18"/>
              </w:rPr>
              <w:t>EFSI Guarantee Fund</w:t>
            </w:r>
          </w:p>
        </w:tc>
        <w:tc>
          <w:tcPr>
            <w:tcW w:w="2128"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5BIPAFS"/>
              <w:jc w:val="right"/>
              <w:rPr>
                <w:rFonts w:ascii="Verdana" w:eastAsia="Verdana" w:hAnsi="Verdana" w:cs="Verdana"/>
                <w:i/>
                <w:noProof/>
                <w:color w:val="000000"/>
                <w:sz w:val="18"/>
              </w:rPr>
            </w:pPr>
            <w:r>
              <w:rPr>
                <w:rFonts w:ascii="Verdana" w:eastAsia="Verdana" w:hAnsi="Verdana" w:cs="Verdana"/>
                <w:i/>
                <w:noProof/>
                <w:color w:val="000000"/>
                <w:sz w:val="18"/>
              </w:rPr>
              <w:t>6 654</w:t>
            </w:r>
          </w:p>
        </w:tc>
        <w:tc>
          <w:tcPr>
            <w:tcW w:w="1987"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5BIPAFS"/>
              <w:jc w:val="right"/>
              <w:rPr>
                <w:rFonts w:ascii="Verdana" w:eastAsia="Verdana" w:hAnsi="Verdana" w:cs="Verdana"/>
                <w:i/>
                <w:noProof/>
                <w:color w:val="000000"/>
                <w:sz w:val="18"/>
                <w:lang w:bidi="en-GB"/>
              </w:rPr>
            </w:pPr>
            <w:r>
              <w:rPr>
                <w:rFonts w:ascii="Verdana" w:eastAsia="Verdana" w:hAnsi="Verdana" w:cs="Verdana"/>
                <w:i/>
                <w:noProof/>
                <w:color w:val="000000"/>
                <w:sz w:val="18"/>
              </w:rPr>
              <w:t>5 000</w:t>
            </w:r>
          </w:p>
        </w:tc>
      </w:tr>
      <w:tr w:rsidR="00402A1C">
        <w:trPr>
          <w:trHeight w:hRule="exact" w:val="255"/>
        </w:trPr>
        <w:tc>
          <w:tcPr>
            <w:tcW w:w="56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5BIPAFS"/>
              <w:rPr>
                <w:rFonts w:ascii="Verdana" w:eastAsia="Verdana" w:hAnsi="Verdana" w:cs="Verdana"/>
                <w:i/>
                <w:noProof/>
                <w:color w:val="000000"/>
                <w:sz w:val="18"/>
              </w:rPr>
            </w:pPr>
            <w:r>
              <w:rPr>
                <w:rFonts w:ascii="Verdana" w:eastAsia="Verdana" w:hAnsi="Verdana" w:cs="Verdana"/>
                <w:i/>
                <w:noProof/>
                <w:color w:val="000000"/>
                <w:sz w:val="18"/>
              </w:rPr>
              <w:t>Guarantee Fund for external actions</w:t>
            </w:r>
          </w:p>
        </w:tc>
        <w:tc>
          <w:tcPr>
            <w:tcW w:w="2128"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5BIPAFS"/>
              <w:jc w:val="right"/>
              <w:rPr>
                <w:rFonts w:ascii="Verdana" w:eastAsia="Verdana" w:hAnsi="Verdana" w:cs="Verdana"/>
                <w:i/>
                <w:noProof/>
                <w:color w:val="000000"/>
                <w:sz w:val="18"/>
              </w:rPr>
            </w:pPr>
            <w:r>
              <w:rPr>
                <w:rFonts w:ascii="Verdana" w:eastAsia="Verdana" w:hAnsi="Verdana" w:cs="Verdana"/>
                <w:i/>
                <w:noProof/>
                <w:color w:val="000000"/>
                <w:sz w:val="18"/>
              </w:rPr>
              <w:t>2 545</w:t>
            </w:r>
          </w:p>
        </w:tc>
        <w:tc>
          <w:tcPr>
            <w:tcW w:w="1987"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5BIPAFS"/>
              <w:jc w:val="right"/>
              <w:rPr>
                <w:rFonts w:ascii="Verdana" w:eastAsia="Verdana" w:hAnsi="Verdana" w:cs="Verdana"/>
                <w:i/>
                <w:noProof/>
                <w:color w:val="000000"/>
                <w:sz w:val="18"/>
                <w:lang w:bidi="en-GB"/>
              </w:rPr>
            </w:pPr>
            <w:r>
              <w:rPr>
                <w:rFonts w:ascii="Verdana" w:eastAsia="Verdana" w:hAnsi="Verdana" w:cs="Verdana"/>
                <w:i/>
                <w:noProof/>
                <w:color w:val="000000"/>
                <w:sz w:val="18"/>
              </w:rPr>
              <w:t>2 465</w:t>
            </w:r>
          </w:p>
        </w:tc>
      </w:tr>
      <w:tr w:rsidR="00402A1C">
        <w:trPr>
          <w:trHeight w:hRule="exact" w:val="255"/>
        </w:trPr>
        <w:tc>
          <w:tcPr>
            <w:tcW w:w="56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5BIPAFS"/>
              <w:rPr>
                <w:rFonts w:ascii="Verdana" w:eastAsia="Verdana" w:hAnsi="Verdana" w:cs="Verdana"/>
                <w:i/>
                <w:noProof/>
                <w:color w:val="000000"/>
                <w:sz w:val="18"/>
              </w:rPr>
            </w:pPr>
            <w:r>
              <w:rPr>
                <w:rFonts w:ascii="Verdana" w:eastAsia="Verdana" w:hAnsi="Verdana" w:cs="Verdana"/>
                <w:i/>
                <w:noProof/>
                <w:color w:val="000000"/>
                <w:sz w:val="18"/>
              </w:rPr>
              <w:t>EFSD Guarantee Fund</w:t>
            </w:r>
          </w:p>
        </w:tc>
        <w:tc>
          <w:tcPr>
            <w:tcW w:w="2128"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5BIPAFS"/>
              <w:jc w:val="right"/>
              <w:rPr>
                <w:rFonts w:ascii="Verdana" w:eastAsia="Verdana" w:hAnsi="Verdana" w:cs="Verdana"/>
                <w:i/>
                <w:noProof/>
                <w:color w:val="000000"/>
                <w:sz w:val="18"/>
              </w:rPr>
            </w:pPr>
            <w:r>
              <w:rPr>
                <w:rFonts w:ascii="Verdana" w:eastAsia="Verdana" w:hAnsi="Verdana" w:cs="Verdana"/>
                <w:i/>
                <w:noProof/>
                <w:color w:val="000000"/>
                <w:sz w:val="18"/>
              </w:rPr>
              <w:t xml:space="preserve"> 595</w:t>
            </w:r>
          </w:p>
        </w:tc>
        <w:tc>
          <w:tcPr>
            <w:tcW w:w="1987"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5BIPAFS"/>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9</w:t>
            </w:r>
          </w:p>
        </w:tc>
      </w:tr>
      <w:tr w:rsidR="00402A1C">
        <w:trPr>
          <w:trHeight w:hRule="exact" w:val="255"/>
        </w:trPr>
        <w:tc>
          <w:tcPr>
            <w:tcW w:w="5643"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402A1C">
            <w:pPr>
              <w:pStyle w:val="DMETW16545BIPAFS"/>
              <w:rPr>
                <w:rFonts w:ascii="Verdana" w:eastAsia="Verdana" w:hAnsi="Verdana" w:cs="Verdana"/>
                <w:b/>
                <w:noProof/>
                <w:color w:val="000000"/>
                <w:sz w:val="18"/>
              </w:rPr>
            </w:pPr>
          </w:p>
        </w:tc>
        <w:tc>
          <w:tcPr>
            <w:tcW w:w="2128"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bottom"/>
          </w:tcPr>
          <w:p w:rsidR="00402A1C" w:rsidRDefault="000E6035">
            <w:pPr>
              <w:pStyle w:val="DMETW16545BIPAFS"/>
              <w:jc w:val="right"/>
              <w:rPr>
                <w:rFonts w:ascii="Verdana" w:eastAsia="Verdana" w:hAnsi="Verdana" w:cs="Verdana"/>
                <w:b/>
                <w:noProof/>
                <w:color w:val="000000"/>
                <w:sz w:val="18"/>
              </w:rPr>
            </w:pPr>
            <w:r>
              <w:rPr>
                <w:rFonts w:ascii="Verdana" w:eastAsia="Verdana" w:hAnsi="Verdana" w:cs="Verdana"/>
                <w:b/>
                <w:noProof/>
                <w:color w:val="000000"/>
                <w:sz w:val="18"/>
              </w:rPr>
              <w:t>9 794</w:t>
            </w:r>
          </w:p>
        </w:tc>
        <w:tc>
          <w:tcPr>
            <w:tcW w:w="1987"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bottom"/>
          </w:tcPr>
          <w:p w:rsidR="00402A1C" w:rsidRDefault="000E6035">
            <w:pPr>
              <w:pStyle w:val="DMETW16545BIPAFS"/>
              <w:jc w:val="right"/>
              <w:rPr>
                <w:rFonts w:ascii="Verdana" w:eastAsia="Verdana" w:hAnsi="Verdana" w:cs="Verdana"/>
                <w:b/>
                <w:noProof/>
                <w:color w:val="000000"/>
                <w:sz w:val="18"/>
                <w:lang w:bidi="en-GB"/>
              </w:rPr>
            </w:pPr>
            <w:r>
              <w:rPr>
                <w:rFonts w:ascii="Verdana" w:eastAsia="Verdana" w:hAnsi="Verdana" w:cs="Verdana"/>
                <w:b/>
                <w:noProof/>
                <w:color w:val="000000"/>
                <w:sz w:val="18"/>
              </w:rPr>
              <w:t>7 474</w:t>
            </w:r>
          </w:p>
        </w:tc>
      </w:tr>
      <w:tr w:rsidR="00402A1C">
        <w:trPr>
          <w:trHeight w:hRule="exact" w:val="255"/>
        </w:trPr>
        <w:tc>
          <w:tcPr>
            <w:tcW w:w="56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5BIPAFS"/>
              <w:rPr>
                <w:rFonts w:ascii="Verdana" w:eastAsia="Verdana" w:hAnsi="Verdana" w:cs="Verdana"/>
                <w:i/>
                <w:noProof/>
                <w:color w:val="016794"/>
                <w:sz w:val="18"/>
              </w:rPr>
            </w:pPr>
            <w:r>
              <w:rPr>
                <w:rFonts w:ascii="Verdana" w:eastAsia="Verdana" w:hAnsi="Verdana" w:cs="Verdana"/>
                <w:i/>
                <w:noProof/>
                <w:color w:val="016794"/>
                <w:sz w:val="18"/>
              </w:rPr>
              <w:t>Financial instruments supported by the EU budget:</w:t>
            </w:r>
          </w:p>
        </w:tc>
        <w:tc>
          <w:tcPr>
            <w:tcW w:w="2128"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45BIPAFS"/>
              <w:jc w:val="right"/>
              <w:rPr>
                <w:rFonts w:ascii="Verdana" w:eastAsia="Verdana" w:hAnsi="Verdana" w:cs="Verdana"/>
                <w:i/>
                <w:noProof/>
                <w:color w:val="000000"/>
                <w:sz w:val="18"/>
              </w:rPr>
            </w:pPr>
          </w:p>
        </w:tc>
        <w:tc>
          <w:tcPr>
            <w:tcW w:w="1987"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45BIPAFS"/>
              <w:jc w:val="right"/>
              <w:rPr>
                <w:rFonts w:ascii="Verdana" w:eastAsia="Verdana" w:hAnsi="Verdana" w:cs="Verdana"/>
                <w:i/>
                <w:noProof/>
                <w:color w:val="000000"/>
                <w:sz w:val="18"/>
                <w:lang w:bidi="en-GB"/>
              </w:rPr>
            </w:pPr>
          </w:p>
        </w:tc>
      </w:tr>
      <w:tr w:rsidR="00402A1C">
        <w:trPr>
          <w:trHeight w:hRule="exact" w:val="255"/>
        </w:trPr>
        <w:tc>
          <w:tcPr>
            <w:tcW w:w="56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5BIPAFS"/>
              <w:rPr>
                <w:rFonts w:ascii="Verdana" w:eastAsia="Verdana" w:hAnsi="Verdana" w:cs="Verdana"/>
                <w:i/>
                <w:noProof/>
                <w:color w:val="000000"/>
                <w:sz w:val="18"/>
              </w:rPr>
            </w:pPr>
            <w:r>
              <w:rPr>
                <w:rFonts w:ascii="Verdana" w:eastAsia="Verdana" w:hAnsi="Verdana" w:cs="Verdana"/>
                <w:i/>
                <w:noProof/>
                <w:color w:val="000000"/>
                <w:sz w:val="18"/>
              </w:rPr>
              <w:t>Horizon 2020</w:t>
            </w:r>
          </w:p>
        </w:tc>
        <w:tc>
          <w:tcPr>
            <w:tcW w:w="2128"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5BIPAFS"/>
              <w:jc w:val="right"/>
              <w:rPr>
                <w:rFonts w:ascii="Verdana" w:eastAsia="Verdana" w:hAnsi="Verdana" w:cs="Verdana"/>
                <w:i/>
                <w:noProof/>
                <w:color w:val="000000"/>
                <w:sz w:val="18"/>
              </w:rPr>
            </w:pPr>
            <w:r>
              <w:rPr>
                <w:rFonts w:ascii="Verdana" w:eastAsia="Verdana" w:hAnsi="Verdana" w:cs="Verdana"/>
                <w:i/>
                <w:noProof/>
                <w:color w:val="000000"/>
                <w:sz w:val="18"/>
              </w:rPr>
              <w:t>2 455</w:t>
            </w:r>
          </w:p>
        </w:tc>
        <w:tc>
          <w:tcPr>
            <w:tcW w:w="1987"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5BIPAFS"/>
              <w:jc w:val="right"/>
              <w:rPr>
                <w:rFonts w:ascii="Verdana" w:eastAsia="Verdana" w:hAnsi="Verdana" w:cs="Verdana"/>
                <w:i/>
                <w:noProof/>
                <w:color w:val="000000"/>
                <w:sz w:val="18"/>
                <w:lang w:bidi="en-GB"/>
              </w:rPr>
            </w:pPr>
            <w:r>
              <w:rPr>
                <w:rFonts w:ascii="Verdana" w:eastAsia="Verdana" w:hAnsi="Verdana" w:cs="Verdana"/>
                <w:i/>
                <w:noProof/>
                <w:color w:val="000000"/>
                <w:sz w:val="18"/>
              </w:rPr>
              <w:t>2 031</w:t>
            </w:r>
          </w:p>
        </w:tc>
      </w:tr>
      <w:tr w:rsidR="00402A1C">
        <w:trPr>
          <w:trHeight w:hRule="exact" w:val="255"/>
        </w:trPr>
        <w:tc>
          <w:tcPr>
            <w:tcW w:w="56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5BIPAFS"/>
              <w:rPr>
                <w:rFonts w:ascii="Verdana" w:eastAsia="Verdana" w:hAnsi="Verdana" w:cs="Verdana"/>
                <w:i/>
                <w:noProof/>
                <w:color w:val="000000"/>
                <w:sz w:val="18"/>
              </w:rPr>
            </w:pPr>
            <w:r>
              <w:rPr>
                <w:rFonts w:ascii="Verdana" w:eastAsia="Verdana" w:hAnsi="Verdana" w:cs="Verdana"/>
                <w:i/>
                <w:noProof/>
                <w:color w:val="000000"/>
                <w:sz w:val="18"/>
              </w:rPr>
              <w:t>Connecting Europe Facility</w:t>
            </w:r>
          </w:p>
        </w:tc>
        <w:tc>
          <w:tcPr>
            <w:tcW w:w="2128"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5BIPAFS"/>
              <w:jc w:val="right"/>
              <w:rPr>
                <w:rFonts w:ascii="Verdana" w:eastAsia="Verdana" w:hAnsi="Verdana" w:cs="Verdana"/>
                <w:i/>
                <w:noProof/>
                <w:color w:val="000000"/>
                <w:sz w:val="18"/>
              </w:rPr>
            </w:pPr>
            <w:r>
              <w:rPr>
                <w:rFonts w:ascii="Verdana" w:eastAsia="Verdana" w:hAnsi="Verdana" w:cs="Verdana"/>
                <w:i/>
                <w:noProof/>
                <w:color w:val="000000"/>
                <w:sz w:val="18"/>
              </w:rPr>
              <w:t xml:space="preserve"> 699</w:t>
            </w:r>
          </w:p>
        </w:tc>
        <w:tc>
          <w:tcPr>
            <w:tcW w:w="1987"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5BIPAFS"/>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540</w:t>
            </w:r>
          </w:p>
        </w:tc>
      </w:tr>
      <w:tr w:rsidR="00402A1C">
        <w:trPr>
          <w:trHeight w:hRule="exact" w:val="255"/>
        </w:trPr>
        <w:tc>
          <w:tcPr>
            <w:tcW w:w="56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5BIPAFS"/>
              <w:rPr>
                <w:rFonts w:ascii="Verdana" w:eastAsia="Verdana" w:hAnsi="Verdana" w:cs="Verdana"/>
                <w:i/>
                <w:noProof/>
                <w:color w:val="000000"/>
                <w:sz w:val="18"/>
              </w:rPr>
            </w:pPr>
            <w:r>
              <w:rPr>
                <w:rFonts w:ascii="Verdana" w:eastAsia="Verdana" w:hAnsi="Verdana" w:cs="Verdana"/>
                <w:i/>
                <w:noProof/>
                <w:color w:val="000000"/>
                <w:sz w:val="18"/>
              </w:rPr>
              <w:t>Risk Sharing Finance Facility</w:t>
            </w:r>
          </w:p>
        </w:tc>
        <w:tc>
          <w:tcPr>
            <w:tcW w:w="2128"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5BIPAFS"/>
              <w:jc w:val="right"/>
              <w:rPr>
                <w:rFonts w:ascii="Verdana" w:eastAsia="Verdana" w:hAnsi="Verdana" w:cs="Verdana"/>
                <w:i/>
                <w:noProof/>
                <w:color w:val="000000"/>
                <w:sz w:val="18"/>
              </w:rPr>
            </w:pPr>
            <w:r>
              <w:rPr>
                <w:rFonts w:ascii="Verdana" w:eastAsia="Verdana" w:hAnsi="Verdana" w:cs="Verdana"/>
                <w:i/>
                <w:noProof/>
                <w:color w:val="000000"/>
                <w:sz w:val="18"/>
              </w:rPr>
              <w:t xml:space="preserve"> 597</w:t>
            </w:r>
          </w:p>
        </w:tc>
        <w:tc>
          <w:tcPr>
            <w:tcW w:w="1987"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5BIPAFS"/>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679</w:t>
            </w:r>
          </w:p>
        </w:tc>
      </w:tr>
      <w:tr w:rsidR="00402A1C">
        <w:trPr>
          <w:trHeight w:hRule="exact" w:val="255"/>
        </w:trPr>
        <w:tc>
          <w:tcPr>
            <w:tcW w:w="56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5BIPAFS"/>
              <w:rPr>
                <w:rFonts w:ascii="Verdana" w:eastAsia="Verdana" w:hAnsi="Verdana" w:cs="Verdana"/>
                <w:i/>
                <w:noProof/>
                <w:color w:val="000000"/>
                <w:sz w:val="18"/>
              </w:rPr>
            </w:pPr>
            <w:r>
              <w:rPr>
                <w:rFonts w:ascii="Verdana" w:eastAsia="Verdana" w:hAnsi="Verdana" w:cs="Verdana"/>
                <w:i/>
                <w:noProof/>
                <w:color w:val="000000"/>
                <w:sz w:val="18"/>
              </w:rPr>
              <w:t>EU SME Equity Facilities</w:t>
            </w:r>
          </w:p>
        </w:tc>
        <w:tc>
          <w:tcPr>
            <w:tcW w:w="2128"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5BIPAFS"/>
              <w:jc w:val="right"/>
              <w:rPr>
                <w:rFonts w:ascii="Verdana" w:eastAsia="Verdana" w:hAnsi="Verdana" w:cs="Verdana"/>
                <w:i/>
                <w:noProof/>
                <w:color w:val="000000"/>
                <w:sz w:val="18"/>
              </w:rPr>
            </w:pPr>
            <w:r>
              <w:rPr>
                <w:rFonts w:ascii="Verdana" w:eastAsia="Verdana" w:hAnsi="Verdana" w:cs="Verdana"/>
                <w:i/>
                <w:noProof/>
                <w:color w:val="000000"/>
                <w:sz w:val="18"/>
              </w:rPr>
              <w:t xml:space="preserve"> 507</w:t>
            </w:r>
          </w:p>
        </w:tc>
        <w:tc>
          <w:tcPr>
            <w:tcW w:w="1987"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5BIPAFS"/>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464</w:t>
            </w:r>
          </w:p>
        </w:tc>
      </w:tr>
      <w:tr w:rsidR="00402A1C">
        <w:trPr>
          <w:trHeight w:hRule="exact" w:val="255"/>
        </w:trPr>
        <w:tc>
          <w:tcPr>
            <w:tcW w:w="56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5BIPAFS"/>
              <w:rPr>
                <w:rFonts w:ascii="Verdana" w:eastAsia="Verdana" w:hAnsi="Verdana" w:cs="Verdana"/>
                <w:i/>
                <w:noProof/>
                <w:color w:val="000000"/>
                <w:sz w:val="18"/>
              </w:rPr>
            </w:pPr>
            <w:r>
              <w:rPr>
                <w:rFonts w:ascii="Verdana" w:eastAsia="Verdana" w:hAnsi="Verdana" w:cs="Verdana"/>
                <w:i/>
                <w:noProof/>
                <w:color w:val="000000"/>
                <w:sz w:val="18"/>
              </w:rPr>
              <w:t>European Fund for South East Europe</w:t>
            </w:r>
          </w:p>
        </w:tc>
        <w:tc>
          <w:tcPr>
            <w:tcW w:w="2128"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5BIPAFS"/>
              <w:jc w:val="right"/>
              <w:rPr>
                <w:rFonts w:ascii="Verdana" w:eastAsia="Verdana" w:hAnsi="Verdana" w:cs="Verdana"/>
                <w:i/>
                <w:noProof/>
                <w:color w:val="000000"/>
                <w:sz w:val="18"/>
              </w:rPr>
            </w:pPr>
            <w:r>
              <w:rPr>
                <w:rFonts w:ascii="Verdana" w:eastAsia="Verdana" w:hAnsi="Verdana" w:cs="Verdana"/>
                <w:i/>
                <w:noProof/>
                <w:color w:val="000000"/>
                <w:sz w:val="18"/>
              </w:rPr>
              <w:t xml:space="preserve"> 166</w:t>
            </w:r>
          </w:p>
        </w:tc>
        <w:tc>
          <w:tcPr>
            <w:tcW w:w="1987"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5BIPAFS"/>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115</w:t>
            </w:r>
          </w:p>
        </w:tc>
      </w:tr>
      <w:tr w:rsidR="00402A1C">
        <w:trPr>
          <w:trHeight w:hRule="exact" w:val="255"/>
        </w:trPr>
        <w:tc>
          <w:tcPr>
            <w:tcW w:w="56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5BIPAFS"/>
              <w:rPr>
                <w:rFonts w:ascii="Verdana" w:eastAsia="Verdana" w:hAnsi="Verdana" w:cs="Verdana"/>
                <w:i/>
                <w:noProof/>
                <w:color w:val="000000"/>
                <w:sz w:val="18"/>
              </w:rPr>
            </w:pPr>
            <w:r>
              <w:rPr>
                <w:rFonts w:ascii="Verdana" w:eastAsia="Verdana" w:hAnsi="Verdana" w:cs="Verdana"/>
                <w:i/>
                <w:noProof/>
                <w:color w:val="000000"/>
                <w:sz w:val="18"/>
              </w:rPr>
              <w:t>Risk Capital Operations</w:t>
            </w:r>
          </w:p>
        </w:tc>
        <w:tc>
          <w:tcPr>
            <w:tcW w:w="2128"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5BIPAFS"/>
              <w:jc w:val="right"/>
              <w:rPr>
                <w:rFonts w:ascii="Verdana" w:eastAsia="Verdana" w:hAnsi="Verdana" w:cs="Verdana"/>
                <w:i/>
                <w:noProof/>
                <w:color w:val="000000"/>
                <w:sz w:val="18"/>
              </w:rPr>
            </w:pPr>
            <w:r>
              <w:rPr>
                <w:rFonts w:ascii="Verdana" w:eastAsia="Verdana" w:hAnsi="Verdana" w:cs="Verdana"/>
                <w:i/>
                <w:noProof/>
                <w:color w:val="000000"/>
                <w:sz w:val="18"/>
              </w:rPr>
              <w:t xml:space="preserve"> 112</w:t>
            </w:r>
          </w:p>
        </w:tc>
        <w:tc>
          <w:tcPr>
            <w:tcW w:w="1987"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5BIPAFS"/>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113</w:t>
            </w:r>
          </w:p>
        </w:tc>
      </w:tr>
      <w:tr w:rsidR="00402A1C">
        <w:trPr>
          <w:trHeight w:hRule="exact" w:val="255"/>
        </w:trPr>
        <w:tc>
          <w:tcPr>
            <w:tcW w:w="56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5BIPAFS"/>
              <w:rPr>
                <w:rFonts w:ascii="Verdana" w:eastAsia="Verdana" w:hAnsi="Verdana" w:cs="Verdana"/>
                <w:i/>
                <w:noProof/>
                <w:color w:val="000000"/>
                <w:sz w:val="18"/>
              </w:rPr>
            </w:pPr>
            <w:r>
              <w:rPr>
                <w:rFonts w:ascii="Verdana" w:eastAsia="Verdana" w:hAnsi="Verdana" w:cs="Verdana"/>
                <w:i/>
                <w:noProof/>
                <w:color w:val="000000"/>
                <w:sz w:val="18"/>
              </w:rPr>
              <w:t>Energy Efficiency Finance Facility</w:t>
            </w:r>
          </w:p>
        </w:tc>
        <w:tc>
          <w:tcPr>
            <w:tcW w:w="2128"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5BIPAFS"/>
              <w:jc w:val="right"/>
              <w:rPr>
                <w:rFonts w:ascii="Verdana" w:eastAsia="Verdana" w:hAnsi="Verdana" w:cs="Verdana"/>
                <w:i/>
                <w:noProof/>
                <w:color w:val="000000"/>
                <w:sz w:val="18"/>
              </w:rPr>
            </w:pPr>
            <w:r>
              <w:rPr>
                <w:rFonts w:ascii="Verdana" w:eastAsia="Verdana" w:hAnsi="Verdana" w:cs="Verdana"/>
                <w:i/>
                <w:noProof/>
                <w:color w:val="000000"/>
                <w:sz w:val="18"/>
              </w:rPr>
              <w:t xml:space="preserve"> 105</w:t>
            </w:r>
          </w:p>
        </w:tc>
        <w:tc>
          <w:tcPr>
            <w:tcW w:w="1987"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5BIPAFS"/>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101</w:t>
            </w:r>
          </w:p>
        </w:tc>
      </w:tr>
      <w:tr w:rsidR="00402A1C">
        <w:trPr>
          <w:trHeight w:hRule="exact" w:val="255"/>
        </w:trPr>
        <w:tc>
          <w:tcPr>
            <w:tcW w:w="56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5BIPAFS"/>
              <w:rPr>
                <w:rFonts w:ascii="Verdana" w:eastAsia="Verdana" w:hAnsi="Verdana" w:cs="Verdana"/>
                <w:i/>
                <w:noProof/>
                <w:color w:val="000000"/>
                <w:sz w:val="18"/>
              </w:rPr>
            </w:pPr>
            <w:r>
              <w:rPr>
                <w:rFonts w:ascii="Verdana" w:eastAsia="Verdana" w:hAnsi="Verdana" w:cs="Verdana"/>
                <w:i/>
                <w:noProof/>
                <w:color w:val="000000"/>
                <w:sz w:val="18"/>
              </w:rPr>
              <w:t>Other</w:t>
            </w:r>
          </w:p>
        </w:tc>
        <w:tc>
          <w:tcPr>
            <w:tcW w:w="2128"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5BIPAFS"/>
              <w:jc w:val="right"/>
              <w:rPr>
                <w:rFonts w:ascii="Verdana" w:eastAsia="Verdana" w:hAnsi="Verdana" w:cs="Verdana"/>
                <w:i/>
                <w:noProof/>
                <w:color w:val="000000"/>
                <w:sz w:val="18"/>
              </w:rPr>
            </w:pPr>
            <w:r>
              <w:rPr>
                <w:rFonts w:ascii="Verdana" w:eastAsia="Verdana" w:hAnsi="Verdana" w:cs="Verdana"/>
                <w:i/>
                <w:noProof/>
                <w:color w:val="000000"/>
                <w:sz w:val="18"/>
              </w:rPr>
              <w:t xml:space="preserve"> 387</w:t>
            </w:r>
          </w:p>
        </w:tc>
        <w:tc>
          <w:tcPr>
            <w:tcW w:w="1987"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5BIPAFS"/>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343</w:t>
            </w:r>
          </w:p>
        </w:tc>
      </w:tr>
      <w:tr w:rsidR="00402A1C">
        <w:trPr>
          <w:trHeight w:hRule="exact" w:val="255"/>
        </w:trPr>
        <w:tc>
          <w:tcPr>
            <w:tcW w:w="5643"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402A1C">
            <w:pPr>
              <w:pStyle w:val="DMETW16545BIPAFS"/>
              <w:rPr>
                <w:rFonts w:ascii="Verdana" w:eastAsia="Verdana" w:hAnsi="Verdana" w:cs="Verdana"/>
                <w:b/>
                <w:noProof/>
                <w:color w:val="000000"/>
                <w:sz w:val="18"/>
              </w:rPr>
            </w:pPr>
          </w:p>
        </w:tc>
        <w:tc>
          <w:tcPr>
            <w:tcW w:w="2128"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bottom"/>
          </w:tcPr>
          <w:p w:rsidR="00402A1C" w:rsidRDefault="000E6035">
            <w:pPr>
              <w:pStyle w:val="DMETW16545BIPAFS"/>
              <w:jc w:val="right"/>
              <w:rPr>
                <w:rFonts w:ascii="Verdana" w:eastAsia="Verdana" w:hAnsi="Verdana" w:cs="Verdana"/>
                <w:b/>
                <w:noProof/>
                <w:color w:val="000000"/>
                <w:sz w:val="18"/>
              </w:rPr>
            </w:pPr>
            <w:r>
              <w:rPr>
                <w:rFonts w:ascii="Verdana" w:eastAsia="Verdana" w:hAnsi="Verdana" w:cs="Verdana"/>
                <w:b/>
                <w:noProof/>
                <w:color w:val="000000"/>
                <w:sz w:val="18"/>
              </w:rPr>
              <w:t>5 028</w:t>
            </w:r>
          </w:p>
        </w:tc>
        <w:tc>
          <w:tcPr>
            <w:tcW w:w="1987"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bottom"/>
          </w:tcPr>
          <w:p w:rsidR="00402A1C" w:rsidRDefault="000E6035">
            <w:pPr>
              <w:pStyle w:val="DMETW16545BIPAFS"/>
              <w:jc w:val="right"/>
              <w:rPr>
                <w:rFonts w:ascii="Verdana" w:eastAsia="Verdana" w:hAnsi="Verdana" w:cs="Verdana"/>
                <w:b/>
                <w:noProof/>
                <w:color w:val="000000"/>
                <w:sz w:val="18"/>
                <w:lang w:bidi="en-GB"/>
              </w:rPr>
            </w:pPr>
            <w:r>
              <w:rPr>
                <w:rFonts w:ascii="Verdana" w:eastAsia="Verdana" w:hAnsi="Verdana" w:cs="Verdana"/>
                <w:b/>
                <w:noProof/>
                <w:color w:val="000000"/>
                <w:sz w:val="18"/>
              </w:rPr>
              <w:t>4 386</w:t>
            </w:r>
          </w:p>
        </w:tc>
      </w:tr>
      <w:tr w:rsidR="00402A1C">
        <w:trPr>
          <w:trHeight w:hRule="exact" w:val="255"/>
        </w:trPr>
        <w:tc>
          <w:tcPr>
            <w:tcW w:w="5643"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45BIPAFS"/>
              <w:rPr>
                <w:rFonts w:ascii="Verdana" w:eastAsia="Verdana" w:hAnsi="Verdana" w:cs="Verdana"/>
                <w:b/>
                <w:noProof/>
                <w:color w:val="000000"/>
                <w:sz w:val="18"/>
              </w:rPr>
            </w:pPr>
            <w:r>
              <w:rPr>
                <w:rFonts w:ascii="Verdana" w:eastAsia="Verdana" w:hAnsi="Verdana" w:cs="Verdana"/>
                <w:b/>
                <w:noProof/>
                <w:color w:val="000000"/>
                <w:sz w:val="18"/>
              </w:rPr>
              <w:t>Total</w:t>
            </w:r>
          </w:p>
        </w:tc>
        <w:tc>
          <w:tcPr>
            <w:tcW w:w="2128"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bottom"/>
          </w:tcPr>
          <w:p w:rsidR="00402A1C" w:rsidRDefault="000E6035">
            <w:pPr>
              <w:pStyle w:val="DMETW16545BIPAFS"/>
              <w:jc w:val="right"/>
              <w:rPr>
                <w:rFonts w:ascii="Verdana" w:eastAsia="Verdana" w:hAnsi="Verdana" w:cs="Verdana"/>
                <w:b/>
                <w:noProof/>
                <w:color w:val="000000"/>
                <w:sz w:val="18"/>
              </w:rPr>
            </w:pPr>
            <w:r>
              <w:rPr>
                <w:rFonts w:ascii="Verdana" w:eastAsia="Verdana" w:hAnsi="Verdana" w:cs="Verdana"/>
                <w:b/>
                <w:noProof/>
                <w:color w:val="000000"/>
                <w:sz w:val="18"/>
              </w:rPr>
              <w:t>16 873</w:t>
            </w:r>
          </w:p>
        </w:tc>
        <w:tc>
          <w:tcPr>
            <w:tcW w:w="1987"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bottom"/>
          </w:tcPr>
          <w:p w:rsidR="00402A1C" w:rsidRDefault="000E6035">
            <w:pPr>
              <w:pStyle w:val="DMETW16545BIPAFS"/>
              <w:jc w:val="right"/>
              <w:rPr>
                <w:rFonts w:ascii="Verdana" w:eastAsia="Verdana" w:hAnsi="Verdana" w:cs="Verdana"/>
                <w:b/>
                <w:noProof/>
                <w:color w:val="000000"/>
                <w:sz w:val="18"/>
                <w:lang w:bidi="en-GB"/>
              </w:rPr>
            </w:pPr>
            <w:r>
              <w:rPr>
                <w:rFonts w:ascii="Verdana" w:eastAsia="Verdana" w:hAnsi="Verdana" w:cs="Verdana"/>
                <w:b/>
                <w:noProof/>
                <w:color w:val="000000"/>
                <w:sz w:val="18"/>
              </w:rPr>
              <w:t>13 937</w:t>
            </w:r>
          </w:p>
        </w:tc>
      </w:tr>
      <w:tr w:rsidR="00402A1C">
        <w:trPr>
          <w:trHeight w:hRule="exact" w:val="255"/>
        </w:trPr>
        <w:tc>
          <w:tcPr>
            <w:tcW w:w="56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5BIPAFS"/>
              <w:rPr>
                <w:rFonts w:ascii="Verdana" w:eastAsia="Verdana" w:hAnsi="Verdana" w:cs="Verdana"/>
                <w:i/>
                <w:noProof/>
                <w:color w:val="016794"/>
                <w:sz w:val="18"/>
              </w:rPr>
            </w:pPr>
            <w:r>
              <w:rPr>
                <w:rFonts w:ascii="Verdana" w:eastAsia="Verdana" w:hAnsi="Verdana" w:cs="Verdana"/>
                <w:i/>
                <w:noProof/>
                <w:color w:val="016794"/>
                <w:sz w:val="18"/>
              </w:rPr>
              <w:t>Non-current</w:t>
            </w:r>
          </w:p>
        </w:tc>
        <w:tc>
          <w:tcPr>
            <w:tcW w:w="2128"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5BIPAFS"/>
              <w:jc w:val="right"/>
              <w:rPr>
                <w:rFonts w:ascii="Verdana" w:eastAsia="Verdana" w:hAnsi="Verdana" w:cs="Verdana"/>
                <w:i/>
                <w:noProof/>
                <w:color w:val="016794"/>
                <w:sz w:val="18"/>
              </w:rPr>
            </w:pPr>
            <w:r>
              <w:rPr>
                <w:rFonts w:ascii="Verdana" w:eastAsia="Verdana" w:hAnsi="Verdana" w:cs="Verdana"/>
                <w:i/>
                <w:noProof/>
                <w:color w:val="016794"/>
                <w:sz w:val="18"/>
              </w:rPr>
              <w:t>13 941</w:t>
            </w:r>
          </w:p>
        </w:tc>
        <w:tc>
          <w:tcPr>
            <w:tcW w:w="1987"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5BIPAFS"/>
              <w:jc w:val="right"/>
              <w:rPr>
                <w:rFonts w:ascii="Verdana" w:eastAsia="Verdana" w:hAnsi="Verdana" w:cs="Verdana"/>
                <w:i/>
                <w:noProof/>
                <w:color w:val="016794"/>
                <w:sz w:val="18"/>
                <w:lang w:bidi="en-GB"/>
              </w:rPr>
            </w:pPr>
            <w:r>
              <w:rPr>
                <w:rFonts w:ascii="Verdana" w:eastAsia="Verdana" w:hAnsi="Verdana" w:cs="Verdana"/>
                <w:i/>
                <w:noProof/>
                <w:color w:val="016794"/>
                <w:sz w:val="18"/>
              </w:rPr>
              <w:t>12 345</w:t>
            </w:r>
          </w:p>
        </w:tc>
      </w:tr>
      <w:tr w:rsidR="00402A1C">
        <w:trPr>
          <w:trHeight w:hRule="exact" w:val="260"/>
        </w:trPr>
        <w:tc>
          <w:tcPr>
            <w:tcW w:w="56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5BIPAFS"/>
              <w:rPr>
                <w:rFonts w:ascii="Verdana" w:eastAsia="Verdana" w:hAnsi="Verdana" w:cs="Verdana"/>
                <w:i/>
                <w:noProof/>
                <w:color w:val="016794"/>
                <w:sz w:val="18"/>
              </w:rPr>
            </w:pPr>
            <w:r>
              <w:rPr>
                <w:rFonts w:ascii="Verdana" w:eastAsia="Verdana" w:hAnsi="Verdana" w:cs="Verdana"/>
                <w:i/>
                <w:noProof/>
                <w:color w:val="016794"/>
                <w:sz w:val="18"/>
              </w:rPr>
              <w:t>Current</w:t>
            </w:r>
          </w:p>
        </w:tc>
        <w:tc>
          <w:tcPr>
            <w:tcW w:w="2128"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5BIPAFS"/>
              <w:jc w:val="right"/>
              <w:rPr>
                <w:rFonts w:ascii="Verdana" w:eastAsia="Verdana" w:hAnsi="Verdana" w:cs="Verdana"/>
                <w:i/>
                <w:noProof/>
                <w:color w:val="016794"/>
                <w:sz w:val="18"/>
              </w:rPr>
            </w:pPr>
            <w:r>
              <w:rPr>
                <w:rFonts w:ascii="Verdana" w:eastAsia="Verdana" w:hAnsi="Verdana" w:cs="Verdana"/>
                <w:i/>
                <w:noProof/>
                <w:color w:val="016794"/>
                <w:sz w:val="18"/>
              </w:rPr>
              <w:t>2 932</w:t>
            </w:r>
          </w:p>
        </w:tc>
        <w:tc>
          <w:tcPr>
            <w:tcW w:w="1987"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5BIPAFS"/>
              <w:jc w:val="right"/>
              <w:rPr>
                <w:rFonts w:ascii="Verdana" w:eastAsia="Verdana" w:hAnsi="Verdana" w:cs="Verdana"/>
                <w:i/>
                <w:noProof/>
                <w:color w:val="016794"/>
                <w:sz w:val="18"/>
              </w:rPr>
            </w:pPr>
            <w:r>
              <w:rPr>
                <w:rFonts w:ascii="Verdana" w:eastAsia="Verdana" w:hAnsi="Verdana" w:cs="Verdana"/>
                <w:i/>
                <w:noProof/>
                <w:color w:val="016794"/>
                <w:sz w:val="18"/>
              </w:rPr>
              <w:t>1 592</w:t>
            </w:r>
          </w:p>
        </w:tc>
      </w:tr>
    </w:tbl>
    <w:p w:rsidR="00402A1C" w:rsidRDefault="000E6035">
      <w:pPr>
        <w:pStyle w:val="HEADER3NOTES"/>
        <w:rPr>
          <w:noProof/>
        </w:rPr>
      </w:pPr>
      <w:r>
        <w:rPr>
          <w:noProof/>
        </w:rPr>
        <w:t>Financial assets at fair value through surplus or deficit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1"/>
        <w:gridCol w:w="1337"/>
        <w:gridCol w:w="1298"/>
        <w:gridCol w:w="1556"/>
        <w:gridCol w:w="1376"/>
      </w:tblGrid>
      <w:tr w:rsidR="00402A1C">
        <w:trPr>
          <w:trHeight w:val="255"/>
        </w:trPr>
        <w:tc>
          <w:tcPr>
            <w:tcW w:w="4191"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45BIPFAFVTSD"/>
              <w:rPr>
                <w:rFonts w:ascii="Arial" w:eastAsia="Arial" w:hAnsi="Arial" w:cs="Arial"/>
                <w:noProof/>
                <w:color w:val="000000"/>
                <w:lang w:bidi="en-GB"/>
              </w:rPr>
            </w:pPr>
            <w:bookmarkStart w:id="48" w:name="DOC_TBL00015_1_1"/>
            <w:bookmarkEnd w:id="48"/>
          </w:p>
        </w:tc>
        <w:tc>
          <w:tcPr>
            <w:tcW w:w="1337"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45BIPFAFVTSD"/>
              <w:rPr>
                <w:rFonts w:ascii="Arial" w:eastAsia="Arial" w:hAnsi="Arial" w:cs="Arial"/>
                <w:noProof/>
                <w:color w:val="000000"/>
              </w:rPr>
            </w:pPr>
          </w:p>
        </w:tc>
        <w:tc>
          <w:tcPr>
            <w:tcW w:w="1298"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45BIPFAFVTSD"/>
              <w:rPr>
                <w:rFonts w:ascii="Arial" w:eastAsia="Arial" w:hAnsi="Arial" w:cs="Arial"/>
                <w:noProof/>
                <w:color w:val="000000"/>
              </w:rPr>
            </w:pPr>
          </w:p>
        </w:tc>
        <w:tc>
          <w:tcPr>
            <w:tcW w:w="1556"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45BIPFAFVTSD"/>
              <w:rPr>
                <w:rFonts w:ascii="Arial" w:eastAsia="Arial" w:hAnsi="Arial" w:cs="Arial"/>
                <w:noProof/>
                <w:color w:val="000000"/>
              </w:rPr>
            </w:pPr>
          </w:p>
        </w:tc>
        <w:tc>
          <w:tcPr>
            <w:tcW w:w="1376"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5BIPFAFVTSD"/>
              <w:jc w:val="right"/>
              <w:rPr>
                <w:rFonts w:ascii="Verdana" w:eastAsia="Verdana" w:hAnsi="Verdana" w:cs="Verdana"/>
                <w:i/>
                <w:noProof/>
                <w:color w:val="000000"/>
                <w:sz w:val="16"/>
                <w:lang w:bidi="en-GB"/>
              </w:rPr>
            </w:pPr>
            <w:r>
              <w:rPr>
                <w:rFonts w:ascii="Verdana" w:eastAsia="Verdana" w:hAnsi="Verdana" w:cs="Verdana"/>
                <w:i/>
                <w:noProof/>
                <w:color w:val="000000"/>
                <w:sz w:val="16"/>
              </w:rPr>
              <w:t>EUR million</w:t>
            </w:r>
          </w:p>
        </w:tc>
      </w:tr>
      <w:tr w:rsidR="00402A1C">
        <w:trPr>
          <w:trHeight w:val="255"/>
        </w:trPr>
        <w:tc>
          <w:tcPr>
            <w:tcW w:w="4191" w:type="dxa"/>
            <w:vMerge w:val="restart"/>
            <w:tcBorders>
              <w:top w:val="nil"/>
              <w:left w:val="nil"/>
              <w:bottom w:val="nil"/>
              <w:right w:val="nil"/>
              <w:tl2br w:val="nil"/>
              <w:tr2bl w:val="nil"/>
            </w:tcBorders>
            <w:shd w:val="solid" w:color="365F91" w:fill="FFFFFF"/>
            <w:tcMar>
              <w:left w:w="60" w:type="dxa"/>
              <w:right w:w="60" w:type="dxa"/>
            </w:tcMar>
            <w:vAlign w:val="center"/>
          </w:tcPr>
          <w:p w:rsidR="00402A1C" w:rsidRDefault="000E6035">
            <w:pPr>
              <w:pStyle w:val="DMETW16545BIPFAFVTSD"/>
              <w:rPr>
                <w:rFonts w:ascii="Verdana" w:eastAsia="Verdana" w:hAnsi="Verdana" w:cs="Verdana"/>
                <w:noProof/>
                <w:color w:val="FFFFFF"/>
              </w:rPr>
            </w:pPr>
            <w:r>
              <w:rPr>
                <w:rFonts w:ascii="Verdana" w:eastAsia="Verdana" w:hAnsi="Verdana" w:cs="Verdana"/>
                <w:noProof/>
                <w:color w:val="FFFFFF"/>
              </w:rPr>
              <w:t>Type of derivative</w:t>
            </w:r>
          </w:p>
        </w:tc>
        <w:tc>
          <w:tcPr>
            <w:tcW w:w="1337" w:type="dxa"/>
            <w:gridSpan w:val="2"/>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45BIPFAFVTSD"/>
              <w:jc w:val="center"/>
              <w:rPr>
                <w:rFonts w:ascii="Verdana" w:eastAsia="Verdana" w:hAnsi="Verdana" w:cs="Verdana"/>
                <w:noProof/>
                <w:color w:val="FFFFFF"/>
              </w:rPr>
            </w:pPr>
            <w:r>
              <w:rPr>
                <w:rFonts w:ascii="Verdana" w:eastAsia="Verdana" w:hAnsi="Verdana" w:cs="Verdana"/>
                <w:noProof/>
                <w:color w:val="FFFFFF"/>
              </w:rPr>
              <w:t>31.12.2019</w:t>
            </w:r>
          </w:p>
        </w:tc>
        <w:tc>
          <w:tcPr>
            <w:tcW w:w="1556" w:type="dxa"/>
            <w:gridSpan w:val="2"/>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45BIPFAFVTSD"/>
              <w:jc w:val="center"/>
              <w:rPr>
                <w:rFonts w:ascii="Verdana" w:eastAsia="Verdana" w:hAnsi="Verdana" w:cs="Verdana"/>
                <w:noProof/>
                <w:color w:val="FFFFFF"/>
                <w:lang w:bidi="en-GB"/>
              </w:rPr>
            </w:pPr>
            <w:r>
              <w:rPr>
                <w:rFonts w:ascii="Verdana" w:eastAsia="Verdana" w:hAnsi="Verdana" w:cs="Verdana"/>
                <w:noProof/>
                <w:color w:val="FFFFFF"/>
              </w:rPr>
              <w:t>31.12.2018</w:t>
            </w:r>
          </w:p>
        </w:tc>
      </w:tr>
      <w:tr w:rsidR="00402A1C">
        <w:trPr>
          <w:trHeight w:val="255"/>
        </w:trPr>
        <w:tc>
          <w:tcPr>
            <w:tcW w:w="4845" w:type="dxa"/>
            <w:vMerge/>
            <w:tcBorders>
              <w:top w:val="nil"/>
              <w:left w:val="nil"/>
              <w:bottom w:val="nil"/>
              <w:right w:val="nil"/>
              <w:tl2br w:val="nil"/>
              <w:tr2bl w:val="nil"/>
            </w:tcBorders>
            <w:shd w:val="solid" w:color="365F91" w:fill="FFFFFF"/>
            <w:tcMar>
              <w:left w:w="60" w:type="dxa"/>
              <w:right w:w="60" w:type="dxa"/>
            </w:tcMar>
            <w:vAlign w:val="center"/>
          </w:tcPr>
          <w:p w:rsidR="00402A1C" w:rsidRDefault="00402A1C">
            <w:pPr>
              <w:pStyle w:val="DMETW16545BIPFAFVTSD"/>
              <w:rPr>
                <w:rFonts w:ascii="Verdana" w:eastAsia="Verdana" w:hAnsi="Verdana" w:cs="Verdana"/>
                <w:noProof/>
                <w:color w:val="FFFFFF"/>
              </w:rPr>
            </w:pPr>
          </w:p>
        </w:tc>
        <w:tc>
          <w:tcPr>
            <w:tcW w:w="1337" w:type="dxa"/>
            <w:tcBorders>
              <w:top w:val="nil"/>
              <w:left w:val="nil"/>
              <w:bottom w:val="nil"/>
              <w:right w:val="nil"/>
              <w:tl2br w:val="nil"/>
              <w:tr2bl w:val="nil"/>
            </w:tcBorders>
            <w:shd w:val="solid" w:color="3486A9" w:fill="FFFFFF"/>
            <w:tcMar>
              <w:left w:w="60" w:type="dxa"/>
              <w:right w:w="60" w:type="dxa"/>
            </w:tcMar>
            <w:vAlign w:val="center"/>
          </w:tcPr>
          <w:p w:rsidR="00402A1C" w:rsidRDefault="000E6035">
            <w:pPr>
              <w:pStyle w:val="DMETW16545BIPFAFVTSD"/>
              <w:jc w:val="right"/>
              <w:rPr>
                <w:rFonts w:ascii="Verdana" w:eastAsia="Verdana" w:hAnsi="Verdana" w:cs="Verdana"/>
                <w:noProof/>
                <w:color w:val="FFFFFF"/>
              </w:rPr>
            </w:pPr>
            <w:r>
              <w:rPr>
                <w:rFonts w:ascii="Verdana" w:eastAsia="Verdana" w:hAnsi="Verdana" w:cs="Verdana"/>
                <w:noProof/>
                <w:color w:val="FFFFFF"/>
              </w:rPr>
              <w:t xml:space="preserve">Notional amount </w:t>
            </w:r>
          </w:p>
        </w:tc>
        <w:tc>
          <w:tcPr>
            <w:tcW w:w="1298" w:type="dxa"/>
            <w:tcBorders>
              <w:top w:val="nil"/>
              <w:left w:val="nil"/>
              <w:bottom w:val="nil"/>
              <w:right w:val="nil"/>
              <w:tl2br w:val="nil"/>
              <w:tr2bl w:val="nil"/>
            </w:tcBorders>
            <w:shd w:val="solid" w:color="3486A9" w:fill="FFFFFF"/>
            <w:tcMar>
              <w:left w:w="60" w:type="dxa"/>
              <w:right w:w="60" w:type="dxa"/>
            </w:tcMar>
            <w:vAlign w:val="center"/>
          </w:tcPr>
          <w:p w:rsidR="00402A1C" w:rsidRDefault="000E6035">
            <w:pPr>
              <w:pStyle w:val="DMETW16545BIPFAFVTSD"/>
              <w:jc w:val="right"/>
              <w:rPr>
                <w:rFonts w:ascii="Verdana" w:eastAsia="Verdana" w:hAnsi="Verdana" w:cs="Verdana"/>
                <w:noProof/>
                <w:color w:val="FFFFFF"/>
              </w:rPr>
            </w:pPr>
            <w:r>
              <w:rPr>
                <w:rFonts w:ascii="Verdana" w:eastAsia="Verdana" w:hAnsi="Verdana" w:cs="Verdana"/>
                <w:noProof/>
                <w:color w:val="FFFFFF"/>
              </w:rPr>
              <w:t>Fair value</w:t>
            </w:r>
          </w:p>
        </w:tc>
        <w:tc>
          <w:tcPr>
            <w:tcW w:w="1556" w:type="dxa"/>
            <w:tcBorders>
              <w:top w:val="nil"/>
              <w:left w:val="nil"/>
              <w:bottom w:val="nil"/>
              <w:right w:val="nil"/>
              <w:tl2br w:val="nil"/>
              <w:tr2bl w:val="nil"/>
            </w:tcBorders>
            <w:shd w:val="solid" w:color="3486A9" w:fill="FFFFFF"/>
            <w:tcMar>
              <w:left w:w="60" w:type="dxa"/>
              <w:right w:w="60" w:type="dxa"/>
            </w:tcMar>
            <w:vAlign w:val="center"/>
          </w:tcPr>
          <w:p w:rsidR="00402A1C" w:rsidRDefault="000E6035">
            <w:pPr>
              <w:pStyle w:val="DMETW16545BIPFAFVTSD"/>
              <w:jc w:val="right"/>
              <w:rPr>
                <w:rFonts w:ascii="Verdana" w:eastAsia="Verdana" w:hAnsi="Verdana" w:cs="Verdana"/>
                <w:noProof/>
                <w:color w:val="FFFFFF"/>
              </w:rPr>
            </w:pPr>
            <w:r>
              <w:rPr>
                <w:rFonts w:ascii="Verdana" w:eastAsia="Verdana" w:hAnsi="Verdana" w:cs="Verdana"/>
                <w:noProof/>
                <w:color w:val="FFFFFF"/>
              </w:rPr>
              <w:t xml:space="preserve">Notional amount </w:t>
            </w:r>
          </w:p>
        </w:tc>
        <w:tc>
          <w:tcPr>
            <w:tcW w:w="1376" w:type="dxa"/>
            <w:tcBorders>
              <w:top w:val="nil"/>
              <w:left w:val="nil"/>
              <w:bottom w:val="nil"/>
              <w:right w:val="nil"/>
              <w:tl2br w:val="nil"/>
              <w:tr2bl w:val="nil"/>
            </w:tcBorders>
            <w:shd w:val="solid" w:color="3486A9" w:fill="FFFFFF"/>
            <w:tcMar>
              <w:left w:w="60" w:type="dxa"/>
              <w:right w:w="60" w:type="dxa"/>
            </w:tcMar>
            <w:vAlign w:val="center"/>
          </w:tcPr>
          <w:p w:rsidR="00402A1C" w:rsidRDefault="000E6035">
            <w:pPr>
              <w:pStyle w:val="DMETW16545BIPFAFVTSD"/>
              <w:jc w:val="right"/>
              <w:rPr>
                <w:rFonts w:ascii="Verdana" w:eastAsia="Verdana" w:hAnsi="Verdana" w:cs="Verdana"/>
                <w:noProof/>
                <w:color w:val="FFFFFF"/>
                <w:lang w:bidi="en-GB"/>
              </w:rPr>
            </w:pPr>
            <w:r>
              <w:rPr>
                <w:rFonts w:ascii="Verdana" w:eastAsia="Verdana" w:hAnsi="Verdana" w:cs="Verdana"/>
                <w:noProof/>
                <w:color w:val="FFFFFF"/>
              </w:rPr>
              <w:t>Fair value</w:t>
            </w:r>
          </w:p>
        </w:tc>
      </w:tr>
      <w:tr w:rsidR="00402A1C">
        <w:trPr>
          <w:trHeight w:val="255"/>
        </w:trPr>
        <w:tc>
          <w:tcPr>
            <w:tcW w:w="419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5BIPFAFVTSD"/>
              <w:rPr>
                <w:rFonts w:ascii="Verdana" w:eastAsia="Verdana" w:hAnsi="Verdana" w:cs="Verdana"/>
                <w:i/>
                <w:noProof/>
                <w:color w:val="000000"/>
                <w:sz w:val="18"/>
              </w:rPr>
            </w:pPr>
            <w:r>
              <w:rPr>
                <w:rFonts w:ascii="Verdana" w:eastAsia="Verdana" w:hAnsi="Verdana" w:cs="Verdana"/>
                <w:i/>
                <w:noProof/>
                <w:color w:val="000000"/>
                <w:sz w:val="18"/>
              </w:rPr>
              <w:t>Foreign currency forward contract</w:t>
            </w:r>
          </w:p>
        </w:tc>
        <w:tc>
          <w:tcPr>
            <w:tcW w:w="1337"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5BIPFAFVTSD"/>
              <w:jc w:val="right"/>
              <w:rPr>
                <w:rFonts w:ascii="Verdana" w:eastAsia="Verdana" w:hAnsi="Verdana" w:cs="Verdana"/>
                <w:i/>
                <w:noProof/>
                <w:color w:val="000000"/>
                <w:sz w:val="18"/>
              </w:rPr>
            </w:pPr>
            <w:r>
              <w:rPr>
                <w:rFonts w:ascii="Verdana" w:eastAsia="Verdana" w:hAnsi="Verdana" w:cs="Verdana"/>
                <w:i/>
                <w:noProof/>
                <w:color w:val="000000"/>
                <w:sz w:val="18"/>
              </w:rPr>
              <w:t xml:space="preserve"> 393</w:t>
            </w:r>
          </w:p>
        </w:tc>
        <w:tc>
          <w:tcPr>
            <w:tcW w:w="1298"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5BIPFAFVTSD"/>
              <w:jc w:val="right"/>
              <w:rPr>
                <w:rFonts w:ascii="Verdana" w:eastAsia="Verdana" w:hAnsi="Verdana" w:cs="Verdana"/>
                <w:i/>
                <w:noProof/>
                <w:color w:val="000000"/>
                <w:sz w:val="18"/>
              </w:rPr>
            </w:pPr>
            <w:r>
              <w:rPr>
                <w:rFonts w:ascii="Verdana" w:eastAsia="Verdana" w:hAnsi="Verdana" w:cs="Verdana"/>
                <w:i/>
                <w:noProof/>
                <w:color w:val="000000"/>
                <w:sz w:val="18"/>
              </w:rPr>
              <w:t xml:space="preserve"> 3</w:t>
            </w:r>
          </w:p>
        </w:tc>
        <w:tc>
          <w:tcPr>
            <w:tcW w:w="1556"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5BIPFAFVTSD"/>
              <w:jc w:val="right"/>
              <w:rPr>
                <w:rFonts w:ascii="Verdana" w:eastAsia="Verdana" w:hAnsi="Verdana" w:cs="Verdana"/>
                <w:i/>
                <w:noProof/>
                <w:color w:val="000000"/>
                <w:sz w:val="18"/>
              </w:rPr>
            </w:pPr>
            <w:r>
              <w:rPr>
                <w:rFonts w:ascii="Verdana" w:eastAsia="Verdana" w:hAnsi="Verdana" w:cs="Verdana"/>
                <w:i/>
                <w:noProof/>
                <w:color w:val="000000"/>
                <w:sz w:val="18"/>
              </w:rPr>
              <w:t xml:space="preserve"> 476</w:t>
            </w:r>
          </w:p>
        </w:tc>
        <w:tc>
          <w:tcPr>
            <w:tcW w:w="1376"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5BIPFAFVTSD"/>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2</w:t>
            </w:r>
          </w:p>
        </w:tc>
      </w:tr>
      <w:tr w:rsidR="00402A1C">
        <w:trPr>
          <w:trHeight w:val="255"/>
        </w:trPr>
        <w:tc>
          <w:tcPr>
            <w:tcW w:w="419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5BIPFAFVTSD"/>
              <w:rPr>
                <w:rFonts w:ascii="Verdana" w:eastAsia="Verdana" w:hAnsi="Verdana" w:cs="Verdana"/>
                <w:i/>
                <w:noProof/>
                <w:color w:val="000000"/>
                <w:sz w:val="18"/>
              </w:rPr>
            </w:pPr>
            <w:r>
              <w:rPr>
                <w:rFonts w:ascii="Verdana" w:eastAsia="Verdana" w:hAnsi="Verdana" w:cs="Verdana"/>
                <w:i/>
                <w:noProof/>
                <w:color w:val="000000"/>
                <w:sz w:val="18"/>
              </w:rPr>
              <w:t>Guarantee on equity portfolio</w:t>
            </w:r>
          </w:p>
        </w:tc>
        <w:tc>
          <w:tcPr>
            <w:tcW w:w="1337"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5BIPFAFVTSD"/>
              <w:jc w:val="right"/>
              <w:rPr>
                <w:rFonts w:ascii="Verdana" w:eastAsia="Verdana" w:hAnsi="Verdana" w:cs="Verdana"/>
                <w:i/>
                <w:noProof/>
                <w:color w:val="000000"/>
                <w:sz w:val="18"/>
              </w:rPr>
            </w:pPr>
            <w:r>
              <w:rPr>
                <w:rFonts w:ascii="Verdana" w:eastAsia="Verdana" w:hAnsi="Verdana" w:cs="Verdana"/>
                <w:i/>
                <w:noProof/>
                <w:color w:val="000000"/>
                <w:sz w:val="18"/>
              </w:rPr>
              <w:t>1 439</w:t>
            </w:r>
          </w:p>
        </w:tc>
        <w:tc>
          <w:tcPr>
            <w:tcW w:w="1298"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5BIPFAFVTSD"/>
              <w:jc w:val="right"/>
              <w:rPr>
                <w:rFonts w:ascii="Verdana" w:eastAsia="Verdana" w:hAnsi="Verdana" w:cs="Verdana"/>
                <w:i/>
                <w:noProof/>
                <w:color w:val="000000"/>
                <w:sz w:val="18"/>
              </w:rPr>
            </w:pPr>
            <w:r>
              <w:rPr>
                <w:rFonts w:ascii="Verdana" w:eastAsia="Verdana" w:hAnsi="Verdana" w:cs="Verdana"/>
                <w:i/>
                <w:noProof/>
                <w:color w:val="000000"/>
                <w:sz w:val="18"/>
              </w:rPr>
              <w:t xml:space="preserve"> 134</w:t>
            </w:r>
          </w:p>
        </w:tc>
        <w:tc>
          <w:tcPr>
            <w:tcW w:w="1556"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5BIPFAFVTSD"/>
              <w:jc w:val="right"/>
              <w:rPr>
                <w:rFonts w:ascii="Verdana" w:eastAsia="Verdana" w:hAnsi="Verdana" w:cs="Verdana"/>
                <w:i/>
                <w:noProof/>
                <w:color w:val="000000"/>
                <w:sz w:val="18"/>
              </w:rPr>
            </w:pPr>
            <w:r>
              <w:rPr>
                <w:rFonts w:ascii="Verdana" w:eastAsia="Verdana" w:hAnsi="Verdana" w:cs="Verdana"/>
                <w:i/>
                <w:noProof/>
                <w:color w:val="000000"/>
                <w:sz w:val="18"/>
              </w:rPr>
              <w:t xml:space="preserve"> 674</w:t>
            </w:r>
          </w:p>
        </w:tc>
        <w:tc>
          <w:tcPr>
            <w:tcW w:w="1376"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5BIPFAFVTSD"/>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14</w:t>
            </w:r>
          </w:p>
        </w:tc>
      </w:tr>
      <w:tr w:rsidR="00402A1C">
        <w:trPr>
          <w:trHeight w:val="255"/>
        </w:trPr>
        <w:tc>
          <w:tcPr>
            <w:tcW w:w="4191"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45BIPFAFVTSD"/>
              <w:rPr>
                <w:rFonts w:ascii="Verdana" w:eastAsia="Verdana" w:hAnsi="Verdana" w:cs="Verdana"/>
                <w:b/>
                <w:noProof/>
                <w:color w:val="000000"/>
                <w:sz w:val="18"/>
              </w:rPr>
            </w:pPr>
            <w:r>
              <w:rPr>
                <w:rFonts w:ascii="Verdana" w:eastAsia="Verdana" w:hAnsi="Verdana" w:cs="Verdana"/>
                <w:b/>
                <w:noProof/>
                <w:color w:val="000000"/>
                <w:sz w:val="18"/>
              </w:rPr>
              <w:t>Total</w:t>
            </w:r>
          </w:p>
        </w:tc>
        <w:tc>
          <w:tcPr>
            <w:tcW w:w="1337"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bottom"/>
          </w:tcPr>
          <w:p w:rsidR="00402A1C" w:rsidRDefault="000E6035">
            <w:pPr>
              <w:pStyle w:val="DMETW16545BIPFAFVTSD"/>
              <w:jc w:val="right"/>
              <w:rPr>
                <w:rFonts w:ascii="Verdana" w:eastAsia="Verdana" w:hAnsi="Verdana" w:cs="Verdana"/>
                <w:b/>
                <w:noProof/>
                <w:color w:val="000000"/>
                <w:sz w:val="18"/>
              </w:rPr>
            </w:pPr>
            <w:r>
              <w:rPr>
                <w:rFonts w:ascii="Verdana" w:eastAsia="Verdana" w:hAnsi="Verdana" w:cs="Verdana"/>
                <w:b/>
                <w:noProof/>
                <w:color w:val="000000"/>
                <w:sz w:val="18"/>
              </w:rPr>
              <w:t>1 832</w:t>
            </w:r>
          </w:p>
        </w:tc>
        <w:tc>
          <w:tcPr>
            <w:tcW w:w="1298"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bottom"/>
          </w:tcPr>
          <w:p w:rsidR="00402A1C" w:rsidRDefault="000E6035">
            <w:pPr>
              <w:pStyle w:val="DMETW16545BIPFAFVTSD"/>
              <w:jc w:val="right"/>
              <w:rPr>
                <w:rFonts w:ascii="Verdana" w:eastAsia="Verdana" w:hAnsi="Verdana" w:cs="Verdana"/>
                <w:b/>
                <w:noProof/>
                <w:color w:val="000000"/>
                <w:sz w:val="18"/>
              </w:rPr>
            </w:pPr>
            <w:r>
              <w:rPr>
                <w:rFonts w:ascii="Verdana" w:eastAsia="Verdana" w:hAnsi="Verdana" w:cs="Verdana"/>
                <w:b/>
                <w:noProof/>
                <w:color w:val="000000"/>
                <w:sz w:val="18"/>
              </w:rPr>
              <w:t xml:space="preserve"> 137</w:t>
            </w:r>
          </w:p>
        </w:tc>
        <w:tc>
          <w:tcPr>
            <w:tcW w:w="1556"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bottom"/>
          </w:tcPr>
          <w:p w:rsidR="00402A1C" w:rsidRDefault="000E6035">
            <w:pPr>
              <w:pStyle w:val="DMETW16545BIPFAFVTSD"/>
              <w:jc w:val="right"/>
              <w:rPr>
                <w:rFonts w:ascii="Verdana" w:eastAsia="Verdana" w:hAnsi="Verdana" w:cs="Verdana"/>
                <w:b/>
                <w:noProof/>
                <w:color w:val="000000"/>
                <w:sz w:val="18"/>
              </w:rPr>
            </w:pPr>
            <w:r>
              <w:rPr>
                <w:rFonts w:ascii="Verdana" w:eastAsia="Verdana" w:hAnsi="Verdana" w:cs="Verdana"/>
                <w:b/>
                <w:noProof/>
                <w:color w:val="000000"/>
                <w:sz w:val="18"/>
              </w:rPr>
              <w:t>1 150</w:t>
            </w:r>
          </w:p>
        </w:tc>
        <w:tc>
          <w:tcPr>
            <w:tcW w:w="1376"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bottom"/>
          </w:tcPr>
          <w:p w:rsidR="00402A1C" w:rsidRDefault="000E6035">
            <w:pPr>
              <w:pStyle w:val="DMETW16545BIPFAFVTSD"/>
              <w:jc w:val="right"/>
              <w:rPr>
                <w:rFonts w:ascii="Verdana" w:eastAsia="Verdana" w:hAnsi="Verdana" w:cs="Verdana"/>
                <w:b/>
                <w:noProof/>
                <w:color w:val="000000"/>
                <w:sz w:val="18"/>
                <w:lang w:bidi="en-GB"/>
              </w:rPr>
            </w:pPr>
            <w:r>
              <w:rPr>
                <w:rFonts w:ascii="Verdana" w:eastAsia="Verdana" w:hAnsi="Verdana" w:cs="Verdana"/>
                <w:b/>
                <w:noProof/>
                <w:color w:val="000000"/>
                <w:sz w:val="18"/>
              </w:rPr>
              <w:t xml:space="preserve"> 16</w:t>
            </w:r>
          </w:p>
        </w:tc>
      </w:tr>
      <w:tr w:rsidR="00402A1C">
        <w:trPr>
          <w:trHeight w:val="255"/>
        </w:trPr>
        <w:tc>
          <w:tcPr>
            <w:tcW w:w="419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5BIPFAFVTSD"/>
              <w:rPr>
                <w:rFonts w:ascii="Verdana" w:eastAsia="Verdana" w:hAnsi="Verdana" w:cs="Verdana"/>
                <w:i/>
                <w:noProof/>
                <w:color w:val="016794"/>
                <w:sz w:val="18"/>
              </w:rPr>
            </w:pPr>
            <w:r>
              <w:rPr>
                <w:rFonts w:ascii="Verdana" w:eastAsia="Verdana" w:hAnsi="Verdana" w:cs="Verdana"/>
                <w:i/>
                <w:noProof/>
                <w:color w:val="016794"/>
                <w:sz w:val="18"/>
              </w:rPr>
              <w:t>Non-current</w:t>
            </w:r>
          </w:p>
        </w:tc>
        <w:tc>
          <w:tcPr>
            <w:tcW w:w="1337"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5BIPFAFVTSD"/>
              <w:jc w:val="right"/>
              <w:rPr>
                <w:rFonts w:ascii="Verdana" w:eastAsia="Verdana" w:hAnsi="Verdana" w:cs="Verdana"/>
                <w:i/>
                <w:noProof/>
                <w:color w:val="016794"/>
                <w:sz w:val="18"/>
              </w:rPr>
            </w:pPr>
            <w:r>
              <w:rPr>
                <w:rFonts w:ascii="Verdana" w:eastAsia="Verdana" w:hAnsi="Verdana" w:cs="Verdana"/>
                <w:i/>
                <w:noProof/>
                <w:color w:val="016794"/>
                <w:sz w:val="18"/>
              </w:rPr>
              <w:t>1 439</w:t>
            </w:r>
          </w:p>
        </w:tc>
        <w:tc>
          <w:tcPr>
            <w:tcW w:w="1298"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5BIPFAFVTSD"/>
              <w:jc w:val="right"/>
              <w:rPr>
                <w:rFonts w:ascii="Verdana" w:eastAsia="Verdana" w:hAnsi="Verdana" w:cs="Verdana"/>
                <w:i/>
                <w:noProof/>
                <w:color w:val="016794"/>
                <w:sz w:val="18"/>
              </w:rPr>
            </w:pPr>
            <w:r>
              <w:rPr>
                <w:rFonts w:ascii="Verdana" w:eastAsia="Verdana" w:hAnsi="Verdana" w:cs="Verdana"/>
                <w:i/>
                <w:noProof/>
                <w:color w:val="016794"/>
                <w:sz w:val="18"/>
              </w:rPr>
              <w:t xml:space="preserve"> 134</w:t>
            </w:r>
          </w:p>
        </w:tc>
        <w:tc>
          <w:tcPr>
            <w:tcW w:w="1556"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5BIPFAFVTSD"/>
              <w:jc w:val="right"/>
              <w:rPr>
                <w:rFonts w:ascii="Verdana" w:eastAsia="Verdana" w:hAnsi="Verdana" w:cs="Verdana"/>
                <w:i/>
                <w:noProof/>
                <w:color w:val="016794"/>
                <w:sz w:val="18"/>
              </w:rPr>
            </w:pPr>
            <w:r>
              <w:rPr>
                <w:rFonts w:ascii="Verdana" w:eastAsia="Verdana" w:hAnsi="Verdana" w:cs="Verdana"/>
                <w:i/>
                <w:noProof/>
                <w:color w:val="016794"/>
                <w:sz w:val="18"/>
              </w:rPr>
              <w:t xml:space="preserve"> 674</w:t>
            </w:r>
          </w:p>
        </w:tc>
        <w:tc>
          <w:tcPr>
            <w:tcW w:w="1376"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5BIPFAFVTSD"/>
              <w:jc w:val="right"/>
              <w:rPr>
                <w:rFonts w:ascii="Verdana" w:eastAsia="Verdana" w:hAnsi="Verdana" w:cs="Verdana"/>
                <w:i/>
                <w:noProof/>
                <w:color w:val="016794"/>
                <w:sz w:val="18"/>
                <w:lang w:bidi="en-GB"/>
              </w:rPr>
            </w:pPr>
            <w:r>
              <w:rPr>
                <w:rFonts w:ascii="Verdana" w:eastAsia="Verdana" w:hAnsi="Verdana" w:cs="Verdana"/>
                <w:i/>
                <w:noProof/>
                <w:color w:val="016794"/>
                <w:sz w:val="18"/>
              </w:rPr>
              <w:t xml:space="preserve"> 14</w:t>
            </w:r>
          </w:p>
        </w:tc>
      </w:tr>
      <w:tr w:rsidR="00402A1C">
        <w:trPr>
          <w:trHeight w:val="255"/>
        </w:trPr>
        <w:tc>
          <w:tcPr>
            <w:tcW w:w="419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5BIPFAFVTSD"/>
              <w:rPr>
                <w:rFonts w:ascii="Verdana" w:eastAsia="Verdana" w:hAnsi="Verdana" w:cs="Verdana"/>
                <w:i/>
                <w:noProof/>
                <w:color w:val="016794"/>
                <w:sz w:val="18"/>
              </w:rPr>
            </w:pPr>
            <w:r>
              <w:rPr>
                <w:rFonts w:ascii="Verdana" w:eastAsia="Verdana" w:hAnsi="Verdana" w:cs="Verdana"/>
                <w:i/>
                <w:noProof/>
                <w:color w:val="016794"/>
                <w:sz w:val="18"/>
              </w:rPr>
              <w:t>Current</w:t>
            </w:r>
          </w:p>
        </w:tc>
        <w:tc>
          <w:tcPr>
            <w:tcW w:w="1337"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5BIPFAFVTSD"/>
              <w:jc w:val="right"/>
              <w:rPr>
                <w:rFonts w:ascii="Verdana" w:eastAsia="Verdana" w:hAnsi="Verdana" w:cs="Verdana"/>
                <w:i/>
                <w:noProof/>
                <w:color w:val="016794"/>
                <w:sz w:val="18"/>
              </w:rPr>
            </w:pPr>
            <w:r>
              <w:rPr>
                <w:rFonts w:ascii="Verdana" w:eastAsia="Verdana" w:hAnsi="Verdana" w:cs="Verdana"/>
                <w:i/>
                <w:noProof/>
                <w:color w:val="016794"/>
                <w:sz w:val="18"/>
              </w:rPr>
              <w:t xml:space="preserve"> 393</w:t>
            </w:r>
          </w:p>
        </w:tc>
        <w:tc>
          <w:tcPr>
            <w:tcW w:w="1298"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5BIPFAFVTSD"/>
              <w:jc w:val="right"/>
              <w:rPr>
                <w:rFonts w:ascii="Verdana" w:eastAsia="Verdana" w:hAnsi="Verdana" w:cs="Verdana"/>
                <w:i/>
                <w:noProof/>
                <w:color w:val="016794"/>
                <w:sz w:val="18"/>
              </w:rPr>
            </w:pPr>
            <w:r>
              <w:rPr>
                <w:rFonts w:ascii="Verdana" w:eastAsia="Verdana" w:hAnsi="Verdana" w:cs="Verdana"/>
                <w:i/>
                <w:noProof/>
                <w:color w:val="016794"/>
                <w:sz w:val="18"/>
              </w:rPr>
              <w:t xml:space="preserve"> 3</w:t>
            </w:r>
          </w:p>
        </w:tc>
        <w:tc>
          <w:tcPr>
            <w:tcW w:w="1556"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5BIPFAFVTSD"/>
              <w:jc w:val="right"/>
              <w:rPr>
                <w:rFonts w:ascii="Verdana" w:eastAsia="Verdana" w:hAnsi="Verdana" w:cs="Verdana"/>
                <w:i/>
                <w:noProof/>
                <w:color w:val="016794"/>
                <w:sz w:val="18"/>
              </w:rPr>
            </w:pPr>
            <w:r>
              <w:rPr>
                <w:rFonts w:ascii="Verdana" w:eastAsia="Verdana" w:hAnsi="Verdana" w:cs="Verdana"/>
                <w:i/>
                <w:noProof/>
                <w:color w:val="016794"/>
                <w:sz w:val="18"/>
              </w:rPr>
              <w:t xml:space="preserve"> 476</w:t>
            </w:r>
          </w:p>
        </w:tc>
        <w:tc>
          <w:tcPr>
            <w:tcW w:w="1376"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5BIPFAFVTSD"/>
              <w:jc w:val="right"/>
              <w:rPr>
                <w:rFonts w:ascii="Verdana" w:eastAsia="Verdana" w:hAnsi="Verdana" w:cs="Verdana"/>
                <w:i/>
                <w:noProof/>
                <w:color w:val="016794"/>
                <w:sz w:val="18"/>
              </w:rPr>
            </w:pPr>
            <w:r>
              <w:rPr>
                <w:rFonts w:ascii="Verdana" w:eastAsia="Verdana" w:hAnsi="Verdana" w:cs="Verdana"/>
                <w:i/>
                <w:noProof/>
                <w:color w:val="016794"/>
                <w:sz w:val="18"/>
              </w:rPr>
              <w:t xml:space="preserve"> 2</w:t>
            </w:r>
          </w:p>
        </w:tc>
      </w:tr>
    </w:tbl>
    <w:p w:rsidR="00402A1C" w:rsidRDefault="00402A1C">
      <w:pPr>
        <w:rPr>
          <w:rFonts w:ascii="Verdana" w:hAnsi="Verdana"/>
          <w:noProof/>
          <w:color w:val="016794"/>
          <w:sz w:val="18"/>
          <w:szCs w:val="18"/>
        </w:rPr>
      </w:pPr>
    </w:p>
    <w:p w:rsidR="00402A1C" w:rsidRDefault="000E6035">
      <w:pPr>
        <w:pStyle w:val="HEADER5"/>
        <w:rPr>
          <w:noProof/>
        </w:rPr>
      </w:pPr>
      <w:r>
        <w:rPr>
          <w:noProof/>
        </w:rPr>
        <w:t>Fair value hierarchy of financial assets measured at fair value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899"/>
        <w:gridCol w:w="1844"/>
      </w:tblGrid>
      <w:tr w:rsidR="00402A1C">
        <w:trPr>
          <w:trHeight w:val="255"/>
        </w:trPr>
        <w:tc>
          <w:tcPr>
            <w:tcW w:w="6015"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45BIPFVH"/>
              <w:rPr>
                <w:rFonts w:ascii="Arial" w:eastAsia="Arial" w:hAnsi="Arial" w:cs="Arial"/>
                <w:noProof/>
                <w:color w:val="000000"/>
                <w:lang w:bidi="en-GB"/>
              </w:rPr>
            </w:pPr>
            <w:bookmarkStart w:id="49" w:name="DOC_TBL00016_1_1"/>
            <w:bookmarkEnd w:id="49"/>
          </w:p>
        </w:tc>
        <w:tc>
          <w:tcPr>
            <w:tcW w:w="1899"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45BIPFVH"/>
              <w:rPr>
                <w:rFonts w:ascii="Arial" w:eastAsia="Arial" w:hAnsi="Arial" w:cs="Arial"/>
                <w:noProof/>
                <w:color w:val="000000"/>
              </w:rPr>
            </w:pPr>
          </w:p>
        </w:tc>
        <w:tc>
          <w:tcPr>
            <w:tcW w:w="184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5BIPFVH"/>
              <w:jc w:val="right"/>
              <w:rPr>
                <w:rFonts w:ascii="Verdana" w:eastAsia="Verdana" w:hAnsi="Verdana" w:cs="Verdana"/>
                <w:i/>
                <w:noProof/>
                <w:color w:val="000000"/>
                <w:sz w:val="16"/>
                <w:lang w:bidi="en-GB"/>
              </w:rPr>
            </w:pPr>
            <w:r>
              <w:rPr>
                <w:rFonts w:ascii="Verdana" w:eastAsia="Verdana" w:hAnsi="Verdana" w:cs="Verdana"/>
                <w:i/>
                <w:noProof/>
                <w:color w:val="000000"/>
                <w:sz w:val="16"/>
              </w:rPr>
              <w:t>EUR million</w:t>
            </w:r>
          </w:p>
        </w:tc>
      </w:tr>
      <w:tr w:rsidR="00402A1C">
        <w:trPr>
          <w:trHeight w:val="255"/>
        </w:trPr>
        <w:tc>
          <w:tcPr>
            <w:tcW w:w="6015"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545BIPFVH"/>
              <w:rPr>
                <w:rFonts w:ascii="Verdana" w:eastAsia="Verdana" w:hAnsi="Verdana" w:cs="Verdana"/>
                <w:noProof/>
                <w:color w:val="FFFFFF"/>
              </w:rPr>
            </w:pPr>
          </w:p>
        </w:tc>
        <w:tc>
          <w:tcPr>
            <w:tcW w:w="1899"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45BIPFVH"/>
              <w:jc w:val="right"/>
              <w:rPr>
                <w:rFonts w:ascii="Verdana" w:eastAsia="Verdana" w:hAnsi="Verdana" w:cs="Verdana"/>
                <w:noProof/>
                <w:color w:val="FFFFFF"/>
              </w:rPr>
            </w:pPr>
            <w:r>
              <w:rPr>
                <w:rFonts w:ascii="Verdana" w:eastAsia="Verdana" w:hAnsi="Verdana" w:cs="Verdana"/>
                <w:noProof/>
                <w:color w:val="FFFFFF"/>
              </w:rPr>
              <w:t>31.12.2019</w:t>
            </w:r>
          </w:p>
        </w:tc>
        <w:tc>
          <w:tcPr>
            <w:tcW w:w="1844"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45BIPFVH"/>
              <w:jc w:val="right"/>
              <w:rPr>
                <w:rFonts w:ascii="Verdana" w:eastAsia="Verdana" w:hAnsi="Verdana" w:cs="Verdana"/>
                <w:noProof/>
                <w:color w:val="FFFFFF"/>
                <w:lang w:bidi="en-GB"/>
              </w:rPr>
            </w:pPr>
            <w:r>
              <w:rPr>
                <w:rFonts w:ascii="Verdana" w:eastAsia="Verdana" w:hAnsi="Verdana" w:cs="Verdana"/>
                <w:noProof/>
                <w:color w:val="FFFFFF"/>
              </w:rPr>
              <w:t>31.12.2018</w:t>
            </w:r>
          </w:p>
        </w:tc>
      </w:tr>
      <w:tr w:rsidR="00402A1C">
        <w:trPr>
          <w:trHeight w:val="255"/>
        </w:trPr>
        <w:tc>
          <w:tcPr>
            <w:tcW w:w="601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5BIPFVH"/>
              <w:rPr>
                <w:rFonts w:ascii="Verdana" w:eastAsia="Verdana" w:hAnsi="Verdana" w:cs="Verdana"/>
                <w:i/>
                <w:noProof/>
                <w:color w:val="000000"/>
                <w:sz w:val="18"/>
              </w:rPr>
            </w:pPr>
            <w:r>
              <w:rPr>
                <w:rFonts w:ascii="Verdana" w:eastAsia="Verdana" w:hAnsi="Verdana" w:cs="Verdana"/>
                <w:i/>
                <w:noProof/>
                <w:color w:val="000000"/>
                <w:sz w:val="18"/>
              </w:rPr>
              <w:t>Level 1: Quoted prices in active markets</w:t>
            </w:r>
          </w:p>
        </w:tc>
        <w:tc>
          <w:tcPr>
            <w:tcW w:w="1899"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5BIPFVH"/>
              <w:jc w:val="right"/>
              <w:rPr>
                <w:rFonts w:ascii="Verdana" w:eastAsia="Verdana" w:hAnsi="Verdana" w:cs="Verdana"/>
                <w:i/>
                <w:noProof/>
                <w:color w:val="000000"/>
                <w:sz w:val="18"/>
              </w:rPr>
            </w:pPr>
            <w:r>
              <w:rPr>
                <w:rFonts w:ascii="Verdana" w:eastAsia="Verdana" w:hAnsi="Verdana" w:cs="Verdana"/>
                <w:i/>
                <w:noProof/>
                <w:color w:val="000000"/>
                <w:sz w:val="18"/>
              </w:rPr>
              <w:t>13 949</w:t>
            </w:r>
          </w:p>
        </w:tc>
        <w:tc>
          <w:tcPr>
            <w:tcW w:w="184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5BIPFVH"/>
              <w:jc w:val="right"/>
              <w:rPr>
                <w:rFonts w:ascii="Verdana" w:eastAsia="Verdana" w:hAnsi="Verdana" w:cs="Verdana"/>
                <w:i/>
                <w:noProof/>
                <w:color w:val="000000"/>
                <w:sz w:val="18"/>
                <w:lang w:bidi="en-GB"/>
              </w:rPr>
            </w:pPr>
            <w:r>
              <w:rPr>
                <w:rFonts w:ascii="Verdana" w:eastAsia="Verdana" w:hAnsi="Verdana" w:cs="Verdana"/>
                <w:i/>
                <w:noProof/>
                <w:color w:val="000000"/>
                <w:sz w:val="18"/>
              </w:rPr>
              <w:t>12 487</w:t>
            </w:r>
          </w:p>
        </w:tc>
      </w:tr>
      <w:tr w:rsidR="00402A1C">
        <w:trPr>
          <w:trHeight w:val="255"/>
        </w:trPr>
        <w:tc>
          <w:tcPr>
            <w:tcW w:w="601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5BIPFVH"/>
              <w:rPr>
                <w:rFonts w:ascii="Verdana" w:eastAsia="Verdana" w:hAnsi="Verdana" w:cs="Verdana"/>
                <w:i/>
                <w:noProof/>
                <w:color w:val="000000"/>
                <w:sz w:val="18"/>
              </w:rPr>
            </w:pPr>
            <w:r>
              <w:rPr>
                <w:rFonts w:ascii="Verdana" w:eastAsia="Verdana" w:hAnsi="Verdana" w:cs="Verdana"/>
                <w:i/>
                <w:noProof/>
                <w:color w:val="000000"/>
                <w:sz w:val="18"/>
              </w:rPr>
              <w:t>Level 2: Observable inputs other than quoted prices</w:t>
            </w:r>
          </w:p>
        </w:tc>
        <w:tc>
          <w:tcPr>
            <w:tcW w:w="1899"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5BIPFVH"/>
              <w:jc w:val="right"/>
              <w:rPr>
                <w:rFonts w:ascii="Verdana" w:eastAsia="Verdana" w:hAnsi="Verdana" w:cs="Verdana"/>
                <w:i/>
                <w:noProof/>
                <w:color w:val="000000"/>
                <w:sz w:val="18"/>
              </w:rPr>
            </w:pPr>
            <w:r>
              <w:rPr>
                <w:rFonts w:ascii="Verdana" w:eastAsia="Verdana" w:hAnsi="Verdana" w:cs="Verdana"/>
                <w:i/>
                <w:noProof/>
                <w:color w:val="000000"/>
                <w:sz w:val="18"/>
              </w:rPr>
              <w:t>1 543</w:t>
            </w:r>
          </w:p>
        </w:tc>
        <w:tc>
          <w:tcPr>
            <w:tcW w:w="184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5BIPFVH"/>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275</w:t>
            </w:r>
          </w:p>
        </w:tc>
      </w:tr>
      <w:tr w:rsidR="00402A1C">
        <w:trPr>
          <w:trHeight w:val="255"/>
        </w:trPr>
        <w:tc>
          <w:tcPr>
            <w:tcW w:w="601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5BIPFVH"/>
              <w:rPr>
                <w:rFonts w:ascii="Verdana" w:eastAsia="Verdana" w:hAnsi="Verdana" w:cs="Verdana"/>
                <w:i/>
                <w:noProof/>
                <w:color w:val="000000"/>
                <w:sz w:val="18"/>
              </w:rPr>
            </w:pPr>
            <w:r>
              <w:rPr>
                <w:rFonts w:ascii="Verdana" w:eastAsia="Verdana" w:hAnsi="Verdana" w:cs="Verdana"/>
                <w:i/>
                <w:noProof/>
                <w:color w:val="000000"/>
                <w:sz w:val="18"/>
              </w:rPr>
              <w:t>Level 3: Valuation techniques with inputs not based on observable market data</w:t>
            </w:r>
          </w:p>
        </w:tc>
        <w:tc>
          <w:tcPr>
            <w:tcW w:w="1899"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5BIPFVH"/>
              <w:jc w:val="right"/>
              <w:rPr>
                <w:rFonts w:ascii="Verdana" w:eastAsia="Verdana" w:hAnsi="Verdana" w:cs="Verdana"/>
                <w:i/>
                <w:noProof/>
                <w:color w:val="000000"/>
                <w:sz w:val="18"/>
              </w:rPr>
            </w:pPr>
            <w:r>
              <w:rPr>
                <w:rFonts w:ascii="Verdana" w:eastAsia="Verdana" w:hAnsi="Verdana" w:cs="Verdana"/>
                <w:i/>
                <w:noProof/>
                <w:color w:val="000000"/>
                <w:sz w:val="18"/>
              </w:rPr>
              <w:t>1 518</w:t>
            </w:r>
          </w:p>
        </w:tc>
        <w:tc>
          <w:tcPr>
            <w:tcW w:w="184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5BIPFVH"/>
              <w:jc w:val="right"/>
              <w:rPr>
                <w:rFonts w:ascii="Verdana" w:eastAsia="Verdana" w:hAnsi="Verdana" w:cs="Verdana"/>
                <w:i/>
                <w:noProof/>
                <w:color w:val="000000"/>
                <w:sz w:val="18"/>
                <w:lang w:bidi="en-GB"/>
              </w:rPr>
            </w:pPr>
            <w:r>
              <w:rPr>
                <w:rFonts w:ascii="Verdana" w:eastAsia="Verdana" w:hAnsi="Verdana" w:cs="Verdana"/>
                <w:i/>
                <w:noProof/>
                <w:color w:val="000000"/>
                <w:sz w:val="18"/>
              </w:rPr>
              <w:t>1 191</w:t>
            </w:r>
          </w:p>
        </w:tc>
      </w:tr>
      <w:tr w:rsidR="00402A1C">
        <w:trPr>
          <w:trHeight w:val="255"/>
        </w:trPr>
        <w:tc>
          <w:tcPr>
            <w:tcW w:w="6015"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45BIPFVH"/>
              <w:rPr>
                <w:rFonts w:ascii="Verdana" w:eastAsia="Verdana" w:hAnsi="Verdana" w:cs="Verdana"/>
                <w:b/>
                <w:noProof/>
                <w:color w:val="000000"/>
                <w:sz w:val="18"/>
              </w:rPr>
            </w:pPr>
            <w:r>
              <w:rPr>
                <w:rFonts w:ascii="Verdana" w:eastAsia="Verdana" w:hAnsi="Verdana" w:cs="Verdana"/>
                <w:b/>
                <w:noProof/>
                <w:color w:val="000000"/>
                <w:sz w:val="18"/>
              </w:rPr>
              <w:t>Total</w:t>
            </w:r>
          </w:p>
        </w:tc>
        <w:tc>
          <w:tcPr>
            <w:tcW w:w="1899"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bottom"/>
          </w:tcPr>
          <w:p w:rsidR="00402A1C" w:rsidRDefault="000E6035">
            <w:pPr>
              <w:pStyle w:val="DMETW16545BIPFVH"/>
              <w:jc w:val="right"/>
              <w:rPr>
                <w:rFonts w:ascii="Verdana" w:eastAsia="Verdana" w:hAnsi="Verdana" w:cs="Verdana"/>
                <w:b/>
                <w:noProof/>
                <w:color w:val="000000"/>
                <w:sz w:val="18"/>
              </w:rPr>
            </w:pPr>
            <w:r>
              <w:rPr>
                <w:rFonts w:ascii="Verdana" w:eastAsia="Verdana" w:hAnsi="Verdana" w:cs="Verdana"/>
                <w:b/>
                <w:noProof/>
                <w:color w:val="000000"/>
                <w:sz w:val="18"/>
              </w:rPr>
              <w:t>17 010</w:t>
            </w:r>
          </w:p>
        </w:tc>
        <w:tc>
          <w:tcPr>
            <w:tcW w:w="1844"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bottom"/>
          </w:tcPr>
          <w:p w:rsidR="00402A1C" w:rsidRDefault="000E6035">
            <w:pPr>
              <w:pStyle w:val="DMETW16545BIPFVH"/>
              <w:jc w:val="right"/>
              <w:rPr>
                <w:rFonts w:ascii="Verdana" w:eastAsia="Verdana" w:hAnsi="Verdana" w:cs="Verdana"/>
                <w:b/>
                <w:noProof/>
                <w:color w:val="000000"/>
                <w:sz w:val="18"/>
              </w:rPr>
            </w:pPr>
            <w:r>
              <w:rPr>
                <w:rFonts w:ascii="Verdana" w:eastAsia="Verdana" w:hAnsi="Verdana" w:cs="Verdana"/>
                <w:b/>
                <w:noProof/>
                <w:color w:val="000000"/>
                <w:sz w:val="18"/>
              </w:rPr>
              <w:t>13 953</w:t>
            </w:r>
          </w:p>
        </w:tc>
      </w:tr>
    </w:tbl>
    <w:p w:rsidR="00402A1C" w:rsidRDefault="00402A1C">
      <w:pPr>
        <w:pStyle w:val="HEADER5"/>
        <w:rPr>
          <w:rFonts w:eastAsia="Calibri"/>
          <w:noProof/>
          <w:color w:val="auto"/>
          <w:lang w:eastAsia="en-US" w:bidi="en-GB"/>
        </w:rPr>
      </w:pPr>
    </w:p>
    <w:p w:rsidR="00402A1C" w:rsidRDefault="000E6035">
      <w:pPr>
        <w:pStyle w:val="HEADER5"/>
        <w:rPr>
          <w:noProof/>
        </w:rPr>
      </w:pPr>
      <w:r>
        <w:rPr>
          <w:noProof/>
        </w:rPr>
        <w:t>Reconciliation of financial assets measured using valuation techniques with inputs not based on observable market data (level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6"/>
        <w:gridCol w:w="2342"/>
      </w:tblGrid>
      <w:tr w:rsidR="00402A1C">
        <w:trPr>
          <w:trHeight w:val="255"/>
        </w:trPr>
        <w:tc>
          <w:tcPr>
            <w:tcW w:w="7416"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45BIPRECOFINA"/>
              <w:rPr>
                <w:rFonts w:ascii="Arial" w:eastAsia="Arial" w:hAnsi="Arial" w:cs="Arial"/>
                <w:noProof/>
                <w:color w:val="000000"/>
                <w:lang w:bidi="en-GB"/>
              </w:rPr>
            </w:pPr>
            <w:bookmarkStart w:id="50" w:name="DOC_TBL00017_1_1"/>
            <w:bookmarkEnd w:id="50"/>
          </w:p>
        </w:tc>
        <w:tc>
          <w:tcPr>
            <w:tcW w:w="2342"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5BIPRECOFINA"/>
              <w:jc w:val="right"/>
              <w:rPr>
                <w:rFonts w:ascii="Verdana" w:eastAsia="Verdana" w:hAnsi="Verdana" w:cs="Verdana"/>
                <w:i/>
                <w:noProof/>
                <w:color w:val="000000"/>
                <w:sz w:val="16"/>
                <w:lang w:bidi="en-GB"/>
              </w:rPr>
            </w:pPr>
            <w:r>
              <w:rPr>
                <w:rFonts w:ascii="Verdana" w:eastAsia="Verdana" w:hAnsi="Verdana" w:cs="Verdana"/>
                <w:i/>
                <w:noProof/>
                <w:color w:val="000000"/>
                <w:sz w:val="16"/>
              </w:rPr>
              <w:t>EUR million</w:t>
            </w:r>
          </w:p>
        </w:tc>
      </w:tr>
      <w:tr w:rsidR="00402A1C">
        <w:trPr>
          <w:trHeight w:val="255"/>
        </w:trPr>
        <w:tc>
          <w:tcPr>
            <w:tcW w:w="7416"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545BIPRECOFINA"/>
              <w:rPr>
                <w:rFonts w:ascii="Verdana" w:eastAsia="Verdana" w:hAnsi="Verdana" w:cs="Verdana"/>
                <w:noProof/>
                <w:color w:val="FFFFFF"/>
              </w:rPr>
            </w:pPr>
          </w:p>
        </w:tc>
        <w:tc>
          <w:tcPr>
            <w:tcW w:w="2342"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545BIPRECOFINA"/>
              <w:rPr>
                <w:rFonts w:ascii="Verdana" w:eastAsia="Verdana" w:hAnsi="Verdana" w:cs="Verdana"/>
                <w:noProof/>
                <w:color w:val="FFFFFF"/>
                <w:lang w:bidi="en-GB"/>
              </w:rPr>
            </w:pPr>
          </w:p>
        </w:tc>
      </w:tr>
      <w:tr w:rsidR="00402A1C">
        <w:trPr>
          <w:trHeight w:val="255"/>
        </w:trPr>
        <w:tc>
          <w:tcPr>
            <w:tcW w:w="741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5BIPRECOFINA"/>
              <w:rPr>
                <w:rFonts w:ascii="Verdana" w:eastAsia="Verdana" w:hAnsi="Verdana" w:cs="Verdana"/>
                <w:i/>
                <w:noProof/>
                <w:color w:val="000000"/>
                <w:sz w:val="18"/>
              </w:rPr>
            </w:pPr>
            <w:r>
              <w:rPr>
                <w:rFonts w:ascii="Verdana" w:eastAsia="Verdana" w:hAnsi="Verdana" w:cs="Verdana"/>
                <w:i/>
                <w:noProof/>
                <w:color w:val="000000"/>
                <w:sz w:val="18"/>
              </w:rPr>
              <w:t>Opening balance at 1.1.2019</w:t>
            </w:r>
          </w:p>
        </w:tc>
        <w:tc>
          <w:tcPr>
            <w:tcW w:w="2342"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5BIPRECOFINA"/>
              <w:jc w:val="right"/>
              <w:rPr>
                <w:rFonts w:ascii="Verdana" w:eastAsia="Verdana" w:hAnsi="Verdana" w:cs="Verdana"/>
                <w:i/>
                <w:noProof/>
                <w:color w:val="000000"/>
                <w:sz w:val="18"/>
                <w:lang w:bidi="en-GB"/>
              </w:rPr>
            </w:pPr>
            <w:r>
              <w:rPr>
                <w:rFonts w:ascii="Verdana" w:eastAsia="Verdana" w:hAnsi="Verdana" w:cs="Verdana"/>
                <w:i/>
                <w:noProof/>
                <w:color w:val="000000"/>
                <w:sz w:val="18"/>
              </w:rPr>
              <w:t>1 191</w:t>
            </w:r>
          </w:p>
        </w:tc>
      </w:tr>
      <w:tr w:rsidR="00402A1C">
        <w:trPr>
          <w:trHeight w:val="255"/>
        </w:trPr>
        <w:tc>
          <w:tcPr>
            <w:tcW w:w="741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5BIPRECOFINA"/>
              <w:rPr>
                <w:rFonts w:ascii="Verdana" w:eastAsia="Verdana" w:hAnsi="Verdana" w:cs="Verdana"/>
                <w:i/>
                <w:noProof/>
                <w:color w:val="000000"/>
                <w:sz w:val="18"/>
              </w:rPr>
            </w:pPr>
            <w:r>
              <w:rPr>
                <w:rFonts w:ascii="Verdana" w:eastAsia="Verdana" w:hAnsi="Verdana" w:cs="Verdana"/>
                <w:i/>
                <w:noProof/>
                <w:color w:val="000000"/>
                <w:sz w:val="18"/>
              </w:rPr>
              <w:t>Purchases, sales, issues and settlements</w:t>
            </w:r>
          </w:p>
        </w:tc>
        <w:tc>
          <w:tcPr>
            <w:tcW w:w="2342"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5BIPRECOFINA"/>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173</w:t>
            </w:r>
          </w:p>
        </w:tc>
      </w:tr>
      <w:tr w:rsidR="00402A1C">
        <w:trPr>
          <w:trHeight w:val="255"/>
        </w:trPr>
        <w:tc>
          <w:tcPr>
            <w:tcW w:w="741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5BIPRECOFINA"/>
              <w:rPr>
                <w:rFonts w:ascii="Verdana" w:eastAsia="Verdana" w:hAnsi="Verdana" w:cs="Verdana"/>
                <w:i/>
                <w:noProof/>
                <w:color w:val="000000"/>
                <w:sz w:val="18"/>
              </w:rPr>
            </w:pPr>
            <w:r>
              <w:rPr>
                <w:rFonts w:ascii="Verdana" w:eastAsia="Verdana" w:hAnsi="Verdana" w:cs="Verdana"/>
                <w:i/>
                <w:noProof/>
                <w:color w:val="000000"/>
                <w:sz w:val="18"/>
              </w:rPr>
              <w:t>Gains or losses for the period in financial income or finance costs</w:t>
            </w:r>
          </w:p>
        </w:tc>
        <w:tc>
          <w:tcPr>
            <w:tcW w:w="2342"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5BIPRECOFINA"/>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90</w:t>
            </w:r>
          </w:p>
        </w:tc>
      </w:tr>
      <w:tr w:rsidR="00402A1C">
        <w:trPr>
          <w:trHeight w:val="255"/>
        </w:trPr>
        <w:tc>
          <w:tcPr>
            <w:tcW w:w="741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5BIPRECOFINA"/>
              <w:rPr>
                <w:rFonts w:ascii="Verdana" w:eastAsia="Verdana" w:hAnsi="Verdana" w:cs="Verdana"/>
                <w:i/>
                <w:noProof/>
                <w:color w:val="000000"/>
                <w:sz w:val="18"/>
              </w:rPr>
            </w:pPr>
            <w:r>
              <w:rPr>
                <w:rFonts w:ascii="Verdana" w:eastAsia="Verdana" w:hAnsi="Verdana" w:cs="Verdana"/>
                <w:i/>
                <w:noProof/>
                <w:color w:val="000000"/>
                <w:sz w:val="18"/>
              </w:rPr>
              <w:t>Gains or losses in net assets</w:t>
            </w:r>
          </w:p>
        </w:tc>
        <w:tc>
          <w:tcPr>
            <w:tcW w:w="2342"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5BIPRECOFINA"/>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71</w:t>
            </w:r>
          </w:p>
        </w:tc>
      </w:tr>
      <w:tr w:rsidR="00402A1C">
        <w:trPr>
          <w:trHeight w:val="255"/>
        </w:trPr>
        <w:tc>
          <w:tcPr>
            <w:tcW w:w="741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5BIPRECOFINA"/>
              <w:rPr>
                <w:rFonts w:ascii="Verdana" w:eastAsia="Verdana" w:hAnsi="Verdana" w:cs="Verdana"/>
                <w:i/>
                <w:noProof/>
                <w:color w:val="000000"/>
                <w:sz w:val="18"/>
              </w:rPr>
            </w:pPr>
            <w:r>
              <w:rPr>
                <w:rFonts w:ascii="Verdana" w:eastAsia="Verdana" w:hAnsi="Verdana" w:cs="Verdana"/>
                <w:i/>
                <w:noProof/>
                <w:color w:val="000000"/>
                <w:sz w:val="18"/>
              </w:rPr>
              <w:t xml:space="preserve">Transfers into level 3 </w:t>
            </w:r>
          </w:p>
        </w:tc>
        <w:tc>
          <w:tcPr>
            <w:tcW w:w="2342"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5BIPRECOFINA"/>
              <w:jc w:val="right"/>
              <w:rPr>
                <w:rFonts w:ascii="Verdana" w:eastAsia="Verdana" w:hAnsi="Verdana" w:cs="Verdana"/>
                <w:i/>
                <w:noProof/>
                <w:color w:val="000000"/>
                <w:sz w:val="18"/>
                <w:lang w:bidi="en-GB"/>
              </w:rPr>
            </w:pPr>
            <w:r>
              <w:rPr>
                <w:rFonts w:ascii="Verdana" w:eastAsia="Verdana" w:hAnsi="Verdana" w:cs="Verdana"/>
                <w:i/>
                <w:noProof/>
                <w:color w:val="000000"/>
                <w:sz w:val="18"/>
              </w:rPr>
              <w:t>–</w:t>
            </w:r>
          </w:p>
        </w:tc>
      </w:tr>
      <w:tr w:rsidR="00402A1C">
        <w:trPr>
          <w:trHeight w:val="255"/>
        </w:trPr>
        <w:tc>
          <w:tcPr>
            <w:tcW w:w="741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5BIPRECOFINA"/>
              <w:rPr>
                <w:rFonts w:ascii="Verdana" w:eastAsia="Verdana" w:hAnsi="Verdana" w:cs="Verdana"/>
                <w:i/>
                <w:noProof/>
                <w:color w:val="000000"/>
                <w:sz w:val="18"/>
              </w:rPr>
            </w:pPr>
            <w:r>
              <w:rPr>
                <w:rFonts w:ascii="Verdana" w:eastAsia="Verdana" w:hAnsi="Verdana" w:cs="Verdana"/>
                <w:i/>
                <w:noProof/>
                <w:color w:val="000000"/>
                <w:sz w:val="18"/>
              </w:rPr>
              <w:t xml:space="preserve">Transfers out of level 3 </w:t>
            </w:r>
          </w:p>
        </w:tc>
        <w:tc>
          <w:tcPr>
            <w:tcW w:w="2342"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5BIPRECOFINA"/>
              <w:jc w:val="right"/>
              <w:rPr>
                <w:rFonts w:ascii="Verdana" w:eastAsia="Verdana" w:hAnsi="Verdana" w:cs="Verdana"/>
                <w:i/>
                <w:noProof/>
                <w:color w:val="000000"/>
                <w:sz w:val="18"/>
                <w:lang w:bidi="en-GB"/>
              </w:rPr>
            </w:pPr>
            <w:r>
              <w:rPr>
                <w:rFonts w:ascii="Verdana" w:eastAsia="Verdana" w:hAnsi="Verdana" w:cs="Verdana"/>
                <w:i/>
                <w:noProof/>
                <w:color w:val="000000"/>
                <w:sz w:val="18"/>
              </w:rPr>
              <w:t>–</w:t>
            </w:r>
          </w:p>
        </w:tc>
      </w:tr>
      <w:tr w:rsidR="00402A1C">
        <w:trPr>
          <w:trHeight w:val="255"/>
        </w:trPr>
        <w:tc>
          <w:tcPr>
            <w:tcW w:w="741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5BIPRECOFINA"/>
              <w:rPr>
                <w:rFonts w:ascii="Verdana" w:eastAsia="Verdana" w:hAnsi="Verdana" w:cs="Verdana"/>
                <w:i/>
                <w:noProof/>
                <w:color w:val="000000"/>
                <w:sz w:val="18"/>
              </w:rPr>
            </w:pPr>
            <w:r>
              <w:rPr>
                <w:rFonts w:ascii="Verdana" w:eastAsia="Verdana" w:hAnsi="Verdana" w:cs="Verdana"/>
                <w:i/>
                <w:noProof/>
                <w:color w:val="000000"/>
                <w:sz w:val="18"/>
              </w:rPr>
              <w:t>Other</w:t>
            </w:r>
          </w:p>
        </w:tc>
        <w:tc>
          <w:tcPr>
            <w:tcW w:w="2342"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5BIPRECOFINA"/>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(8)</w:t>
            </w:r>
          </w:p>
        </w:tc>
      </w:tr>
      <w:tr w:rsidR="00402A1C">
        <w:trPr>
          <w:trHeight w:val="255"/>
        </w:trPr>
        <w:tc>
          <w:tcPr>
            <w:tcW w:w="7416"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45BIPRECOFINA"/>
              <w:rPr>
                <w:rFonts w:ascii="Verdana" w:eastAsia="Verdana" w:hAnsi="Verdana" w:cs="Verdana"/>
                <w:b/>
                <w:noProof/>
                <w:color w:val="000000"/>
                <w:sz w:val="18"/>
              </w:rPr>
            </w:pPr>
            <w:r>
              <w:rPr>
                <w:rFonts w:ascii="Verdana" w:eastAsia="Verdana" w:hAnsi="Verdana" w:cs="Verdana"/>
                <w:b/>
                <w:noProof/>
                <w:color w:val="000000"/>
                <w:sz w:val="18"/>
              </w:rPr>
              <w:t>Closing balance at 31.12.2019</w:t>
            </w:r>
          </w:p>
        </w:tc>
        <w:tc>
          <w:tcPr>
            <w:tcW w:w="2342"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bottom"/>
          </w:tcPr>
          <w:p w:rsidR="00402A1C" w:rsidRDefault="000E6035">
            <w:pPr>
              <w:pStyle w:val="DMETW16545BIPRECOFINA"/>
              <w:jc w:val="right"/>
              <w:rPr>
                <w:rFonts w:ascii="Verdana" w:eastAsia="Verdana" w:hAnsi="Verdana" w:cs="Verdana"/>
                <w:b/>
                <w:noProof/>
                <w:color w:val="000000"/>
                <w:sz w:val="18"/>
              </w:rPr>
            </w:pPr>
            <w:r>
              <w:rPr>
                <w:rFonts w:ascii="Verdana" w:eastAsia="Verdana" w:hAnsi="Verdana" w:cs="Verdana"/>
                <w:b/>
                <w:noProof/>
                <w:color w:val="000000"/>
                <w:sz w:val="18"/>
              </w:rPr>
              <w:t>1 518</w:t>
            </w:r>
          </w:p>
        </w:tc>
      </w:tr>
    </w:tbl>
    <w:p w:rsidR="00402A1C" w:rsidRDefault="000E6035">
      <w:pPr>
        <w:pStyle w:val="HEADER3NOTES"/>
        <w:rPr>
          <w:noProof/>
        </w:rPr>
      </w:pPr>
      <w:r>
        <w:rPr>
          <w:noProof/>
        </w:rPr>
        <w:t>Loans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2"/>
        <w:gridCol w:w="1548"/>
        <w:gridCol w:w="1502"/>
        <w:gridCol w:w="1806"/>
      </w:tblGrid>
      <w:tr w:rsidR="00402A1C">
        <w:trPr>
          <w:trHeight w:hRule="exact" w:val="255"/>
        </w:trPr>
        <w:tc>
          <w:tcPr>
            <w:tcW w:w="4902"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45BIPLO"/>
              <w:rPr>
                <w:rFonts w:ascii="Arial" w:eastAsia="Arial" w:hAnsi="Arial" w:cs="Arial"/>
                <w:noProof/>
                <w:color w:val="000000"/>
                <w:lang w:bidi="en-GB"/>
              </w:rPr>
            </w:pPr>
            <w:bookmarkStart w:id="51" w:name="DOC_TBL00018_1_1"/>
            <w:bookmarkEnd w:id="51"/>
          </w:p>
        </w:tc>
        <w:tc>
          <w:tcPr>
            <w:tcW w:w="1548"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45BIPLO"/>
              <w:rPr>
                <w:rFonts w:ascii="Arial" w:eastAsia="Arial" w:hAnsi="Arial" w:cs="Arial"/>
                <w:noProof/>
                <w:color w:val="000000"/>
              </w:rPr>
            </w:pPr>
          </w:p>
        </w:tc>
        <w:tc>
          <w:tcPr>
            <w:tcW w:w="1502"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45BIPLO"/>
              <w:rPr>
                <w:rFonts w:ascii="Arial" w:eastAsia="Arial" w:hAnsi="Arial" w:cs="Arial"/>
                <w:noProof/>
                <w:color w:val="000000"/>
              </w:rPr>
            </w:pPr>
          </w:p>
        </w:tc>
        <w:tc>
          <w:tcPr>
            <w:tcW w:w="1806"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5BIPLO"/>
              <w:jc w:val="right"/>
              <w:rPr>
                <w:rFonts w:ascii="Verdana" w:eastAsia="Verdana" w:hAnsi="Verdana" w:cs="Verdana"/>
                <w:i/>
                <w:noProof/>
                <w:color w:val="000000"/>
                <w:sz w:val="16"/>
                <w:lang w:bidi="en-GB"/>
              </w:rPr>
            </w:pPr>
            <w:r>
              <w:rPr>
                <w:rFonts w:ascii="Verdana" w:eastAsia="Verdana" w:hAnsi="Verdana" w:cs="Verdana"/>
                <w:i/>
                <w:noProof/>
                <w:color w:val="000000"/>
                <w:sz w:val="16"/>
              </w:rPr>
              <w:t>EUR million</w:t>
            </w:r>
          </w:p>
        </w:tc>
      </w:tr>
      <w:tr w:rsidR="00402A1C">
        <w:trPr>
          <w:trHeight w:hRule="exact" w:val="255"/>
        </w:trPr>
        <w:tc>
          <w:tcPr>
            <w:tcW w:w="4902"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545BIPLO"/>
              <w:rPr>
                <w:rFonts w:ascii="Verdana" w:eastAsia="Verdana" w:hAnsi="Verdana" w:cs="Verdana"/>
                <w:noProof/>
                <w:color w:val="FFFFFF"/>
              </w:rPr>
            </w:pPr>
          </w:p>
        </w:tc>
        <w:tc>
          <w:tcPr>
            <w:tcW w:w="1548"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45BIPLO"/>
              <w:jc w:val="center"/>
              <w:rPr>
                <w:rFonts w:ascii="Verdana" w:eastAsia="Verdana" w:hAnsi="Verdana" w:cs="Verdana"/>
                <w:noProof/>
                <w:color w:val="FFFFFF"/>
              </w:rPr>
            </w:pPr>
            <w:r>
              <w:rPr>
                <w:rFonts w:ascii="Verdana" w:eastAsia="Verdana" w:hAnsi="Verdana" w:cs="Verdana"/>
                <w:noProof/>
                <w:color w:val="FFFFFF"/>
              </w:rPr>
              <w:t>Note</w:t>
            </w:r>
          </w:p>
        </w:tc>
        <w:tc>
          <w:tcPr>
            <w:tcW w:w="1502"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45BIPLO"/>
              <w:jc w:val="right"/>
              <w:rPr>
                <w:rFonts w:ascii="Verdana" w:eastAsia="Verdana" w:hAnsi="Verdana" w:cs="Verdana"/>
                <w:noProof/>
                <w:color w:val="FFFFFF"/>
              </w:rPr>
            </w:pPr>
            <w:r>
              <w:rPr>
                <w:rFonts w:ascii="Verdana" w:eastAsia="Verdana" w:hAnsi="Verdana" w:cs="Verdana"/>
                <w:noProof/>
                <w:color w:val="FFFFFF"/>
              </w:rPr>
              <w:t>31.12.2019</w:t>
            </w:r>
          </w:p>
        </w:tc>
        <w:tc>
          <w:tcPr>
            <w:tcW w:w="1806"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45BIPLO"/>
              <w:jc w:val="right"/>
              <w:rPr>
                <w:rFonts w:ascii="Verdana" w:eastAsia="Verdana" w:hAnsi="Verdana" w:cs="Verdana"/>
                <w:noProof/>
                <w:color w:val="FFFFFF"/>
                <w:lang w:bidi="en-GB"/>
              </w:rPr>
            </w:pPr>
            <w:r>
              <w:rPr>
                <w:rFonts w:ascii="Verdana" w:eastAsia="Verdana" w:hAnsi="Verdana" w:cs="Verdana"/>
                <w:noProof/>
                <w:color w:val="FFFFFF"/>
              </w:rPr>
              <w:t>31.12.2018</w:t>
            </w:r>
          </w:p>
        </w:tc>
      </w:tr>
      <w:tr w:rsidR="00402A1C">
        <w:trPr>
          <w:trHeight w:hRule="exact" w:val="255"/>
        </w:trPr>
        <w:tc>
          <w:tcPr>
            <w:tcW w:w="490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5BIPLO"/>
              <w:rPr>
                <w:rFonts w:ascii="Verdana" w:eastAsia="Verdana" w:hAnsi="Verdana" w:cs="Verdana"/>
                <w:i/>
                <w:noProof/>
                <w:color w:val="000000"/>
                <w:sz w:val="18"/>
              </w:rPr>
            </w:pPr>
            <w:r>
              <w:rPr>
                <w:rFonts w:ascii="Verdana" w:eastAsia="Verdana" w:hAnsi="Verdana" w:cs="Verdana"/>
                <w:i/>
                <w:noProof/>
                <w:color w:val="000000"/>
                <w:sz w:val="18"/>
              </w:rPr>
              <w:t>Loans for financial assistance</w:t>
            </w:r>
          </w:p>
        </w:tc>
        <w:tc>
          <w:tcPr>
            <w:tcW w:w="154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5BIPLO"/>
              <w:jc w:val="center"/>
              <w:rPr>
                <w:rFonts w:ascii="Verdana" w:eastAsia="Verdana" w:hAnsi="Verdana" w:cs="Verdana"/>
                <w:i/>
                <w:noProof/>
                <w:color w:val="000000"/>
                <w:sz w:val="18"/>
              </w:rPr>
            </w:pPr>
            <w:r>
              <w:rPr>
                <w:rFonts w:ascii="Verdana" w:eastAsia="Verdana" w:hAnsi="Verdana" w:cs="Verdana"/>
                <w:i/>
                <w:noProof/>
                <w:color w:val="000000"/>
                <w:sz w:val="18"/>
              </w:rPr>
              <w:t>2.4.3.1</w:t>
            </w:r>
          </w:p>
        </w:tc>
        <w:tc>
          <w:tcPr>
            <w:tcW w:w="1502"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5BIPLO"/>
              <w:jc w:val="right"/>
              <w:rPr>
                <w:rFonts w:ascii="Verdana" w:eastAsia="Verdana" w:hAnsi="Verdana" w:cs="Verdana"/>
                <w:i/>
                <w:noProof/>
                <w:color w:val="000000"/>
                <w:sz w:val="18"/>
              </w:rPr>
            </w:pPr>
            <w:r>
              <w:rPr>
                <w:rFonts w:ascii="Verdana" w:eastAsia="Verdana" w:hAnsi="Verdana" w:cs="Verdana"/>
                <w:i/>
                <w:noProof/>
                <w:color w:val="000000"/>
                <w:sz w:val="18"/>
              </w:rPr>
              <w:t>52 564</w:t>
            </w:r>
          </w:p>
        </w:tc>
        <w:tc>
          <w:tcPr>
            <w:tcW w:w="1806"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5BIPLO"/>
              <w:jc w:val="right"/>
              <w:rPr>
                <w:rFonts w:ascii="Verdana" w:eastAsia="Verdana" w:hAnsi="Verdana" w:cs="Verdana"/>
                <w:i/>
                <w:noProof/>
                <w:color w:val="000000"/>
                <w:sz w:val="18"/>
                <w:lang w:bidi="en-GB"/>
              </w:rPr>
            </w:pPr>
            <w:r>
              <w:rPr>
                <w:rFonts w:ascii="Verdana" w:eastAsia="Verdana" w:hAnsi="Verdana" w:cs="Verdana"/>
                <w:i/>
                <w:noProof/>
                <w:color w:val="000000"/>
                <w:sz w:val="18"/>
              </w:rPr>
              <w:t>53 775</w:t>
            </w:r>
          </w:p>
        </w:tc>
      </w:tr>
      <w:tr w:rsidR="00402A1C">
        <w:trPr>
          <w:trHeight w:hRule="exact" w:val="255"/>
        </w:trPr>
        <w:tc>
          <w:tcPr>
            <w:tcW w:w="490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5BIPLO"/>
              <w:rPr>
                <w:rFonts w:ascii="Verdana" w:eastAsia="Verdana" w:hAnsi="Verdana" w:cs="Verdana"/>
                <w:i/>
                <w:noProof/>
                <w:color w:val="000000"/>
                <w:sz w:val="18"/>
              </w:rPr>
            </w:pPr>
            <w:r>
              <w:rPr>
                <w:rFonts w:ascii="Verdana" w:eastAsia="Verdana" w:hAnsi="Verdana" w:cs="Verdana"/>
                <w:i/>
                <w:noProof/>
                <w:color w:val="000000"/>
                <w:sz w:val="18"/>
              </w:rPr>
              <w:t>Other loans</w:t>
            </w:r>
          </w:p>
        </w:tc>
        <w:tc>
          <w:tcPr>
            <w:tcW w:w="154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5BIPLO"/>
              <w:jc w:val="center"/>
              <w:rPr>
                <w:rFonts w:ascii="Verdana" w:eastAsia="Verdana" w:hAnsi="Verdana" w:cs="Verdana"/>
                <w:i/>
                <w:noProof/>
                <w:color w:val="000000"/>
                <w:sz w:val="18"/>
              </w:rPr>
            </w:pPr>
            <w:r>
              <w:rPr>
                <w:rFonts w:ascii="Verdana" w:eastAsia="Verdana" w:hAnsi="Verdana" w:cs="Verdana"/>
                <w:i/>
                <w:noProof/>
                <w:color w:val="000000"/>
                <w:sz w:val="18"/>
              </w:rPr>
              <w:t>2.4.3.2</w:t>
            </w:r>
          </w:p>
        </w:tc>
        <w:tc>
          <w:tcPr>
            <w:tcW w:w="1502"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5BIPLO"/>
              <w:jc w:val="right"/>
              <w:rPr>
                <w:rFonts w:ascii="Verdana" w:eastAsia="Verdana" w:hAnsi="Verdana" w:cs="Verdana"/>
                <w:i/>
                <w:noProof/>
                <w:color w:val="000000"/>
                <w:sz w:val="18"/>
              </w:rPr>
            </w:pPr>
            <w:r>
              <w:rPr>
                <w:rFonts w:ascii="Verdana" w:eastAsia="Verdana" w:hAnsi="Verdana" w:cs="Verdana"/>
                <w:i/>
                <w:noProof/>
                <w:color w:val="000000"/>
                <w:sz w:val="18"/>
              </w:rPr>
              <w:t xml:space="preserve"> 73</w:t>
            </w:r>
          </w:p>
        </w:tc>
        <w:tc>
          <w:tcPr>
            <w:tcW w:w="1806"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5BIPLO"/>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64</w:t>
            </w:r>
          </w:p>
        </w:tc>
      </w:tr>
      <w:tr w:rsidR="00402A1C">
        <w:trPr>
          <w:trHeight w:hRule="exact" w:val="255"/>
        </w:trPr>
        <w:tc>
          <w:tcPr>
            <w:tcW w:w="4902"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45BIPLO"/>
              <w:rPr>
                <w:rFonts w:ascii="Verdana" w:eastAsia="Verdana" w:hAnsi="Verdana" w:cs="Verdana"/>
                <w:b/>
                <w:noProof/>
                <w:color w:val="000000"/>
                <w:sz w:val="18"/>
              </w:rPr>
            </w:pPr>
            <w:r>
              <w:rPr>
                <w:rFonts w:ascii="Verdana" w:eastAsia="Verdana" w:hAnsi="Verdana" w:cs="Verdana"/>
                <w:b/>
                <w:noProof/>
                <w:color w:val="000000"/>
                <w:sz w:val="18"/>
              </w:rPr>
              <w:t>Total</w:t>
            </w:r>
          </w:p>
        </w:tc>
        <w:tc>
          <w:tcPr>
            <w:tcW w:w="1548"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bottom"/>
          </w:tcPr>
          <w:p w:rsidR="00402A1C" w:rsidRDefault="00402A1C">
            <w:pPr>
              <w:pStyle w:val="DMETW16545BIPLO"/>
              <w:jc w:val="right"/>
              <w:rPr>
                <w:rFonts w:ascii="Verdana" w:eastAsia="Verdana" w:hAnsi="Verdana" w:cs="Verdana"/>
                <w:b/>
                <w:noProof/>
                <w:color w:val="000000"/>
                <w:sz w:val="18"/>
              </w:rPr>
            </w:pPr>
          </w:p>
        </w:tc>
        <w:tc>
          <w:tcPr>
            <w:tcW w:w="1502"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bottom"/>
          </w:tcPr>
          <w:p w:rsidR="00402A1C" w:rsidRDefault="000E6035">
            <w:pPr>
              <w:pStyle w:val="DMETW16545BIPLO"/>
              <w:jc w:val="right"/>
              <w:rPr>
                <w:rFonts w:ascii="Verdana" w:eastAsia="Verdana" w:hAnsi="Verdana" w:cs="Verdana"/>
                <w:b/>
                <w:noProof/>
                <w:color w:val="000000"/>
                <w:sz w:val="18"/>
              </w:rPr>
            </w:pPr>
            <w:r>
              <w:rPr>
                <w:rFonts w:ascii="Verdana" w:eastAsia="Verdana" w:hAnsi="Verdana" w:cs="Verdana"/>
                <w:b/>
                <w:noProof/>
                <w:color w:val="000000"/>
                <w:sz w:val="18"/>
              </w:rPr>
              <w:t>52 637</w:t>
            </w:r>
          </w:p>
        </w:tc>
        <w:tc>
          <w:tcPr>
            <w:tcW w:w="1806"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bottom"/>
          </w:tcPr>
          <w:p w:rsidR="00402A1C" w:rsidRDefault="000E6035">
            <w:pPr>
              <w:pStyle w:val="DMETW16545BIPLO"/>
              <w:jc w:val="right"/>
              <w:rPr>
                <w:rFonts w:ascii="Verdana" w:eastAsia="Verdana" w:hAnsi="Verdana" w:cs="Verdana"/>
                <w:b/>
                <w:noProof/>
                <w:color w:val="000000"/>
                <w:sz w:val="18"/>
                <w:lang w:bidi="en-GB"/>
              </w:rPr>
            </w:pPr>
            <w:r>
              <w:rPr>
                <w:rFonts w:ascii="Verdana" w:eastAsia="Verdana" w:hAnsi="Verdana" w:cs="Verdana"/>
                <w:b/>
                <w:noProof/>
                <w:color w:val="000000"/>
                <w:sz w:val="18"/>
              </w:rPr>
              <w:t>53 840</w:t>
            </w:r>
          </w:p>
        </w:tc>
      </w:tr>
      <w:tr w:rsidR="00402A1C">
        <w:trPr>
          <w:trHeight w:hRule="exact" w:val="255"/>
        </w:trPr>
        <w:tc>
          <w:tcPr>
            <w:tcW w:w="490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5BIPLO"/>
              <w:rPr>
                <w:rFonts w:ascii="Verdana" w:eastAsia="Verdana" w:hAnsi="Verdana" w:cs="Verdana"/>
                <w:i/>
                <w:noProof/>
                <w:color w:val="016794"/>
                <w:sz w:val="18"/>
              </w:rPr>
            </w:pPr>
            <w:r>
              <w:rPr>
                <w:rFonts w:ascii="Verdana" w:eastAsia="Verdana" w:hAnsi="Verdana" w:cs="Verdana"/>
                <w:i/>
                <w:noProof/>
                <w:color w:val="016794"/>
                <w:sz w:val="18"/>
              </w:rPr>
              <w:t>Non-current</w:t>
            </w:r>
          </w:p>
        </w:tc>
        <w:tc>
          <w:tcPr>
            <w:tcW w:w="1548"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45BIPLO"/>
              <w:jc w:val="right"/>
              <w:rPr>
                <w:rFonts w:ascii="Verdana" w:eastAsia="Verdana" w:hAnsi="Verdana" w:cs="Verdana"/>
                <w:i/>
                <w:noProof/>
                <w:color w:val="016794"/>
                <w:sz w:val="18"/>
              </w:rPr>
            </w:pPr>
          </w:p>
        </w:tc>
        <w:tc>
          <w:tcPr>
            <w:tcW w:w="1502"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5BIPLO"/>
              <w:jc w:val="right"/>
              <w:rPr>
                <w:rFonts w:ascii="Verdana" w:eastAsia="Verdana" w:hAnsi="Verdana" w:cs="Verdana"/>
                <w:i/>
                <w:noProof/>
                <w:color w:val="016794"/>
                <w:sz w:val="18"/>
              </w:rPr>
            </w:pPr>
            <w:r>
              <w:rPr>
                <w:rFonts w:ascii="Verdana" w:eastAsia="Verdana" w:hAnsi="Verdana" w:cs="Verdana"/>
                <w:i/>
                <w:noProof/>
                <w:color w:val="016794"/>
                <w:sz w:val="18"/>
              </w:rPr>
              <w:t>51 352</w:t>
            </w:r>
          </w:p>
        </w:tc>
        <w:tc>
          <w:tcPr>
            <w:tcW w:w="1806"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5BIPLO"/>
              <w:jc w:val="right"/>
              <w:rPr>
                <w:rFonts w:ascii="Verdana" w:eastAsia="Verdana" w:hAnsi="Verdana" w:cs="Verdana"/>
                <w:i/>
                <w:noProof/>
                <w:color w:val="016794"/>
                <w:sz w:val="18"/>
                <w:lang w:bidi="en-GB"/>
              </w:rPr>
            </w:pPr>
            <w:r>
              <w:rPr>
                <w:rFonts w:ascii="Verdana" w:eastAsia="Verdana" w:hAnsi="Verdana" w:cs="Verdana"/>
                <w:i/>
                <w:noProof/>
                <w:color w:val="016794"/>
                <w:sz w:val="18"/>
              </w:rPr>
              <w:t>51 559</w:t>
            </w:r>
          </w:p>
        </w:tc>
      </w:tr>
      <w:tr w:rsidR="00402A1C">
        <w:trPr>
          <w:trHeight w:hRule="exact" w:val="255"/>
        </w:trPr>
        <w:tc>
          <w:tcPr>
            <w:tcW w:w="490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5BIPLO"/>
              <w:rPr>
                <w:rFonts w:ascii="Verdana" w:eastAsia="Verdana" w:hAnsi="Verdana" w:cs="Verdana"/>
                <w:i/>
                <w:noProof/>
                <w:color w:val="016794"/>
                <w:sz w:val="18"/>
              </w:rPr>
            </w:pPr>
            <w:r>
              <w:rPr>
                <w:rFonts w:ascii="Verdana" w:eastAsia="Verdana" w:hAnsi="Verdana" w:cs="Verdana"/>
                <w:i/>
                <w:noProof/>
                <w:color w:val="016794"/>
                <w:sz w:val="18"/>
              </w:rPr>
              <w:t>Current</w:t>
            </w:r>
          </w:p>
        </w:tc>
        <w:tc>
          <w:tcPr>
            <w:tcW w:w="1548"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45BIPLO"/>
              <w:jc w:val="right"/>
              <w:rPr>
                <w:rFonts w:ascii="Verdana" w:eastAsia="Verdana" w:hAnsi="Verdana" w:cs="Verdana"/>
                <w:i/>
                <w:noProof/>
                <w:color w:val="016794"/>
                <w:sz w:val="18"/>
              </w:rPr>
            </w:pPr>
          </w:p>
        </w:tc>
        <w:tc>
          <w:tcPr>
            <w:tcW w:w="1502"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5BIPLO"/>
              <w:jc w:val="right"/>
              <w:rPr>
                <w:rFonts w:ascii="Verdana" w:eastAsia="Verdana" w:hAnsi="Verdana" w:cs="Verdana"/>
                <w:i/>
                <w:noProof/>
                <w:color w:val="016794"/>
                <w:sz w:val="18"/>
              </w:rPr>
            </w:pPr>
            <w:r>
              <w:rPr>
                <w:rFonts w:ascii="Verdana" w:eastAsia="Verdana" w:hAnsi="Verdana" w:cs="Verdana"/>
                <w:i/>
                <w:noProof/>
                <w:color w:val="016794"/>
                <w:sz w:val="18"/>
              </w:rPr>
              <w:t>1 285</w:t>
            </w:r>
          </w:p>
        </w:tc>
        <w:tc>
          <w:tcPr>
            <w:tcW w:w="1806"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5BIPLO"/>
              <w:jc w:val="right"/>
              <w:rPr>
                <w:rFonts w:ascii="Verdana" w:eastAsia="Verdana" w:hAnsi="Verdana" w:cs="Verdana"/>
                <w:i/>
                <w:noProof/>
                <w:color w:val="016794"/>
                <w:sz w:val="18"/>
              </w:rPr>
            </w:pPr>
            <w:r>
              <w:rPr>
                <w:rFonts w:ascii="Verdana" w:eastAsia="Verdana" w:hAnsi="Verdana" w:cs="Verdana"/>
                <w:i/>
                <w:noProof/>
                <w:color w:val="016794"/>
                <w:sz w:val="18"/>
              </w:rPr>
              <w:t>2 281</w:t>
            </w:r>
          </w:p>
        </w:tc>
      </w:tr>
    </w:tbl>
    <w:p w:rsidR="00402A1C" w:rsidRDefault="000E6035">
      <w:pPr>
        <w:pStyle w:val="HEADER4Part1"/>
        <w:rPr>
          <w:noProof/>
        </w:rPr>
      </w:pPr>
      <w:r>
        <w:rPr>
          <w:noProof/>
        </w:rPr>
        <w:t>Loans for financial assistance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1243"/>
        <w:gridCol w:w="1244"/>
        <w:gridCol w:w="1244"/>
        <w:gridCol w:w="1244"/>
        <w:gridCol w:w="1244"/>
      </w:tblGrid>
      <w:tr w:rsidR="00402A1C">
        <w:trPr>
          <w:trHeight w:val="255"/>
        </w:trPr>
        <w:tc>
          <w:tcPr>
            <w:tcW w:w="3539"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45BIPLGFBF"/>
              <w:rPr>
                <w:rFonts w:ascii="Arial" w:eastAsia="Arial" w:hAnsi="Arial" w:cs="Arial"/>
                <w:noProof/>
                <w:color w:val="000000"/>
                <w:lang w:bidi="en-GB"/>
              </w:rPr>
            </w:pPr>
            <w:bookmarkStart w:id="52" w:name="DOC_TBL00019_1_1"/>
            <w:bookmarkEnd w:id="52"/>
          </w:p>
        </w:tc>
        <w:tc>
          <w:tcPr>
            <w:tcW w:w="1243"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45BIPLGFBF"/>
              <w:rPr>
                <w:rFonts w:ascii="Arial" w:eastAsia="Arial" w:hAnsi="Arial" w:cs="Arial"/>
                <w:noProof/>
                <w:color w:val="000000"/>
              </w:rPr>
            </w:pPr>
          </w:p>
        </w:tc>
        <w:tc>
          <w:tcPr>
            <w:tcW w:w="1244"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45BIPLGFBF"/>
              <w:rPr>
                <w:rFonts w:ascii="Arial" w:eastAsia="Arial" w:hAnsi="Arial" w:cs="Arial"/>
                <w:noProof/>
                <w:color w:val="000000"/>
              </w:rPr>
            </w:pPr>
          </w:p>
        </w:tc>
        <w:tc>
          <w:tcPr>
            <w:tcW w:w="1244"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45BIPLGFBF"/>
              <w:rPr>
                <w:rFonts w:ascii="Arial" w:eastAsia="Arial" w:hAnsi="Arial" w:cs="Arial"/>
                <w:noProof/>
                <w:color w:val="000000"/>
              </w:rPr>
            </w:pPr>
          </w:p>
        </w:tc>
        <w:tc>
          <w:tcPr>
            <w:tcW w:w="1244"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45BIPLGFBF"/>
              <w:rPr>
                <w:rFonts w:ascii="Arial" w:eastAsia="Arial" w:hAnsi="Arial" w:cs="Arial"/>
                <w:noProof/>
                <w:color w:val="000000"/>
              </w:rPr>
            </w:pPr>
          </w:p>
        </w:tc>
        <w:tc>
          <w:tcPr>
            <w:tcW w:w="124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5BIPLGFBF"/>
              <w:jc w:val="right"/>
              <w:rPr>
                <w:rFonts w:ascii="Verdana" w:eastAsia="Verdana" w:hAnsi="Verdana" w:cs="Verdana"/>
                <w:i/>
                <w:noProof/>
                <w:color w:val="000000"/>
                <w:sz w:val="16"/>
                <w:lang w:bidi="en-GB"/>
              </w:rPr>
            </w:pPr>
            <w:r>
              <w:rPr>
                <w:rFonts w:ascii="Verdana" w:eastAsia="Verdana" w:hAnsi="Verdana" w:cs="Verdana"/>
                <w:i/>
                <w:noProof/>
                <w:color w:val="000000"/>
                <w:sz w:val="16"/>
              </w:rPr>
              <w:t>EUR million</w:t>
            </w:r>
          </w:p>
        </w:tc>
      </w:tr>
      <w:tr w:rsidR="00402A1C">
        <w:trPr>
          <w:trHeight w:val="255"/>
        </w:trPr>
        <w:tc>
          <w:tcPr>
            <w:tcW w:w="3539"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545BIPLGFBF"/>
              <w:jc w:val="right"/>
              <w:rPr>
                <w:rFonts w:ascii="Verdana" w:eastAsia="Verdana" w:hAnsi="Verdana" w:cs="Verdana"/>
                <w:noProof/>
                <w:color w:val="FFFFFF"/>
              </w:rPr>
            </w:pPr>
          </w:p>
        </w:tc>
        <w:tc>
          <w:tcPr>
            <w:tcW w:w="1243"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45BIPLGFBF"/>
              <w:jc w:val="right"/>
              <w:rPr>
                <w:rFonts w:ascii="Verdana" w:eastAsia="Verdana" w:hAnsi="Verdana" w:cs="Verdana"/>
                <w:noProof/>
                <w:color w:val="FFFFFF"/>
              </w:rPr>
            </w:pPr>
            <w:r>
              <w:rPr>
                <w:rFonts w:ascii="Verdana" w:eastAsia="Verdana" w:hAnsi="Verdana" w:cs="Verdana"/>
                <w:noProof/>
                <w:color w:val="FFFFFF"/>
              </w:rPr>
              <w:t>EFSM</w:t>
            </w:r>
          </w:p>
        </w:tc>
        <w:tc>
          <w:tcPr>
            <w:tcW w:w="1244"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45BIPLGFBF"/>
              <w:jc w:val="right"/>
              <w:rPr>
                <w:rFonts w:ascii="Verdana" w:eastAsia="Verdana" w:hAnsi="Verdana" w:cs="Verdana"/>
                <w:noProof/>
                <w:color w:val="FFFFFF"/>
              </w:rPr>
            </w:pPr>
            <w:r>
              <w:rPr>
                <w:rFonts w:ascii="Verdana" w:eastAsia="Verdana" w:hAnsi="Verdana" w:cs="Verdana"/>
                <w:noProof/>
                <w:color w:val="FFFFFF"/>
              </w:rPr>
              <w:t>BOP</w:t>
            </w:r>
          </w:p>
        </w:tc>
        <w:tc>
          <w:tcPr>
            <w:tcW w:w="1244"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45BIPLGFBF"/>
              <w:jc w:val="right"/>
              <w:rPr>
                <w:rFonts w:ascii="Verdana" w:eastAsia="Verdana" w:hAnsi="Verdana" w:cs="Verdana"/>
                <w:noProof/>
                <w:color w:val="FFFFFF"/>
              </w:rPr>
            </w:pPr>
            <w:r>
              <w:rPr>
                <w:rFonts w:ascii="Verdana" w:eastAsia="Verdana" w:hAnsi="Verdana" w:cs="Verdana"/>
                <w:noProof/>
                <w:color w:val="FFFFFF"/>
              </w:rPr>
              <w:t>MFA</w:t>
            </w:r>
          </w:p>
        </w:tc>
        <w:tc>
          <w:tcPr>
            <w:tcW w:w="1244"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45BIPLGFBF"/>
              <w:jc w:val="right"/>
              <w:rPr>
                <w:rFonts w:ascii="Verdana" w:eastAsia="Verdana" w:hAnsi="Verdana" w:cs="Verdana"/>
                <w:noProof/>
                <w:color w:val="FFFFFF"/>
              </w:rPr>
            </w:pPr>
            <w:r>
              <w:rPr>
                <w:rFonts w:ascii="Verdana" w:eastAsia="Verdana" w:hAnsi="Verdana" w:cs="Verdana"/>
                <w:noProof/>
                <w:color w:val="FFFFFF"/>
              </w:rPr>
              <w:t>Euratom</w:t>
            </w:r>
          </w:p>
        </w:tc>
        <w:tc>
          <w:tcPr>
            <w:tcW w:w="1244"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45BIPLGFBF"/>
              <w:jc w:val="right"/>
              <w:rPr>
                <w:rFonts w:ascii="Verdana" w:eastAsia="Verdana" w:hAnsi="Verdana" w:cs="Verdana"/>
                <w:noProof/>
                <w:color w:val="FFFFFF"/>
                <w:lang w:bidi="en-GB"/>
              </w:rPr>
            </w:pPr>
            <w:r>
              <w:rPr>
                <w:rFonts w:ascii="Verdana" w:eastAsia="Verdana" w:hAnsi="Verdana" w:cs="Verdana"/>
                <w:noProof/>
                <w:color w:val="FFFFFF"/>
              </w:rPr>
              <w:t>Total</w:t>
            </w:r>
          </w:p>
        </w:tc>
      </w:tr>
      <w:tr w:rsidR="00402A1C">
        <w:trPr>
          <w:trHeight w:val="255"/>
        </w:trPr>
        <w:tc>
          <w:tcPr>
            <w:tcW w:w="353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5BIPLGFBF"/>
              <w:rPr>
                <w:rFonts w:ascii="Verdana" w:eastAsia="Verdana" w:hAnsi="Verdana" w:cs="Verdana"/>
                <w:i/>
                <w:noProof/>
                <w:color w:val="000000"/>
                <w:sz w:val="18"/>
              </w:rPr>
            </w:pPr>
            <w:r>
              <w:rPr>
                <w:rFonts w:ascii="Verdana" w:eastAsia="Verdana" w:hAnsi="Verdana" w:cs="Verdana"/>
                <w:i/>
                <w:noProof/>
                <w:color w:val="000000"/>
                <w:sz w:val="18"/>
              </w:rPr>
              <w:t>Total at 31.12.2018</w:t>
            </w:r>
          </w:p>
        </w:tc>
        <w:tc>
          <w:tcPr>
            <w:tcW w:w="12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5BIPLGFBF"/>
              <w:jc w:val="right"/>
              <w:rPr>
                <w:rFonts w:ascii="Verdana" w:eastAsia="Verdana" w:hAnsi="Verdana" w:cs="Verdana"/>
                <w:i/>
                <w:noProof/>
                <w:color w:val="000000"/>
                <w:sz w:val="18"/>
              </w:rPr>
            </w:pPr>
            <w:r>
              <w:rPr>
                <w:rFonts w:ascii="Verdana" w:eastAsia="Verdana" w:hAnsi="Verdana" w:cs="Verdana"/>
                <w:i/>
                <w:noProof/>
                <w:color w:val="000000"/>
                <w:sz w:val="18"/>
              </w:rPr>
              <w:t>47 400</w:t>
            </w:r>
          </w:p>
        </w:tc>
        <w:tc>
          <w:tcPr>
            <w:tcW w:w="124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5BIPLGFBF"/>
              <w:jc w:val="right"/>
              <w:rPr>
                <w:rFonts w:ascii="Verdana" w:eastAsia="Verdana" w:hAnsi="Verdana" w:cs="Verdana"/>
                <w:i/>
                <w:noProof/>
                <w:color w:val="000000"/>
                <w:sz w:val="18"/>
              </w:rPr>
            </w:pPr>
            <w:r>
              <w:rPr>
                <w:rFonts w:ascii="Verdana" w:eastAsia="Verdana" w:hAnsi="Verdana" w:cs="Verdana"/>
                <w:i/>
                <w:noProof/>
                <w:color w:val="000000"/>
                <w:sz w:val="18"/>
              </w:rPr>
              <w:t>1 734</w:t>
            </w:r>
          </w:p>
        </w:tc>
        <w:tc>
          <w:tcPr>
            <w:tcW w:w="124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5BIPLGFBF"/>
              <w:jc w:val="right"/>
              <w:rPr>
                <w:rFonts w:ascii="Verdana" w:eastAsia="Verdana" w:hAnsi="Verdana" w:cs="Verdana"/>
                <w:i/>
                <w:noProof/>
                <w:color w:val="000000"/>
                <w:sz w:val="18"/>
              </w:rPr>
            </w:pPr>
            <w:r>
              <w:rPr>
                <w:rFonts w:ascii="Verdana" w:eastAsia="Verdana" w:hAnsi="Verdana" w:cs="Verdana"/>
                <w:i/>
                <w:noProof/>
                <w:color w:val="000000"/>
                <w:sz w:val="18"/>
              </w:rPr>
              <w:t>4 388</w:t>
            </w:r>
          </w:p>
        </w:tc>
        <w:tc>
          <w:tcPr>
            <w:tcW w:w="124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5BIPLGFBF"/>
              <w:jc w:val="right"/>
              <w:rPr>
                <w:rFonts w:ascii="Verdana" w:eastAsia="Verdana" w:hAnsi="Verdana" w:cs="Verdana"/>
                <w:i/>
                <w:noProof/>
                <w:color w:val="000000"/>
                <w:sz w:val="18"/>
              </w:rPr>
            </w:pPr>
            <w:r>
              <w:rPr>
                <w:rFonts w:ascii="Verdana" w:eastAsia="Verdana" w:hAnsi="Verdana" w:cs="Verdana"/>
                <w:i/>
                <w:noProof/>
                <w:color w:val="000000"/>
                <w:sz w:val="18"/>
              </w:rPr>
              <w:t xml:space="preserve"> 254</w:t>
            </w:r>
          </w:p>
        </w:tc>
        <w:tc>
          <w:tcPr>
            <w:tcW w:w="124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5BIPLGFBF"/>
              <w:jc w:val="right"/>
              <w:rPr>
                <w:rFonts w:ascii="Verdana" w:eastAsia="Verdana" w:hAnsi="Verdana" w:cs="Verdana"/>
                <w:i/>
                <w:noProof/>
                <w:color w:val="000000"/>
                <w:sz w:val="18"/>
                <w:lang w:bidi="en-GB"/>
              </w:rPr>
            </w:pPr>
            <w:r>
              <w:rPr>
                <w:rFonts w:ascii="Verdana" w:eastAsia="Verdana" w:hAnsi="Verdana" w:cs="Verdana"/>
                <w:i/>
                <w:noProof/>
                <w:color w:val="000000"/>
                <w:sz w:val="18"/>
              </w:rPr>
              <w:t>53 775</w:t>
            </w:r>
          </w:p>
        </w:tc>
      </w:tr>
      <w:tr w:rsidR="00402A1C">
        <w:trPr>
          <w:trHeight w:val="255"/>
        </w:trPr>
        <w:tc>
          <w:tcPr>
            <w:tcW w:w="353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5BIPLGFBF"/>
              <w:rPr>
                <w:rFonts w:ascii="Verdana" w:eastAsia="Verdana" w:hAnsi="Verdana" w:cs="Verdana"/>
                <w:i/>
                <w:noProof/>
                <w:color w:val="000000"/>
                <w:sz w:val="18"/>
              </w:rPr>
            </w:pPr>
            <w:r>
              <w:rPr>
                <w:rFonts w:ascii="Verdana" w:eastAsia="Verdana" w:hAnsi="Verdana" w:cs="Verdana"/>
                <w:i/>
                <w:noProof/>
                <w:color w:val="000000"/>
                <w:sz w:val="18"/>
              </w:rPr>
              <w:t>New loans</w:t>
            </w:r>
          </w:p>
        </w:tc>
        <w:tc>
          <w:tcPr>
            <w:tcW w:w="12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5BIPLGFBF"/>
              <w:jc w:val="right"/>
              <w:rPr>
                <w:rFonts w:ascii="Verdana" w:eastAsia="Verdana" w:hAnsi="Verdana" w:cs="Verdana"/>
                <w:i/>
                <w:noProof/>
                <w:color w:val="000000"/>
                <w:sz w:val="18"/>
              </w:rPr>
            </w:pPr>
            <w:r>
              <w:rPr>
                <w:rFonts w:ascii="Verdana" w:eastAsia="Verdana" w:hAnsi="Verdana" w:cs="Verdana"/>
                <w:i/>
                <w:noProof/>
                <w:color w:val="000000"/>
                <w:sz w:val="18"/>
              </w:rPr>
              <w:t>–</w:t>
            </w:r>
          </w:p>
        </w:tc>
        <w:tc>
          <w:tcPr>
            <w:tcW w:w="124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5BIPLGFBF"/>
              <w:jc w:val="right"/>
              <w:rPr>
                <w:rFonts w:ascii="Verdana" w:eastAsia="Verdana" w:hAnsi="Verdana" w:cs="Verdana"/>
                <w:i/>
                <w:noProof/>
                <w:color w:val="000000"/>
                <w:sz w:val="18"/>
              </w:rPr>
            </w:pPr>
            <w:r>
              <w:rPr>
                <w:rFonts w:ascii="Verdana" w:eastAsia="Verdana" w:hAnsi="Verdana" w:cs="Verdana"/>
                <w:i/>
                <w:noProof/>
                <w:color w:val="000000"/>
                <w:sz w:val="18"/>
              </w:rPr>
              <w:t>–</w:t>
            </w:r>
          </w:p>
        </w:tc>
        <w:tc>
          <w:tcPr>
            <w:tcW w:w="124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5BIPLGFBF"/>
              <w:jc w:val="right"/>
              <w:rPr>
                <w:rFonts w:ascii="Verdana" w:eastAsia="Verdana" w:hAnsi="Verdana" w:cs="Verdana"/>
                <w:i/>
                <w:noProof/>
                <w:color w:val="000000"/>
                <w:sz w:val="18"/>
              </w:rPr>
            </w:pPr>
            <w:r>
              <w:rPr>
                <w:rFonts w:ascii="Verdana" w:eastAsia="Verdana" w:hAnsi="Verdana" w:cs="Verdana"/>
                <w:i/>
                <w:noProof/>
                <w:color w:val="000000"/>
                <w:sz w:val="18"/>
              </w:rPr>
              <w:t xml:space="preserve"> 420</w:t>
            </w:r>
          </w:p>
        </w:tc>
        <w:tc>
          <w:tcPr>
            <w:tcW w:w="124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5BIPLGFBF"/>
              <w:jc w:val="right"/>
              <w:rPr>
                <w:rFonts w:ascii="Verdana" w:eastAsia="Verdana" w:hAnsi="Verdana" w:cs="Verdana"/>
                <w:i/>
                <w:noProof/>
                <w:color w:val="000000"/>
                <w:sz w:val="18"/>
              </w:rPr>
            </w:pPr>
            <w:r>
              <w:rPr>
                <w:rFonts w:ascii="Verdana" w:eastAsia="Verdana" w:hAnsi="Verdana" w:cs="Verdana"/>
                <w:i/>
                <w:noProof/>
                <w:color w:val="000000"/>
                <w:sz w:val="18"/>
              </w:rPr>
              <w:t>–</w:t>
            </w:r>
          </w:p>
        </w:tc>
        <w:tc>
          <w:tcPr>
            <w:tcW w:w="124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5BIPLGFBF"/>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420</w:t>
            </w:r>
          </w:p>
        </w:tc>
      </w:tr>
      <w:tr w:rsidR="00402A1C">
        <w:trPr>
          <w:trHeight w:val="255"/>
        </w:trPr>
        <w:tc>
          <w:tcPr>
            <w:tcW w:w="353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5BIPLGFBF"/>
              <w:rPr>
                <w:rFonts w:ascii="Verdana" w:eastAsia="Verdana" w:hAnsi="Verdana" w:cs="Verdana"/>
                <w:i/>
                <w:noProof/>
                <w:color w:val="000000"/>
                <w:sz w:val="18"/>
              </w:rPr>
            </w:pPr>
            <w:r>
              <w:rPr>
                <w:rFonts w:ascii="Verdana" w:eastAsia="Verdana" w:hAnsi="Verdana" w:cs="Verdana"/>
                <w:i/>
                <w:noProof/>
                <w:color w:val="000000"/>
                <w:sz w:val="18"/>
              </w:rPr>
              <w:t>Repayments</w:t>
            </w:r>
          </w:p>
        </w:tc>
        <w:tc>
          <w:tcPr>
            <w:tcW w:w="12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5BIPLGFBF"/>
              <w:jc w:val="right"/>
              <w:rPr>
                <w:rFonts w:ascii="Verdana" w:eastAsia="Verdana" w:hAnsi="Verdana" w:cs="Verdana"/>
                <w:i/>
                <w:noProof/>
                <w:color w:val="000000"/>
                <w:sz w:val="18"/>
              </w:rPr>
            </w:pPr>
            <w:r>
              <w:rPr>
                <w:rFonts w:ascii="Verdana" w:eastAsia="Verdana" w:hAnsi="Verdana" w:cs="Verdana"/>
                <w:i/>
                <w:noProof/>
                <w:color w:val="000000"/>
                <w:sz w:val="18"/>
              </w:rPr>
              <w:t>–</w:t>
            </w:r>
          </w:p>
        </w:tc>
        <w:tc>
          <w:tcPr>
            <w:tcW w:w="124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5BIPLGFBF"/>
              <w:jc w:val="right"/>
              <w:rPr>
                <w:rFonts w:ascii="Verdana" w:eastAsia="Verdana" w:hAnsi="Verdana" w:cs="Verdana"/>
                <w:i/>
                <w:noProof/>
                <w:color w:val="000000"/>
                <w:sz w:val="18"/>
              </w:rPr>
            </w:pPr>
            <w:r>
              <w:rPr>
                <w:rFonts w:ascii="Verdana" w:eastAsia="Verdana" w:hAnsi="Verdana" w:cs="Verdana"/>
                <w:i/>
                <w:noProof/>
                <w:color w:val="000000"/>
                <w:sz w:val="18"/>
              </w:rPr>
              <w:t>(1 500)</w:t>
            </w:r>
          </w:p>
        </w:tc>
        <w:tc>
          <w:tcPr>
            <w:tcW w:w="124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5BIPLGFBF"/>
              <w:jc w:val="right"/>
              <w:rPr>
                <w:rFonts w:ascii="Verdana" w:eastAsia="Verdana" w:hAnsi="Verdana" w:cs="Verdana"/>
                <w:i/>
                <w:noProof/>
                <w:color w:val="000000"/>
                <w:sz w:val="18"/>
              </w:rPr>
            </w:pPr>
            <w:r>
              <w:rPr>
                <w:rFonts w:ascii="Verdana" w:eastAsia="Verdana" w:hAnsi="Verdana" w:cs="Verdana"/>
                <w:i/>
                <w:noProof/>
                <w:color w:val="000000"/>
                <w:sz w:val="18"/>
              </w:rPr>
              <w:t xml:space="preserve"> (52)</w:t>
            </w:r>
          </w:p>
        </w:tc>
        <w:tc>
          <w:tcPr>
            <w:tcW w:w="124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5BIPLGFBF"/>
              <w:jc w:val="right"/>
              <w:rPr>
                <w:rFonts w:ascii="Verdana" w:eastAsia="Verdana" w:hAnsi="Verdana" w:cs="Verdana"/>
                <w:i/>
                <w:noProof/>
                <w:color w:val="000000"/>
                <w:sz w:val="18"/>
              </w:rPr>
            </w:pPr>
            <w:r>
              <w:rPr>
                <w:rFonts w:ascii="Verdana" w:eastAsia="Verdana" w:hAnsi="Verdana" w:cs="Verdana"/>
                <w:i/>
                <w:noProof/>
                <w:color w:val="000000"/>
                <w:sz w:val="18"/>
              </w:rPr>
              <w:t xml:space="preserve"> (40)</w:t>
            </w:r>
          </w:p>
        </w:tc>
        <w:tc>
          <w:tcPr>
            <w:tcW w:w="124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5BIPLGFBF"/>
              <w:jc w:val="right"/>
              <w:rPr>
                <w:rFonts w:ascii="Verdana" w:eastAsia="Verdana" w:hAnsi="Verdana" w:cs="Verdana"/>
                <w:i/>
                <w:noProof/>
                <w:color w:val="000000"/>
                <w:sz w:val="18"/>
                <w:lang w:bidi="en-GB"/>
              </w:rPr>
            </w:pPr>
            <w:r>
              <w:rPr>
                <w:rFonts w:ascii="Verdana" w:eastAsia="Verdana" w:hAnsi="Verdana" w:cs="Verdana"/>
                <w:i/>
                <w:noProof/>
                <w:color w:val="000000"/>
                <w:sz w:val="18"/>
              </w:rPr>
              <w:t>(1 592)</w:t>
            </w:r>
          </w:p>
        </w:tc>
      </w:tr>
      <w:tr w:rsidR="00402A1C">
        <w:trPr>
          <w:trHeight w:val="255"/>
        </w:trPr>
        <w:tc>
          <w:tcPr>
            <w:tcW w:w="353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5BIPLGFBF"/>
              <w:rPr>
                <w:rFonts w:ascii="Verdana" w:eastAsia="Verdana" w:hAnsi="Verdana" w:cs="Verdana"/>
                <w:i/>
                <w:noProof/>
                <w:color w:val="000000"/>
                <w:sz w:val="18"/>
              </w:rPr>
            </w:pPr>
            <w:r>
              <w:rPr>
                <w:rFonts w:ascii="Verdana" w:eastAsia="Verdana" w:hAnsi="Verdana" w:cs="Verdana"/>
                <w:i/>
                <w:noProof/>
                <w:color w:val="000000"/>
                <w:sz w:val="18"/>
              </w:rPr>
              <w:t>Exchange differences</w:t>
            </w:r>
          </w:p>
        </w:tc>
        <w:tc>
          <w:tcPr>
            <w:tcW w:w="12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5BIPLGFBF"/>
              <w:jc w:val="right"/>
              <w:rPr>
                <w:rFonts w:ascii="Verdana" w:eastAsia="Verdana" w:hAnsi="Verdana" w:cs="Verdana"/>
                <w:i/>
                <w:noProof/>
                <w:color w:val="000000"/>
                <w:sz w:val="18"/>
              </w:rPr>
            </w:pPr>
            <w:r>
              <w:rPr>
                <w:rFonts w:ascii="Verdana" w:eastAsia="Verdana" w:hAnsi="Verdana" w:cs="Verdana"/>
                <w:i/>
                <w:noProof/>
                <w:color w:val="000000"/>
                <w:sz w:val="18"/>
              </w:rPr>
              <w:t>–</w:t>
            </w:r>
          </w:p>
        </w:tc>
        <w:tc>
          <w:tcPr>
            <w:tcW w:w="124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5BIPLGFBF"/>
              <w:jc w:val="right"/>
              <w:rPr>
                <w:rFonts w:ascii="Verdana" w:eastAsia="Verdana" w:hAnsi="Verdana" w:cs="Verdana"/>
                <w:i/>
                <w:noProof/>
                <w:color w:val="000000"/>
                <w:sz w:val="18"/>
              </w:rPr>
            </w:pPr>
            <w:r>
              <w:rPr>
                <w:rFonts w:ascii="Verdana" w:eastAsia="Verdana" w:hAnsi="Verdana" w:cs="Verdana"/>
                <w:i/>
                <w:noProof/>
                <w:color w:val="000000"/>
                <w:sz w:val="18"/>
              </w:rPr>
              <w:t>–</w:t>
            </w:r>
          </w:p>
        </w:tc>
        <w:tc>
          <w:tcPr>
            <w:tcW w:w="124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5BIPLGFBF"/>
              <w:jc w:val="right"/>
              <w:rPr>
                <w:rFonts w:ascii="Verdana" w:eastAsia="Verdana" w:hAnsi="Verdana" w:cs="Verdana"/>
                <w:i/>
                <w:noProof/>
                <w:color w:val="000000"/>
                <w:sz w:val="18"/>
              </w:rPr>
            </w:pPr>
            <w:r>
              <w:rPr>
                <w:rFonts w:ascii="Verdana" w:eastAsia="Verdana" w:hAnsi="Verdana" w:cs="Verdana"/>
                <w:i/>
                <w:noProof/>
                <w:color w:val="000000"/>
                <w:sz w:val="18"/>
              </w:rPr>
              <w:t>–</w:t>
            </w:r>
          </w:p>
        </w:tc>
        <w:tc>
          <w:tcPr>
            <w:tcW w:w="124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5BIPLGFBF"/>
              <w:jc w:val="right"/>
              <w:rPr>
                <w:rFonts w:ascii="Verdana" w:eastAsia="Verdana" w:hAnsi="Verdana" w:cs="Verdana"/>
                <w:i/>
                <w:noProof/>
                <w:color w:val="000000"/>
                <w:sz w:val="18"/>
              </w:rPr>
            </w:pPr>
            <w:r>
              <w:rPr>
                <w:rFonts w:ascii="Verdana" w:eastAsia="Verdana" w:hAnsi="Verdana" w:cs="Verdana"/>
                <w:i/>
                <w:noProof/>
                <w:color w:val="000000"/>
                <w:sz w:val="18"/>
              </w:rPr>
              <w:t>–</w:t>
            </w:r>
          </w:p>
        </w:tc>
        <w:tc>
          <w:tcPr>
            <w:tcW w:w="124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5BIPLGFBF"/>
              <w:jc w:val="right"/>
              <w:rPr>
                <w:rFonts w:ascii="Verdana" w:eastAsia="Verdana" w:hAnsi="Verdana" w:cs="Verdana"/>
                <w:i/>
                <w:noProof/>
                <w:color w:val="000000"/>
                <w:sz w:val="18"/>
                <w:lang w:bidi="en-GB"/>
              </w:rPr>
            </w:pPr>
            <w:r>
              <w:rPr>
                <w:rFonts w:ascii="Verdana" w:eastAsia="Verdana" w:hAnsi="Verdana" w:cs="Verdana"/>
                <w:i/>
                <w:noProof/>
                <w:color w:val="000000"/>
                <w:sz w:val="18"/>
              </w:rPr>
              <w:t>–</w:t>
            </w:r>
          </w:p>
        </w:tc>
      </w:tr>
      <w:tr w:rsidR="00402A1C">
        <w:trPr>
          <w:trHeight w:val="255"/>
        </w:trPr>
        <w:tc>
          <w:tcPr>
            <w:tcW w:w="353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5BIPLGFBF"/>
              <w:rPr>
                <w:rFonts w:ascii="Verdana" w:eastAsia="Verdana" w:hAnsi="Verdana" w:cs="Verdana"/>
                <w:i/>
                <w:noProof/>
                <w:color w:val="000000"/>
                <w:sz w:val="18"/>
              </w:rPr>
            </w:pPr>
            <w:r>
              <w:rPr>
                <w:rFonts w:ascii="Verdana" w:eastAsia="Verdana" w:hAnsi="Verdana" w:cs="Verdana"/>
                <w:i/>
                <w:noProof/>
                <w:color w:val="000000"/>
                <w:sz w:val="18"/>
              </w:rPr>
              <w:t>Changes in carrying amount</w:t>
            </w:r>
          </w:p>
        </w:tc>
        <w:tc>
          <w:tcPr>
            <w:tcW w:w="12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5BIPLGFBF"/>
              <w:jc w:val="right"/>
              <w:rPr>
                <w:rFonts w:ascii="Verdana" w:eastAsia="Verdana" w:hAnsi="Verdana" w:cs="Verdana"/>
                <w:i/>
                <w:noProof/>
                <w:color w:val="000000"/>
                <w:sz w:val="18"/>
              </w:rPr>
            </w:pPr>
            <w:r>
              <w:rPr>
                <w:rFonts w:ascii="Verdana" w:eastAsia="Verdana" w:hAnsi="Verdana" w:cs="Verdana"/>
                <w:i/>
                <w:noProof/>
                <w:color w:val="000000"/>
                <w:sz w:val="18"/>
              </w:rPr>
              <w:t xml:space="preserve"> (6)</w:t>
            </w:r>
          </w:p>
        </w:tc>
        <w:tc>
          <w:tcPr>
            <w:tcW w:w="124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5BIPLGFBF"/>
              <w:jc w:val="right"/>
              <w:rPr>
                <w:rFonts w:ascii="Verdana" w:eastAsia="Verdana" w:hAnsi="Verdana" w:cs="Verdana"/>
                <w:i/>
                <w:noProof/>
                <w:color w:val="000000"/>
                <w:sz w:val="18"/>
              </w:rPr>
            </w:pPr>
            <w:r>
              <w:rPr>
                <w:rFonts w:ascii="Verdana" w:eastAsia="Verdana" w:hAnsi="Verdana" w:cs="Verdana"/>
                <w:i/>
                <w:noProof/>
                <w:color w:val="000000"/>
                <w:sz w:val="18"/>
              </w:rPr>
              <w:t xml:space="preserve"> (33)</w:t>
            </w:r>
          </w:p>
        </w:tc>
        <w:tc>
          <w:tcPr>
            <w:tcW w:w="124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5BIPLGFBF"/>
              <w:jc w:val="right"/>
              <w:rPr>
                <w:rFonts w:ascii="Verdana" w:eastAsia="Verdana" w:hAnsi="Verdana" w:cs="Verdana"/>
                <w:i/>
                <w:noProof/>
                <w:color w:val="000000"/>
                <w:sz w:val="18"/>
              </w:rPr>
            </w:pPr>
            <w:r>
              <w:rPr>
                <w:rFonts w:ascii="Verdana" w:eastAsia="Verdana" w:hAnsi="Verdana" w:cs="Verdana"/>
                <w:i/>
                <w:noProof/>
                <w:color w:val="000000"/>
                <w:sz w:val="18"/>
              </w:rPr>
              <w:t xml:space="preserve"> (1)</w:t>
            </w:r>
          </w:p>
        </w:tc>
        <w:tc>
          <w:tcPr>
            <w:tcW w:w="124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5BIPLGFBF"/>
              <w:jc w:val="right"/>
              <w:rPr>
                <w:rFonts w:ascii="Verdana" w:eastAsia="Verdana" w:hAnsi="Verdana" w:cs="Verdana"/>
                <w:i/>
                <w:noProof/>
                <w:color w:val="000000"/>
                <w:sz w:val="18"/>
              </w:rPr>
            </w:pPr>
            <w:r>
              <w:rPr>
                <w:rFonts w:ascii="Verdana" w:eastAsia="Verdana" w:hAnsi="Verdana" w:cs="Verdana"/>
                <w:i/>
                <w:noProof/>
                <w:color w:val="000000"/>
                <w:sz w:val="18"/>
              </w:rPr>
              <w:t xml:space="preserve"> (0)</w:t>
            </w:r>
          </w:p>
        </w:tc>
        <w:tc>
          <w:tcPr>
            <w:tcW w:w="124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5BIPLGFBF"/>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(40)</w:t>
            </w:r>
          </w:p>
        </w:tc>
      </w:tr>
      <w:tr w:rsidR="00402A1C">
        <w:trPr>
          <w:trHeight w:val="255"/>
        </w:trPr>
        <w:tc>
          <w:tcPr>
            <w:tcW w:w="353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5BIPLGFBF"/>
              <w:rPr>
                <w:rFonts w:ascii="Verdana" w:eastAsia="Verdana" w:hAnsi="Verdana" w:cs="Verdana"/>
                <w:i/>
                <w:noProof/>
                <w:color w:val="000000"/>
                <w:sz w:val="18"/>
              </w:rPr>
            </w:pPr>
            <w:r>
              <w:rPr>
                <w:rFonts w:ascii="Verdana" w:eastAsia="Verdana" w:hAnsi="Verdana" w:cs="Verdana"/>
                <w:i/>
                <w:noProof/>
                <w:color w:val="000000"/>
                <w:sz w:val="18"/>
              </w:rPr>
              <w:t>Impairment</w:t>
            </w:r>
          </w:p>
        </w:tc>
        <w:tc>
          <w:tcPr>
            <w:tcW w:w="12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5BIPLGFBF"/>
              <w:jc w:val="right"/>
              <w:rPr>
                <w:rFonts w:ascii="Verdana" w:eastAsia="Verdana" w:hAnsi="Verdana" w:cs="Verdana"/>
                <w:i/>
                <w:noProof/>
                <w:color w:val="000000"/>
                <w:sz w:val="18"/>
              </w:rPr>
            </w:pPr>
            <w:r>
              <w:rPr>
                <w:rFonts w:ascii="Verdana" w:eastAsia="Verdana" w:hAnsi="Verdana" w:cs="Verdana"/>
                <w:i/>
                <w:noProof/>
                <w:color w:val="000000"/>
                <w:sz w:val="18"/>
              </w:rPr>
              <w:t>–</w:t>
            </w:r>
          </w:p>
        </w:tc>
        <w:tc>
          <w:tcPr>
            <w:tcW w:w="124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5BIPLGFBF"/>
              <w:jc w:val="right"/>
              <w:rPr>
                <w:rFonts w:ascii="Verdana" w:eastAsia="Verdana" w:hAnsi="Verdana" w:cs="Verdana"/>
                <w:i/>
                <w:noProof/>
                <w:color w:val="000000"/>
                <w:sz w:val="18"/>
              </w:rPr>
            </w:pPr>
            <w:r>
              <w:rPr>
                <w:rFonts w:ascii="Verdana" w:eastAsia="Verdana" w:hAnsi="Verdana" w:cs="Verdana"/>
                <w:i/>
                <w:noProof/>
                <w:color w:val="000000"/>
                <w:sz w:val="18"/>
              </w:rPr>
              <w:t>–</w:t>
            </w:r>
          </w:p>
        </w:tc>
        <w:tc>
          <w:tcPr>
            <w:tcW w:w="124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5BIPLGFBF"/>
              <w:jc w:val="right"/>
              <w:rPr>
                <w:rFonts w:ascii="Verdana" w:eastAsia="Verdana" w:hAnsi="Verdana" w:cs="Verdana"/>
                <w:i/>
                <w:noProof/>
                <w:color w:val="000000"/>
                <w:sz w:val="18"/>
              </w:rPr>
            </w:pPr>
            <w:r>
              <w:rPr>
                <w:rFonts w:ascii="Verdana" w:eastAsia="Verdana" w:hAnsi="Verdana" w:cs="Verdana"/>
                <w:i/>
                <w:noProof/>
                <w:color w:val="000000"/>
                <w:sz w:val="18"/>
              </w:rPr>
              <w:t>–</w:t>
            </w:r>
          </w:p>
        </w:tc>
        <w:tc>
          <w:tcPr>
            <w:tcW w:w="124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5BIPLGFBF"/>
              <w:jc w:val="right"/>
              <w:rPr>
                <w:rFonts w:ascii="Verdana" w:eastAsia="Verdana" w:hAnsi="Verdana" w:cs="Verdana"/>
                <w:i/>
                <w:noProof/>
                <w:color w:val="000000"/>
                <w:sz w:val="18"/>
              </w:rPr>
            </w:pPr>
            <w:r>
              <w:rPr>
                <w:rFonts w:ascii="Verdana" w:eastAsia="Verdana" w:hAnsi="Verdana" w:cs="Verdana"/>
                <w:i/>
                <w:noProof/>
                <w:color w:val="000000"/>
                <w:sz w:val="18"/>
              </w:rPr>
              <w:t>–</w:t>
            </w:r>
          </w:p>
        </w:tc>
        <w:tc>
          <w:tcPr>
            <w:tcW w:w="124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5BIPLGFBF"/>
              <w:jc w:val="right"/>
              <w:rPr>
                <w:rFonts w:ascii="Verdana" w:eastAsia="Verdana" w:hAnsi="Verdana" w:cs="Verdana"/>
                <w:i/>
                <w:noProof/>
                <w:color w:val="000000"/>
                <w:sz w:val="18"/>
                <w:lang w:bidi="en-GB"/>
              </w:rPr>
            </w:pPr>
            <w:r>
              <w:rPr>
                <w:rFonts w:ascii="Verdana" w:eastAsia="Verdana" w:hAnsi="Verdana" w:cs="Verdana"/>
                <w:i/>
                <w:noProof/>
                <w:color w:val="000000"/>
                <w:sz w:val="18"/>
              </w:rPr>
              <w:t>–</w:t>
            </w:r>
          </w:p>
        </w:tc>
      </w:tr>
      <w:tr w:rsidR="00402A1C">
        <w:trPr>
          <w:trHeight w:val="255"/>
        </w:trPr>
        <w:tc>
          <w:tcPr>
            <w:tcW w:w="3539"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45BIPLGFBF"/>
              <w:rPr>
                <w:rFonts w:ascii="Verdana" w:eastAsia="Verdana" w:hAnsi="Verdana" w:cs="Verdana"/>
                <w:b/>
                <w:noProof/>
                <w:color w:val="000000"/>
                <w:sz w:val="18"/>
              </w:rPr>
            </w:pPr>
            <w:r>
              <w:rPr>
                <w:rFonts w:ascii="Verdana" w:eastAsia="Verdana" w:hAnsi="Verdana" w:cs="Verdana"/>
                <w:b/>
                <w:noProof/>
                <w:color w:val="000000"/>
                <w:sz w:val="18"/>
              </w:rPr>
              <w:t>Total at 31.12.2019</w:t>
            </w:r>
          </w:p>
        </w:tc>
        <w:tc>
          <w:tcPr>
            <w:tcW w:w="1243"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45BIPLGFBF"/>
              <w:jc w:val="right"/>
              <w:rPr>
                <w:rFonts w:ascii="Verdana" w:eastAsia="Verdana" w:hAnsi="Verdana" w:cs="Verdana"/>
                <w:b/>
                <w:noProof/>
                <w:color w:val="000000"/>
                <w:sz w:val="18"/>
              </w:rPr>
            </w:pPr>
            <w:r>
              <w:rPr>
                <w:rFonts w:ascii="Verdana" w:eastAsia="Verdana" w:hAnsi="Verdana" w:cs="Verdana"/>
                <w:b/>
                <w:noProof/>
                <w:color w:val="000000"/>
                <w:sz w:val="18"/>
              </w:rPr>
              <w:t>47 394</w:t>
            </w:r>
          </w:p>
        </w:tc>
        <w:tc>
          <w:tcPr>
            <w:tcW w:w="1244"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45BIPLGFBF"/>
              <w:jc w:val="right"/>
              <w:rPr>
                <w:rFonts w:ascii="Verdana" w:eastAsia="Verdana" w:hAnsi="Verdana" w:cs="Verdana"/>
                <w:b/>
                <w:noProof/>
                <w:color w:val="000000"/>
                <w:sz w:val="18"/>
              </w:rPr>
            </w:pPr>
            <w:r>
              <w:rPr>
                <w:rFonts w:ascii="Verdana" w:eastAsia="Verdana" w:hAnsi="Verdana" w:cs="Verdana"/>
                <w:b/>
                <w:noProof/>
                <w:color w:val="000000"/>
                <w:sz w:val="18"/>
              </w:rPr>
              <w:t xml:space="preserve"> 201</w:t>
            </w:r>
          </w:p>
        </w:tc>
        <w:tc>
          <w:tcPr>
            <w:tcW w:w="1244"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45BIPLGFBF"/>
              <w:jc w:val="right"/>
              <w:rPr>
                <w:rFonts w:ascii="Verdana" w:eastAsia="Verdana" w:hAnsi="Verdana" w:cs="Verdana"/>
                <w:b/>
                <w:noProof/>
                <w:color w:val="000000"/>
                <w:sz w:val="18"/>
              </w:rPr>
            </w:pPr>
            <w:r>
              <w:rPr>
                <w:rFonts w:ascii="Verdana" w:eastAsia="Verdana" w:hAnsi="Verdana" w:cs="Verdana"/>
                <w:b/>
                <w:noProof/>
                <w:color w:val="000000"/>
                <w:sz w:val="18"/>
              </w:rPr>
              <w:t>4 754</w:t>
            </w:r>
          </w:p>
        </w:tc>
        <w:tc>
          <w:tcPr>
            <w:tcW w:w="1244"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45BIPLGFBF"/>
              <w:jc w:val="right"/>
              <w:rPr>
                <w:rFonts w:ascii="Verdana" w:eastAsia="Verdana" w:hAnsi="Verdana" w:cs="Verdana"/>
                <w:b/>
                <w:noProof/>
                <w:color w:val="000000"/>
                <w:sz w:val="18"/>
              </w:rPr>
            </w:pPr>
            <w:r>
              <w:rPr>
                <w:rFonts w:ascii="Verdana" w:eastAsia="Verdana" w:hAnsi="Verdana" w:cs="Verdana"/>
                <w:b/>
                <w:noProof/>
                <w:color w:val="000000"/>
                <w:sz w:val="18"/>
              </w:rPr>
              <w:t xml:space="preserve"> 214</w:t>
            </w:r>
          </w:p>
        </w:tc>
        <w:tc>
          <w:tcPr>
            <w:tcW w:w="1244"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45BIPLGFBF"/>
              <w:jc w:val="right"/>
              <w:rPr>
                <w:rFonts w:ascii="Verdana" w:eastAsia="Verdana" w:hAnsi="Verdana" w:cs="Verdana"/>
                <w:b/>
                <w:noProof/>
                <w:color w:val="000000"/>
                <w:sz w:val="18"/>
                <w:lang w:bidi="en-GB"/>
              </w:rPr>
            </w:pPr>
            <w:r>
              <w:rPr>
                <w:rFonts w:ascii="Verdana" w:eastAsia="Verdana" w:hAnsi="Verdana" w:cs="Verdana"/>
                <w:b/>
                <w:noProof/>
                <w:color w:val="000000"/>
                <w:sz w:val="18"/>
              </w:rPr>
              <w:t>52 564</w:t>
            </w:r>
          </w:p>
        </w:tc>
      </w:tr>
      <w:tr w:rsidR="00402A1C">
        <w:trPr>
          <w:trHeight w:val="255"/>
        </w:trPr>
        <w:tc>
          <w:tcPr>
            <w:tcW w:w="353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5BIPLGFBF"/>
              <w:rPr>
                <w:rFonts w:ascii="Verdana" w:eastAsia="Verdana" w:hAnsi="Verdana" w:cs="Verdana"/>
                <w:i/>
                <w:noProof/>
                <w:color w:val="016794"/>
                <w:sz w:val="18"/>
              </w:rPr>
            </w:pPr>
            <w:r>
              <w:rPr>
                <w:rFonts w:ascii="Verdana" w:eastAsia="Verdana" w:hAnsi="Verdana" w:cs="Verdana"/>
                <w:i/>
                <w:noProof/>
                <w:color w:val="016794"/>
                <w:sz w:val="18"/>
              </w:rPr>
              <w:t>Non-current</w:t>
            </w:r>
          </w:p>
        </w:tc>
        <w:tc>
          <w:tcPr>
            <w:tcW w:w="12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5BIPLGFBF"/>
              <w:jc w:val="right"/>
              <w:rPr>
                <w:rFonts w:ascii="Verdana" w:eastAsia="Verdana" w:hAnsi="Verdana" w:cs="Verdana"/>
                <w:i/>
                <w:noProof/>
                <w:color w:val="016794"/>
                <w:sz w:val="18"/>
              </w:rPr>
            </w:pPr>
            <w:r>
              <w:rPr>
                <w:rFonts w:ascii="Verdana" w:eastAsia="Verdana" w:hAnsi="Verdana" w:cs="Verdana"/>
                <w:i/>
                <w:noProof/>
                <w:color w:val="016794"/>
                <w:sz w:val="18"/>
              </w:rPr>
              <w:t>46 800</w:t>
            </w:r>
          </w:p>
        </w:tc>
        <w:tc>
          <w:tcPr>
            <w:tcW w:w="124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5BIPLGFBF"/>
              <w:jc w:val="right"/>
              <w:rPr>
                <w:rFonts w:ascii="Verdana" w:eastAsia="Verdana" w:hAnsi="Verdana" w:cs="Verdana"/>
                <w:i/>
                <w:noProof/>
                <w:color w:val="016794"/>
                <w:sz w:val="18"/>
              </w:rPr>
            </w:pPr>
            <w:r>
              <w:rPr>
                <w:rFonts w:ascii="Verdana" w:eastAsia="Verdana" w:hAnsi="Verdana" w:cs="Verdana"/>
                <w:i/>
                <w:noProof/>
                <w:color w:val="016794"/>
                <w:sz w:val="18"/>
              </w:rPr>
              <w:t xml:space="preserve"> 200</w:t>
            </w:r>
          </w:p>
        </w:tc>
        <w:tc>
          <w:tcPr>
            <w:tcW w:w="124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5BIPLGFBF"/>
              <w:jc w:val="right"/>
              <w:rPr>
                <w:rFonts w:ascii="Verdana" w:eastAsia="Verdana" w:hAnsi="Verdana" w:cs="Verdana"/>
                <w:i/>
                <w:noProof/>
                <w:color w:val="016794"/>
                <w:sz w:val="18"/>
              </w:rPr>
            </w:pPr>
            <w:r>
              <w:rPr>
                <w:rFonts w:ascii="Verdana" w:eastAsia="Verdana" w:hAnsi="Verdana" w:cs="Verdana"/>
                <w:i/>
                <w:noProof/>
                <w:color w:val="016794"/>
                <w:sz w:val="18"/>
              </w:rPr>
              <w:t>4 112</w:t>
            </w:r>
          </w:p>
        </w:tc>
        <w:tc>
          <w:tcPr>
            <w:tcW w:w="124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5BIPLGFBF"/>
              <w:jc w:val="right"/>
              <w:rPr>
                <w:rFonts w:ascii="Verdana" w:eastAsia="Verdana" w:hAnsi="Verdana" w:cs="Verdana"/>
                <w:i/>
                <w:noProof/>
                <w:color w:val="016794"/>
                <w:sz w:val="18"/>
              </w:rPr>
            </w:pPr>
            <w:r>
              <w:rPr>
                <w:rFonts w:ascii="Verdana" w:eastAsia="Verdana" w:hAnsi="Verdana" w:cs="Verdana"/>
                <w:i/>
                <w:noProof/>
                <w:color w:val="016794"/>
                <w:sz w:val="18"/>
              </w:rPr>
              <w:t xml:space="preserve"> 178</w:t>
            </w:r>
          </w:p>
        </w:tc>
        <w:tc>
          <w:tcPr>
            <w:tcW w:w="124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5BIPLGFBF"/>
              <w:jc w:val="right"/>
              <w:rPr>
                <w:rFonts w:ascii="Verdana" w:eastAsia="Verdana" w:hAnsi="Verdana" w:cs="Verdana"/>
                <w:i/>
                <w:noProof/>
                <w:color w:val="016794"/>
                <w:sz w:val="18"/>
                <w:lang w:bidi="en-GB"/>
              </w:rPr>
            </w:pPr>
            <w:r>
              <w:rPr>
                <w:rFonts w:ascii="Verdana" w:eastAsia="Verdana" w:hAnsi="Verdana" w:cs="Verdana"/>
                <w:i/>
                <w:noProof/>
                <w:color w:val="016794"/>
                <w:sz w:val="18"/>
              </w:rPr>
              <w:t>51 290</w:t>
            </w:r>
          </w:p>
        </w:tc>
      </w:tr>
      <w:tr w:rsidR="00402A1C">
        <w:trPr>
          <w:trHeight w:val="255"/>
        </w:trPr>
        <w:tc>
          <w:tcPr>
            <w:tcW w:w="353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5BIPLGFBF"/>
              <w:rPr>
                <w:rFonts w:ascii="Verdana" w:eastAsia="Verdana" w:hAnsi="Verdana" w:cs="Verdana"/>
                <w:i/>
                <w:noProof/>
                <w:color w:val="016794"/>
                <w:sz w:val="18"/>
              </w:rPr>
            </w:pPr>
            <w:r>
              <w:rPr>
                <w:rFonts w:ascii="Verdana" w:eastAsia="Verdana" w:hAnsi="Verdana" w:cs="Verdana"/>
                <w:i/>
                <w:noProof/>
                <w:color w:val="016794"/>
                <w:sz w:val="18"/>
              </w:rPr>
              <w:t>Current</w:t>
            </w:r>
          </w:p>
        </w:tc>
        <w:tc>
          <w:tcPr>
            <w:tcW w:w="12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5BIPLGFBF"/>
              <w:jc w:val="right"/>
              <w:rPr>
                <w:rFonts w:ascii="Verdana" w:eastAsia="Verdana" w:hAnsi="Verdana" w:cs="Verdana"/>
                <w:i/>
                <w:noProof/>
                <w:color w:val="016794"/>
                <w:sz w:val="18"/>
              </w:rPr>
            </w:pPr>
            <w:r>
              <w:rPr>
                <w:rFonts w:ascii="Verdana" w:eastAsia="Verdana" w:hAnsi="Verdana" w:cs="Verdana"/>
                <w:i/>
                <w:noProof/>
                <w:color w:val="016794"/>
                <w:sz w:val="18"/>
              </w:rPr>
              <w:t xml:space="preserve"> 594</w:t>
            </w:r>
          </w:p>
        </w:tc>
        <w:tc>
          <w:tcPr>
            <w:tcW w:w="124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5BIPLGFBF"/>
              <w:jc w:val="right"/>
              <w:rPr>
                <w:rFonts w:ascii="Verdana" w:eastAsia="Verdana" w:hAnsi="Verdana" w:cs="Verdana"/>
                <w:i/>
                <w:noProof/>
                <w:color w:val="016794"/>
                <w:sz w:val="18"/>
              </w:rPr>
            </w:pPr>
            <w:r>
              <w:rPr>
                <w:rFonts w:ascii="Verdana" w:eastAsia="Verdana" w:hAnsi="Verdana" w:cs="Verdana"/>
                <w:i/>
                <w:noProof/>
                <w:color w:val="016794"/>
                <w:sz w:val="18"/>
              </w:rPr>
              <w:t xml:space="preserve"> 1</w:t>
            </w:r>
          </w:p>
        </w:tc>
        <w:tc>
          <w:tcPr>
            <w:tcW w:w="124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5BIPLGFBF"/>
              <w:jc w:val="right"/>
              <w:rPr>
                <w:rFonts w:ascii="Verdana" w:eastAsia="Verdana" w:hAnsi="Verdana" w:cs="Verdana"/>
                <w:i/>
                <w:noProof/>
                <w:color w:val="016794"/>
                <w:sz w:val="18"/>
              </w:rPr>
            </w:pPr>
            <w:r>
              <w:rPr>
                <w:rFonts w:ascii="Verdana" w:eastAsia="Verdana" w:hAnsi="Verdana" w:cs="Verdana"/>
                <w:i/>
                <w:noProof/>
                <w:color w:val="016794"/>
                <w:sz w:val="18"/>
              </w:rPr>
              <w:t xml:space="preserve"> 643</w:t>
            </w:r>
          </w:p>
        </w:tc>
        <w:tc>
          <w:tcPr>
            <w:tcW w:w="124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5BIPLGFBF"/>
              <w:jc w:val="right"/>
              <w:rPr>
                <w:rFonts w:ascii="Verdana" w:eastAsia="Verdana" w:hAnsi="Verdana" w:cs="Verdana"/>
                <w:i/>
                <w:noProof/>
                <w:color w:val="016794"/>
                <w:sz w:val="18"/>
              </w:rPr>
            </w:pPr>
            <w:r>
              <w:rPr>
                <w:rFonts w:ascii="Verdana" w:eastAsia="Verdana" w:hAnsi="Verdana" w:cs="Verdana"/>
                <w:i/>
                <w:noProof/>
                <w:color w:val="016794"/>
                <w:sz w:val="18"/>
              </w:rPr>
              <w:t xml:space="preserve"> 35</w:t>
            </w:r>
          </w:p>
        </w:tc>
        <w:tc>
          <w:tcPr>
            <w:tcW w:w="124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5BIPLGFBF"/>
              <w:jc w:val="right"/>
              <w:rPr>
                <w:rFonts w:ascii="Verdana" w:eastAsia="Verdana" w:hAnsi="Verdana" w:cs="Verdana"/>
                <w:i/>
                <w:noProof/>
                <w:color w:val="016794"/>
                <w:sz w:val="18"/>
              </w:rPr>
            </w:pPr>
            <w:r>
              <w:rPr>
                <w:rFonts w:ascii="Verdana" w:eastAsia="Verdana" w:hAnsi="Verdana" w:cs="Verdana"/>
                <w:i/>
                <w:noProof/>
                <w:color w:val="016794"/>
                <w:sz w:val="18"/>
              </w:rPr>
              <w:t>1 273</w:t>
            </w:r>
          </w:p>
        </w:tc>
      </w:tr>
    </w:tbl>
    <w:p w:rsidR="00402A1C" w:rsidRDefault="000E6035">
      <w:pPr>
        <w:pStyle w:val="DGTextstand-alone"/>
      </w:pPr>
      <w:r>
        <w:t>The change in carrying amount corresponds to the change in accrued interests.</w:t>
      </w:r>
    </w:p>
    <w:p w:rsidR="00402A1C" w:rsidRDefault="000E6035">
      <w:pPr>
        <w:pStyle w:val="DGTextstand-alone"/>
      </w:pPr>
      <w:r>
        <w:t>Nominal value of loans for financial assistance at 31 December 2019 total EUR 51 941 million (2018: EUR 53 114 million).</w:t>
      </w:r>
    </w:p>
    <w:p w:rsidR="00402A1C" w:rsidRDefault="000E6035">
      <w:pPr>
        <w:spacing w:after="200" w:line="276" w:lineRule="auto"/>
        <w:rPr>
          <w:rFonts w:ascii="Verdana" w:hAnsi="Verdana"/>
          <w:noProof/>
          <w:color w:val="016794"/>
          <w:sz w:val="18"/>
          <w:szCs w:val="18"/>
        </w:rPr>
      </w:pPr>
      <w:r>
        <w:rPr>
          <w:noProof/>
        </w:rPr>
        <w:br w:type="page"/>
      </w:r>
    </w:p>
    <w:p w:rsidR="00402A1C" w:rsidRDefault="000E6035">
      <w:pPr>
        <w:pStyle w:val="HEADER5"/>
        <w:rPr>
          <w:noProof/>
        </w:rPr>
      </w:pPr>
      <w:r>
        <w:rPr>
          <w:noProof/>
        </w:rPr>
        <w:t>Loans effective interest rates (expressed as a range of interest rates)</w:t>
      </w:r>
    </w:p>
    <w:p w:rsidR="00402A1C" w:rsidRDefault="00402A1C">
      <w:pPr>
        <w:pStyle w:val="HEADER5"/>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9"/>
        <w:gridCol w:w="2029"/>
        <w:gridCol w:w="2030"/>
      </w:tblGrid>
      <w:tr w:rsidR="00402A1C">
        <w:trPr>
          <w:trHeight w:hRule="exact" w:val="255"/>
        </w:trPr>
        <w:tc>
          <w:tcPr>
            <w:tcW w:w="5699"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545BIPBORR2"/>
              <w:jc w:val="right"/>
              <w:rPr>
                <w:rFonts w:ascii="Verdana" w:eastAsia="Verdana" w:hAnsi="Verdana" w:cs="Verdana"/>
                <w:noProof/>
                <w:color w:val="FFFFFF"/>
                <w:lang w:bidi="en-GB"/>
              </w:rPr>
            </w:pPr>
            <w:bookmarkStart w:id="53" w:name="DOC_TBL00020_1_1"/>
            <w:bookmarkEnd w:id="53"/>
          </w:p>
        </w:tc>
        <w:tc>
          <w:tcPr>
            <w:tcW w:w="2029"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45BIPBORR2"/>
              <w:jc w:val="right"/>
              <w:rPr>
                <w:rFonts w:ascii="Verdana" w:eastAsia="Verdana" w:hAnsi="Verdana" w:cs="Verdana"/>
                <w:noProof/>
                <w:color w:val="FFFFFF"/>
              </w:rPr>
            </w:pPr>
            <w:r>
              <w:rPr>
                <w:rFonts w:ascii="Verdana" w:eastAsia="Verdana" w:hAnsi="Verdana" w:cs="Verdana"/>
                <w:noProof/>
                <w:color w:val="FFFFFF"/>
              </w:rPr>
              <w:t>31.12.2019</w:t>
            </w:r>
          </w:p>
        </w:tc>
        <w:tc>
          <w:tcPr>
            <w:tcW w:w="2030"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45BIPBORR2"/>
              <w:jc w:val="right"/>
              <w:rPr>
                <w:rFonts w:ascii="Verdana" w:eastAsia="Verdana" w:hAnsi="Verdana" w:cs="Verdana"/>
                <w:noProof/>
                <w:color w:val="FFFFFF"/>
                <w:lang w:bidi="en-GB"/>
              </w:rPr>
            </w:pPr>
            <w:r>
              <w:rPr>
                <w:rFonts w:ascii="Verdana" w:eastAsia="Verdana" w:hAnsi="Verdana" w:cs="Verdana"/>
                <w:noProof/>
                <w:color w:val="FFFFFF"/>
              </w:rPr>
              <w:t>31.12.2018</w:t>
            </w:r>
          </w:p>
        </w:tc>
      </w:tr>
      <w:tr w:rsidR="00402A1C">
        <w:trPr>
          <w:trHeight w:hRule="exact" w:val="255"/>
        </w:trPr>
        <w:tc>
          <w:tcPr>
            <w:tcW w:w="569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5BIPBORR2"/>
              <w:rPr>
                <w:rFonts w:ascii="Verdana" w:eastAsia="Verdana" w:hAnsi="Verdana" w:cs="Verdana"/>
                <w:i/>
                <w:noProof/>
                <w:color w:val="000000"/>
                <w:sz w:val="18"/>
              </w:rPr>
            </w:pPr>
            <w:r>
              <w:rPr>
                <w:rFonts w:ascii="Verdana" w:eastAsia="Verdana" w:hAnsi="Verdana" w:cs="Verdana"/>
                <w:i/>
                <w:noProof/>
                <w:color w:val="000000"/>
                <w:sz w:val="18"/>
              </w:rPr>
              <w:t>Macro Financial Assistance (MFA)</w:t>
            </w:r>
          </w:p>
        </w:tc>
        <w:tc>
          <w:tcPr>
            <w:tcW w:w="202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5BIPBORR2"/>
              <w:jc w:val="right"/>
              <w:rPr>
                <w:rFonts w:ascii="Verdana" w:eastAsia="Verdana" w:hAnsi="Verdana" w:cs="Verdana"/>
                <w:i/>
                <w:noProof/>
                <w:color w:val="000000"/>
                <w:sz w:val="18"/>
              </w:rPr>
            </w:pPr>
            <w:r>
              <w:rPr>
                <w:rFonts w:ascii="Verdana" w:eastAsia="Verdana" w:hAnsi="Verdana" w:cs="Verdana"/>
                <w:i/>
                <w:noProof/>
                <w:color w:val="000000"/>
                <w:sz w:val="18"/>
              </w:rPr>
              <w:t>0 % - 3.82 %</w:t>
            </w:r>
          </w:p>
        </w:tc>
        <w:tc>
          <w:tcPr>
            <w:tcW w:w="203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5BIPBORR2"/>
              <w:jc w:val="right"/>
              <w:rPr>
                <w:rFonts w:ascii="Verdana" w:eastAsia="Verdana" w:hAnsi="Verdana" w:cs="Verdana"/>
                <w:i/>
                <w:noProof/>
                <w:color w:val="000000"/>
                <w:sz w:val="18"/>
                <w:lang w:bidi="en-GB"/>
              </w:rPr>
            </w:pPr>
            <w:r>
              <w:rPr>
                <w:rFonts w:ascii="Verdana" w:eastAsia="Verdana" w:hAnsi="Verdana" w:cs="Verdana"/>
                <w:i/>
                <w:noProof/>
                <w:color w:val="000000"/>
                <w:sz w:val="18"/>
              </w:rPr>
              <w:t>0 % - 3.82 %</w:t>
            </w:r>
          </w:p>
        </w:tc>
      </w:tr>
      <w:tr w:rsidR="00402A1C">
        <w:trPr>
          <w:trHeight w:hRule="exact" w:val="255"/>
        </w:trPr>
        <w:tc>
          <w:tcPr>
            <w:tcW w:w="569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5BIPBORR2"/>
              <w:rPr>
                <w:rFonts w:ascii="Verdana" w:eastAsia="Verdana" w:hAnsi="Verdana" w:cs="Verdana"/>
                <w:i/>
                <w:noProof/>
                <w:color w:val="000000"/>
                <w:sz w:val="18"/>
              </w:rPr>
            </w:pPr>
            <w:r>
              <w:rPr>
                <w:rFonts w:ascii="Verdana" w:eastAsia="Verdana" w:hAnsi="Verdana" w:cs="Verdana"/>
                <w:i/>
                <w:noProof/>
                <w:color w:val="000000"/>
                <w:sz w:val="18"/>
              </w:rPr>
              <w:t>Euratom</w:t>
            </w:r>
          </w:p>
        </w:tc>
        <w:tc>
          <w:tcPr>
            <w:tcW w:w="202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5BIPBORR2"/>
              <w:jc w:val="right"/>
              <w:rPr>
                <w:rFonts w:ascii="Verdana" w:eastAsia="Verdana" w:hAnsi="Verdana" w:cs="Verdana"/>
                <w:i/>
                <w:noProof/>
                <w:color w:val="000000"/>
                <w:sz w:val="18"/>
              </w:rPr>
            </w:pPr>
            <w:r>
              <w:rPr>
                <w:rFonts w:ascii="Verdana" w:eastAsia="Verdana" w:hAnsi="Verdana" w:cs="Verdana"/>
                <w:i/>
                <w:noProof/>
                <w:color w:val="000000"/>
                <w:sz w:val="18"/>
              </w:rPr>
              <w:t>0.08 % - 5.76 %</w:t>
            </w:r>
          </w:p>
        </w:tc>
        <w:tc>
          <w:tcPr>
            <w:tcW w:w="203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5BIPBORR2"/>
              <w:jc w:val="right"/>
              <w:rPr>
                <w:rFonts w:ascii="Verdana" w:eastAsia="Verdana" w:hAnsi="Verdana" w:cs="Verdana"/>
                <w:i/>
                <w:noProof/>
                <w:color w:val="000000"/>
                <w:sz w:val="18"/>
                <w:lang w:bidi="en-GB"/>
              </w:rPr>
            </w:pPr>
            <w:r>
              <w:rPr>
                <w:rFonts w:ascii="Verdana" w:eastAsia="Verdana" w:hAnsi="Verdana" w:cs="Verdana"/>
                <w:i/>
                <w:noProof/>
                <w:color w:val="000000"/>
                <w:sz w:val="18"/>
              </w:rPr>
              <w:t>0.08 % - 5.76 %</w:t>
            </w:r>
          </w:p>
        </w:tc>
      </w:tr>
      <w:tr w:rsidR="00402A1C">
        <w:trPr>
          <w:trHeight w:hRule="exact" w:val="255"/>
        </w:trPr>
        <w:tc>
          <w:tcPr>
            <w:tcW w:w="569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5BIPBORR2"/>
              <w:rPr>
                <w:rFonts w:ascii="Verdana" w:eastAsia="Verdana" w:hAnsi="Verdana" w:cs="Verdana"/>
                <w:i/>
                <w:noProof/>
                <w:color w:val="000000"/>
                <w:sz w:val="18"/>
              </w:rPr>
            </w:pPr>
            <w:r>
              <w:rPr>
                <w:rFonts w:ascii="Verdana" w:eastAsia="Verdana" w:hAnsi="Verdana" w:cs="Verdana"/>
                <w:i/>
                <w:noProof/>
                <w:color w:val="000000"/>
                <w:sz w:val="18"/>
              </w:rPr>
              <w:t>Balance of Payment (BOP)</w:t>
            </w:r>
          </w:p>
        </w:tc>
        <w:tc>
          <w:tcPr>
            <w:tcW w:w="202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5BIPBORR2"/>
              <w:jc w:val="right"/>
              <w:rPr>
                <w:rFonts w:ascii="Verdana" w:eastAsia="Verdana" w:hAnsi="Verdana" w:cs="Verdana"/>
                <w:i/>
                <w:noProof/>
                <w:color w:val="000000"/>
                <w:sz w:val="18"/>
              </w:rPr>
            </w:pPr>
            <w:r>
              <w:rPr>
                <w:rFonts w:ascii="Verdana" w:eastAsia="Verdana" w:hAnsi="Verdana" w:cs="Verdana"/>
                <w:i/>
                <w:noProof/>
                <w:color w:val="000000"/>
                <w:sz w:val="18"/>
              </w:rPr>
              <w:t>2.88 %</w:t>
            </w:r>
          </w:p>
        </w:tc>
        <w:tc>
          <w:tcPr>
            <w:tcW w:w="203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5BIPBORR2"/>
              <w:jc w:val="right"/>
              <w:rPr>
                <w:rFonts w:ascii="Verdana" w:eastAsia="Verdana" w:hAnsi="Verdana" w:cs="Verdana"/>
                <w:i/>
                <w:noProof/>
                <w:color w:val="000000"/>
                <w:sz w:val="18"/>
                <w:lang w:bidi="en-GB"/>
              </w:rPr>
            </w:pPr>
            <w:r>
              <w:rPr>
                <w:rFonts w:ascii="Verdana" w:eastAsia="Verdana" w:hAnsi="Verdana" w:cs="Verdana"/>
                <w:i/>
                <w:noProof/>
                <w:color w:val="000000"/>
                <w:sz w:val="18"/>
              </w:rPr>
              <w:t>2.88 % - 3.38 %</w:t>
            </w:r>
          </w:p>
        </w:tc>
      </w:tr>
      <w:tr w:rsidR="00402A1C">
        <w:trPr>
          <w:trHeight w:hRule="exact" w:val="255"/>
        </w:trPr>
        <w:tc>
          <w:tcPr>
            <w:tcW w:w="569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5BIPBORR2"/>
              <w:rPr>
                <w:rFonts w:ascii="Verdana" w:eastAsia="Verdana" w:hAnsi="Verdana" w:cs="Verdana"/>
                <w:i/>
                <w:noProof/>
                <w:color w:val="000000"/>
                <w:sz w:val="18"/>
              </w:rPr>
            </w:pPr>
            <w:r>
              <w:rPr>
                <w:rFonts w:ascii="Verdana" w:eastAsia="Verdana" w:hAnsi="Verdana" w:cs="Verdana"/>
                <w:i/>
                <w:noProof/>
                <w:color w:val="000000"/>
                <w:sz w:val="18"/>
              </w:rPr>
              <w:t>European Financial Stability Mechanism (EFSM)</w:t>
            </w:r>
          </w:p>
        </w:tc>
        <w:tc>
          <w:tcPr>
            <w:tcW w:w="202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5BIPBORR2"/>
              <w:jc w:val="right"/>
              <w:rPr>
                <w:rFonts w:ascii="Verdana" w:eastAsia="Verdana" w:hAnsi="Verdana" w:cs="Verdana"/>
                <w:i/>
                <w:noProof/>
                <w:color w:val="000000"/>
                <w:sz w:val="18"/>
              </w:rPr>
            </w:pPr>
            <w:r>
              <w:rPr>
                <w:rFonts w:ascii="Verdana" w:eastAsia="Verdana" w:hAnsi="Verdana" w:cs="Verdana"/>
                <w:i/>
                <w:noProof/>
                <w:color w:val="000000"/>
                <w:sz w:val="18"/>
              </w:rPr>
              <w:t>0.50 % - 3.75 %</w:t>
            </w:r>
          </w:p>
        </w:tc>
        <w:tc>
          <w:tcPr>
            <w:tcW w:w="203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5BIPBORR2"/>
              <w:jc w:val="right"/>
              <w:rPr>
                <w:rFonts w:ascii="Verdana" w:eastAsia="Verdana" w:hAnsi="Verdana" w:cs="Verdana"/>
                <w:i/>
                <w:noProof/>
                <w:color w:val="000000"/>
                <w:sz w:val="18"/>
              </w:rPr>
            </w:pPr>
            <w:r>
              <w:rPr>
                <w:rFonts w:ascii="Verdana" w:eastAsia="Verdana" w:hAnsi="Verdana" w:cs="Verdana"/>
                <w:i/>
                <w:noProof/>
                <w:color w:val="000000"/>
                <w:sz w:val="18"/>
              </w:rPr>
              <w:t>0.50 % - 3.75 %</w:t>
            </w:r>
          </w:p>
        </w:tc>
      </w:tr>
    </w:tbl>
    <w:p w:rsidR="00402A1C" w:rsidRDefault="000E6035">
      <w:pPr>
        <w:pStyle w:val="HEADER4Part1"/>
        <w:rPr>
          <w:noProof/>
        </w:rPr>
      </w:pPr>
      <w:r>
        <w:rPr>
          <w:noProof/>
        </w:rPr>
        <w:t>Other loans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9"/>
        <w:gridCol w:w="2029"/>
        <w:gridCol w:w="2030"/>
      </w:tblGrid>
      <w:tr w:rsidR="00402A1C">
        <w:trPr>
          <w:trHeight w:val="255"/>
        </w:trPr>
        <w:tc>
          <w:tcPr>
            <w:tcW w:w="5699"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45BIPLOBUDG"/>
              <w:rPr>
                <w:rFonts w:ascii="Arial" w:eastAsia="Arial" w:hAnsi="Arial" w:cs="Arial"/>
                <w:noProof/>
                <w:color w:val="000000"/>
                <w:lang w:bidi="en-GB"/>
              </w:rPr>
            </w:pPr>
            <w:bookmarkStart w:id="54" w:name="DOC_TBL00021_1_1"/>
            <w:bookmarkEnd w:id="54"/>
          </w:p>
        </w:tc>
        <w:tc>
          <w:tcPr>
            <w:tcW w:w="2029"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45BIPLOBUDG"/>
              <w:rPr>
                <w:rFonts w:ascii="Arial" w:eastAsia="Arial" w:hAnsi="Arial" w:cs="Arial"/>
                <w:noProof/>
                <w:color w:val="000000"/>
              </w:rPr>
            </w:pPr>
          </w:p>
        </w:tc>
        <w:tc>
          <w:tcPr>
            <w:tcW w:w="2030"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5BIPLOBUDG"/>
              <w:jc w:val="right"/>
              <w:rPr>
                <w:rFonts w:ascii="Verdana" w:eastAsia="Verdana" w:hAnsi="Verdana" w:cs="Verdana"/>
                <w:i/>
                <w:noProof/>
                <w:color w:val="000000"/>
                <w:sz w:val="16"/>
                <w:lang w:bidi="en-GB"/>
              </w:rPr>
            </w:pPr>
            <w:r>
              <w:rPr>
                <w:rFonts w:ascii="Verdana" w:eastAsia="Verdana" w:hAnsi="Verdana" w:cs="Verdana"/>
                <w:i/>
                <w:noProof/>
                <w:color w:val="000000"/>
                <w:sz w:val="16"/>
              </w:rPr>
              <w:t>EUR million</w:t>
            </w:r>
          </w:p>
        </w:tc>
      </w:tr>
      <w:tr w:rsidR="00402A1C">
        <w:trPr>
          <w:trHeight w:val="255"/>
        </w:trPr>
        <w:tc>
          <w:tcPr>
            <w:tcW w:w="5699"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545BIPLOBUDG"/>
              <w:rPr>
                <w:rFonts w:ascii="Verdana" w:eastAsia="Verdana" w:hAnsi="Verdana" w:cs="Verdana"/>
                <w:noProof/>
                <w:color w:val="FFFFFF"/>
              </w:rPr>
            </w:pPr>
          </w:p>
        </w:tc>
        <w:tc>
          <w:tcPr>
            <w:tcW w:w="2029"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45BIPLOBUDG"/>
              <w:jc w:val="right"/>
              <w:rPr>
                <w:rFonts w:ascii="Verdana" w:eastAsia="Verdana" w:hAnsi="Verdana" w:cs="Verdana"/>
                <w:noProof/>
                <w:color w:val="FFFFFF"/>
              </w:rPr>
            </w:pPr>
            <w:r>
              <w:rPr>
                <w:rFonts w:ascii="Verdana" w:eastAsia="Verdana" w:hAnsi="Verdana" w:cs="Verdana"/>
                <w:noProof/>
                <w:color w:val="FFFFFF"/>
              </w:rPr>
              <w:t>31.12.2019</w:t>
            </w:r>
          </w:p>
        </w:tc>
        <w:tc>
          <w:tcPr>
            <w:tcW w:w="2030"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45BIPLOBUDG"/>
              <w:jc w:val="right"/>
              <w:rPr>
                <w:rFonts w:ascii="Verdana" w:eastAsia="Verdana" w:hAnsi="Verdana" w:cs="Verdana"/>
                <w:noProof/>
                <w:color w:val="FFFFFF"/>
                <w:lang w:bidi="en-GB"/>
              </w:rPr>
            </w:pPr>
            <w:r>
              <w:rPr>
                <w:rFonts w:ascii="Verdana" w:eastAsia="Verdana" w:hAnsi="Verdana" w:cs="Verdana"/>
                <w:noProof/>
                <w:color w:val="FFFFFF"/>
              </w:rPr>
              <w:t>31.12.2018</w:t>
            </w:r>
          </w:p>
        </w:tc>
      </w:tr>
      <w:tr w:rsidR="00402A1C">
        <w:trPr>
          <w:trHeight w:val="255"/>
        </w:trPr>
        <w:tc>
          <w:tcPr>
            <w:tcW w:w="569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5BIPLOBUDG"/>
              <w:rPr>
                <w:rFonts w:ascii="Verdana" w:eastAsia="Verdana" w:hAnsi="Verdana" w:cs="Verdana"/>
                <w:i/>
                <w:noProof/>
                <w:color w:val="000000"/>
                <w:sz w:val="18"/>
              </w:rPr>
            </w:pPr>
            <w:r>
              <w:rPr>
                <w:rFonts w:ascii="Verdana" w:eastAsia="Verdana" w:hAnsi="Verdana" w:cs="Verdana"/>
                <w:i/>
                <w:noProof/>
                <w:color w:val="000000"/>
                <w:sz w:val="18"/>
              </w:rPr>
              <w:t>Loans with special conditions</w:t>
            </w:r>
          </w:p>
        </w:tc>
        <w:tc>
          <w:tcPr>
            <w:tcW w:w="2029"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5BIPLOBUDG"/>
              <w:jc w:val="right"/>
              <w:rPr>
                <w:rFonts w:ascii="Verdana" w:eastAsia="Verdana" w:hAnsi="Verdana" w:cs="Verdana"/>
                <w:i/>
                <w:noProof/>
                <w:color w:val="000000"/>
                <w:sz w:val="18"/>
              </w:rPr>
            </w:pPr>
            <w:r>
              <w:rPr>
                <w:rFonts w:ascii="Verdana" w:eastAsia="Verdana" w:hAnsi="Verdana" w:cs="Verdana"/>
                <w:i/>
                <w:noProof/>
                <w:color w:val="000000"/>
                <w:sz w:val="18"/>
              </w:rPr>
              <w:t xml:space="preserve"> 73</w:t>
            </w:r>
          </w:p>
        </w:tc>
        <w:tc>
          <w:tcPr>
            <w:tcW w:w="2030"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5BIPLOBUDG"/>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64</w:t>
            </w:r>
          </w:p>
        </w:tc>
      </w:tr>
      <w:tr w:rsidR="00402A1C">
        <w:trPr>
          <w:trHeight w:val="255"/>
        </w:trPr>
        <w:tc>
          <w:tcPr>
            <w:tcW w:w="5699"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45BIPLOBUDG"/>
              <w:rPr>
                <w:rFonts w:ascii="Verdana" w:eastAsia="Verdana" w:hAnsi="Verdana" w:cs="Verdana"/>
                <w:b/>
                <w:noProof/>
                <w:color w:val="000000"/>
                <w:sz w:val="18"/>
              </w:rPr>
            </w:pPr>
            <w:r>
              <w:rPr>
                <w:rFonts w:ascii="Verdana" w:eastAsia="Verdana" w:hAnsi="Verdana" w:cs="Verdana"/>
                <w:b/>
                <w:noProof/>
                <w:color w:val="000000"/>
                <w:sz w:val="18"/>
              </w:rPr>
              <w:t>Total</w:t>
            </w:r>
          </w:p>
        </w:tc>
        <w:tc>
          <w:tcPr>
            <w:tcW w:w="2029"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bottom"/>
          </w:tcPr>
          <w:p w:rsidR="00402A1C" w:rsidRDefault="000E6035">
            <w:pPr>
              <w:pStyle w:val="DMETW16545BIPLOBUDG"/>
              <w:jc w:val="right"/>
              <w:rPr>
                <w:rFonts w:ascii="Verdana" w:eastAsia="Verdana" w:hAnsi="Verdana" w:cs="Verdana"/>
                <w:b/>
                <w:noProof/>
                <w:color w:val="000000"/>
                <w:sz w:val="18"/>
              </w:rPr>
            </w:pPr>
            <w:r>
              <w:rPr>
                <w:rFonts w:ascii="Verdana" w:eastAsia="Verdana" w:hAnsi="Verdana" w:cs="Verdana"/>
                <w:b/>
                <w:noProof/>
                <w:color w:val="000000"/>
                <w:sz w:val="18"/>
              </w:rPr>
              <w:t xml:space="preserve"> 73</w:t>
            </w:r>
          </w:p>
        </w:tc>
        <w:tc>
          <w:tcPr>
            <w:tcW w:w="2030"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bottom"/>
          </w:tcPr>
          <w:p w:rsidR="00402A1C" w:rsidRDefault="000E6035">
            <w:pPr>
              <w:pStyle w:val="DMETW16545BIPLOBUDG"/>
              <w:jc w:val="right"/>
              <w:rPr>
                <w:rFonts w:ascii="Verdana" w:eastAsia="Verdana" w:hAnsi="Verdana" w:cs="Verdana"/>
                <w:b/>
                <w:noProof/>
                <w:color w:val="000000"/>
                <w:sz w:val="18"/>
                <w:lang w:bidi="en-GB"/>
              </w:rPr>
            </w:pPr>
            <w:r>
              <w:rPr>
                <w:rFonts w:ascii="Verdana" w:eastAsia="Verdana" w:hAnsi="Verdana" w:cs="Verdana"/>
                <w:b/>
                <w:noProof/>
                <w:color w:val="000000"/>
                <w:sz w:val="18"/>
              </w:rPr>
              <w:t xml:space="preserve"> 64</w:t>
            </w:r>
          </w:p>
        </w:tc>
      </w:tr>
      <w:tr w:rsidR="00402A1C">
        <w:trPr>
          <w:trHeight w:val="255"/>
        </w:trPr>
        <w:tc>
          <w:tcPr>
            <w:tcW w:w="569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5BIPLOBUDG"/>
              <w:rPr>
                <w:rFonts w:ascii="Verdana" w:eastAsia="Verdana" w:hAnsi="Verdana" w:cs="Verdana"/>
                <w:i/>
                <w:noProof/>
                <w:color w:val="016794"/>
                <w:sz w:val="18"/>
              </w:rPr>
            </w:pPr>
            <w:r>
              <w:rPr>
                <w:rFonts w:ascii="Verdana" w:eastAsia="Verdana" w:hAnsi="Verdana" w:cs="Verdana"/>
                <w:i/>
                <w:noProof/>
                <w:color w:val="016794"/>
                <w:sz w:val="18"/>
              </w:rPr>
              <w:t>Non-current</w:t>
            </w:r>
          </w:p>
        </w:tc>
        <w:tc>
          <w:tcPr>
            <w:tcW w:w="2029"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5BIPLOBUDG"/>
              <w:jc w:val="right"/>
              <w:rPr>
                <w:rFonts w:ascii="Verdana" w:eastAsia="Verdana" w:hAnsi="Verdana" w:cs="Verdana"/>
                <w:i/>
                <w:noProof/>
                <w:color w:val="016794"/>
                <w:sz w:val="18"/>
              </w:rPr>
            </w:pPr>
            <w:r>
              <w:rPr>
                <w:rFonts w:ascii="Verdana" w:eastAsia="Verdana" w:hAnsi="Verdana" w:cs="Verdana"/>
                <w:i/>
                <w:noProof/>
                <w:color w:val="016794"/>
                <w:sz w:val="18"/>
              </w:rPr>
              <w:t xml:space="preserve"> 62</w:t>
            </w:r>
          </w:p>
        </w:tc>
        <w:tc>
          <w:tcPr>
            <w:tcW w:w="2030"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5BIPLOBUDG"/>
              <w:jc w:val="right"/>
              <w:rPr>
                <w:rFonts w:ascii="Verdana" w:eastAsia="Verdana" w:hAnsi="Verdana" w:cs="Verdana"/>
                <w:i/>
                <w:noProof/>
                <w:color w:val="016794"/>
                <w:sz w:val="18"/>
                <w:lang w:bidi="en-GB"/>
              </w:rPr>
            </w:pPr>
            <w:r>
              <w:rPr>
                <w:rFonts w:ascii="Verdana" w:eastAsia="Verdana" w:hAnsi="Verdana" w:cs="Verdana"/>
                <w:i/>
                <w:noProof/>
                <w:color w:val="016794"/>
                <w:sz w:val="18"/>
              </w:rPr>
              <w:t xml:space="preserve"> 37</w:t>
            </w:r>
          </w:p>
        </w:tc>
      </w:tr>
      <w:tr w:rsidR="00402A1C">
        <w:trPr>
          <w:trHeight w:val="255"/>
        </w:trPr>
        <w:tc>
          <w:tcPr>
            <w:tcW w:w="569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5BIPLOBUDG"/>
              <w:rPr>
                <w:rFonts w:ascii="Verdana" w:eastAsia="Verdana" w:hAnsi="Verdana" w:cs="Verdana"/>
                <w:i/>
                <w:noProof/>
                <w:color w:val="016794"/>
                <w:sz w:val="18"/>
              </w:rPr>
            </w:pPr>
            <w:r>
              <w:rPr>
                <w:rFonts w:ascii="Verdana" w:eastAsia="Verdana" w:hAnsi="Verdana" w:cs="Verdana"/>
                <w:i/>
                <w:noProof/>
                <w:color w:val="016794"/>
                <w:sz w:val="18"/>
              </w:rPr>
              <w:t>Current</w:t>
            </w:r>
          </w:p>
        </w:tc>
        <w:tc>
          <w:tcPr>
            <w:tcW w:w="2029"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5BIPLOBUDG"/>
              <w:jc w:val="right"/>
              <w:rPr>
                <w:rFonts w:ascii="Verdana" w:eastAsia="Verdana" w:hAnsi="Verdana" w:cs="Verdana"/>
                <w:i/>
                <w:noProof/>
                <w:color w:val="016794"/>
                <w:sz w:val="18"/>
              </w:rPr>
            </w:pPr>
            <w:r>
              <w:rPr>
                <w:rFonts w:ascii="Verdana" w:eastAsia="Verdana" w:hAnsi="Verdana" w:cs="Verdana"/>
                <w:i/>
                <w:noProof/>
                <w:color w:val="016794"/>
                <w:sz w:val="18"/>
              </w:rPr>
              <w:t xml:space="preserve"> 12</w:t>
            </w:r>
          </w:p>
        </w:tc>
        <w:tc>
          <w:tcPr>
            <w:tcW w:w="2030"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5BIPLOBUDG"/>
              <w:jc w:val="right"/>
              <w:rPr>
                <w:rFonts w:ascii="Verdana" w:eastAsia="Verdana" w:hAnsi="Verdana" w:cs="Verdana"/>
                <w:i/>
                <w:noProof/>
                <w:color w:val="016794"/>
                <w:sz w:val="18"/>
              </w:rPr>
            </w:pPr>
            <w:r>
              <w:rPr>
                <w:rFonts w:ascii="Verdana" w:eastAsia="Verdana" w:hAnsi="Verdana" w:cs="Verdana"/>
                <w:i/>
                <w:noProof/>
                <w:color w:val="016794"/>
                <w:sz w:val="18"/>
              </w:rPr>
              <w:t xml:space="preserve"> 27</w:t>
            </w:r>
          </w:p>
        </w:tc>
      </w:tr>
    </w:tbl>
    <w:p w:rsidR="00402A1C" w:rsidRDefault="000E6035">
      <w:pPr>
        <w:pStyle w:val="DGTextstand-alone"/>
        <w:rPr>
          <w:b/>
          <w:lang w:bidi="en-GB"/>
        </w:rPr>
      </w:pPr>
      <w:r>
        <w:rPr>
          <w:lang w:bidi="en-GB"/>
        </w:rPr>
        <w:t>Nominal value of other loans at 31 December 2019 total EUR 680 million (2018: EUR 615 million).</w:t>
      </w:r>
    </w:p>
    <w:p w:rsidR="00402A1C" w:rsidRDefault="000E6035">
      <w:pPr>
        <w:pStyle w:val="HEADER5"/>
        <w:rPr>
          <w:noProof/>
        </w:rPr>
      </w:pPr>
      <w:r>
        <w:rPr>
          <w:noProof/>
        </w:rPr>
        <w:t>Impairment on other loans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8"/>
        <w:gridCol w:w="1290"/>
        <w:gridCol w:w="1144"/>
        <w:gridCol w:w="1144"/>
        <w:gridCol w:w="1071"/>
        <w:gridCol w:w="1071"/>
        <w:gridCol w:w="1290"/>
      </w:tblGrid>
      <w:tr w:rsidR="00402A1C">
        <w:trPr>
          <w:trHeight w:val="255"/>
        </w:trPr>
        <w:tc>
          <w:tcPr>
            <w:tcW w:w="2748"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45BIPIMP"/>
              <w:rPr>
                <w:rFonts w:ascii="Arial" w:eastAsia="Arial" w:hAnsi="Arial" w:cs="Arial"/>
                <w:noProof/>
                <w:color w:val="000000"/>
                <w:lang w:bidi="en-GB"/>
              </w:rPr>
            </w:pPr>
            <w:bookmarkStart w:id="55" w:name="DOC_TBL00022_1_1"/>
            <w:bookmarkEnd w:id="55"/>
          </w:p>
        </w:tc>
        <w:tc>
          <w:tcPr>
            <w:tcW w:w="1290"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45BIPIMP"/>
              <w:rPr>
                <w:rFonts w:ascii="Arial" w:eastAsia="Arial" w:hAnsi="Arial" w:cs="Arial"/>
                <w:noProof/>
                <w:color w:val="000000"/>
              </w:rPr>
            </w:pPr>
          </w:p>
        </w:tc>
        <w:tc>
          <w:tcPr>
            <w:tcW w:w="1144"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45BIPIMP"/>
              <w:rPr>
                <w:rFonts w:ascii="Arial" w:eastAsia="Arial" w:hAnsi="Arial" w:cs="Arial"/>
                <w:noProof/>
                <w:color w:val="000000"/>
              </w:rPr>
            </w:pPr>
          </w:p>
        </w:tc>
        <w:tc>
          <w:tcPr>
            <w:tcW w:w="1144"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45BIPIMP"/>
              <w:rPr>
                <w:rFonts w:ascii="Arial" w:eastAsia="Arial" w:hAnsi="Arial" w:cs="Arial"/>
                <w:noProof/>
                <w:color w:val="000000"/>
              </w:rPr>
            </w:pPr>
          </w:p>
        </w:tc>
        <w:tc>
          <w:tcPr>
            <w:tcW w:w="1071"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45BIPIMP"/>
              <w:rPr>
                <w:rFonts w:ascii="Arial" w:eastAsia="Arial" w:hAnsi="Arial" w:cs="Arial"/>
                <w:noProof/>
                <w:color w:val="000000"/>
              </w:rPr>
            </w:pPr>
          </w:p>
        </w:tc>
        <w:tc>
          <w:tcPr>
            <w:tcW w:w="1071"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45BIPIMP"/>
              <w:rPr>
                <w:rFonts w:ascii="Arial" w:eastAsia="Arial" w:hAnsi="Arial" w:cs="Arial"/>
                <w:noProof/>
                <w:color w:val="000000"/>
              </w:rPr>
            </w:pPr>
          </w:p>
        </w:tc>
        <w:tc>
          <w:tcPr>
            <w:tcW w:w="1290"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5BIPIMP"/>
              <w:jc w:val="right"/>
              <w:rPr>
                <w:rFonts w:ascii="Verdana" w:eastAsia="Verdana" w:hAnsi="Verdana" w:cs="Verdana"/>
                <w:i/>
                <w:noProof/>
                <w:color w:val="000000"/>
                <w:sz w:val="16"/>
                <w:lang w:bidi="en-GB"/>
              </w:rPr>
            </w:pPr>
            <w:r>
              <w:rPr>
                <w:rFonts w:ascii="Verdana" w:eastAsia="Verdana" w:hAnsi="Verdana" w:cs="Verdana"/>
                <w:i/>
                <w:noProof/>
                <w:color w:val="000000"/>
                <w:sz w:val="16"/>
              </w:rPr>
              <w:t>EUR million</w:t>
            </w:r>
          </w:p>
        </w:tc>
      </w:tr>
      <w:tr w:rsidR="00402A1C">
        <w:trPr>
          <w:trHeight w:val="255"/>
        </w:trPr>
        <w:tc>
          <w:tcPr>
            <w:tcW w:w="2748"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545BIPIMP"/>
              <w:rPr>
                <w:rFonts w:ascii="Verdana" w:eastAsia="Verdana" w:hAnsi="Verdana" w:cs="Verdana"/>
                <w:noProof/>
                <w:color w:val="FFFFFF"/>
                <w:sz w:val="16"/>
              </w:rPr>
            </w:pPr>
          </w:p>
        </w:tc>
        <w:tc>
          <w:tcPr>
            <w:tcW w:w="1290"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45BIPIMP"/>
              <w:jc w:val="right"/>
              <w:rPr>
                <w:rFonts w:ascii="Verdana" w:eastAsia="Verdana" w:hAnsi="Verdana" w:cs="Verdana"/>
                <w:noProof/>
                <w:color w:val="FFFFFF"/>
              </w:rPr>
            </w:pPr>
            <w:r>
              <w:rPr>
                <w:rFonts w:ascii="Verdana" w:eastAsia="Verdana" w:hAnsi="Verdana" w:cs="Verdana"/>
                <w:noProof/>
                <w:color w:val="FFFFFF"/>
              </w:rPr>
              <w:t>31.12.2018</w:t>
            </w:r>
          </w:p>
        </w:tc>
        <w:tc>
          <w:tcPr>
            <w:tcW w:w="1144"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45BIPIMP"/>
              <w:jc w:val="right"/>
              <w:rPr>
                <w:rFonts w:ascii="Verdana" w:eastAsia="Verdana" w:hAnsi="Verdana" w:cs="Verdana"/>
                <w:noProof/>
                <w:color w:val="FFFFFF"/>
              </w:rPr>
            </w:pPr>
            <w:r>
              <w:rPr>
                <w:rFonts w:ascii="Verdana" w:eastAsia="Verdana" w:hAnsi="Verdana" w:cs="Verdana"/>
                <w:noProof/>
                <w:color w:val="FFFFFF"/>
              </w:rPr>
              <w:t>Additions</w:t>
            </w:r>
          </w:p>
        </w:tc>
        <w:tc>
          <w:tcPr>
            <w:tcW w:w="1144"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45BIPIMP"/>
              <w:jc w:val="right"/>
              <w:rPr>
                <w:rFonts w:ascii="Verdana" w:eastAsia="Verdana" w:hAnsi="Verdana" w:cs="Verdana"/>
                <w:noProof/>
                <w:color w:val="FFFFFF"/>
              </w:rPr>
            </w:pPr>
            <w:r>
              <w:rPr>
                <w:rFonts w:ascii="Verdana" w:eastAsia="Verdana" w:hAnsi="Verdana" w:cs="Verdana"/>
                <w:noProof/>
                <w:color w:val="FFFFFF"/>
              </w:rPr>
              <w:t>Reversals</w:t>
            </w:r>
          </w:p>
        </w:tc>
        <w:tc>
          <w:tcPr>
            <w:tcW w:w="1071"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45BIPIMP"/>
              <w:jc w:val="right"/>
              <w:rPr>
                <w:rFonts w:ascii="Verdana" w:eastAsia="Verdana" w:hAnsi="Verdana" w:cs="Verdana"/>
                <w:noProof/>
                <w:color w:val="FFFFFF"/>
              </w:rPr>
            </w:pPr>
            <w:r>
              <w:rPr>
                <w:rFonts w:ascii="Verdana" w:eastAsia="Verdana" w:hAnsi="Verdana" w:cs="Verdana"/>
                <w:noProof/>
                <w:color w:val="FFFFFF"/>
              </w:rPr>
              <w:t xml:space="preserve">Write-off </w:t>
            </w:r>
          </w:p>
        </w:tc>
        <w:tc>
          <w:tcPr>
            <w:tcW w:w="1071"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45BIPIMP"/>
              <w:jc w:val="right"/>
              <w:rPr>
                <w:rFonts w:ascii="Verdana" w:eastAsia="Verdana" w:hAnsi="Verdana" w:cs="Verdana"/>
                <w:noProof/>
                <w:color w:val="FFFFFF"/>
              </w:rPr>
            </w:pPr>
            <w:r>
              <w:rPr>
                <w:rFonts w:ascii="Verdana" w:eastAsia="Verdana" w:hAnsi="Verdana" w:cs="Verdana"/>
                <w:noProof/>
                <w:color w:val="FFFFFF"/>
              </w:rPr>
              <w:t>Other</w:t>
            </w:r>
          </w:p>
        </w:tc>
        <w:tc>
          <w:tcPr>
            <w:tcW w:w="1290"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45BIPIMP"/>
              <w:jc w:val="right"/>
              <w:rPr>
                <w:rFonts w:ascii="Verdana" w:eastAsia="Verdana" w:hAnsi="Verdana" w:cs="Verdana"/>
                <w:noProof/>
                <w:color w:val="FFFFFF"/>
                <w:lang w:bidi="en-GB"/>
              </w:rPr>
            </w:pPr>
            <w:r>
              <w:rPr>
                <w:rFonts w:ascii="Verdana" w:eastAsia="Verdana" w:hAnsi="Verdana" w:cs="Verdana"/>
                <w:noProof/>
                <w:color w:val="FFFFFF"/>
              </w:rPr>
              <w:t>31.12.2019</w:t>
            </w:r>
          </w:p>
        </w:tc>
      </w:tr>
      <w:tr w:rsidR="00402A1C">
        <w:trPr>
          <w:trHeight w:val="255"/>
        </w:trPr>
        <w:tc>
          <w:tcPr>
            <w:tcW w:w="274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5BIPIMP"/>
              <w:rPr>
                <w:rFonts w:ascii="Verdana" w:eastAsia="Verdana" w:hAnsi="Verdana" w:cs="Verdana"/>
                <w:i/>
                <w:noProof/>
                <w:color w:val="000000"/>
                <w:sz w:val="18"/>
              </w:rPr>
            </w:pPr>
            <w:r>
              <w:rPr>
                <w:rFonts w:ascii="Verdana" w:eastAsia="Verdana" w:hAnsi="Verdana" w:cs="Verdana"/>
                <w:i/>
                <w:noProof/>
                <w:color w:val="000000"/>
                <w:sz w:val="18"/>
              </w:rPr>
              <w:t>Loans with special conditions</w:t>
            </w:r>
          </w:p>
        </w:tc>
        <w:tc>
          <w:tcPr>
            <w:tcW w:w="1290"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5BIPIMP"/>
              <w:jc w:val="right"/>
              <w:rPr>
                <w:rFonts w:ascii="Verdana" w:eastAsia="Verdana" w:hAnsi="Verdana" w:cs="Verdana"/>
                <w:i/>
                <w:noProof/>
                <w:color w:val="000000"/>
                <w:sz w:val="18"/>
              </w:rPr>
            </w:pPr>
            <w:r>
              <w:rPr>
                <w:rFonts w:ascii="Verdana" w:eastAsia="Verdana" w:hAnsi="Verdana" w:cs="Verdana"/>
                <w:i/>
                <w:noProof/>
                <w:color w:val="000000"/>
                <w:sz w:val="18"/>
              </w:rPr>
              <w:t xml:space="preserve"> 8</w:t>
            </w:r>
          </w:p>
        </w:tc>
        <w:tc>
          <w:tcPr>
            <w:tcW w:w="114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5BIPIMP"/>
              <w:jc w:val="right"/>
              <w:rPr>
                <w:rFonts w:ascii="Verdana" w:eastAsia="Verdana" w:hAnsi="Verdana" w:cs="Verdana"/>
                <w:i/>
                <w:noProof/>
                <w:color w:val="000000"/>
                <w:sz w:val="18"/>
              </w:rPr>
            </w:pPr>
            <w:r>
              <w:rPr>
                <w:rFonts w:ascii="Verdana" w:eastAsia="Verdana" w:hAnsi="Verdana" w:cs="Verdana"/>
                <w:i/>
                <w:noProof/>
                <w:color w:val="000000"/>
                <w:sz w:val="18"/>
              </w:rPr>
              <w:t xml:space="preserve"> 2</w:t>
            </w:r>
          </w:p>
        </w:tc>
        <w:tc>
          <w:tcPr>
            <w:tcW w:w="114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5BIPIMP"/>
              <w:jc w:val="right"/>
              <w:rPr>
                <w:rFonts w:ascii="Verdana" w:eastAsia="Verdana" w:hAnsi="Verdana" w:cs="Verdana"/>
                <w:i/>
                <w:noProof/>
                <w:color w:val="000000"/>
                <w:sz w:val="18"/>
              </w:rPr>
            </w:pPr>
            <w:r>
              <w:rPr>
                <w:rFonts w:ascii="Verdana" w:eastAsia="Verdana" w:hAnsi="Verdana" w:cs="Verdana"/>
                <w:i/>
                <w:noProof/>
                <w:color w:val="000000"/>
                <w:sz w:val="18"/>
              </w:rPr>
              <w:t>–</w:t>
            </w:r>
          </w:p>
        </w:tc>
        <w:tc>
          <w:tcPr>
            <w:tcW w:w="1071"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5BIPIMP"/>
              <w:jc w:val="right"/>
              <w:rPr>
                <w:rFonts w:ascii="Verdana" w:eastAsia="Verdana" w:hAnsi="Verdana" w:cs="Verdana"/>
                <w:i/>
                <w:noProof/>
                <w:color w:val="000000"/>
                <w:sz w:val="18"/>
              </w:rPr>
            </w:pPr>
            <w:r>
              <w:rPr>
                <w:rFonts w:ascii="Verdana" w:eastAsia="Verdana" w:hAnsi="Verdana" w:cs="Verdana"/>
                <w:i/>
                <w:noProof/>
                <w:color w:val="000000"/>
                <w:sz w:val="18"/>
              </w:rPr>
              <w:t>–</w:t>
            </w:r>
          </w:p>
        </w:tc>
        <w:tc>
          <w:tcPr>
            <w:tcW w:w="1071"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5BIPIMP"/>
              <w:jc w:val="right"/>
              <w:rPr>
                <w:rFonts w:ascii="Verdana" w:eastAsia="Verdana" w:hAnsi="Verdana" w:cs="Verdana"/>
                <w:i/>
                <w:noProof/>
                <w:color w:val="000000"/>
                <w:sz w:val="18"/>
              </w:rPr>
            </w:pPr>
            <w:r>
              <w:rPr>
                <w:rFonts w:ascii="Verdana" w:eastAsia="Verdana" w:hAnsi="Verdana" w:cs="Verdana"/>
                <w:i/>
                <w:noProof/>
                <w:color w:val="000000"/>
                <w:sz w:val="18"/>
              </w:rPr>
              <w:t>–</w:t>
            </w:r>
          </w:p>
        </w:tc>
        <w:tc>
          <w:tcPr>
            <w:tcW w:w="1290"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5BIPIMP"/>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10</w:t>
            </w:r>
          </w:p>
        </w:tc>
      </w:tr>
      <w:tr w:rsidR="00402A1C">
        <w:trPr>
          <w:trHeight w:val="255"/>
        </w:trPr>
        <w:tc>
          <w:tcPr>
            <w:tcW w:w="274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5BIPIMP"/>
              <w:rPr>
                <w:rFonts w:ascii="Verdana" w:eastAsia="Verdana" w:hAnsi="Verdana" w:cs="Verdana"/>
                <w:i/>
                <w:noProof/>
                <w:color w:val="000000"/>
                <w:sz w:val="18"/>
              </w:rPr>
            </w:pPr>
            <w:r>
              <w:rPr>
                <w:rFonts w:ascii="Verdana" w:eastAsia="Verdana" w:hAnsi="Verdana" w:cs="Verdana"/>
                <w:i/>
                <w:noProof/>
                <w:color w:val="000000"/>
                <w:sz w:val="18"/>
              </w:rPr>
              <w:t>Subrogated loans</w:t>
            </w:r>
          </w:p>
        </w:tc>
        <w:tc>
          <w:tcPr>
            <w:tcW w:w="1290"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5BIPIMP"/>
              <w:jc w:val="right"/>
              <w:rPr>
                <w:rFonts w:ascii="Verdana" w:eastAsia="Verdana" w:hAnsi="Verdana" w:cs="Verdana"/>
                <w:i/>
                <w:noProof/>
                <w:color w:val="000000"/>
                <w:sz w:val="18"/>
              </w:rPr>
            </w:pPr>
            <w:r>
              <w:rPr>
                <w:rFonts w:ascii="Verdana" w:eastAsia="Verdana" w:hAnsi="Verdana" w:cs="Verdana"/>
                <w:i/>
                <w:noProof/>
                <w:color w:val="000000"/>
                <w:sz w:val="18"/>
              </w:rPr>
              <w:t xml:space="preserve"> 579</w:t>
            </w:r>
          </w:p>
        </w:tc>
        <w:tc>
          <w:tcPr>
            <w:tcW w:w="114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5BIPIMP"/>
              <w:jc w:val="right"/>
              <w:rPr>
                <w:rFonts w:ascii="Verdana" w:eastAsia="Verdana" w:hAnsi="Verdana" w:cs="Verdana"/>
                <w:i/>
                <w:noProof/>
                <w:color w:val="000000"/>
                <w:sz w:val="18"/>
              </w:rPr>
            </w:pPr>
            <w:r>
              <w:rPr>
                <w:rFonts w:ascii="Verdana" w:eastAsia="Verdana" w:hAnsi="Verdana" w:cs="Verdana"/>
                <w:i/>
                <w:noProof/>
                <w:color w:val="000000"/>
                <w:sz w:val="18"/>
              </w:rPr>
              <w:t xml:space="preserve"> 75</w:t>
            </w:r>
          </w:p>
        </w:tc>
        <w:tc>
          <w:tcPr>
            <w:tcW w:w="114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5BIPIMP"/>
              <w:jc w:val="right"/>
              <w:rPr>
                <w:rFonts w:ascii="Verdana" w:eastAsia="Verdana" w:hAnsi="Verdana" w:cs="Verdana"/>
                <w:i/>
                <w:noProof/>
                <w:color w:val="000000"/>
                <w:sz w:val="18"/>
              </w:rPr>
            </w:pPr>
            <w:r>
              <w:rPr>
                <w:rFonts w:ascii="Verdana" w:eastAsia="Verdana" w:hAnsi="Verdana" w:cs="Verdana"/>
                <w:i/>
                <w:noProof/>
                <w:color w:val="000000"/>
                <w:sz w:val="18"/>
              </w:rPr>
              <w:t>–</w:t>
            </w:r>
          </w:p>
        </w:tc>
        <w:tc>
          <w:tcPr>
            <w:tcW w:w="1071"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5BIPIMP"/>
              <w:jc w:val="right"/>
              <w:rPr>
                <w:rFonts w:ascii="Verdana" w:eastAsia="Verdana" w:hAnsi="Verdana" w:cs="Verdana"/>
                <w:i/>
                <w:noProof/>
                <w:color w:val="000000"/>
                <w:sz w:val="18"/>
              </w:rPr>
            </w:pPr>
            <w:r>
              <w:rPr>
                <w:rFonts w:ascii="Verdana" w:eastAsia="Verdana" w:hAnsi="Verdana" w:cs="Verdana"/>
                <w:i/>
                <w:noProof/>
                <w:color w:val="000000"/>
                <w:sz w:val="18"/>
              </w:rPr>
              <w:t>–</w:t>
            </w:r>
          </w:p>
        </w:tc>
        <w:tc>
          <w:tcPr>
            <w:tcW w:w="1071"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5BIPIMP"/>
              <w:jc w:val="right"/>
              <w:rPr>
                <w:rFonts w:ascii="Verdana" w:eastAsia="Verdana" w:hAnsi="Verdana" w:cs="Verdana"/>
                <w:i/>
                <w:noProof/>
                <w:color w:val="000000"/>
                <w:sz w:val="18"/>
              </w:rPr>
            </w:pPr>
            <w:r>
              <w:rPr>
                <w:rFonts w:ascii="Verdana" w:eastAsia="Verdana" w:hAnsi="Verdana" w:cs="Verdana"/>
                <w:i/>
                <w:noProof/>
                <w:color w:val="000000"/>
                <w:sz w:val="18"/>
              </w:rPr>
              <w:t xml:space="preserve"> 4</w:t>
            </w:r>
          </w:p>
        </w:tc>
        <w:tc>
          <w:tcPr>
            <w:tcW w:w="1290"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5BIPIMP"/>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658</w:t>
            </w:r>
          </w:p>
        </w:tc>
      </w:tr>
      <w:tr w:rsidR="00402A1C">
        <w:trPr>
          <w:trHeight w:val="255"/>
        </w:trPr>
        <w:tc>
          <w:tcPr>
            <w:tcW w:w="2748"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45BIPIMP"/>
              <w:rPr>
                <w:rFonts w:ascii="Verdana" w:eastAsia="Verdana" w:hAnsi="Verdana" w:cs="Verdana"/>
                <w:b/>
                <w:noProof/>
                <w:color w:val="000000"/>
                <w:sz w:val="18"/>
              </w:rPr>
            </w:pPr>
            <w:r>
              <w:rPr>
                <w:rFonts w:ascii="Verdana" w:eastAsia="Verdana" w:hAnsi="Verdana" w:cs="Verdana"/>
                <w:b/>
                <w:noProof/>
                <w:color w:val="000000"/>
                <w:sz w:val="18"/>
              </w:rPr>
              <w:t>Total</w:t>
            </w:r>
          </w:p>
        </w:tc>
        <w:tc>
          <w:tcPr>
            <w:tcW w:w="1290"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bottom"/>
          </w:tcPr>
          <w:p w:rsidR="00402A1C" w:rsidRDefault="000E6035">
            <w:pPr>
              <w:pStyle w:val="DMETW16545BIPIMP"/>
              <w:jc w:val="right"/>
              <w:rPr>
                <w:rFonts w:ascii="Verdana" w:eastAsia="Verdana" w:hAnsi="Verdana" w:cs="Verdana"/>
                <w:b/>
                <w:noProof/>
                <w:color w:val="000000"/>
                <w:sz w:val="18"/>
              </w:rPr>
            </w:pPr>
            <w:r>
              <w:rPr>
                <w:rFonts w:ascii="Verdana" w:eastAsia="Verdana" w:hAnsi="Verdana" w:cs="Verdana"/>
                <w:b/>
                <w:noProof/>
                <w:color w:val="000000"/>
                <w:sz w:val="18"/>
              </w:rPr>
              <w:t xml:space="preserve"> 587</w:t>
            </w:r>
          </w:p>
        </w:tc>
        <w:tc>
          <w:tcPr>
            <w:tcW w:w="1144"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bottom"/>
          </w:tcPr>
          <w:p w:rsidR="00402A1C" w:rsidRDefault="000E6035">
            <w:pPr>
              <w:pStyle w:val="DMETW16545BIPIMP"/>
              <w:jc w:val="right"/>
              <w:rPr>
                <w:rFonts w:ascii="Verdana" w:eastAsia="Verdana" w:hAnsi="Verdana" w:cs="Verdana"/>
                <w:b/>
                <w:noProof/>
                <w:color w:val="000000"/>
                <w:sz w:val="18"/>
              </w:rPr>
            </w:pPr>
            <w:r>
              <w:rPr>
                <w:rFonts w:ascii="Verdana" w:eastAsia="Verdana" w:hAnsi="Verdana" w:cs="Verdana"/>
                <w:b/>
                <w:noProof/>
                <w:color w:val="000000"/>
                <w:sz w:val="18"/>
              </w:rPr>
              <w:t xml:space="preserve"> 77</w:t>
            </w:r>
          </w:p>
        </w:tc>
        <w:tc>
          <w:tcPr>
            <w:tcW w:w="1144"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bottom"/>
          </w:tcPr>
          <w:p w:rsidR="00402A1C" w:rsidRDefault="000E6035">
            <w:pPr>
              <w:pStyle w:val="DMETW16545BIPIMP"/>
              <w:jc w:val="right"/>
              <w:rPr>
                <w:rFonts w:ascii="Verdana" w:eastAsia="Verdana" w:hAnsi="Verdana" w:cs="Verdana"/>
                <w:b/>
                <w:noProof/>
                <w:color w:val="000000"/>
                <w:sz w:val="18"/>
              </w:rPr>
            </w:pPr>
            <w:r>
              <w:rPr>
                <w:rFonts w:ascii="Verdana" w:eastAsia="Verdana" w:hAnsi="Verdana" w:cs="Verdana"/>
                <w:b/>
                <w:noProof/>
                <w:color w:val="000000"/>
                <w:sz w:val="18"/>
              </w:rPr>
              <w:t>–</w:t>
            </w:r>
          </w:p>
        </w:tc>
        <w:tc>
          <w:tcPr>
            <w:tcW w:w="1071"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bottom"/>
          </w:tcPr>
          <w:p w:rsidR="00402A1C" w:rsidRDefault="000E6035">
            <w:pPr>
              <w:pStyle w:val="DMETW16545BIPIMP"/>
              <w:jc w:val="right"/>
              <w:rPr>
                <w:rFonts w:ascii="Verdana" w:eastAsia="Verdana" w:hAnsi="Verdana" w:cs="Verdana"/>
                <w:b/>
                <w:noProof/>
                <w:color w:val="000000"/>
                <w:sz w:val="18"/>
              </w:rPr>
            </w:pPr>
            <w:r>
              <w:rPr>
                <w:rFonts w:ascii="Verdana" w:eastAsia="Verdana" w:hAnsi="Verdana" w:cs="Verdana"/>
                <w:b/>
                <w:noProof/>
                <w:color w:val="000000"/>
                <w:sz w:val="18"/>
              </w:rPr>
              <w:t>–</w:t>
            </w:r>
          </w:p>
        </w:tc>
        <w:tc>
          <w:tcPr>
            <w:tcW w:w="1071"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bottom"/>
          </w:tcPr>
          <w:p w:rsidR="00402A1C" w:rsidRDefault="000E6035">
            <w:pPr>
              <w:pStyle w:val="DMETW16545BIPIMP"/>
              <w:jc w:val="right"/>
              <w:rPr>
                <w:rFonts w:ascii="Verdana" w:eastAsia="Verdana" w:hAnsi="Verdana" w:cs="Verdana"/>
                <w:b/>
                <w:noProof/>
                <w:color w:val="000000"/>
                <w:sz w:val="18"/>
              </w:rPr>
            </w:pPr>
            <w:r>
              <w:rPr>
                <w:rFonts w:ascii="Verdana" w:eastAsia="Verdana" w:hAnsi="Verdana" w:cs="Verdana"/>
                <w:b/>
                <w:noProof/>
                <w:color w:val="000000"/>
                <w:sz w:val="18"/>
              </w:rPr>
              <w:t xml:space="preserve"> 4</w:t>
            </w:r>
          </w:p>
        </w:tc>
        <w:tc>
          <w:tcPr>
            <w:tcW w:w="1290"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bottom"/>
          </w:tcPr>
          <w:p w:rsidR="00402A1C" w:rsidRDefault="000E6035">
            <w:pPr>
              <w:pStyle w:val="DMETW16545BIPIMP"/>
              <w:jc w:val="right"/>
              <w:rPr>
                <w:rFonts w:ascii="Verdana" w:eastAsia="Verdana" w:hAnsi="Verdana" w:cs="Verdana"/>
                <w:b/>
                <w:noProof/>
                <w:color w:val="000000"/>
                <w:sz w:val="18"/>
              </w:rPr>
            </w:pPr>
            <w:r>
              <w:rPr>
                <w:rFonts w:ascii="Verdana" w:eastAsia="Verdana" w:hAnsi="Verdana" w:cs="Verdana"/>
                <w:b/>
                <w:noProof/>
                <w:color w:val="000000"/>
                <w:sz w:val="18"/>
              </w:rPr>
              <w:t xml:space="preserve"> 668</w:t>
            </w:r>
          </w:p>
        </w:tc>
      </w:tr>
      <w:bookmarkEnd w:id="45"/>
    </w:tbl>
    <w:p w:rsidR="00402A1C" w:rsidRDefault="00402A1C">
      <w:pPr>
        <w:pStyle w:val="DGTextstand-alone"/>
        <w:spacing w:before="0"/>
        <w:sectPr w:rsidR="00402A1C">
          <w:headerReference w:type="even" r:id="rId106"/>
          <w:headerReference w:type="default" r:id="rId107"/>
          <w:footerReference w:type="even" r:id="rId108"/>
          <w:footerReference w:type="default" r:id="rId109"/>
          <w:headerReference w:type="first" r:id="rId110"/>
          <w:footerReference w:type="first" r:id="rId111"/>
          <w:pgSz w:w="11906" w:h="16838"/>
          <w:pgMar w:top="1134" w:right="1134" w:bottom="1134" w:left="1134" w:header="709" w:footer="709" w:gutter="0"/>
          <w:cols w:space="708"/>
          <w:docGrid w:linePitch="360"/>
        </w:sectPr>
      </w:pPr>
    </w:p>
    <w:p w:rsidR="00402A1C" w:rsidRDefault="000E6035">
      <w:pPr>
        <w:pStyle w:val="HEADER2NOTES"/>
        <w:rPr>
          <w:noProof/>
          <w:lang w:val="fr-BE"/>
        </w:rPr>
      </w:pPr>
      <w:bookmarkStart w:id="56" w:name="_DMBM_16529"/>
      <w:r>
        <w:rPr>
          <w:noProof/>
          <w:lang w:val="fr-BE"/>
        </w:rPr>
        <w:t>PRE-FINANCING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8"/>
        <w:gridCol w:w="1586"/>
        <w:gridCol w:w="1587"/>
        <w:gridCol w:w="1587"/>
      </w:tblGrid>
      <w:tr w:rsidR="00402A1C">
        <w:trPr>
          <w:trHeight w:val="255"/>
        </w:trPr>
        <w:tc>
          <w:tcPr>
            <w:tcW w:w="4998"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47BIPPF"/>
              <w:rPr>
                <w:rFonts w:ascii="Verdana" w:eastAsia="Verdana" w:hAnsi="Verdana" w:cs="Verdana"/>
                <w:i/>
                <w:noProof/>
                <w:color w:val="FFFFFF"/>
                <w:sz w:val="16"/>
                <w:lang w:bidi="en-GB"/>
              </w:rPr>
            </w:pPr>
            <w:bookmarkStart w:id="57" w:name="DOC_TBL00023_1_1"/>
            <w:bookmarkEnd w:id="57"/>
          </w:p>
        </w:tc>
        <w:tc>
          <w:tcPr>
            <w:tcW w:w="1586"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47BIPPF"/>
              <w:rPr>
                <w:rFonts w:ascii="Arial" w:eastAsia="Arial" w:hAnsi="Arial" w:cs="Arial"/>
                <w:noProof/>
                <w:color w:val="000000"/>
              </w:rPr>
            </w:pPr>
          </w:p>
        </w:tc>
        <w:tc>
          <w:tcPr>
            <w:tcW w:w="1587"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47BIPPF"/>
              <w:rPr>
                <w:rFonts w:ascii="Arial" w:eastAsia="Arial" w:hAnsi="Arial" w:cs="Arial"/>
                <w:noProof/>
                <w:color w:val="000000"/>
              </w:rPr>
            </w:pPr>
          </w:p>
        </w:tc>
        <w:tc>
          <w:tcPr>
            <w:tcW w:w="1587"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7BIPPF"/>
              <w:jc w:val="right"/>
              <w:rPr>
                <w:rFonts w:ascii="Verdana" w:eastAsia="Verdana" w:hAnsi="Verdana" w:cs="Verdana"/>
                <w:i/>
                <w:noProof/>
                <w:color w:val="000000"/>
                <w:sz w:val="16"/>
                <w:lang w:bidi="en-GB"/>
              </w:rPr>
            </w:pPr>
            <w:r>
              <w:rPr>
                <w:rFonts w:ascii="Verdana" w:eastAsia="Verdana" w:hAnsi="Verdana" w:cs="Verdana"/>
                <w:i/>
                <w:noProof/>
                <w:color w:val="000000"/>
                <w:sz w:val="16"/>
              </w:rPr>
              <w:t>EUR million</w:t>
            </w:r>
          </w:p>
        </w:tc>
      </w:tr>
      <w:tr w:rsidR="00402A1C">
        <w:trPr>
          <w:trHeight w:val="255"/>
        </w:trPr>
        <w:tc>
          <w:tcPr>
            <w:tcW w:w="4998"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547BIPPF"/>
              <w:rPr>
                <w:rFonts w:ascii="Verdana" w:eastAsia="Verdana" w:hAnsi="Verdana" w:cs="Verdana"/>
                <w:noProof/>
                <w:color w:val="FFFFFF"/>
              </w:rPr>
            </w:pPr>
          </w:p>
        </w:tc>
        <w:tc>
          <w:tcPr>
            <w:tcW w:w="1586"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47BIPPF"/>
              <w:jc w:val="center"/>
              <w:rPr>
                <w:rFonts w:ascii="Verdana" w:eastAsia="Verdana" w:hAnsi="Verdana" w:cs="Verdana"/>
                <w:noProof/>
                <w:color w:val="FFFFFF"/>
              </w:rPr>
            </w:pPr>
            <w:r>
              <w:rPr>
                <w:rFonts w:ascii="Verdana" w:eastAsia="Verdana" w:hAnsi="Verdana" w:cs="Verdana"/>
                <w:noProof/>
                <w:color w:val="FFFFFF"/>
              </w:rPr>
              <w:t>Note</w:t>
            </w:r>
          </w:p>
        </w:tc>
        <w:tc>
          <w:tcPr>
            <w:tcW w:w="1587"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47BIPPF"/>
              <w:jc w:val="right"/>
              <w:rPr>
                <w:rFonts w:ascii="Verdana" w:eastAsia="Verdana" w:hAnsi="Verdana" w:cs="Verdana"/>
                <w:noProof/>
                <w:color w:val="FFFFFF"/>
              </w:rPr>
            </w:pPr>
            <w:r>
              <w:rPr>
                <w:rFonts w:ascii="Verdana" w:eastAsia="Verdana" w:hAnsi="Verdana" w:cs="Verdana"/>
                <w:noProof/>
                <w:color w:val="FFFFFF"/>
              </w:rPr>
              <w:t>31.12.2019</w:t>
            </w:r>
          </w:p>
        </w:tc>
        <w:tc>
          <w:tcPr>
            <w:tcW w:w="1587"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47BIPPF"/>
              <w:jc w:val="right"/>
              <w:rPr>
                <w:rFonts w:ascii="Verdana" w:eastAsia="Verdana" w:hAnsi="Verdana" w:cs="Verdana"/>
                <w:noProof/>
                <w:color w:val="FFFFFF"/>
                <w:lang w:bidi="en-GB"/>
              </w:rPr>
            </w:pPr>
            <w:r>
              <w:rPr>
                <w:rFonts w:ascii="Verdana" w:eastAsia="Verdana" w:hAnsi="Verdana" w:cs="Verdana"/>
                <w:noProof/>
                <w:color w:val="FFFFFF"/>
              </w:rPr>
              <w:t>31.12.2018</w:t>
            </w:r>
          </w:p>
        </w:tc>
      </w:tr>
      <w:tr w:rsidR="00402A1C">
        <w:trPr>
          <w:trHeight w:val="255"/>
        </w:trPr>
        <w:tc>
          <w:tcPr>
            <w:tcW w:w="499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7BIPPF"/>
              <w:rPr>
                <w:rFonts w:ascii="Verdana" w:eastAsia="Verdana" w:hAnsi="Verdana" w:cs="Verdana"/>
                <w:b/>
                <w:noProof/>
                <w:color w:val="000000"/>
                <w:sz w:val="18"/>
              </w:rPr>
            </w:pPr>
            <w:r>
              <w:rPr>
                <w:rFonts w:ascii="Verdana" w:eastAsia="Verdana" w:hAnsi="Verdana" w:cs="Verdana"/>
                <w:b/>
                <w:noProof/>
                <w:color w:val="000000"/>
                <w:sz w:val="18"/>
              </w:rPr>
              <w:t>Non-current</w:t>
            </w:r>
          </w:p>
        </w:tc>
        <w:tc>
          <w:tcPr>
            <w:tcW w:w="1586"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47BIPPF"/>
              <w:jc w:val="center"/>
              <w:rPr>
                <w:rFonts w:ascii="Verdana" w:eastAsia="Verdana" w:hAnsi="Verdana" w:cs="Verdana"/>
                <w:b/>
                <w:noProof/>
                <w:color w:val="000000"/>
                <w:sz w:val="18"/>
              </w:rPr>
            </w:pPr>
          </w:p>
        </w:tc>
        <w:tc>
          <w:tcPr>
            <w:tcW w:w="1587"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47BIPPF"/>
              <w:rPr>
                <w:rFonts w:ascii="Arial" w:eastAsia="Arial" w:hAnsi="Arial" w:cs="Arial"/>
                <w:noProof/>
                <w:color w:val="000000"/>
              </w:rPr>
            </w:pPr>
          </w:p>
        </w:tc>
        <w:tc>
          <w:tcPr>
            <w:tcW w:w="1587"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47BIPPF"/>
              <w:rPr>
                <w:rFonts w:ascii="Arial" w:eastAsia="Arial" w:hAnsi="Arial" w:cs="Arial"/>
                <w:noProof/>
                <w:color w:val="000000"/>
                <w:lang w:bidi="en-GB"/>
              </w:rPr>
            </w:pPr>
          </w:p>
        </w:tc>
      </w:tr>
      <w:tr w:rsidR="00402A1C">
        <w:trPr>
          <w:trHeight w:val="255"/>
        </w:trPr>
        <w:tc>
          <w:tcPr>
            <w:tcW w:w="499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7BIPPF"/>
              <w:rPr>
                <w:rFonts w:ascii="Verdana" w:eastAsia="Verdana" w:hAnsi="Verdana" w:cs="Verdana"/>
                <w:i/>
                <w:noProof/>
                <w:color w:val="000000"/>
                <w:sz w:val="18"/>
              </w:rPr>
            </w:pPr>
            <w:r>
              <w:rPr>
                <w:rFonts w:ascii="Verdana" w:eastAsia="Verdana" w:hAnsi="Verdana" w:cs="Verdana"/>
                <w:i/>
                <w:noProof/>
                <w:color w:val="000000"/>
                <w:sz w:val="18"/>
              </w:rPr>
              <w:t>Pre-financing</w:t>
            </w:r>
          </w:p>
        </w:tc>
        <w:tc>
          <w:tcPr>
            <w:tcW w:w="158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7BIPPF"/>
              <w:jc w:val="center"/>
              <w:rPr>
                <w:rFonts w:ascii="Verdana" w:eastAsia="Verdana" w:hAnsi="Verdana" w:cs="Verdana"/>
                <w:i/>
                <w:noProof/>
                <w:color w:val="000000"/>
                <w:sz w:val="18"/>
              </w:rPr>
            </w:pPr>
            <w:r>
              <w:rPr>
                <w:rFonts w:ascii="Verdana" w:eastAsia="Verdana" w:hAnsi="Verdana" w:cs="Verdana"/>
                <w:i/>
                <w:noProof/>
                <w:color w:val="000000"/>
                <w:sz w:val="18"/>
              </w:rPr>
              <w:t>2.5.1</w:t>
            </w:r>
          </w:p>
        </w:tc>
        <w:tc>
          <w:tcPr>
            <w:tcW w:w="158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7BIPPF"/>
              <w:jc w:val="right"/>
              <w:rPr>
                <w:rFonts w:ascii="Verdana" w:eastAsia="Verdana" w:hAnsi="Verdana" w:cs="Verdana"/>
                <w:i/>
                <w:noProof/>
                <w:color w:val="000000"/>
                <w:sz w:val="18"/>
              </w:rPr>
            </w:pPr>
            <w:r>
              <w:rPr>
                <w:rFonts w:ascii="Verdana" w:eastAsia="Verdana" w:hAnsi="Verdana" w:cs="Verdana"/>
                <w:i/>
                <w:noProof/>
                <w:color w:val="000000"/>
                <w:sz w:val="18"/>
              </w:rPr>
              <w:t>21 906</w:t>
            </w:r>
          </w:p>
        </w:tc>
        <w:tc>
          <w:tcPr>
            <w:tcW w:w="158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7BIPPF"/>
              <w:jc w:val="right"/>
              <w:rPr>
                <w:rFonts w:ascii="Verdana" w:eastAsia="Verdana" w:hAnsi="Verdana" w:cs="Verdana"/>
                <w:i/>
                <w:noProof/>
                <w:color w:val="000000"/>
                <w:sz w:val="18"/>
                <w:lang w:bidi="en-GB"/>
              </w:rPr>
            </w:pPr>
            <w:r>
              <w:rPr>
                <w:rFonts w:ascii="Verdana" w:eastAsia="Verdana" w:hAnsi="Verdana" w:cs="Verdana"/>
                <w:i/>
                <w:noProof/>
                <w:color w:val="000000"/>
                <w:sz w:val="18"/>
              </w:rPr>
              <w:t>21 615</w:t>
            </w:r>
          </w:p>
        </w:tc>
      </w:tr>
      <w:tr w:rsidR="00402A1C">
        <w:trPr>
          <w:trHeight w:val="255"/>
        </w:trPr>
        <w:tc>
          <w:tcPr>
            <w:tcW w:w="499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7BIPPF"/>
              <w:rPr>
                <w:rFonts w:ascii="Verdana" w:eastAsia="Verdana" w:hAnsi="Verdana" w:cs="Verdana"/>
                <w:i/>
                <w:noProof/>
                <w:color w:val="000000"/>
                <w:sz w:val="18"/>
              </w:rPr>
            </w:pPr>
            <w:r>
              <w:rPr>
                <w:rFonts w:ascii="Verdana" w:eastAsia="Verdana" w:hAnsi="Verdana" w:cs="Verdana"/>
                <w:i/>
                <w:noProof/>
                <w:color w:val="000000"/>
                <w:sz w:val="18"/>
              </w:rPr>
              <w:t>Other advances to Member States</w:t>
            </w:r>
          </w:p>
        </w:tc>
        <w:tc>
          <w:tcPr>
            <w:tcW w:w="158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7BIPPF"/>
              <w:jc w:val="center"/>
              <w:rPr>
                <w:rFonts w:ascii="Verdana" w:eastAsia="Verdana" w:hAnsi="Verdana" w:cs="Verdana"/>
                <w:i/>
                <w:noProof/>
                <w:color w:val="000000"/>
                <w:sz w:val="18"/>
              </w:rPr>
            </w:pPr>
            <w:r>
              <w:rPr>
                <w:rFonts w:ascii="Verdana" w:eastAsia="Verdana" w:hAnsi="Verdana" w:cs="Verdana"/>
                <w:i/>
                <w:noProof/>
                <w:color w:val="000000"/>
                <w:sz w:val="18"/>
              </w:rPr>
              <w:t>2.5.2</w:t>
            </w:r>
          </w:p>
        </w:tc>
        <w:tc>
          <w:tcPr>
            <w:tcW w:w="158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7BIPPF"/>
              <w:jc w:val="right"/>
              <w:rPr>
                <w:rFonts w:ascii="Verdana" w:eastAsia="Verdana" w:hAnsi="Verdana" w:cs="Verdana"/>
                <w:i/>
                <w:noProof/>
                <w:color w:val="000000"/>
                <w:sz w:val="18"/>
              </w:rPr>
            </w:pPr>
            <w:r>
              <w:rPr>
                <w:rFonts w:ascii="Verdana" w:eastAsia="Verdana" w:hAnsi="Verdana" w:cs="Verdana"/>
                <w:i/>
                <w:noProof/>
                <w:color w:val="000000"/>
                <w:sz w:val="18"/>
              </w:rPr>
              <w:t>4 045</w:t>
            </w:r>
          </w:p>
        </w:tc>
        <w:tc>
          <w:tcPr>
            <w:tcW w:w="158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7BIPPF"/>
              <w:jc w:val="right"/>
              <w:rPr>
                <w:rFonts w:ascii="Verdana" w:eastAsia="Verdana" w:hAnsi="Verdana" w:cs="Verdana"/>
                <w:i/>
                <w:noProof/>
                <w:color w:val="000000"/>
                <w:sz w:val="18"/>
                <w:lang w:bidi="en-GB"/>
              </w:rPr>
            </w:pPr>
            <w:r>
              <w:rPr>
                <w:rFonts w:ascii="Verdana" w:eastAsia="Verdana" w:hAnsi="Verdana" w:cs="Verdana"/>
                <w:i/>
                <w:noProof/>
                <w:color w:val="000000"/>
                <w:sz w:val="18"/>
              </w:rPr>
              <w:t>4 122</w:t>
            </w:r>
          </w:p>
        </w:tc>
      </w:tr>
      <w:tr w:rsidR="00402A1C">
        <w:trPr>
          <w:trHeight w:val="255"/>
        </w:trPr>
        <w:tc>
          <w:tcPr>
            <w:tcW w:w="499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7BIPPF"/>
              <w:rPr>
                <w:rFonts w:ascii="Verdana" w:eastAsia="Verdana" w:hAnsi="Verdana" w:cs="Verdana"/>
                <w:i/>
                <w:noProof/>
                <w:color w:val="000000"/>
                <w:sz w:val="18"/>
              </w:rPr>
            </w:pPr>
            <w:r>
              <w:rPr>
                <w:rFonts w:ascii="Verdana" w:eastAsia="Verdana" w:hAnsi="Verdana" w:cs="Verdana"/>
                <w:i/>
                <w:noProof/>
                <w:color w:val="000000"/>
                <w:sz w:val="18"/>
              </w:rPr>
              <w:t>Contribution to Trust Funds</w:t>
            </w:r>
          </w:p>
        </w:tc>
        <w:tc>
          <w:tcPr>
            <w:tcW w:w="1586"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47BIPPF"/>
              <w:jc w:val="center"/>
              <w:rPr>
                <w:rFonts w:ascii="Verdana" w:eastAsia="Verdana" w:hAnsi="Verdana" w:cs="Verdana"/>
                <w:i/>
                <w:noProof/>
                <w:color w:val="000000"/>
                <w:sz w:val="18"/>
              </w:rPr>
            </w:pPr>
          </w:p>
        </w:tc>
        <w:tc>
          <w:tcPr>
            <w:tcW w:w="158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7BIPPF"/>
              <w:jc w:val="right"/>
              <w:rPr>
                <w:rFonts w:ascii="Verdana" w:eastAsia="Verdana" w:hAnsi="Verdana" w:cs="Verdana"/>
                <w:i/>
                <w:noProof/>
                <w:color w:val="000000"/>
                <w:sz w:val="18"/>
              </w:rPr>
            </w:pPr>
            <w:r>
              <w:rPr>
                <w:rFonts w:ascii="Verdana" w:eastAsia="Verdana" w:hAnsi="Verdana" w:cs="Verdana"/>
                <w:i/>
                <w:noProof/>
                <w:color w:val="000000"/>
                <w:sz w:val="18"/>
              </w:rPr>
              <w:t xml:space="preserve"> 60</w:t>
            </w:r>
          </w:p>
        </w:tc>
        <w:tc>
          <w:tcPr>
            <w:tcW w:w="158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7BIPPF"/>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71</w:t>
            </w:r>
          </w:p>
        </w:tc>
      </w:tr>
      <w:tr w:rsidR="00402A1C">
        <w:trPr>
          <w:trHeight w:val="255"/>
        </w:trPr>
        <w:tc>
          <w:tcPr>
            <w:tcW w:w="4998" w:type="dxa"/>
            <w:tcBorders>
              <w:top w:val="nil"/>
              <w:left w:val="nil"/>
              <w:bottom w:val="nil"/>
              <w:right w:val="nil"/>
              <w:tl2br w:val="nil"/>
              <w:tr2bl w:val="nil"/>
            </w:tcBorders>
            <w:shd w:val="solid" w:color="CCE1EA" w:fill="FFFFFF"/>
            <w:tcMar>
              <w:left w:w="60" w:type="dxa"/>
              <w:right w:w="60" w:type="dxa"/>
            </w:tcMar>
            <w:vAlign w:val="center"/>
          </w:tcPr>
          <w:p w:rsidR="00402A1C" w:rsidRDefault="00402A1C">
            <w:pPr>
              <w:pStyle w:val="DMETW16547BIPPF"/>
              <w:rPr>
                <w:rFonts w:ascii="Verdana" w:eastAsia="Verdana" w:hAnsi="Verdana" w:cs="Verdana"/>
                <w:b/>
                <w:noProof/>
                <w:color w:val="000000"/>
                <w:sz w:val="18"/>
              </w:rPr>
            </w:pPr>
          </w:p>
        </w:tc>
        <w:tc>
          <w:tcPr>
            <w:tcW w:w="1586" w:type="dxa"/>
            <w:tcBorders>
              <w:top w:val="nil"/>
              <w:left w:val="nil"/>
              <w:bottom w:val="nil"/>
              <w:right w:val="nil"/>
              <w:tl2br w:val="nil"/>
              <w:tr2bl w:val="nil"/>
            </w:tcBorders>
            <w:shd w:val="solid" w:color="CCE1EA" w:fill="FFFFFF"/>
            <w:tcMar>
              <w:left w:w="60" w:type="dxa"/>
              <w:right w:w="60" w:type="dxa"/>
            </w:tcMar>
            <w:vAlign w:val="center"/>
          </w:tcPr>
          <w:p w:rsidR="00402A1C" w:rsidRDefault="00402A1C">
            <w:pPr>
              <w:pStyle w:val="DMETW16547BIPPF"/>
              <w:jc w:val="center"/>
              <w:rPr>
                <w:rFonts w:ascii="Verdana" w:eastAsia="Verdana" w:hAnsi="Verdana" w:cs="Verdana"/>
                <w:noProof/>
                <w:color w:val="000000"/>
                <w:sz w:val="18"/>
              </w:rPr>
            </w:pPr>
          </w:p>
        </w:tc>
        <w:tc>
          <w:tcPr>
            <w:tcW w:w="1587"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547BIPPF"/>
              <w:jc w:val="right"/>
              <w:rPr>
                <w:rFonts w:ascii="Verdana" w:eastAsia="Verdana" w:hAnsi="Verdana" w:cs="Verdana"/>
                <w:b/>
                <w:noProof/>
                <w:color w:val="000000"/>
                <w:sz w:val="18"/>
              </w:rPr>
            </w:pPr>
            <w:r>
              <w:rPr>
                <w:rFonts w:ascii="Verdana" w:eastAsia="Verdana" w:hAnsi="Verdana" w:cs="Verdana"/>
                <w:b/>
                <w:noProof/>
                <w:color w:val="000000"/>
                <w:sz w:val="18"/>
              </w:rPr>
              <w:t>26 011</w:t>
            </w:r>
          </w:p>
        </w:tc>
        <w:tc>
          <w:tcPr>
            <w:tcW w:w="1587"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547BIPPF"/>
              <w:jc w:val="right"/>
              <w:rPr>
                <w:rFonts w:ascii="Verdana" w:eastAsia="Verdana" w:hAnsi="Verdana" w:cs="Verdana"/>
                <w:b/>
                <w:noProof/>
                <w:color w:val="000000"/>
                <w:sz w:val="18"/>
                <w:lang w:bidi="en-GB"/>
              </w:rPr>
            </w:pPr>
            <w:r>
              <w:rPr>
                <w:rFonts w:ascii="Verdana" w:eastAsia="Verdana" w:hAnsi="Verdana" w:cs="Verdana"/>
                <w:b/>
                <w:noProof/>
                <w:color w:val="000000"/>
                <w:sz w:val="18"/>
              </w:rPr>
              <w:t>25 807</w:t>
            </w:r>
          </w:p>
        </w:tc>
      </w:tr>
      <w:tr w:rsidR="00402A1C">
        <w:trPr>
          <w:trHeight w:val="255"/>
        </w:trPr>
        <w:tc>
          <w:tcPr>
            <w:tcW w:w="499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7BIPPF"/>
              <w:rPr>
                <w:rFonts w:ascii="Verdana" w:eastAsia="Verdana" w:hAnsi="Verdana" w:cs="Verdana"/>
                <w:b/>
                <w:noProof/>
                <w:color w:val="000000"/>
                <w:sz w:val="18"/>
              </w:rPr>
            </w:pPr>
            <w:r>
              <w:rPr>
                <w:rFonts w:ascii="Verdana" w:eastAsia="Verdana" w:hAnsi="Verdana" w:cs="Verdana"/>
                <w:b/>
                <w:noProof/>
                <w:color w:val="000000"/>
                <w:sz w:val="18"/>
              </w:rPr>
              <w:t>Current</w:t>
            </w:r>
          </w:p>
        </w:tc>
        <w:tc>
          <w:tcPr>
            <w:tcW w:w="1586"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47BIPPF"/>
              <w:jc w:val="center"/>
              <w:rPr>
                <w:rFonts w:ascii="Verdana" w:eastAsia="Verdana" w:hAnsi="Verdana" w:cs="Verdana"/>
                <w:b/>
                <w:noProof/>
                <w:color w:val="000000"/>
                <w:sz w:val="18"/>
              </w:rPr>
            </w:pPr>
          </w:p>
        </w:tc>
        <w:tc>
          <w:tcPr>
            <w:tcW w:w="1587"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47BIPPF"/>
              <w:rPr>
                <w:rFonts w:ascii="Arial" w:eastAsia="Arial" w:hAnsi="Arial" w:cs="Arial"/>
                <w:noProof/>
                <w:color w:val="000000"/>
              </w:rPr>
            </w:pPr>
          </w:p>
        </w:tc>
        <w:tc>
          <w:tcPr>
            <w:tcW w:w="1587"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47BIPPF"/>
              <w:rPr>
                <w:rFonts w:ascii="Arial" w:eastAsia="Arial" w:hAnsi="Arial" w:cs="Arial"/>
                <w:noProof/>
                <w:color w:val="000000"/>
                <w:lang w:bidi="en-GB"/>
              </w:rPr>
            </w:pPr>
          </w:p>
        </w:tc>
      </w:tr>
      <w:tr w:rsidR="00402A1C">
        <w:trPr>
          <w:trHeight w:val="255"/>
        </w:trPr>
        <w:tc>
          <w:tcPr>
            <w:tcW w:w="499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7BIPPF"/>
              <w:rPr>
                <w:rFonts w:ascii="Verdana" w:eastAsia="Verdana" w:hAnsi="Verdana" w:cs="Verdana"/>
                <w:i/>
                <w:noProof/>
                <w:color w:val="000000"/>
                <w:sz w:val="18"/>
              </w:rPr>
            </w:pPr>
            <w:r>
              <w:rPr>
                <w:rFonts w:ascii="Verdana" w:eastAsia="Verdana" w:hAnsi="Verdana" w:cs="Verdana"/>
                <w:i/>
                <w:noProof/>
                <w:color w:val="000000"/>
                <w:sz w:val="18"/>
              </w:rPr>
              <w:t>Pre-financing</w:t>
            </w:r>
          </w:p>
        </w:tc>
        <w:tc>
          <w:tcPr>
            <w:tcW w:w="158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7BIPPF"/>
              <w:jc w:val="center"/>
              <w:rPr>
                <w:rFonts w:ascii="Verdana" w:eastAsia="Verdana" w:hAnsi="Verdana" w:cs="Verdana"/>
                <w:i/>
                <w:noProof/>
                <w:color w:val="000000"/>
                <w:sz w:val="18"/>
              </w:rPr>
            </w:pPr>
            <w:r>
              <w:rPr>
                <w:rFonts w:ascii="Verdana" w:eastAsia="Verdana" w:hAnsi="Verdana" w:cs="Verdana"/>
                <w:i/>
                <w:noProof/>
                <w:color w:val="000000"/>
                <w:sz w:val="18"/>
              </w:rPr>
              <w:t>2.5.1</w:t>
            </w:r>
          </w:p>
        </w:tc>
        <w:tc>
          <w:tcPr>
            <w:tcW w:w="158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7BIPPF"/>
              <w:jc w:val="right"/>
              <w:rPr>
                <w:rFonts w:ascii="Verdana" w:eastAsia="Verdana" w:hAnsi="Verdana" w:cs="Verdana"/>
                <w:i/>
                <w:noProof/>
                <w:color w:val="000000"/>
                <w:sz w:val="18"/>
              </w:rPr>
            </w:pPr>
            <w:r>
              <w:rPr>
                <w:rFonts w:ascii="Verdana" w:eastAsia="Verdana" w:hAnsi="Verdana" w:cs="Verdana"/>
                <w:i/>
                <w:noProof/>
                <w:color w:val="000000"/>
                <w:sz w:val="18"/>
              </w:rPr>
              <w:t>22 978</w:t>
            </w:r>
          </w:p>
        </w:tc>
        <w:tc>
          <w:tcPr>
            <w:tcW w:w="158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7BIPPF"/>
              <w:jc w:val="right"/>
              <w:rPr>
                <w:rFonts w:ascii="Verdana" w:eastAsia="Verdana" w:hAnsi="Verdana" w:cs="Verdana"/>
                <w:i/>
                <w:noProof/>
                <w:color w:val="000000"/>
                <w:sz w:val="18"/>
                <w:lang w:bidi="en-GB"/>
              </w:rPr>
            </w:pPr>
            <w:r>
              <w:rPr>
                <w:rFonts w:ascii="Verdana" w:eastAsia="Verdana" w:hAnsi="Verdana" w:cs="Verdana"/>
                <w:i/>
                <w:noProof/>
                <w:color w:val="000000"/>
                <w:sz w:val="18"/>
              </w:rPr>
              <w:t>22 106</w:t>
            </w:r>
          </w:p>
        </w:tc>
      </w:tr>
      <w:tr w:rsidR="00402A1C">
        <w:trPr>
          <w:trHeight w:val="255"/>
        </w:trPr>
        <w:tc>
          <w:tcPr>
            <w:tcW w:w="499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7BIPPF"/>
              <w:rPr>
                <w:rFonts w:ascii="Verdana" w:eastAsia="Verdana" w:hAnsi="Verdana" w:cs="Verdana"/>
                <w:i/>
                <w:noProof/>
                <w:color w:val="000000"/>
                <w:sz w:val="18"/>
              </w:rPr>
            </w:pPr>
            <w:r>
              <w:rPr>
                <w:rFonts w:ascii="Verdana" w:eastAsia="Verdana" w:hAnsi="Verdana" w:cs="Verdana"/>
                <w:i/>
                <w:noProof/>
                <w:color w:val="000000"/>
                <w:sz w:val="18"/>
              </w:rPr>
              <w:t>Other advances to Member States</w:t>
            </w:r>
          </w:p>
        </w:tc>
        <w:tc>
          <w:tcPr>
            <w:tcW w:w="158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7BIPPF"/>
              <w:jc w:val="center"/>
              <w:rPr>
                <w:rFonts w:ascii="Verdana" w:eastAsia="Verdana" w:hAnsi="Verdana" w:cs="Verdana"/>
                <w:i/>
                <w:noProof/>
                <w:color w:val="000000"/>
                <w:sz w:val="18"/>
              </w:rPr>
            </w:pPr>
            <w:r>
              <w:rPr>
                <w:rFonts w:ascii="Verdana" w:eastAsia="Verdana" w:hAnsi="Verdana" w:cs="Verdana"/>
                <w:i/>
                <w:noProof/>
                <w:color w:val="000000"/>
                <w:sz w:val="18"/>
              </w:rPr>
              <w:t>2.5.2</w:t>
            </w:r>
          </w:p>
        </w:tc>
        <w:tc>
          <w:tcPr>
            <w:tcW w:w="158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7BIPPF"/>
              <w:jc w:val="right"/>
              <w:rPr>
                <w:rFonts w:ascii="Verdana" w:eastAsia="Verdana" w:hAnsi="Verdana" w:cs="Verdana"/>
                <w:i/>
                <w:noProof/>
                <w:color w:val="000000"/>
                <w:sz w:val="18"/>
              </w:rPr>
            </w:pPr>
            <w:r>
              <w:rPr>
                <w:rFonts w:ascii="Verdana" w:eastAsia="Verdana" w:hAnsi="Verdana" w:cs="Verdana"/>
                <w:i/>
                <w:noProof/>
                <w:color w:val="000000"/>
                <w:sz w:val="18"/>
              </w:rPr>
              <w:t>2 892</w:t>
            </w:r>
          </w:p>
        </w:tc>
        <w:tc>
          <w:tcPr>
            <w:tcW w:w="158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7BIPPF"/>
              <w:jc w:val="right"/>
              <w:rPr>
                <w:rFonts w:ascii="Verdana" w:eastAsia="Verdana" w:hAnsi="Verdana" w:cs="Verdana"/>
                <w:i/>
                <w:noProof/>
                <w:color w:val="000000"/>
                <w:sz w:val="18"/>
                <w:lang w:bidi="en-GB"/>
              </w:rPr>
            </w:pPr>
            <w:r>
              <w:rPr>
                <w:rFonts w:ascii="Verdana" w:eastAsia="Verdana" w:hAnsi="Verdana" w:cs="Verdana"/>
                <w:i/>
                <w:noProof/>
                <w:color w:val="000000"/>
                <w:sz w:val="18"/>
              </w:rPr>
              <w:t>2 396</w:t>
            </w:r>
          </w:p>
        </w:tc>
      </w:tr>
      <w:tr w:rsidR="00402A1C">
        <w:trPr>
          <w:trHeight w:val="255"/>
        </w:trPr>
        <w:tc>
          <w:tcPr>
            <w:tcW w:w="4998" w:type="dxa"/>
            <w:tcBorders>
              <w:top w:val="nil"/>
              <w:left w:val="nil"/>
              <w:bottom w:val="nil"/>
              <w:right w:val="nil"/>
              <w:tl2br w:val="nil"/>
              <w:tr2bl w:val="nil"/>
            </w:tcBorders>
            <w:shd w:val="solid" w:color="CCE1EA" w:fill="FFFFFF"/>
            <w:tcMar>
              <w:left w:w="60" w:type="dxa"/>
              <w:right w:w="60" w:type="dxa"/>
            </w:tcMar>
            <w:vAlign w:val="center"/>
          </w:tcPr>
          <w:p w:rsidR="00402A1C" w:rsidRDefault="00402A1C">
            <w:pPr>
              <w:pStyle w:val="DMETW16547BIPPF"/>
              <w:rPr>
                <w:rFonts w:ascii="Verdana" w:eastAsia="Verdana" w:hAnsi="Verdana" w:cs="Verdana"/>
                <w:b/>
                <w:noProof/>
                <w:color w:val="000000"/>
                <w:sz w:val="18"/>
              </w:rPr>
            </w:pPr>
          </w:p>
        </w:tc>
        <w:tc>
          <w:tcPr>
            <w:tcW w:w="1586" w:type="dxa"/>
            <w:tcBorders>
              <w:top w:val="nil"/>
              <w:left w:val="nil"/>
              <w:bottom w:val="nil"/>
              <w:right w:val="nil"/>
              <w:tl2br w:val="nil"/>
              <w:tr2bl w:val="nil"/>
            </w:tcBorders>
            <w:shd w:val="solid" w:color="CCE1EA" w:fill="FFFFFF"/>
            <w:tcMar>
              <w:left w:w="60" w:type="dxa"/>
              <w:right w:w="60" w:type="dxa"/>
            </w:tcMar>
            <w:vAlign w:val="center"/>
          </w:tcPr>
          <w:p w:rsidR="00402A1C" w:rsidRDefault="00402A1C">
            <w:pPr>
              <w:pStyle w:val="DMETW16547BIPPF"/>
              <w:jc w:val="center"/>
              <w:rPr>
                <w:rFonts w:ascii="Verdana" w:eastAsia="Verdana" w:hAnsi="Verdana" w:cs="Verdana"/>
                <w:noProof/>
                <w:color w:val="000000"/>
                <w:sz w:val="18"/>
              </w:rPr>
            </w:pPr>
          </w:p>
        </w:tc>
        <w:tc>
          <w:tcPr>
            <w:tcW w:w="1587"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547BIPPF"/>
              <w:jc w:val="right"/>
              <w:rPr>
                <w:rFonts w:ascii="Verdana" w:eastAsia="Verdana" w:hAnsi="Verdana" w:cs="Verdana"/>
                <w:b/>
                <w:noProof/>
                <w:color w:val="000000"/>
                <w:sz w:val="18"/>
              </w:rPr>
            </w:pPr>
            <w:r>
              <w:rPr>
                <w:rFonts w:ascii="Verdana" w:eastAsia="Verdana" w:hAnsi="Verdana" w:cs="Verdana"/>
                <w:b/>
                <w:noProof/>
                <w:color w:val="000000"/>
                <w:sz w:val="18"/>
              </w:rPr>
              <w:t>25 870</w:t>
            </w:r>
          </w:p>
        </w:tc>
        <w:tc>
          <w:tcPr>
            <w:tcW w:w="1587"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547BIPPF"/>
              <w:jc w:val="right"/>
              <w:rPr>
                <w:rFonts w:ascii="Verdana" w:eastAsia="Verdana" w:hAnsi="Verdana" w:cs="Verdana"/>
                <w:b/>
                <w:noProof/>
                <w:color w:val="000000"/>
                <w:sz w:val="18"/>
                <w:lang w:bidi="en-GB"/>
              </w:rPr>
            </w:pPr>
            <w:r>
              <w:rPr>
                <w:rFonts w:ascii="Verdana" w:eastAsia="Verdana" w:hAnsi="Verdana" w:cs="Verdana"/>
                <w:b/>
                <w:noProof/>
                <w:color w:val="000000"/>
                <w:sz w:val="18"/>
              </w:rPr>
              <w:t>24 502</w:t>
            </w:r>
          </w:p>
        </w:tc>
      </w:tr>
      <w:tr w:rsidR="00402A1C">
        <w:trPr>
          <w:trHeight w:val="255"/>
        </w:trPr>
        <w:tc>
          <w:tcPr>
            <w:tcW w:w="4998" w:type="dxa"/>
            <w:tcBorders>
              <w:top w:val="nil"/>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47BIPPF"/>
              <w:rPr>
                <w:rFonts w:ascii="Verdana" w:eastAsia="Verdana" w:hAnsi="Verdana" w:cs="Verdana"/>
                <w:b/>
                <w:noProof/>
                <w:color w:val="000000"/>
                <w:sz w:val="18"/>
              </w:rPr>
            </w:pPr>
            <w:r>
              <w:rPr>
                <w:rFonts w:ascii="Verdana" w:eastAsia="Verdana" w:hAnsi="Verdana" w:cs="Verdana"/>
                <w:b/>
                <w:noProof/>
                <w:color w:val="000000"/>
                <w:sz w:val="18"/>
              </w:rPr>
              <w:t>Total</w:t>
            </w:r>
          </w:p>
        </w:tc>
        <w:tc>
          <w:tcPr>
            <w:tcW w:w="1586" w:type="dxa"/>
            <w:tcBorders>
              <w:top w:val="nil"/>
              <w:left w:val="nil"/>
              <w:bottom w:val="single" w:sz="4" w:space="0" w:color="016794"/>
              <w:right w:val="nil"/>
              <w:tl2br w:val="nil"/>
              <w:tr2bl w:val="nil"/>
            </w:tcBorders>
            <w:shd w:val="clear" w:color="auto" w:fill="auto"/>
            <w:tcMar>
              <w:left w:w="60" w:type="dxa"/>
              <w:right w:w="60" w:type="dxa"/>
            </w:tcMar>
            <w:vAlign w:val="center"/>
          </w:tcPr>
          <w:p w:rsidR="00402A1C" w:rsidRDefault="00402A1C">
            <w:pPr>
              <w:pStyle w:val="DMETW16547BIPPF"/>
              <w:jc w:val="center"/>
              <w:rPr>
                <w:rFonts w:ascii="Verdana" w:eastAsia="Verdana" w:hAnsi="Verdana" w:cs="Verdana"/>
                <w:noProof/>
                <w:color w:val="000000"/>
                <w:sz w:val="18"/>
              </w:rPr>
            </w:pPr>
          </w:p>
        </w:tc>
        <w:tc>
          <w:tcPr>
            <w:tcW w:w="1587" w:type="dxa"/>
            <w:tcBorders>
              <w:top w:val="nil"/>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47BIPPF"/>
              <w:jc w:val="right"/>
              <w:rPr>
                <w:rFonts w:ascii="Verdana" w:eastAsia="Verdana" w:hAnsi="Verdana" w:cs="Verdana"/>
                <w:b/>
                <w:noProof/>
                <w:color w:val="000000"/>
                <w:sz w:val="18"/>
              </w:rPr>
            </w:pPr>
            <w:r>
              <w:rPr>
                <w:rFonts w:ascii="Verdana" w:eastAsia="Verdana" w:hAnsi="Verdana" w:cs="Verdana"/>
                <w:b/>
                <w:noProof/>
                <w:color w:val="000000"/>
                <w:sz w:val="18"/>
              </w:rPr>
              <w:t>51 881</w:t>
            </w:r>
          </w:p>
        </w:tc>
        <w:tc>
          <w:tcPr>
            <w:tcW w:w="1587" w:type="dxa"/>
            <w:tcBorders>
              <w:top w:val="nil"/>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47BIPPF"/>
              <w:jc w:val="right"/>
              <w:rPr>
                <w:rFonts w:ascii="Verdana" w:eastAsia="Verdana" w:hAnsi="Verdana" w:cs="Verdana"/>
                <w:b/>
                <w:noProof/>
                <w:color w:val="000000"/>
                <w:sz w:val="18"/>
              </w:rPr>
            </w:pPr>
            <w:r>
              <w:rPr>
                <w:rFonts w:ascii="Verdana" w:eastAsia="Verdana" w:hAnsi="Verdana" w:cs="Verdana"/>
                <w:b/>
                <w:noProof/>
                <w:color w:val="000000"/>
                <w:sz w:val="18"/>
              </w:rPr>
              <w:t>50 309</w:t>
            </w:r>
          </w:p>
        </w:tc>
      </w:tr>
    </w:tbl>
    <w:p w:rsidR="00402A1C" w:rsidRDefault="000E6035">
      <w:pPr>
        <w:pStyle w:val="HEADER3NOTES"/>
        <w:ind w:left="0" w:firstLine="0"/>
        <w:rPr>
          <w:noProof/>
          <w:lang w:val="fr-BE"/>
        </w:rPr>
      </w:pPr>
      <w:r>
        <w:rPr>
          <w:noProof/>
          <w:lang w:val="fr-BE"/>
        </w:rPr>
        <w:t>Pre-financing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9"/>
        <w:gridCol w:w="907"/>
        <w:gridCol w:w="1163"/>
        <w:gridCol w:w="1419"/>
        <w:gridCol w:w="908"/>
        <w:gridCol w:w="1163"/>
        <w:gridCol w:w="1419"/>
      </w:tblGrid>
      <w:tr w:rsidR="00402A1C">
        <w:trPr>
          <w:trHeight w:val="255"/>
        </w:trPr>
        <w:tc>
          <w:tcPr>
            <w:tcW w:w="2779"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47BIPPFD"/>
              <w:rPr>
                <w:rFonts w:ascii="Arial" w:eastAsia="Arial" w:hAnsi="Arial" w:cs="Arial"/>
                <w:noProof/>
                <w:color w:val="000000"/>
                <w:lang w:bidi="en-GB"/>
              </w:rPr>
            </w:pPr>
            <w:bookmarkStart w:id="58" w:name="DOC_TBL00024_1_1"/>
            <w:bookmarkEnd w:id="58"/>
          </w:p>
        </w:tc>
        <w:tc>
          <w:tcPr>
            <w:tcW w:w="907"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47BIPPFD"/>
              <w:rPr>
                <w:rFonts w:ascii="Arial" w:eastAsia="Arial" w:hAnsi="Arial" w:cs="Arial"/>
                <w:noProof/>
                <w:color w:val="000000"/>
              </w:rPr>
            </w:pPr>
          </w:p>
        </w:tc>
        <w:tc>
          <w:tcPr>
            <w:tcW w:w="1163"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47BIPPFD"/>
              <w:rPr>
                <w:rFonts w:ascii="Arial" w:eastAsia="Arial" w:hAnsi="Arial" w:cs="Arial"/>
                <w:noProof/>
                <w:color w:val="000000"/>
              </w:rPr>
            </w:pPr>
          </w:p>
        </w:tc>
        <w:tc>
          <w:tcPr>
            <w:tcW w:w="1419"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47BIPPFD"/>
              <w:rPr>
                <w:rFonts w:ascii="Arial" w:eastAsia="Arial" w:hAnsi="Arial" w:cs="Arial"/>
                <w:noProof/>
                <w:color w:val="000000"/>
              </w:rPr>
            </w:pPr>
          </w:p>
        </w:tc>
        <w:tc>
          <w:tcPr>
            <w:tcW w:w="908"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47BIPPFD"/>
              <w:rPr>
                <w:rFonts w:ascii="Arial" w:eastAsia="Arial" w:hAnsi="Arial" w:cs="Arial"/>
                <w:noProof/>
                <w:color w:val="000000"/>
              </w:rPr>
            </w:pPr>
          </w:p>
        </w:tc>
        <w:tc>
          <w:tcPr>
            <w:tcW w:w="1163"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47BIPPFD"/>
              <w:rPr>
                <w:rFonts w:ascii="Arial" w:eastAsia="Arial" w:hAnsi="Arial" w:cs="Arial"/>
                <w:noProof/>
                <w:color w:val="000000"/>
              </w:rPr>
            </w:pPr>
          </w:p>
        </w:tc>
        <w:tc>
          <w:tcPr>
            <w:tcW w:w="1419"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7BIPPFD"/>
              <w:jc w:val="right"/>
              <w:rPr>
                <w:rFonts w:ascii="Verdana" w:eastAsia="Verdana" w:hAnsi="Verdana" w:cs="Verdana"/>
                <w:i/>
                <w:noProof/>
                <w:color w:val="000000"/>
                <w:sz w:val="16"/>
                <w:lang w:bidi="en-GB"/>
              </w:rPr>
            </w:pPr>
            <w:r>
              <w:rPr>
                <w:rFonts w:ascii="Verdana" w:eastAsia="Verdana" w:hAnsi="Verdana" w:cs="Verdana"/>
                <w:i/>
                <w:noProof/>
                <w:color w:val="000000"/>
                <w:sz w:val="16"/>
              </w:rPr>
              <w:t>EUR million</w:t>
            </w:r>
          </w:p>
        </w:tc>
      </w:tr>
      <w:tr w:rsidR="00402A1C">
        <w:trPr>
          <w:trHeight w:val="255"/>
        </w:trPr>
        <w:tc>
          <w:tcPr>
            <w:tcW w:w="2779"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547BIPPFD"/>
              <w:jc w:val="right"/>
              <w:rPr>
                <w:rFonts w:ascii="Verdana" w:eastAsia="Verdana" w:hAnsi="Verdana" w:cs="Verdana"/>
                <w:noProof/>
                <w:color w:val="FFFFFF"/>
                <w:sz w:val="18"/>
              </w:rPr>
            </w:pPr>
          </w:p>
        </w:tc>
        <w:tc>
          <w:tcPr>
            <w:tcW w:w="907"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47BIPPFD"/>
              <w:jc w:val="right"/>
              <w:rPr>
                <w:rFonts w:ascii="Verdana" w:eastAsia="Verdana" w:hAnsi="Verdana" w:cs="Verdana"/>
                <w:noProof/>
                <w:color w:val="FFFFFF"/>
                <w:sz w:val="18"/>
              </w:rPr>
            </w:pPr>
            <w:r>
              <w:rPr>
                <w:rFonts w:ascii="Verdana" w:eastAsia="Verdana" w:hAnsi="Verdana" w:cs="Verdana"/>
                <w:noProof/>
                <w:color w:val="FFFFFF"/>
                <w:sz w:val="18"/>
              </w:rPr>
              <w:t>Gross amount</w:t>
            </w:r>
          </w:p>
        </w:tc>
        <w:tc>
          <w:tcPr>
            <w:tcW w:w="1163"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47BIPPFD"/>
              <w:jc w:val="right"/>
              <w:rPr>
                <w:rFonts w:ascii="Verdana" w:eastAsia="Verdana" w:hAnsi="Verdana" w:cs="Verdana"/>
                <w:noProof/>
                <w:color w:val="FFFFFF"/>
                <w:sz w:val="18"/>
              </w:rPr>
            </w:pPr>
            <w:r>
              <w:rPr>
                <w:rFonts w:ascii="Verdana" w:eastAsia="Verdana" w:hAnsi="Verdana" w:cs="Verdana"/>
                <w:noProof/>
                <w:color w:val="FFFFFF"/>
                <w:sz w:val="18"/>
              </w:rPr>
              <w:t>Cleared via accruals</w:t>
            </w:r>
          </w:p>
        </w:tc>
        <w:tc>
          <w:tcPr>
            <w:tcW w:w="1419"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47BIPPFD"/>
              <w:jc w:val="right"/>
              <w:rPr>
                <w:rFonts w:ascii="Verdana" w:eastAsia="Verdana" w:hAnsi="Verdana" w:cs="Verdana"/>
                <w:noProof/>
                <w:color w:val="FFFFFF"/>
                <w:sz w:val="18"/>
              </w:rPr>
            </w:pPr>
            <w:r>
              <w:rPr>
                <w:rFonts w:ascii="Verdana" w:eastAsia="Verdana" w:hAnsi="Verdana" w:cs="Verdana"/>
                <w:noProof/>
                <w:color w:val="FFFFFF"/>
                <w:sz w:val="18"/>
              </w:rPr>
              <w:t>Net amount at 31.12.2019</w:t>
            </w:r>
          </w:p>
        </w:tc>
        <w:tc>
          <w:tcPr>
            <w:tcW w:w="908"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47BIPPFD"/>
              <w:jc w:val="right"/>
              <w:rPr>
                <w:rFonts w:ascii="Verdana" w:eastAsia="Verdana" w:hAnsi="Verdana" w:cs="Verdana"/>
                <w:noProof/>
                <w:color w:val="FFFFFF"/>
                <w:sz w:val="18"/>
              </w:rPr>
            </w:pPr>
            <w:r>
              <w:rPr>
                <w:rFonts w:ascii="Verdana" w:eastAsia="Verdana" w:hAnsi="Verdana" w:cs="Verdana"/>
                <w:noProof/>
                <w:color w:val="FFFFFF"/>
                <w:sz w:val="18"/>
              </w:rPr>
              <w:t>Gross amount</w:t>
            </w:r>
          </w:p>
        </w:tc>
        <w:tc>
          <w:tcPr>
            <w:tcW w:w="1163"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47BIPPFD"/>
              <w:jc w:val="right"/>
              <w:rPr>
                <w:rFonts w:ascii="Verdana" w:eastAsia="Verdana" w:hAnsi="Verdana" w:cs="Verdana"/>
                <w:noProof/>
                <w:color w:val="FFFFFF"/>
                <w:sz w:val="18"/>
              </w:rPr>
            </w:pPr>
            <w:r>
              <w:rPr>
                <w:rFonts w:ascii="Verdana" w:eastAsia="Verdana" w:hAnsi="Verdana" w:cs="Verdana"/>
                <w:noProof/>
                <w:color w:val="FFFFFF"/>
                <w:sz w:val="18"/>
              </w:rPr>
              <w:t>Cleared via accruals</w:t>
            </w:r>
          </w:p>
        </w:tc>
        <w:tc>
          <w:tcPr>
            <w:tcW w:w="1419"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47BIPPFD"/>
              <w:jc w:val="right"/>
              <w:rPr>
                <w:rFonts w:ascii="Verdana" w:eastAsia="Verdana" w:hAnsi="Verdana" w:cs="Verdana"/>
                <w:noProof/>
                <w:color w:val="FFFFFF"/>
                <w:sz w:val="18"/>
                <w:lang w:bidi="en-GB"/>
              </w:rPr>
            </w:pPr>
            <w:r>
              <w:rPr>
                <w:rFonts w:ascii="Verdana" w:eastAsia="Verdana" w:hAnsi="Verdana" w:cs="Verdana"/>
                <w:noProof/>
                <w:color w:val="FFFFFF"/>
                <w:sz w:val="18"/>
              </w:rPr>
              <w:t>Net amount at 31.12.2018</w:t>
            </w:r>
          </w:p>
        </w:tc>
      </w:tr>
      <w:tr w:rsidR="00402A1C">
        <w:trPr>
          <w:trHeight w:val="255"/>
        </w:trPr>
        <w:tc>
          <w:tcPr>
            <w:tcW w:w="277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7BIPPFD"/>
              <w:rPr>
                <w:rFonts w:ascii="Verdana" w:eastAsia="Verdana" w:hAnsi="Verdana" w:cs="Verdana"/>
                <w:b/>
                <w:noProof/>
                <w:color w:val="000000"/>
                <w:sz w:val="18"/>
              </w:rPr>
            </w:pPr>
            <w:r>
              <w:rPr>
                <w:rFonts w:ascii="Verdana" w:eastAsia="Verdana" w:hAnsi="Verdana" w:cs="Verdana"/>
                <w:b/>
                <w:noProof/>
                <w:color w:val="000000"/>
                <w:sz w:val="18"/>
              </w:rPr>
              <w:t>Shared Management</w:t>
            </w:r>
          </w:p>
        </w:tc>
        <w:tc>
          <w:tcPr>
            <w:tcW w:w="907"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47BIPPFD"/>
              <w:jc w:val="right"/>
              <w:rPr>
                <w:rFonts w:ascii="Verdana" w:eastAsia="Verdana" w:hAnsi="Verdana" w:cs="Verdana"/>
                <w:b/>
                <w:noProof/>
                <w:color w:val="000000"/>
                <w:sz w:val="18"/>
              </w:rPr>
            </w:pPr>
          </w:p>
        </w:tc>
        <w:tc>
          <w:tcPr>
            <w:tcW w:w="1163"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47BIPPFD"/>
              <w:jc w:val="right"/>
              <w:rPr>
                <w:rFonts w:ascii="Verdana" w:eastAsia="Verdana" w:hAnsi="Verdana" w:cs="Verdana"/>
                <w:b/>
                <w:noProof/>
                <w:color w:val="000000"/>
                <w:sz w:val="18"/>
              </w:rPr>
            </w:pPr>
          </w:p>
        </w:tc>
        <w:tc>
          <w:tcPr>
            <w:tcW w:w="1419" w:type="dxa"/>
            <w:tcBorders>
              <w:top w:val="nil"/>
              <w:left w:val="nil"/>
              <w:bottom w:val="nil"/>
              <w:right w:val="single" w:sz="4" w:space="0" w:color="016794"/>
              <w:tl2br w:val="nil"/>
              <w:tr2bl w:val="nil"/>
            </w:tcBorders>
            <w:shd w:val="clear" w:color="auto" w:fill="auto"/>
            <w:tcMar>
              <w:left w:w="60" w:type="dxa"/>
              <w:right w:w="60" w:type="dxa"/>
            </w:tcMar>
            <w:vAlign w:val="center"/>
          </w:tcPr>
          <w:p w:rsidR="00402A1C" w:rsidRDefault="00402A1C">
            <w:pPr>
              <w:pStyle w:val="DMETW16547BIPPFD"/>
              <w:jc w:val="right"/>
              <w:rPr>
                <w:rFonts w:ascii="Verdana" w:eastAsia="Verdana" w:hAnsi="Verdana" w:cs="Verdana"/>
                <w:b/>
                <w:noProof/>
                <w:color w:val="000000"/>
                <w:sz w:val="18"/>
              </w:rPr>
            </w:pPr>
          </w:p>
        </w:tc>
        <w:tc>
          <w:tcPr>
            <w:tcW w:w="908"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47BIPPFD"/>
              <w:jc w:val="right"/>
              <w:rPr>
                <w:rFonts w:ascii="Verdana" w:eastAsia="Verdana" w:hAnsi="Verdana" w:cs="Verdana"/>
                <w:b/>
                <w:noProof/>
                <w:color w:val="000000"/>
                <w:sz w:val="18"/>
              </w:rPr>
            </w:pPr>
          </w:p>
        </w:tc>
        <w:tc>
          <w:tcPr>
            <w:tcW w:w="1163"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47BIPPFD"/>
              <w:jc w:val="right"/>
              <w:rPr>
                <w:rFonts w:ascii="Verdana" w:eastAsia="Verdana" w:hAnsi="Verdana" w:cs="Verdana"/>
                <w:b/>
                <w:noProof/>
                <w:color w:val="000000"/>
                <w:sz w:val="18"/>
              </w:rPr>
            </w:pPr>
          </w:p>
        </w:tc>
        <w:tc>
          <w:tcPr>
            <w:tcW w:w="1419"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47BIPPFD"/>
              <w:jc w:val="right"/>
              <w:rPr>
                <w:rFonts w:ascii="Verdana" w:eastAsia="Verdana" w:hAnsi="Verdana" w:cs="Verdana"/>
                <w:b/>
                <w:noProof/>
                <w:color w:val="000000"/>
                <w:sz w:val="18"/>
                <w:lang w:bidi="en-GB"/>
              </w:rPr>
            </w:pPr>
          </w:p>
        </w:tc>
      </w:tr>
      <w:tr w:rsidR="00402A1C">
        <w:trPr>
          <w:trHeight w:val="255"/>
        </w:trPr>
        <w:tc>
          <w:tcPr>
            <w:tcW w:w="277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7BIPPFD"/>
              <w:rPr>
                <w:rFonts w:ascii="Verdana" w:eastAsia="Verdana" w:hAnsi="Verdana" w:cs="Verdana"/>
                <w:i/>
                <w:noProof/>
                <w:color w:val="000000"/>
                <w:sz w:val="18"/>
              </w:rPr>
            </w:pPr>
            <w:r>
              <w:rPr>
                <w:rFonts w:ascii="Verdana" w:eastAsia="Verdana" w:hAnsi="Verdana" w:cs="Verdana"/>
                <w:i/>
                <w:noProof/>
                <w:color w:val="000000"/>
                <w:sz w:val="18"/>
              </w:rPr>
              <w:t xml:space="preserve">     EAFRD &amp; other rural</w:t>
            </w:r>
          </w:p>
          <w:p w:rsidR="00402A1C" w:rsidRDefault="000E6035">
            <w:pPr>
              <w:pStyle w:val="DMETW16547BIPPFD"/>
              <w:rPr>
                <w:rFonts w:ascii="Verdana" w:eastAsia="Verdana" w:hAnsi="Verdana" w:cs="Verdana"/>
                <w:i/>
                <w:noProof/>
                <w:color w:val="000000"/>
                <w:sz w:val="18"/>
              </w:rPr>
            </w:pPr>
            <w:r>
              <w:rPr>
                <w:rFonts w:ascii="Verdana" w:eastAsia="Verdana" w:hAnsi="Verdana" w:cs="Verdana"/>
                <w:i/>
                <w:noProof/>
                <w:color w:val="000000"/>
                <w:sz w:val="18"/>
              </w:rPr>
              <w:t xml:space="preserve">     development instruments</w:t>
            </w:r>
          </w:p>
        </w:tc>
        <w:tc>
          <w:tcPr>
            <w:tcW w:w="90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7BIPPFD"/>
              <w:jc w:val="right"/>
              <w:rPr>
                <w:rFonts w:ascii="Verdana" w:eastAsia="Verdana" w:hAnsi="Verdana" w:cs="Verdana"/>
                <w:i/>
                <w:noProof/>
                <w:color w:val="000000"/>
                <w:sz w:val="18"/>
              </w:rPr>
            </w:pPr>
            <w:r>
              <w:rPr>
                <w:rFonts w:ascii="Verdana" w:eastAsia="Verdana" w:hAnsi="Verdana" w:cs="Verdana"/>
                <w:i/>
                <w:noProof/>
                <w:color w:val="000000"/>
                <w:sz w:val="18"/>
              </w:rPr>
              <w:t>3 193</w:t>
            </w:r>
          </w:p>
        </w:tc>
        <w:tc>
          <w:tcPr>
            <w:tcW w:w="1163"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47BIPPFD"/>
              <w:jc w:val="right"/>
              <w:rPr>
                <w:rFonts w:ascii="Verdana" w:eastAsia="Verdana" w:hAnsi="Verdana" w:cs="Verdana"/>
                <w:i/>
                <w:noProof/>
                <w:color w:val="000000"/>
                <w:sz w:val="18"/>
              </w:rPr>
            </w:pPr>
          </w:p>
        </w:tc>
        <w:tc>
          <w:tcPr>
            <w:tcW w:w="1419" w:type="dxa"/>
            <w:tcBorders>
              <w:top w:val="nil"/>
              <w:left w:val="nil"/>
              <w:bottom w:val="nil"/>
              <w:right w:val="single" w:sz="4" w:space="0" w:color="016794"/>
              <w:tl2br w:val="nil"/>
              <w:tr2bl w:val="nil"/>
            </w:tcBorders>
            <w:shd w:val="clear" w:color="auto" w:fill="auto"/>
            <w:tcMar>
              <w:left w:w="60" w:type="dxa"/>
              <w:right w:w="60" w:type="dxa"/>
            </w:tcMar>
            <w:vAlign w:val="center"/>
          </w:tcPr>
          <w:p w:rsidR="00402A1C" w:rsidRDefault="000E6035">
            <w:pPr>
              <w:pStyle w:val="DMETW16547BIPPFD"/>
              <w:jc w:val="right"/>
              <w:rPr>
                <w:rFonts w:ascii="Verdana" w:eastAsia="Verdana" w:hAnsi="Verdana" w:cs="Verdana"/>
                <w:i/>
                <w:noProof/>
                <w:color w:val="000000"/>
                <w:sz w:val="18"/>
              </w:rPr>
            </w:pPr>
            <w:r>
              <w:rPr>
                <w:rFonts w:ascii="Verdana" w:eastAsia="Verdana" w:hAnsi="Verdana" w:cs="Verdana"/>
                <w:i/>
                <w:noProof/>
                <w:color w:val="000000"/>
                <w:sz w:val="18"/>
              </w:rPr>
              <w:t>3 193</w:t>
            </w:r>
          </w:p>
        </w:tc>
        <w:tc>
          <w:tcPr>
            <w:tcW w:w="90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7BIPPFD"/>
              <w:jc w:val="right"/>
              <w:rPr>
                <w:rFonts w:ascii="Verdana" w:eastAsia="Verdana" w:hAnsi="Verdana" w:cs="Verdana"/>
                <w:i/>
                <w:noProof/>
                <w:color w:val="000000"/>
                <w:sz w:val="18"/>
              </w:rPr>
            </w:pPr>
            <w:r>
              <w:rPr>
                <w:rFonts w:ascii="Verdana" w:eastAsia="Verdana" w:hAnsi="Verdana" w:cs="Verdana"/>
                <w:i/>
                <w:noProof/>
                <w:color w:val="000000"/>
                <w:sz w:val="18"/>
              </w:rPr>
              <w:t>3 743</w:t>
            </w:r>
          </w:p>
        </w:tc>
        <w:tc>
          <w:tcPr>
            <w:tcW w:w="1163"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47BIPPFD"/>
              <w:jc w:val="right"/>
              <w:rPr>
                <w:rFonts w:ascii="Verdana" w:eastAsia="Verdana" w:hAnsi="Verdana" w:cs="Verdana"/>
                <w:i/>
                <w:noProof/>
                <w:color w:val="000000"/>
                <w:sz w:val="18"/>
              </w:rPr>
            </w:pPr>
          </w:p>
        </w:tc>
        <w:tc>
          <w:tcPr>
            <w:tcW w:w="141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7BIPPFD"/>
              <w:jc w:val="right"/>
              <w:rPr>
                <w:rFonts w:ascii="Verdana" w:eastAsia="Verdana" w:hAnsi="Verdana" w:cs="Verdana"/>
                <w:i/>
                <w:noProof/>
                <w:color w:val="000000"/>
                <w:sz w:val="18"/>
                <w:lang w:bidi="en-GB"/>
              </w:rPr>
            </w:pPr>
            <w:r>
              <w:rPr>
                <w:rFonts w:ascii="Verdana" w:eastAsia="Verdana" w:hAnsi="Verdana" w:cs="Verdana"/>
                <w:i/>
                <w:noProof/>
                <w:color w:val="000000"/>
                <w:sz w:val="18"/>
              </w:rPr>
              <w:t>3 743</w:t>
            </w:r>
          </w:p>
        </w:tc>
      </w:tr>
      <w:tr w:rsidR="00402A1C">
        <w:trPr>
          <w:trHeight w:val="255"/>
        </w:trPr>
        <w:tc>
          <w:tcPr>
            <w:tcW w:w="277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7BIPPFD"/>
              <w:rPr>
                <w:rFonts w:ascii="Verdana" w:eastAsia="Verdana" w:hAnsi="Verdana" w:cs="Verdana"/>
                <w:i/>
                <w:noProof/>
                <w:color w:val="000000"/>
                <w:sz w:val="18"/>
              </w:rPr>
            </w:pPr>
            <w:r>
              <w:rPr>
                <w:rFonts w:ascii="Verdana" w:eastAsia="Verdana" w:hAnsi="Verdana" w:cs="Verdana"/>
                <w:i/>
                <w:noProof/>
                <w:color w:val="000000"/>
                <w:sz w:val="18"/>
              </w:rPr>
              <w:t xml:space="preserve">     ERDF &amp; CF</w:t>
            </w:r>
          </w:p>
        </w:tc>
        <w:tc>
          <w:tcPr>
            <w:tcW w:w="90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7BIPPFD"/>
              <w:jc w:val="right"/>
              <w:rPr>
                <w:rFonts w:ascii="Verdana" w:eastAsia="Verdana" w:hAnsi="Verdana" w:cs="Verdana"/>
                <w:i/>
                <w:noProof/>
                <w:color w:val="000000"/>
                <w:sz w:val="18"/>
              </w:rPr>
            </w:pPr>
            <w:r>
              <w:rPr>
                <w:rFonts w:ascii="Verdana" w:eastAsia="Verdana" w:hAnsi="Verdana" w:cs="Verdana"/>
                <w:i/>
                <w:noProof/>
                <w:color w:val="000000"/>
                <w:sz w:val="18"/>
              </w:rPr>
              <w:t>17 985</w:t>
            </w:r>
          </w:p>
        </w:tc>
        <w:tc>
          <w:tcPr>
            <w:tcW w:w="116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7BIPPFD"/>
              <w:jc w:val="right"/>
              <w:rPr>
                <w:rFonts w:ascii="Verdana" w:eastAsia="Verdana" w:hAnsi="Verdana" w:cs="Verdana"/>
                <w:i/>
                <w:noProof/>
                <w:color w:val="000000"/>
                <w:sz w:val="18"/>
              </w:rPr>
            </w:pPr>
            <w:r>
              <w:rPr>
                <w:rFonts w:ascii="Verdana" w:eastAsia="Verdana" w:hAnsi="Verdana" w:cs="Verdana"/>
                <w:i/>
                <w:noProof/>
                <w:color w:val="000000"/>
                <w:sz w:val="18"/>
              </w:rPr>
              <w:t>(3 540)</w:t>
            </w:r>
          </w:p>
        </w:tc>
        <w:tc>
          <w:tcPr>
            <w:tcW w:w="1419" w:type="dxa"/>
            <w:tcBorders>
              <w:top w:val="nil"/>
              <w:left w:val="nil"/>
              <w:bottom w:val="nil"/>
              <w:right w:val="single" w:sz="4" w:space="0" w:color="016794"/>
              <w:tl2br w:val="nil"/>
              <w:tr2bl w:val="nil"/>
            </w:tcBorders>
            <w:shd w:val="clear" w:color="auto" w:fill="auto"/>
            <w:tcMar>
              <w:left w:w="60" w:type="dxa"/>
              <w:right w:w="60" w:type="dxa"/>
            </w:tcMar>
            <w:vAlign w:val="center"/>
          </w:tcPr>
          <w:p w:rsidR="00402A1C" w:rsidRDefault="000E6035">
            <w:pPr>
              <w:pStyle w:val="DMETW16547BIPPFD"/>
              <w:jc w:val="right"/>
              <w:rPr>
                <w:rFonts w:ascii="Verdana" w:eastAsia="Verdana" w:hAnsi="Verdana" w:cs="Verdana"/>
                <w:i/>
                <w:noProof/>
                <w:color w:val="000000"/>
                <w:sz w:val="18"/>
              </w:rPr>
            </w:pPr>
            <w:r>
              <w:rPr>
                <w:rFonts w:ascii="Verdana" w:eastAsia="Verdana" w:hAnsi="Verdana" w:cs="Verdana"/>
                <w:i/>
                <w:noProof/>
                <w:color w:val="000000"/>
                <w:sz w:val="18"/>
              </w:rPr>
              <w:t>14 444</w:t>
            </w:r>
          </w:p>
        </w:tc>
        <w:tc>
          <w:tcPr>
            <w:tcW w:w="90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7BIPPFD"/>
              <w:jc w:val="right"/>
              <w:rPr>
                <w:rFonts w:ascii="Verdana" w:eastAsia="Verdana" w:hAnsi="Verdana" w:cs="Verdana"/>
                <w:i/>
                <w:noProof/>
                <w:color w:val="000000"/>
                <w:sz w:val="18"/>
              </w:rPr>
            </w:pPr>
            <w:r>
              <w:rPr>
                <w:rFonts w:ascii="Verdana" w:eastAsia="Verdana" w:hAnsi="Verdana" w:cs="Verdana"/>
                <w:i/>
                <w:noProof/>
                <w:color w:val="000000"/>
                <w:sz w:val="18"/>
              </w:rPr>
              <w:t>18 088</w:t>
            </w:r>
          </w:p>
        </w:tc>
        <w:tc>
          <w:tcPr>
            <w:tcW w:w="116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7BIPPFD"/>
              <w:jc w:val="right"/>
              <w:rPr>
                <w:rFonts w:ascii="Verdana" w:eastAsia="Verdana" w:hAnsi="Verdana" w:cs="Verdana"/>
                <w:i/>
                <w:noProof/>
                <w:color w:val="000000"/>
                <w:sz w:val="18"/>
              </w:rPr>
            </w:pPr>
            <w:r>
              <w:rPr>
                <w:rFonts w:ascii="Verdana" w:eastAsia="Verdana" w:hAnsi="Verdana" w:cs="Verdana"/>
                <w:i/>
                <w:noProof/>
                <w:color w:val="000000"/>
                <w:sz w:val="18"/>
              </w:rPr>
              <w:t>(3 461)</w:t>
            </w:r>
          </w:p>
        </w:tc>
        <w:tc>
          <w:tcPr>
            <w:tcW w:w="141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7BIPPFD"/>
              <w:jc w:val="right"/>
              <w:rPr>
                <w:rFonts w:ascii="Verdana" w:eastAsia="Verdana" w:hAnsi="Verdana" w:cs="Verdana"/>
                <w:i/>
                <w:noProof/>
                <w:color w:val="000000"/>
                <w:sz w:val="18"/>
                <w:lang w:bidi="en-GB"/>
              </w:rPr>
            </w:pPr>
            <w:r>
              <w:rPr>
                <w:rFonts w:ascii="Verdana" w:eastAsia="Verdana" w:hAnsi="Verdana" w:cs="Verdana"/>
                <w:i/>
                <w:noProof/>
                <w:color w:val="000000"/>
                <w:sz w:val="18"/>
              </w:rPr>
              <w:t>14 627</w:t>
            </w:r>
          </w:p>
        </w:tc>
      </w:tr>
      <w:tr w:rsidR="00402A1C">
        <w:trPr>
          <w:trHeight w:val="255"/>
        </w:trPr>
        <w:tc>
          <w:tcPr>
            <w:tcW w:w="277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7BIPPFD"/>
              <w:rPr>
                <w:rFonts w:ascii="Verdana" w:eastAsia="Verdana" w:hAnsi="Verdana" w:cs="Verdana"/>
                <w:i/>
                <w:noProof/>
                <w:color w:val="000000"/>
                <w:sz w:val="18"/>
              </w:rPr>
            </w:pPr>
            <w:r>
              <w:rPr>
                <w:rFonts w:ascii="Verdana" w:eastAsia="Verdana" w:hAnsi="Verdana" w:cs="Verdana"/>
                <w:i/>
                <w:noProof/>
                <w:color w:val="000000"/>
                <w:sz w:val="18"/>
              </w:rPr>
              <w:t xml:space="preserve">     ESF</w:t>
            </w:r>
          </w:p>
        </w:tc>
        <w:tc>
          <w:tcPr>
            <w:tcW w:w="90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7BIPPFD"/>
              <w:jc w:val="right"/>
              <w:rPr>
                <w:rFonts w:ascii="Verdana" w:eastAsia="Verdana" w:hAnsi="Verdana" w:cs="Verdana"/>
                <w:i/>
                <w:noProof/>
                <w:color w:val="000000"/>
                <w:sz w:val="18"/>
              </w:rPr>
            </w:pPr>
            <w:r>
              <w:rPr>
                <w:rFonts w:ascii="Verdana" w:eastAsia="Verdana" w:hAnsi="Verdana" w:cs="Verdana"/>
                <w:i/>
                <w:noProof/>
                <w:color w:val="000000"/>
                <w:sz w:val="18"/>
              </w:rPr>
              <w:t>6 830</w:t>
            </w:r>
          </w:p>
        </w:tc>
        <w:tc>
          <w:tcPr>
            <w:tcW w:w="116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7BIPPFD"/>
              <w:jc w:val="right"/>
              <w:rPr>
                <w:rFonts w:ascii="Verdana" w:eastAsia="Verdana" w:hAnsi="Verdana" w:cs="Verdana"/>
                <w:i/>
                <w:noProof/>
                <w:color w:val="000000"/>
                <w:sz w:val="18"/>
              </w:rPr>
            </w:pPr>
            <w:r>
              <w:rPr>
                <w:rFonts w:ascii="Verdana" w:eastAsia="Verdana" w:hAnsi="Verdana" w:cs="Verdana"/>
                <w:i/>
                <w:noProof/>
                <w:color w:val="000000"/>
                <w:sz w:val="18"/>
              </w:rPr>
              <w:t>(1 530)</w:t>
            </w:r>
          </w:p>
        </w:tc>
        <w:tc>
          <w:tcPr>
            <w:tcW w:w="1419" w:type="dxa"/>
            <w:tcBorders>
              <w:top w:val="nil"/>
              <w:left w:val="nil"/>
              <w:bottom w:val="nil"/>
              <w:right w:val="single" w:sz="4" w:space="0" w:color="016794"/>
              <w:tl2br w:val="nil"/>
              <w:tr2bl w:val="nil"/>
            </w:tcBorders>
            <w:shd w:val="clear" w:color="auto" w:fill="auto"/>
            <w:tcMar>
              <w:left w:w="60" w:type="dxa"/>
              <w:right w:w="60" w:type="dxa"/>
            </w:tcMar>
            <w:vAlign w:val="center"/>
          </w:tcPr>
          <w:p w:rsidR="00402A1C" w:rsidRDefault="000E6035">
            <w:pPr>
              <w:pStyle w:val="DMETW16547BIPPFD"/>
              <w:jc w:val="right"/>
              <w:rPr>
                <w:rFonts w:ascii="Verdana" w:eastAsia="Verdana" w:hAnsi="Verdana" w:cs="Verdana"/>
                <w:i/>
                <w:noProof/>
                <w:color w:val="000000"/>
                <w:sz w:val="18"/>
              </w:rPr>
            </w:pPr>
            <w:r>
              <w:rPr>
                <w:rFonts w:ascii="Verdana" w:eastAsia="Verdana" w:hAnsi="Verdana" w:cs="Verdana"/>
                <w:i/>
                <w:noProof/>
                <w:color w:val="000000"/>
                <w:sz w:val="18"/>
              </w:rPr>
              <w:t>5 301</w:t>
            </w:r>
          </w:p>
        </w:tc>
        <w:tc>
          <w:tcPr>
            <w:tcW w:w="90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7BIPPFD"/>
              <w:jc w:val="right"/>
              <w:rPr>
                <w:rFonts w:ascii="Verdana" w:eastAsia="Verdana" w:hAnsi="Verdana" w:cs="Verdana"/>
                <w:i/>
                <w:noProof/>
                <w:color w:val="000000"/>
                <w:sz w:val="18"/>
              </w:rPr>
            </w:pPr>
            <w:r>
              <w:rPr>
                <w:rFonts w:ascii="Verdana" w:eastAsia="Verdana" w:hAnsi="Verdana" w:cs="Verdana"/>
                <w:i/>
                <w:noProof/>
                <w:color w:val="000000"/>
                <w:sz w:val="18"/>
              </w:rPr>
              <w:t>6 548</w:t>
            </w:r>
          </w:p>
        </w:tc>
        <w:tc>
          <w:tcPr>
            <w:tcW w:w="116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7BIPPFD"/>
              <w:jc w:val="right"/>
              <w:rPr>
                <w:rFonts w:ascii="Verdana" w:eastAsia="Verdana" w:hAnsi="Verdana" w:cs="Verdana"/>
                <w:i/>
                <w:noProof/>
                <w:color w:val="000000"/>
                <w:sz w:val="18"/>
              </w:rPr>
            </w:pPr>
            <w:r>
              <w:rPr>
                <w:rFonts w:ascii="Verdana" w:eastAsia="Verdana" w:hAnsi="Verdana" w:cs="Verdana"/>
                <w:i/>
                <w:noProof/>
                <w:color w:val="000000"/>
                <w:sz w:val="18"/>
              </w:rPr>
              <w:t>(1 147)</w:t>
            </w:r>
          </w:p>
        </w:tc>
        <w:tc>
          <w:tcPr>
            <w:tcW w:w="141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7BIPPFD"/>
              <w:jc w:val="right"/>
              <w:rPr>
                <w:rFonts w:ascii="Verdana" w:eastAsia="Verdana" w:hAnsi="Verdana" w:cs="Verdana"/>
                <w:i/>
                <w:noProof/>
                <w:color w:val="000000"/>
                <w:sz w:val="18"/>
                <w:lang w:bidi="en-GB"/>
              </w:rPr>
            </w:pPr>
            <w:r>
              <w:rPr>
                <w:rFonts w:ascii="Verdana" w:eastAsia="Verdana" w:hAnsi="Verdana" w:cs="Verdana"/>
                <w:i/>
                <w:noProof/>
                <w:color w:val="000000"/>
                <w:sz w:val="18"/>
              </w:rPr>
              <w:t>5 401</w:t>
            </w:r>
          </w:p>
        </w:tc>
      </w:tr>
      <w:tr w:rsidR="00402A1C">
        <w:trPr>
          <w:trHeight w:val="255"/>
        </w:trPr>
        <w:tc>
          <w:tcPr>
            <w:tcW w:w="277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7BIPPFD"/>
              <w:rPr>
                <w:rFonts w:ascii="Verdana" w:eastAsia="Verdana" w:hAnsi="Verdana" w:cs="Verdana"/>
                <w:i/>
                <w:noProof/>
                <w:color w:val="000000"/>
                <w:sz w:val="18"/>
              </w:rPr>
            </w:pPr>
            <w:r>
              <w:rPr>
                <w:rFonts w:ascii="Verdana" w:eastAsia="Verdana" w:hAnsi="Verdana" w:cs="Verdana"/>
                <w:i/>
                <w:noProof/>
                <w:color w:val="000000"/>
                <w:sz w:val="18"/>
              </w:rPr>
              <w:t xml:space="preserve">     Other</w:t>
            </w:r>
          </w:p>
        </w:tc>
        <w:tc>
          <w:tcPr>
            <w:tcW w:w="90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7BIPPFD"/>
              <w:jc w:val="right"/>
              <w:rPr>
                <w:rFonts w:ascii="Verdana" w:eastAsia="Verdana" w:hAnsi="Verdana" w:cs="Verdana"/>
                <w:i/>
                <w:noProof/>
                <w:color w:val="000000"/>
                <w:sz w:val="18"/>
              </w:rPr>
            </w:pPr>
            <w:r>
              <w:rPr>
                <w:rFonts w:ascii="Verdana" w:eastAsia="Verdana" w:hAnsi="Verdana" w:cs="Verdana"/>
                <w:i/>
                <w:noProof/>
                <w:color w:val="000000"/>
                <w:sz w:val="18"/>
              </w:rPr>
              <w:t>3 549</w:t>
            </w:r>
          </w:p>
        </w:tc>
        <w:tc>
          <w:tcPr>
            <w:tcW w:w="116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7BIPPFD"/>
              <w:jc w:val="right"/>
              <w:rPr>
                <w:rFonts w:ascii="Verdana" w:eastAsia="Verdana" w:hAnsi="Verdana" w:cs="Verdana"/>
                <w:i/>
                <w:noProof/>
                <w:color w:val="000000"/>
                <w:sz w:val="18"/>
              </w:rPr>
            </w:pPr>
            <w:r>
              <w:rPr>
                <w:rFonts w:ascii="Verdana" w:eastAsia="Verdana" w:hAnsi="Verdana" w:cs="Verdana"/>
                <w:i/>
                <w:noProof/>
                <w:color w:val="000000"/>
                <w:sz w:val="18"/>
              </w:rPr>
              <w:t>(1 463)</w:t>
            </w:r>
          </w:p>
        </w:tc>
        <w:tc>
          <w:tcPr>
            <w:tcW w:w="1419" w:type="dxa"/>
            <w:tcBorders>
              <w:top w:val="nil"/>
              <w:left w:val="nil"/>
              <w:bottom w:val="nil"/>
              <w:right w:val="single" w:sz="4" w:space="0" w:color="016794"/>
              <w:tl2br w:val="nil"/>
              <w:tr2bl w:val="nil"/>
            </w:tcBorders>
            <w:shd w:val="clear" w:color="auto" w:fill="auto"/>
            <w:tcMar>
              <w:left w:w="60" w:type="dxa"/>
              <w:right w:w="60" w:type="dxa"/>
            </w:tcMar>
            <w:vAlign w:val="center"/>
          </w:tcPr>
          <w:p w:rsidR="00402A1C" w:rsidRDefault="000E6035">
            <w:pPr>
              <w:pStyle w:val="DMETW16547BIPPFD"/>
              <w:jc w:val="right"/>
              <w:rPr>
                <w:rFonts w:ascii="Verdana" w:eastAsia="Verdana" w:hAnsi="Verdana" w:cs="Verdana"/>
                <w:i/>
                <w:noProof/>
                <w:color w:val="000000"/>
                <w:sz w:val="18"/>
              </w:rPr>
            </w:pPr>
            <w:r>
              <w:rPr>
                <w:rFonts w:ascii="Verdana" w:eastAsia="Verdana" w:hAnsi="Verdana" w:cs="Verdana"/>
                <w:i/>
                <w:noProof/>
                <w:color w:val="000000"/>
                <w:sz w:val="18"/>
              </w:rPr>
              <w:t>2 086</w:t>
            </w:r>
          </w:p>
        </w:tc>
        <w:tc>
          <w:tcPr>
            <w:tcW w:w="90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7BIPPFD"/>
              <w:jc w:val="right"/>
              <w:rPr>
                <w:rFonts w:ascii="Verdana" w:eastAsia="Verdana" w:hAnsi="Verdana" w:cs="Verdana"/>
                <w:i/>
                <w:noProof/>
                <w:color w:val="000000"/>
                <w:sz w:val="18"/>
              </w:rPr>
            </w:pPr>
            <w:r>
              <w:rPr>
                <w:rFonts w:ascii="Verdana" w:eastAsia="Verdana" w:hAnsi="Verdana" w:cs="Verdana"/>
                <w:i/>
                <w:noProof/>
                <w:color w:val="000000"/>
                <w:sz w:val="18"/>
              </w:rPr>
              <w:t>4 684</w:t>
            </w:r>
          </w:p>
        </w:tc>
        <w:tc>
          <w:tcPr>
            <w:tcW w:w="116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7BIPPFD"/>
              <w:jc w:val="right"/>
              <w:rPr>
                <w:rFonts w:ascii="Verdana" w:eastAsia="Verdana" w:hAnsi="Verdana" w:cs="Verdana"/>
                <w:i/>
                <w:noProof/>
                <w:color w:val="000000"/>
                <w:sz w:val="18"/>
              </w:rPr>
            </w:pPr>
            <w:r>
              <w:rPr>
                <w:rFonts w:ascii="Verdana" w:eastAsia="Verdana" w:hAnsi="Verdana" w:cs="Verdana"/>
                <w:i/>
                <w:noProof/>
                <w:color w:val="000000"/>
                <w:sz w:val="18"/>
              </w:rPr>
              <w:t>(2 498)</w:t>
            </w:r>
          </w:p>
        </w:tc>
        <w:tc>
          <w:tcPr>
            <w:tcW w:w="141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7BIPPFD"/>
              <w:jc w:val="right"/>
              <w:rPr>
                <w:rFonts w:ascii="Verdana" w:eastAsia="Verdana" w:hAnsi="Verdana" w:cs="Verdana"/>
                <w:i/>
                <w:noProof/>
                <w:color w:val="000000"/>
                <w:sz w:val="18"/>
                <w:lang w:bidi="en-GB"/>
              </w:rPr>
            </w:pPr>
            <w:r>
              <w:rPr>
                <w:rFonts w:ascii="Verdana" w:eastAsia="Verdana" w:hAnsi="Verdana" w:cs="Verdana"/>
                <w:i/>
                <w:noProof/>
                <w:color w:val="000000"/>
                <w:sz w:val="18"/>
              </w:rPr>
              <w:t>2 186</w:t>
            </w:r>
          </w:p>
        </w:tc>
      </w:tr>
      <w:tr w:rsidR="00402A1C">
        <w:trPr>
          <w:trHeight w:val="255"/>
        </w:trPr>
        <w:tc>
          <w:tcPr>
            <w:tcW w:w="277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7BIPPFD"/>
              <w:rPr>
                <w:rFonts w:ascii="Verdana" w:eastAsia="Verdana" w:hAnsi="Verdana" w:cs="Verdana"/>
                <w:b/>
                <w:noProof/>
                <w:color w:val="000000"/>
                <w:sz w:val="18"/>
              </w:rPr>
            </w:pPr>
            <w:r>
              <w:rPr>
                <w:rFonts w:ascii="Verdana" w:eastAsia="Verdana" w:hAnsi="Verdana" w:cs="Verdana"/>
                <w:b/>
                <w:noProof/>
                <w:color w:val="000000"/>
                <w:sz w:val="18"/>
              </w:rPr>
              <w:t>Direct Management</w:t>
            </w:r>
          </w:p>
        </w:tc>
        <w:tc>
          <w:tcPr>
            <w:tcW w:w="907"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47BIPPFD"/>
              <w:jc w:val="right"/>
              <w:rPr>
                <w:rFonts w:ascii="Verdana" w:eastAsia="Verdana" w:hAnsi="Verdana" w:cs="Verdana"/>
                <w:b/>
                <w:noProof/>
                <w:color w:val="000000"/>
                <w:sz w:val="18"/>
              </w:rPr>
            </w:pPr>
          </w:p>
        </w:tc>
        <w:tc>
          <w:tcPr>
            <w:tcW w:w="1163"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47BIPPFD"/>
              <w:jc w:val="right"/>
              <w:rPr>
                <w:rFonts w:ascii="Verdana" w:eastAsia="Verdana" w:hAnsi="Verdana" w:cs="Verdana"/>
                <w:b/>
                <w:noProof/>
                <w:color w:val="000000"/>
                <w:sz w:val="18"/>
              </w:rPr>
            </w:pPr>
          </w:p>
        </w:tc>
        <w:tc>
          <w:tcPr>
            <w:tcW w:w="1419" w:type="dxa"/>
            <w:tcBorders>
              <w:top w:val="nil"/>
              <w:left w:val="nil"/>
              <w:bottom w:val="nil"/>
              <w:right w:val="single" w:sz="4" w:space="0" w:color="016794"/>
              <w:tl2br w:val="nil"/>
              <w:tr2bl w:val="nil"/>
            </w:tcBorders>
            <w:shd w:val="clear" w:color="auto" w:fill="auto"/>
            <w:tcMar>
              <w:left w:w="60" w:type="dxa"/>
              <w:right w:w="60" w:type="dxa"/>
            </w:tcMar>
            <w:vAlign w:val="center"/>
          </w:tcPr>
          <w:p w:rsidR="00402A1C" w:rsidRDefault="00402A1C">
            <w:pPr>
              <w:pStyle w:val="DMETW16547BIPPFD"/>
              <w:jc w:val="right"/>
              <w:rPr>
                <w:rFonts w:ascii="Verdana" w:eastAsia="Verdana" w:hAnsi="Verdana" w:cs="Verdana"/>
                <w:b/>
                <w:noProof/>
                <w:color w:val="000000"/>
                <w:sz w:val="18"/>
              </w:rPr>
            </w:pPr>
          </w:p>
        </w:tc>
        <w:tc>
          <w:tcPr>
            <w:tcW w:w="908"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47BIPPFD"/>
              <w:jc w:val="right"/>
              <w:rPr>
                <w:rFonts w:ascii="Verdana" w:eastAsia="Verdana" w:hAnsi="Verdana" w:cs="Verdana"/>
                <w:b/>
                <w:noProof/>
                <w:color w:val="000000"/>
                <w:sz w:val="18"/>
              </w:rPr>
            </w:pPr>
          </w:p>
        </w:tc>
        <w:tc>
          <w:tcPr>
            <w:tcW w:w="1163"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47BIPPFD"/>
              <w:jc w:val="right"/>
              <w:rPr>
                <w:rFonts w:ascii="Verdana" w:eastAsia="Verdana" w:hAnsi="Verdana" w:cs="Verdana"/>
                <w:b/>
                <w:noProof/>
                <w:color w:val="000000"/>
                <w:sz w:val="18"/>
              </w:rPr>
            </w:pPr>
          </w:p>
        </w:tc>
        <w:tc>
          <w:tcPr>
            <w:tcW w:w="1419"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47BIPPFD"/>
              <w:jc w:val="right"/>
              <w:rPr>
                <w:rFonts w:ascii="Verdana" w:eastAsia="Verdana" w:hAnsi="Verdana" w:cs="Verdana"/>
                <w:b/>
                <w:noProof/>
                <w:color w:val="000000"/>
                <w:sz w:val="18"/>
                <w:lang w:bidi="en-GB"/>
              </w:rPr>
            </w:pPr>
          </w:p>
        </w:tc>
      </w:tr>
      <w:tr w:rsidR="00402A1C">
        <w:trPr>
          <w:trHeight w:val="255"/>
        </w:trPr>
        <w:tc>
          <w:tcPr>
            <w:tcW w:w="277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7BIPPFD"/>
              <w:rPr>
                <w:rFonts w:ascii="Verdana" w:eastAsia="Verdana" w:hAnsi="Verdana" w:cs="Verdana"/>
                <w:i/>
                <w:noProof/>
                <w:color w:val="000000"/>
                <w:sz w:val="18"/>
              </w:rPr>
            </w:pPr>
            <w:r>
              <w:rPr>
                <w:rFonts w:ascii="Verdana" w:eastAsia="Verdana" w:hAnsi="Verdana" w:cs="Verdana"/>
                <w:i/>
                <w:noProof/>
                <w:color w:val="000000"/>
                <w:sz w:val="18"/>
              </w:rPr>
              <w:t xml:space="preserve">Implemented by: </w:t>
            </w:r>
          </w:p>
        </w:tc>
        <w:tc>
          <w:tcPr>
            <w:tcW w:w="907"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47BIPPFD"/>
              <w:jc w:val="right"/>
              <w:rPr>
                <w:rFonts w:ascii="Verdana" w:eastAsia="Verdana" w:hAnsi="Verdana" w:cs="Verdana"/>
                <w:b/>
                <w:noProof/>
                <w:color w:val="000000"/>
                <w:sz w:val="18"/>
              </w:rPr>
            </w:pPr>
          </w:p>
        </w:tc>
        <w:tc>
          <w:tcPr>
            <w:tcW w:w="1163"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47BIPPFD"/>
              <w:jc w:val="right"/>
              <w:rPr>
                <w:rFonts w:ascii="Verdana" w:eastAsia="Verdana" w:hAnsi="Verdana" w:cs="Verdana"/>
                <w:b/>
                <w:noProof/>
                <w:color w:val="000000"/>
                <w:sz w:val="18"/>
              </w:rPr>
            </w:pPr>
          </w:p>
        </w:tc>
        <w:tc>
          <w:tcPr>
            <w:tcW w:w="1419" w:type="dxa"/>
            <w:tcBorders>
              <w:top w:val="nil"/>
              <w:left w:val="nil"/>
              <w:bottom w:val="nil"/>
              <w:right w:val="single" w:sz="4" w:space="0" w:color="016794"/>
              <w:tl2br w:val="nil"/>
              <w:tr2bl w:val="nil"/>
            </w:tcBorders>
            <w:shd w:val="clear" w:color="auto" w:fill="auto"/>
            <w:tcMar>
              <w:left w:w="60" w:type="dxa"/>
              <w:right w:w="60" w:type="dxa"/>
            </w:tcMar>
            <w:vAlign w:val="center"/>
          </w:tcPr>
          <w:p w:rsidR="00402A1C" w:rsidRDefault="00402A1C">
            <w:pPr>
              <w:pStyle w:val="DMETW16547BIPPFD"/>
              <w:jc w:val="right"/>
              <w:rPr>
                <w:rFonts w:ascii="Verdana" w:eastAsia="Verdana" w:hAnsi="Verdana" w:cs="Verdana"/>
                <w:b/>
                <w:noProof/>
                <w:color w:val="000000"/>
                <w:sz w:val="18"/>
              </w:rPr>
            </w:pPr>
          </w:p>
        </w:tc>
        <w:tc>
          <w:tcPr>
            <w:tcW w:w="908"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47BIPPFD"/>
              <w:jc w:val="right"/>
              <w:rPr>
                <w:rFonts w:ascii="Verdana" w:eastAsia="Verdana" w:hAnsi="Verdana" w:cs="Verdana"/>
                <w:b/>
                <w:noProof/>
                <w:color w:val="000000"/>
                <w:sz w:val="18"/>
              </w:rPr>
            </w:pPr>
          </w:p>
        </w:tc>
        <w:tc>
          <w:tcPr>
            <w:tcW w:w="1163"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47BIPPFD"/>
              <w:jc w:val="right"/>
              <w:rPr>
                <w:rFonts w:ascii="Verdana" w:eastAsia="Verdana" w:hAnsi="Verdana" w:cs="Verdana"/>
                <w:b/>
                <w:noProof/>
                <w:color w:val="000000"/>
                <w:sz w:val="18"/>
              </w:rPr>
            </w:pPr>
          </w:p>
        </w:tc>
        <w:tc>
          <w:tcPr>
            <w:tcW w:w="1419"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47BIPPFD"/>
              <w:jc w:val="right"/>
              <w:rPr>
                <w:rFonts w:ascii="Verdana" w:eastAsia="Verdana" w:hAnsi="Verdana" w:cs="Verdana"/>
                <w:b/>
                <w:noProof/>
                <w:color w:val="000000"/>
                <w:sz w:val="18"/>
                <w:lang w:bidi="en-GB"/>
              </w:rPr>
            </w:pPr>
          </w:p>
        </w:tc>
      </w:tr>
      <w:tr w:rsidR="00402A1C">
        <w:trPr>
          <w:trHeight w:val="255"/>
        </w:trPr>
        <w:tc>
          <w:tcPr>
            <w:tcW w:w="277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7BIPPFD"/>
              <w:rPr>
                <w:rFonts w:ascii="Verdana" w:eastAsia="Verdana" w:hAnsi="Verdana" w:cs="Verdana"/>
                <w:i/>
                <w:noProof/>
                <w:color w:val="000000"/>
                <w:sz w:val="18"/>
              </w:rPr>
            </w:pPr>
            <w:r>
              <w:rPr>
                <w:rFonts w:ascii="Verdana" w:eastAsia="Verdana" w:hAnsi="Verdana" w:cs="Verdana"/>
                <w:i/>
                <w:noProof/>
                <w:color w:val="000000"/>
                <w:sz w:val="18"/>
              </w:rPr>
              <w:t xml:space="preserve">     Commission</w:t>
            </w:r>
          </w:p>
        </w:tc>
        <w:tc>
          <w:tcPr>
            <w:tcW w:w="90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7BIPPFD"/>
              <w:jc w:val="right"/>
              <w:rPr>
                <w:rFonts w:ascii="Verdana" w:eastAsia="Verdana" w:hAnsi="Verdana" w:cs="Verdana"/>
                <w:i/>
                <w:noProof/>
                <w:color w:val="000000"/>
                <w:sz w:val="18"/>
              </w:rPr>
            </w:pPr>
            <w:r>
              <w:rPr>
                <w:rFonts w:ascii="Verdana" w:eastAsia="Verdana" w:hAnsi="Verdana" w:cs="Verdana"/>
                <w:i/>
                <w:noProof/>
                <w:color w:val="000000"/>
                <w:sz w:val="18"/>
              </w:rPr>
              <w:t>13 162</w:t>
            </w:r>
          </w:p>
        </w:tc>
        <w:tc>
          <w:tcPr>
            <w:tcW w:w="116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7BIPPFD"/>
              <w:jc w:val="right"/>
              <w:rPr>
                <w:rFonts w:ascii="Verdana" w:eastAsia="Verdana" w:hAnsi="Verdana" w:cs="Verdana"/>
                <w:i/>
                <w:noProof/>
                <w:color w:val="000000"/>
                <w:sz w:val="18"/>
              </w:rPr>
            </w:pPr>
            <w:r>
              <w:rPr>
                <w:rFonts w:ascii="Verdana" w:eastAsia="Verdana" w:hAnsi="Verdana" w:cs="Verdana"/>
                <w:i/>
                <w:noProof/>
                <w:color w:val="000000"/>
                <w:sz w:val="18"/>
              </w:rPr>
              <w:t>(8 633)</w:t>
            </w:r>
          </w:p>
        </w:tc>
        <w:tc>
          <w:tcPr>
            <w:tcW w:w="1419" w:type="dxa"/>
            <w:tcBorders>
              <w:top w:val="nil"/>
              <w:left w:val="nil"/>
              <w:bottom w:val="nil"/>
              <w:right w:val="single" w:sz="4" w:space="0" w:color="016794"/>
              <w:tl2br w:val="nil"/>
              <w:tr2bl w:val="nil"/>
            </w:tcBorders>
            <w:shd w:val="clear" w:color="auto" w:fill="auto"/>
            <w:tcMar>
              <w:left w:w="60" w:type="dxa"/>
              <w:right w:w="60" w:type="dxa"/>
            </w:tcMar>
            <w:vAlign w:val="center"/>
          </w:tcPr>
          <w:p w:rsidR="00402A1C" w:rsidRDefault="000E6035">
            <w:pPr>
              <w:pStyle w:val="DMETW16547BIPPFD"/>
              <w:jc w:val="right"/>
              <w:rPr>
                <w:rFonts w:ascii="Verdana" w:eastAsia="Verdana" w:hAnsi="Verdana" w:cs="Verdana"/>
                <w:i/>
                <w:noProof/>
                <w:color w:val="000000"/>
                <w:sz w:val="18"/>
              </w:rPr>
            </w:pPr>
            <w:r>
              <w:rPr>
                <w:rFonts w:ascii="Verdana" w:eastAsia="Verdana" w:hAnsi="Verdana" w:cs="Verdana"/>
                <w:i/>
                <w:noProof/>
                <w:color w:val="000000"/>
                <w:sz w:val="18"/>
              </w:rPr>
              <w:t>4 529</w:t>
            </w:r>
          </w:p>
        </w:tc>
        <w:tc>
          <w:tcPr>
            <w:tcW w:w="90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7BIPPFD"/>
              <w:jc w:val="right"/>
              <w:rPr>
                <w:rFonts w:ascii="Verdana" w:eastAsia="Verdana" w:hAnsi="Verdana" w:cs="Verdana"/>
                <w:i/>
                <w:noProof/>
                <w:color w:val="000000"/>
                <w:sz w:val="18"/>
              </w:rPr>
            </w:pPr>
            <w:r>
              <w:rPr>
                <w:rFonts w:ascii="Verdana" w:eastAsia="Verdana" w:hAnsi="Verdana" w:cs="Verdana"/>
                <w:i/>
                <w:noProof/>
                <w:color w:val="000000"/>
                <w:sz w:val="18"/>
              </w:rPr>
              <w:t>12 827</w:t>
            </w:r>
          </w:p>
        </w:tc>
        <w:tc>
          <w:tcPr>
            <w:tcW w:w="116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7BIPPFD"/>
              <w:jc w:val="right"/>
              <w:rPr>
                <w:rFonts w:ascii="Verdana" w:eastAsia="Verdana" w:hAnsi="Verdana" w:cs="Verdana"/>
                <w:i/>
                <w:noProof/>
                <w:color w:val="000000"/>
                <w:sz w:val="18"/>
              </w:rPr>
            </w:pPr>
            <w:r>
              <w:rPr>
                <w:rFonts w:ascii="Verdana" w:eastAsia="Verdana" w:hAnsi="Verdana" w:cs="Verdana"/>
                <w:i/>
                <w:noProof/>
                <w:color w:val="000000"/>
                <w:sz w:val="18"/>
              </w:rPr>
              <w:t>(8 523)</w:t>
            </w:r>
          </w:p>
        </w:tc>
        <w:tc>
          <w:tcPr>
            <w:tcW w:w="141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7BIPPFD"/>
              <w:jc w:val="right"/>
              <w:rPr>
                <w:rFonts w:ascii="Verdana" w:eastAsia="Verdana" w:hAnsi="Verdana" w:cs="Verdana"/>
                <w:i/>
                <w:noProof/>
                <w:color w:val="000000"/>
                <w:sz w:val="18"/>
                <w:lang w:bidi="en-GB"/>
              </w:rPr>
            </w:pPr>
            <w:r>
              <w:rPr>
                <w:rFonts w:ascii="Verdana" w:eastAsia="Verdana" w:hAnsi="Verdana" w:cs="Verdana"/>
                <w:i/>
                <w:noProof/>
                <w:color w:val="000000"/>
                <w:sz w:val="18"/>
              </w:rPr>
              <w:t>4 304</w:t>
            </w:r>
          </w:p>
        </w:tc>
      </w:tr>
      <w:tr w:rsidR="00402A1C">
        <w:trPr>
          <w:trHeight w:val="255"/>
        </w:trPr>
        <w:tc>
          <w:tcPr>
            <w:tcW w:w="277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7BIPPFD"/>
              <w:rPr>
                <w:rFonts w:ascii="Verdana" w:eastAsia="Verdana" w:hAnsi="Verdana" w:cs="Verdana"/>
                <w:i/>
                <w:noProof/>
                <w:color w:val="000000"/>
                <w:sz w:val="18"/>
              </w:rPr>
            </w:pPr>
            <w:r>
              <w:rPr>
                <w:rFonts w:ascii="Verdana" w:eastAsia="Verdana" w:hAnsi="Verdana" w:cs="Verdana"/>
                <w:i/>
                <w:noProof/>
                <w:color w:val="000000"/>
                <w:sz w:val="18"/>
              </w:rPr>
              <w:t xml:space="preserve">     EU executive agencies</w:t>
            </w:r>
          </w:p>
        </w:tc>
        <w:tc>
          <w:tcPr>
            <w:tcW w:w="90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7BIPPFD"/>
              <w:jc w:val="right"/>
              <w:rPr>
                <w:rFonts w:ascii="Verdana" w:eastAsia="Verdana" w:hAnsi="Verdana" w:cs="Verdana"/>
                <w:i/>
                <w:noProof/>
                <w:color w:val="000000"/>
                <w:sz w:val="18"/>
              </w:rPr>
            </w:pPr>
            <w:r>
              <w:rPr>
                <w:rFonts w:ascii="Verdana" w:eastAsia="Verdana" w:hAnsi="Verdana" w:cs="Verdana"/>
                <w:i/>
                <w:noProof/>
                <w:color w:val="000000"/>
                <w:sz w:val="18"/>
              </w:rPr>
              <w:t>16 522</w:t>
            </w:r>
          </w:p>
        </w:tc>
        <w:tc>
          <w:tcPr>
            <w:tcW w:w="116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7BIPPFD"/>
              <w:jc w:val="right"/>
              <w:rPr>
                <w:rFonts w:ascii="Verdana" w:eastAsia="Verdana" w:hAnsi="Verdana" w:cs="Verdana"/>
                <w:i/>
                <w:noProof/>
                <w:color w:val="000000"/>
                <w:sz w:val="18"/>
              </w:rPr>
            </w:pPr>
            <w:r>
              <w:rPr>
                <w:rFonts w:ascii="Verdana" w:eastAsia="Verdana" w:hAnsi="Verdana" w:cs="Verdana"/>
                <w:i/>
                <w:noProof/>
                <w:color w:val="000000"/>
                <w:sz w:val="18"/>
              </w:rPr>
              <w:t>(10 339)</w:t>
            </w:r>
          </w:p>
        </w:tc>
        <w:tc>
          <w:tcPr>
            <w:tcW w:w="1419" w:type="dxa"/>
            <w:tcBorders>
              <w:top w:val="nil"/>
              <w:left w:val="nil"/>
              <w:bottom w:val="nil"/>
              <w:right w:val="single" w:sz="4" w:space="0" w:color="016794"/>
              <w:tl2br w:val="nil"/>
              <w:tr2bl w:val="nil"/>
            </w:tcBorders>
            <w:shd w:val="clear" w:color="auto" w:fill="auto"/>
            <w:tcMar>
              <w:left w:w="60" w:type="dxa"/>
              <w:right w:w="60" w:type="dxa"/>
            </w:tcMar>
            <w:vAlign w:val="center"/>
          </w:tcPr>
          <w:p w:rsidR="00402A1C" w:rsidRDefault="000E6035">
            <w:pPr>
              <w:pStyle w:val="DMETW16547BIPPFD"/>
              <w:jc w:val="right"/>
              <w:rPr>
                <w:rFonts w:ascii="Verdana" w:eastAsia="Verdana" w:hAnsi="Verdana" w:cs="Verdana"/>
                <w:i/>
                <w:noProof/>
                <w:color w:val="000000"/>
                <w:sz w:val="18"/>
              </w:rPr>
            </w:pPr>
            <w:r>
              <w:rPr>
                <w:rFonts w:ascii="Verdana" w:eastAsia="Verdana" w:hAnsi="Verdana" w:cs="Verdana"/>
                <w:i/>
                <w:noProof/>
                <w:color w:val="000000"/>
                <w:sz w:val="18"/>
              </w:rPr>
              <w:t>6 184</w:t>
            </w:r>
          </w:p>
        </w:tc>
        <w:tc>
          <w:tcPr>
            <w:tcW w:w="90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7BIPPFD"/>
              <w:jc w:val="right"/>
              <w:rPr>
                <w:rFonts w:ascii="Verdana" w:eastAsia="Verdana" w:hAnsi="Verdana" w:cs="Verdana"/>
                <w:i/>
                <w:noProof/>
                <w:color w:val="000000"/>
                <w:sz w:val="18"/>
              </w:rPr>
            </w:pPr>
            <w:r>
              <w:rPr>
                <w:rFonts w:ascii="Verdana" w:eastAsia="Verdana" w:hAnsi="Verdana" w:cs="Verdana"/>
                <w:i/>
                <w:noProof/>
                <w:color w:val="000000"/>
                <w:sz w:val="18"/>
              </w:rPr>
              <w:t>15 012</w:t>
            </w:r>
          </w:p>
        </w:tc>
        <w:tc>
          <w:tcPr>
            <w:tcW w:w="116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7BIPPFD"/>
              <w:jc w:val="right"/>
              <w:rPr>
                <w:rFonts w:ascii="Verdana" w:eastAsia="Verdana" w:hAnsi="Verdana" w:cs="Verdana"/>
                <w:i/>
                <w:noProof/>
                <w:color w:val="000000"/>
                <w:sz w:val="18"/>
              </w:rPr>
            </w:pPr>
            <w:r>
              <w:rPr>
                <w:rFonts w:ascii="Verdana" w:eastAsia="Verdana" w:hAnsi="Verdana" w:cs="Verdana"/>
                <w:i/>
                <w:noProof/>
                <w:color w:val="000000"/>
                <w:sz w:val="18"/>
              </w:rPr>
              <w:t>(9 540)</w:t>
            </w:r>
          </w:p>
        </w:tc>
        <w:tc>
          <w:tcPr>
            <w:tcW w:w="141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7BIPPFD"/>
              <w:jc w:val="right"/>
              <w:rPr>
                <w:rFonts w:ascii="Verdana" w:eastAsia="Verdana" w:hAnsi="Verdana" w:cs="Verdana"/>
                <w:i/>
                <w:noProof/>
                <w:color w:val="000000"/>
                <w:sz w:val="18"/>
                <w:lang w:bidi="en-GB"/>
              </w:rPr>
            </w:pPr>
            <w:r>
              <w:rPr>
                <w:rFonts w:ascii="Verdana" w:eastAsia="Verdana" w:hAnsi="Verdana" w:cs="Verdana"/>
                <w:i/>
                <w:noProof/>
                <w:color w:val="000000"/>
                <w:sz w:val="18"/>
              </w:rPr>
              <w:t>5 472</w:t>
            </w:r>
          </w:p>
        </w:tc>
      </w:tr>
      <w:tr w:rsidR="00402A1C">
        <w:trPr>
          <w:trHeight w:val="255"/>
        </w:trPr>
        <w:tc>
          <w:tcPr>
            <w:tcW w:w="277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7BIPPFD"/>
              <w:rPr>
                <w:rFonts w:ascii="Verdana" w:eastAsia="Verdana" w:hAnsi="Verdana" w:cs="Verdana"/>
                <w:i/>
                <w:noProof/>
                <w:color w:val="000000"/>
                <w:sz w:val="18"/>
              </w:rPr>
            </w:pPr>
            <w:r>
              <w:rPr>
                <w:rFonts w:ascii="Verdana" w:eastAsia="Verdana" w:hAnsi="Verdana" w:cs="Verdana"/>
                <w:i/>
                <w:noProof/>
                <w:color w:val="000000"/>
                <w:sz w:val="18"/>
              </w:rPr>
              <w:t xml:space="preserve">     Trust funds</w:t>
            </w:r>
          </w:p>
        </w:tc>
        <w:tc>
          <w:tcPr>
            <w:tcW w:w="90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7BIPPFD"/>
              <w:jc w:val="right"/>
              <w:rPr>
                <w:rFonts w:ascii="Verdana" w:eastAsia="Verdana" w:hAnsi="Verdana" w:cs="Verdana"/>
                <w:i/>
                <w:noProof/>
                <w:color w:val="000000"/>
                <w:sz w:val="18"/>
              </w:rPr>
            </w:pPr>
            <w:r>
              <w:rPr>
                <w:rFonts w:ascii="Verdana" w:eastAsia="Verdana" w:hAnsi="Verdana" w:cs="Verdana"/>
                <w:i/>
                <w:noProof/>
                <w:color w:val="000000"/>
                <w:sz w:val="18"/>
              </w:rPr>
              <w:t xml:space="preserve"> 858</w:t>
            </w:r>
          </w:p>
        </w:tc>
        <w:tc>
          <w:tcPr>
            <w:tcW w:w="116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7BIPPFD"/>
              <w:jc w:val="right"/>
              <w:rPr>
                <w:rFonts w:ascii="Verdana" w:eastAsia="Verdana" w:hAnsi="Verdana" w:cs="Verdana"/>
                <w:i/>
                <w:noProof/>
                <w:color w:val="000000"/>
                <w:sz w:val="18"/>
              </w:rPr>
            </w:pPr>
            <w:r>
              <w:rPr>
                <w:rFonts w:ascii="Verdana" w:eastAsia="Verdana" w:hAnsi="Verdana" w:cs="Verdana"/>
                <w:i/>
                <w:noProof/>
                <w:color w:val="000000"/>
                <w:sz w:val="18"/>
              </w:rPr>
              <w:t xml:space="preserve"> (665)</w:t>
            </w:r>
          </w:p>
        </w:tc>
        <w:tc>
          <w:tcPr>
            <w:tcW w:w="1419" w:type="dxa"/>
            <w:tcBorders>
              <w:top w:val="nil"/>
              <w:left w:val="nil"/>
              <w:bottom w:val="nil"/>
              <w:right w:val="single" w:sz="4" w:space="0" w:color="016794"/>
              <w:tl2br w:val="nil"/>
              <w:tr2bl w:val="nil"/>
            </w:tcBorders>
            <w:shd w:val="clear" w:color="auto" w:fill="auto"/>
            <w:tcMar>
              <w:left w:w="60" w:type="dxa"/>
              <w:right w:w="60" w:type="dxa"/>
            </w:tcMar>
            <w:vAlign w:val="center"/>
          </w:tcPr>
          <w:p w:rsidR="00402A1C" w:rsidRDefault="000E6035">
            <w:pPr>
              <w:pStyle w:val="DMETW16547BIPPFD"/>
              <w:jc w:val="right"/>
              <w:rPr>
                <w:rFonts w:ascii="Verdana" w:eastAsia="Verdana" w:hAnsi="Verdana" w:cs="Verdana"/>
                <w:i/>
                <w:noProof/>
                <w:color w:val="000000"/>
                <w:sz w:val="18"/>
              </w:rPr>
            </w:pPr>
            <w:r>
              <w:rPr>
                <w:rFonts w:ascii="Verdana" w:eastAsia="Verdana" w:hAnsi="Verdana" w:cs="Verdana"/>
                <w:i/>
                <w:noProof/>
                <w:color w:val="000000"/>
                <w:sz w:val="18"/>
              </w:rPr>
              <w:t xml:space="preserve"> 194</w:t>
            </w:r>
          </w:p>
        </w:tc>
        <w:tc>
          <w:tcPr>
            <w:tcW w:w="90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7BIPPFD"/>
              <w:jc w:val="right"/>
              <w:rPr>
                <w:rFonts w:ascii="Verdana" w:eastAsia="Verdana" w:hAnsi="Verdana" w:cs="Verdana"/>
                <w:i/>
                <w:noProof/>
                <w:color w:val="000000"/>
                <w:sz w:val="18"/>
              </w:rPr>
            </w:pPr>
            <w:r>
              <w:rPr>
                <w:rFonts w:ascii="Verdana" w:eastAsia="Verdana" w:hAnsi="Verdana" w:cs="Verdana"/>
                <w:i/>
                <w:noProof/>
                <w:color w:val="000000"/>
                <w:sz w:val="18"/>
              </w:rPr>
              <w:t xml:space="preserve"> 585</w:t>
            </w:r>
          </w:p>
        </w:tc>
        <w:tc>
          <w:tcPr>
            <w:tcW w:w="116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7BIPPFD"/>
              <w:jc w:val="right"/>
              <w:rPr>
                <w:rFonts w:ascii="Verdana" w:eastAsia="Verdana" w:hAnsi="Verdana" w:cs="Verdana"/>
                <w:i/>
                <w:noProof/>
                <w:color w:val="000000"/>
                <w:sz w:val="18"/>
              </w:rPr>
            </w:pPr>
            <w:r>
              <w:rPr>
                <w:rFonts w:ascii="Verdana" w:eastAsia="Verdana" w:hAnsi="Verdana" w:cs="Verdana"/>
                <w:i/>
                <w:noProof/>
                <w:color w:val="000000"/>
                <w:sz w:val="18"/>
              </w:rPr>
              <w:t xml:space="preserve"> (432)</w:t>
            </w:r>
          </w:p>
        </w:tc>
        <w:tc>
          <w:tcPr>
            <w:tcW w:w="141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7BIPPFD"/>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152</w:t>
            </w:r>
          </w:p>
        </w:tc>
      </w:tr>
      <w:tr w:rsidR="00402A1C">
        <w:trPr>
          <w:trHeight w:val="255"/>
        </w:trPr>
        <w:tc>
          <w:tcPr>
            <w:tcW w:w="277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7BIPPFD"/>
              <w:rPr>
                <w:rFonts w:ascii="Verdana" w:eastAsia="Verdana" w:hAnsi="Verdana" w:cs="Verdana"/>
                <w:b/>
                <w:noProof/>
                <w:color w:val="000000"/>
                <w:sz w:val="18"/>
              </w:rPr>
            </w:pPr>
            <w:r>
              <w:rPr>
                <w:rFonts w:ascii="Verdana" w:eastAsia="Verdana" w:hAnsi="Verdana" w:cs="Verdana"/>
                <w:b/>
                <w:noProof/>
                <w:color w:val="000000"/>
                <w:sz w:val="18"/>
              </w:rPr>
              <w:t>Indirect Management</w:t>
            </w:r>
          </w:p>
        </w:tc>
        <w:tc>
          <w:tcPr>
            <w:tcW w:w="907"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47BIPPFD"/>
              <w:jc w:val="right"/>
              <w:rPr>
                <w:rFonts w:ascii="Verdana" w:eastAsia="Verdana" w:hAnsi="Verdana" w:cs="Verdana"/>
                <w:b/>
                <w:noProof/>
                <w:color w:val="000000"/>
                <w:sz w:val="18"/>
              </w:rPr>
            </w:pPr>
          </w:p>
        </w:tc>
        <w:tc>
          <w:tcPr>
            <w:tcW w:w="1163"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47BIPPFD"/>
              <w:jc w:val="right"/>
              <w:rPr>
                <w:rFonts w:ascii="Verdana" w:eastAsia="Verdana" w:hAnsi="Verdana" w:cs="Verdana"/>
                <w:b/>
                <w:noProof/>
                <w:color w:val="000000"/>
                <w:sz w:val="18"/>
              </w:rPr>
            </w:pPr>
          </w:p>
        </w:tc>
        <w:tc>
          <w:tcPr>
            <w:tcW w:w="1419" w:type="dxa"/>
            <w:tcBorders>
              <w:top w:val="nil"/>
              <w:left w:val="nil"/>
              <w:bottom w:val="nil"/>
              <w:right w:val="single" w:sz="4" w:space="0" w:color="016794"/>
              <w:tl2br w:val="nil"/>
              <w:tr2bl w:val="nil"/>
            </w:tcBorders>
            <w:shd w:val="clear" w:color="auto" w:fill="auto"/>
            <w:tcMar>
              <w:left w:w="60" w:type="dxa"/>
              <w:right w:w="60" w:type="dxa"/>
            </w:tcMar>
            <w:vAlign w:val="center"/>
          </w:tcPr>
          <w:p w:rsidR="00402A1C" w:rsidRDefault="00402A1C">
            <w:pPr>
              <w:pStyle w:val="DMETW16547BIPPFD"/>
              <w:jc w:val="right"/>
              <w:rPr>
                <w:rFonts w:ascii="Verdana" w:eastAsia="Verdana" w:hAnsi="Verdana" w:cs="Verdana"/>
                <w:b/>
                <w:noProof/>
                <w:color w:val="000000"/>
                <w:sz w:val="18"/>
              </w:rPr>
            </w:pPr>
          </w:p>
        </w:tc>
        <w:tc>
          <w:tcPr>
            <w:tcW w:w="908"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47BIPPFD"/>
              <w:jc w:val="right"/>
              <w:rPr>
                <w:rFonts w:ascii="Verdana" w:eastAsia="Verdana" w:hAnsi="Verdana" w:cs="Verdana"/>
                <w:b/>
                <w:noProof/>
                <w:color w:val="000000"/>
                <w:sz w:val="18"/>
              </w:rPr>
            </w:pPr>
          </w:p>
        </w:tc>
        <w:tc>
          <w:tcPr>
            <w:tcW w:w="1163"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47BIPPFD"/>
              <w:jc w:val="right"/>
              <w:rPr>
                <w:rFonts w:ascii="Verdana" w:eastAsia="Verdana" w:hAnsi="Verdana" w:cs="Verdana"/>
                <w:b/>
                <w:noProof/>
                <w:color w:val="000000"/>
                <w:sz w:val="18"/>
              </w:rPr>
            </w:pPr>
          </w:p>
        </w:tc>
        <w:tc>
          <w:tcPr>
            <w:tcW w:w="1419"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47BIPPFD"/>
              <w:jc w:val="right"/>
              <w:rPr>
                <w:rFonts w:ascii="Verdana" w:eastAsia="Verdana" w:hAnsi="Verdana" w:cs="Verdana"/>
                <w:b/>
                <w:noProof/>
                <w:color w:val="000000"/>
                <w:sz w:val="18"/>
                <w:lang w:bidi="en-GB"/>
              </w:rPr>
            </w:pPr>
          </w:p>
        </w:tc>
      </w:tr>
      <w:tr w:rsidR="00402A1C">
        <w:trPr>
          <w:trHeight w:val="255"/>
        </w:trPr>
        <w:tc>
          <w:tcPr>
            <w:tcW w:w="277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7BIPPFD"/>
              <w:rPr>
                <w:rFonts w:ascii="Verdana" w:eastAsia="Verdana" w:hAnsi="Verdana" w:cs="Verdana"/>
                <w:i/>
                <w:noProof/>
                <w:color w:val="000000"/>
                <w:sz w:val="18"/>
              </w:rPr>
            </w:pPr>
            <w:r>
              <w:rPr>
                <w:rFonts w:ascii="Verdana" w:eastAsia="Verdana" w:hAnsi="Verdana" w:cs="Verdana"/>
                <w:i/>
                <w:noProof/>
                <w:color w:val="000000"/>
                <w:sz w:val="18"/>
              </w:rPr>
              <w:t>Implemented by:</w:t>
            </w:r>
          </w:p>
        </w:tc>
        <w:tc>
          <w:tcPr>
            <w:tcW w:w="907"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47BIPPFD"/>
              <w:jc w:val="right"/>
              <w:rPr>
                <w:rFonts w:ascii="Verdana" w:eastAsia="Verdana" w:hAnsi="Verdana" w:cs="Verdana"/>
                <w:b/>
                <w:noProof/>
                <w:color w:val="000000"/>
                <w:sz w:val="18"/>
              </w:rPr>
            </w:pPr>
          </w:p>
        </w:tc>
        <w:tc>
          <w:tcPr>
            <w:tcW w:w="1163"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47BIPPFD"/>
              <w:jc w:val="right"/>
              <w:rPr>
                <w:rFonts w:ascii="Verdana" w:eastAsia="Verdana" w:hAnsi="Verdana" w:cs="Verdana"/>
                <w:b/>
                <w:noProof/>
                <w:color w:val="000000"/>
                <w:sz w:val="18"/>
              </w:rPr>
            </w:pPr>
          </w:p>
        </w:tc>
        <w:tc>
          <w:tcPr>
            <w:tcW w:w="1419" w:type="dxa"/>
            <w:tcBorders>
              <w:top w:val="nil"/>
              <w:left w:val="nil"/>
              <w:bottom w:val="nil"/>
              <w:right w:val="single" w:sz="4" w:space="0" w:color="016794"/>
              <w:tl2br w:val="nil"/>
              <w:tr2bl w:val="nil"/>
            </w:tcBorders>
            <w:shd w:val="clear" w:color="auto" w:fill="auto"/>
            <w:tcMar>
              <w:left w:w="60" w:type="dxa"/>
              <w:right w:w="60" w:type="dxa"/>
            </w:tcMar>
            <w:vAlign w:val="center"/>
          </w:tcPr>
          <w:p w:rsidR="00402A1C" w:rsidRDefault="00402A1C">
            <w:pPr>
              <w:pStyle w:val="DMETW16547BIPPFD"/>
              <w:jc w:val="right"/>
              <w:rPr>
                <w:rFonts w:ascii="Verdana" w:eastAsia="Verdana" w:hAnsi="Verdana" w:cs="Verdana"/>
                <w:b/>
                <w:noProof/>
                <w:color w:val="000000"/>
                <w:sz w:val="18"/>
              </w:rPr>
            </w:pPr>
          </w:p>
        </w:tc>
        <w:tc>
          <w:tcPr>
            <w:tcW w:w="908"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47BIPPFD"/>
              <w:jc w:val="right"/>
              <w:rPr>
                <w:rFonts w:ascii="Verdana" w:eastAsia="Verdana" w:hAnsi="Verdana" w:cs="Verdana"/>
                <w:b/>
                <w:noProof/>
                <w:color w:val="000000"/>
                <w:sz w:val="18"/>
              </w:rPr>
            </w:pPr>
          </w:p>
        </w:tc>
        <w:tc>
          <w:tcPr>
            <w:tcW w:w="1163"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47BIPPFD"/>
              <w:jc w:val="right"/>
              <w:rPr>
                <w:rFonts w:ascii="Verdana" w:eastAsia="Verdana" w:hAnsi="Verdana" w:cs="Verdana"/>
                <w:b/>
                <w:noProof/>
                <w:color w:val="000000"/>
                <w:sz w:val="18"/>
              </w:rPr>
            </w:pPr>
          </w:p>
        </w:tc>
        <w:tc>
          <w:tcPr>
            <w:tcW w:w="1419"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47BIPPFD"/>
              <w:jc w:val="right"/>
              <w:rPr>
                <w:rFonts w:ascii="Verdana" w:eastAsia="Verdana" w:hAnsi="Verdana" w:cs="Verdana"/>
                <w:b/>
                <w:noProof/>
                <w:color w:val="000000"/>
                <w:sz w:val="18"/>
                <w:lang w:bidi="en-GB"/>
              </w:rPr>
            </w:pPr>
          </w:p>
        </w:tc>
      </w:tr>
      <w:tr w:rsidR="00402A1C">
        <w:trPr>
          <w:trHeight w:val="255"/>
        </w:trPr>
        <w:tc>
          <w:tcPr>
            <w:tcW w:w="277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7BIPPFD"/>
              <w:rPr>
                <w:rFonts w:ascii="Verdana" w:eastAsia="Verdana" w:hAnsi="Verdana" w:cs="Verdana"/>
                <w:i/>
                <w:noProof/>
                <w:color w:val="000000"/>
                <w:sz w:val="18"/>
              </w:rPr>
            </w:pPr>
            <w:r>
              <w:rPr>
                <w:rFonts w:ascii="Verdana" w:eastAsia="Verdana" w:hAnsi="Verdana" w:cs="Verdana"/>
                <w:i/>
                <w:noProof/>
                <w:color w:val="000000"/>
                <w:sz w:val="18"/>
              </w:rPr>
              <w:t xml:space="preserve">     Other EU agencies &amp;</w:t>
            </w:r>
          </w:p>
          <w:p w:rsidR="00402A1C" w:rsidRDefault="000E6035">
            <w:pPr>
              <w:pStyle w:val="DMETW16547BIPPFD"/>
              <w:rPr>
                <w:rFonts w:ascii="Verdana" w:eastAsia="Verdana" w:hAnsi="Verdana" w:cs="Verdana"/>
                <w:i/>
                <w:noProof/>
                <w:color w:val="000000"/>
                <w:sz w:val="18"/>
              </w:rPr>
            </w:pPr>
            <w:r>
              <w:rPr>
                <w:rFonts w:ascii="Verdana" w:eastAsia="Verdana" w:hAnsi="Verdana" w:cs="Verdana"/>
                <w:i/>
                <w:noProof/>
                <w:color w:val="000000"/>
                <w:sz w:val="18"/>
              </w:rPr>
              <w:t xml:space="preserve">     bodies</w:t>
            </w:r>
          </w:p>
        </w:tc>
        <w:tc>
          <w:tcPr>
            <w:tcW w:w="90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7BIPPFD"/>
              <w:jc w:val="right"/>
              <w:rPr>
                <w:rFonts w:ascii="Verdana" w:eastAsia="Verdana" w:hAnsi="Verdana" w:cs="Verdana"/>
                <w:i/>
                <w:noProof/>
                <w:color w:val="000000"/>
                <w:sz w:val="18"/>
              </w:rPr>
            </w:pPr>
            <w:r>
              <w:rPr>
                <w:rFonts w:ascii="Verdana" w:eastAsia="Verdana" w:hAnsi="Verdana" w:cs="Verdana"/>
                <w:i/>
                <w:noProof/>
                <w:color w:val="000000"/>
                <w:sz w:val="18"/>
              </w:rPr>
              <w:t>4 038</w:t>
            </w:r>
          </w:p>
        </w:tc>
        <w:tc>
          <w:tcPr>
            <w:tcW w:w="116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7BIPPFD"/>
              <w:jc w:val="right"/>
              <w:rPr>
                <w:rFonts w:ascii="Verdana" w:eastAsia="Verdana" w:hAnsi="Verdana" w:cs="Verdana"/>
                <w:i/>
                <w:noProof/>
                <w:color w:val="000000"/>
                <w:sz w:val="18"/>
              </w:rPr>
            </w:pPr>
            <w:r>
              <w:rPr>
                <w:rFonts w:ascii="Verdana" w:eastAsia="Verdana" w:hAnsi="Verdana" w:cs="Verdana"/>
                <w:i/>
                <w:noProof/>
                <w:color w:val="000000"/>
                <w:sz w:val="18"/>
              </w:rPr>
              <w:t>(3 158)</w:t>
            </w:r>
          </w:p>
        </w:tc>
        <w:tc>
          <w:tcPr>
            <w:tcW w:w="1419" w:type="dxa"/>
            <w:tcBorders>
              <w:top w:val="nil"/>
              <w:left w:val="nil"/>
              <w:bottom w:val="nil"/>
              <w:right w:val="single" w:sz="4" w:space="0" w:color="016794"/>
              <w:tl2br w:val="nil"/>
              <w:tr2bl w:val="nil"/>
            </w:tcBorders>
            <w:shd w:val="clear" w:color="auto" w:fill="auto"/>
            <w:tcMar>
              <w:left w:w="60" w:type="dxa"/>
              <w:right w:w="60" w:type="dxa"/>
            </w:tcMar>
            <w:vAlign w:val="center"/>
          </w:tcPr>
          <w:p w:rsidR="00402A1C" w:rsidRDefault="000E6035">
            <w:pPr>
              <w:pStyle w:val="DMETW16547BIPPFD"/>
              <w:jc w:val="right"/>
              <w:rPr>
                <w:rFonts w:ascii="Verdana" w:eastAsia="Verdana" w:hAnsi="Verdana" w:cs="Verdana"/>
                <w:i/>
                <w:noProof/>
                <w:color w:val="000000"/>
                <w:sz w:val="18"/>
              </w:rPr>
            </w:pPr>
            <w:r>
              <w:rPr>
                <w:rFonts w:ascii="Verdana" w:eastAsia="Verdana" w:hAnsi="Verdana" w:cs="Verdana"/>
                <w:i/>
                <w:noProof/>
                <w:color w:val="000000"/>
                <w:sz w:val="18"/>
              </w:rPr>
              <w:t xml:space="preserve"> 880</w:t>
            </w:r>
          </w:p>
        </w:tc>
        <w:tc>
          <w:tcPr>
            <w:tcW w:w="90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7BIPPFD"/>
              <w:jc w:val="right"/>
              <w:rPr>
                <w:rFonts w:ascii="Verdana" w:eastAsia="Verdana" w:hAnsi="Verdana" w:cs="Verdana"/>
                <w:i/>
                <w:noProof/>
                <w:color w:val="000000"/>
                <w:sz w:val="18"/>
              </w:rPr>
            </w:pPr>
            <w:r>
              <w:rPr>
                <w:rFonts w:ascii="Verdana" w:eastAsia="Verdana" w:hAnsi="Verdana" w:cs="Verdana"/>
                <w:i/>
                <w:noProof/>
                <w:color w:val="000000"/>
                <w:sz w:val="18"/>
              </w:rPr>
              <w:t>3 830</w:t>
            </w:r>
          </w:p>
        </w:tc>
        <w:tc>
          <w:tcPr>
            <w:tcW w:w="116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7BIPPFD"/>
              <w:jc w:val="right"/>
              <w:rPr>
                <w:rFonts w:ascii="Verdana" w:eastAsia="Verdana" w:hAnsi="Verdana" w:cs="Verdana"/>
                <w:i/>
                <w:noProof/>
                <w:color w:val="000000"/>
                <w:sz w:val="18"/>
              </w:rPr>
            </w:pPr>
            <w:r>
              <w:rPr>
                <w:rFonts w:ascii="Verdana" w:eastAsia="Verdana" w:hAnsi="Verdana" w:cs="Verdana"/>
                <w:i/>
                <w:noProof/>
                <w:color w:val="000000"/>
                <w:sz w:val="18"/>
              </w:rPr>
              <w:t>(2 975)</w:t>
            </w:r>
          </w:p>
        </w:tc>
        <w:tc>
          <w:tcPr>
            <w:tcW w:w="141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7BIPPFD"/>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856</w:t>
            </w:r>
          </w:p>
        </w:tc>
      </w:tr>
      <w:tr w:rsidR="00402A1C">
        <w:trPr>
          <w:trHeight w:val="255"/>
        </w:trPr>
        <w:tc>
          <w:tcPr>
            <w:tcW w:w="277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7BIPPFD"/>
              <w:rPr>
                <w:rFonts w:ascii="Verdana" w:eastAsia="Verdana" w:hAnsi="Verdana" w:cs="Verdana"/>
                <w:i/>
                <w:noProof/>
                <w:color w:val="000000"/>
                <w:sz w:val="18"/>
              </w:rPr>
            </w:pPr>
            <w:r>
              <w:rPr>
                <w:rFonts w:ascii="Verdana" w:eastAsia="Verdana" w:hAnsi="Verdana" w:cs="Verdana"/>
                <w:i/>
                <w:noProof/>
                <w:color w:val="000000"/>
                <w:sz w:val="18"/>
              </w:rPr>
              <w:t xml:space="preserve">     Third countries</w:t>
            </w:r>
          </w:p>
        </w:tc>
        <w:tc>
          <w:tcPr>
            <w:tcW w:w="90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7BIPPFD"/>
              <w:jc w:val="right"/>
              <w:rPr>
                <w:rFonts w:ascii="Verdana" w:eastAsia="Verdana" w:hAnsi="Verdana" w:cs="Verdana"/>
                <w:i/>
                <w:noProof/>
                <w:color w:val="000000"/>
                <w:sz w:val="18"/>
              </w:rPr>
            </w:pPr>
            <w:r>
              <w:rPr>
                <w:rFonts w:ascii="Verdana" w:eastAsia="Verdana" w:hAnsi="Verdana" w:cs="Verdana"/>
                <w:i/>
                <w:noProof/>
                <w:color w:val="000000"/>
                <w:sz w:val="18"/>
              </w:rPr>
              <w:t>1 491</w:t>
            </w:r>
          </w:p>
        </w:tc>
        <w:tc>
          <w:tcPr>
            <w:tcW w:w="116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7BIPPFD"/>
              <w:jc w:val="right"/>
              <w:rPr>
                <w:rFonts w:ascii="Verdana" w:eastAsia="Verdana" w:hAnsi="Verdana" w:cs="Verdana"/>
                <w:i/>
                <w:noProof/>
                <w:color w:val="000000"/>
                <w:sz w:val="18"/>
              </w:rPr>
            </w:pPr>
            <w:r>
              <w:rPr>
                <w:rFonts w:ascii="Verdana" w:eastAsia="Verdana" w:hAnsi="Verdana" w:cs="Verdana"/>
                <w:i/>
                <w:noProof/>
                <w:color w:val="000000"/>
                <w:sz w:val="18"/>
              </w:rPr>
              <w:t xml:space="preserve"> (861)</w:t>
            </w:r>
          </w:p>
        </w:tc>
        <w:tc>
          <w:tcPr>
            <w:tcW w:w="1419" w:type="dxa"/>
            <w:tcBorders>
              <w:top w:val="nil"/>
              <w:left w:val="nil"/>
              <w:bottom w:val="nil"/>
              <w:right w:val="single" w:sz="4" w:space="0" w:color="016794"/>
              <w:tl2br w:val="nil"/>
              <w:tr2bl w:val="nil"/>
            </w:tcBorders>
            <w:shd w:val="clear" w:color="auto" w:fill="auto"/>
            <w:tcMar>
              <w:left w:w="60" w:type="dxa"/>
              <w:right w:w="60" w:type="dxa"/>
            </w:tcMar>
            <w:vAlign w:val="center"/>
          </w:tcPr>
          <w:p w:rsidR="00402A1C" w:rsidRDefault="000E6035">
            <w:pPr>
              <w:pStyle w:val="DMETW16547BIPPFD"/>
              <w:jc w:val="right"/>
              <w:rPr>
                <w:rFonts w:ascii="Verdana" w:eastAsia="Verdana" w:hAnsi="Verdana" w:cs="Verdana"/>
                <w:i/>
                <w:noProof/>
                <w:color w:val="000000"/>
                <w:sz w:val="18"/>
              </w:rPr>
            </w:pPr>
            <w:r>
              <w:rPr>
                <w:rFonts w:ascii="Verdana" w:eastAsia="Verdana" w:hAnsi="Verdana" w:cs="Verdana"/>
                <w:i/>
                <w:noProof/>
                <w:color w:val="000000"/>
                <w:sz w:val="18"/>
              </w:rPr>
              <w:t xml:space="preserve"> 630</w:t>
            </w:r>
          </w:p>
        </w:tc>
        <w:tc>
          <w:tcPr>
            <w:tcW w:w="90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7BIPPFD"/>
              <w:jc w:val="right"/>
              <w:rPr>
                <w:rFonts w:ascii="Verdana" w:eastAsia="Verdana" w:hAnsi="Verdana" w:cs="Verdana"/>
                <w:i/>
                <w:noProof/>
                <w:color w:val="000000"/>
                <w:sz w:val="18"/>
              </w:rPr>
            </w:pPr>
            <w:r>
              <w:rPr>
                <w:rFonts w:ascii="Verdana" w:eastAsia="Verdana" w:hAnsi="Verdana" w:cs="Verdana"/>
                <w:i/>
                <w:noProof/>
                <w:color w:val="000000"/>
                <w:sz w:val="18"/>
              </w:rPr>
              <w:t>1 546</w:t>
            </w:r>
          </w:p>
        </w:tc>
        <w:tc>
          <w:tcPr>
            <w:tcW w:w="116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7BIPPFD"/>
              <w:jc w:val="right"/>
              <w:rPr>
                <w:rFonts w:ascii="Verdana" w:eastAsia="Verdana" w:hAnsi="Verdana" w:cs="Verdana"/>
                <w:i/>
                <w:noProof/>
                <w:color w:val="000000"/>
                <w:sz w:val="18"/>
              </w:rPr>
            </w:pPr>
            <w:r>
              <w:rPr>
                <w:rFonts w:ascii="Verdana" w:eastAsia="Verdana" w:hAnsi="Verdana" w:cs="Verdana"/>
                <w:i/>
                <w:noProof/>
                <w:color w:val="000000"/>
                <w:sz w:val="18"/>
              </w:rPr>
              <w:t xml:space="preserve"> (879)</w:t>
            </w:r>
          </w:p>
        </w:tc>
        <w:tc>
          <w:tcPr>
            <w:tcW w:w="141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7BIPPFD"/>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667</w:t>
            </w:r>
          </w:p>
        </w:tc>
      </w:tr>
      <w:tr w:rsidR="00402A1C">
        <w:trPr>
          <w:trHeight w:val="255"/>
        </w:trPr>
        <w:tc>
          <w:tcPr>
            <w:tcW w:w="277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7BIPPFD"/>
              <w:rPr>
                <w:rFonts w:ascii="Verdana" w:eastAsia="Verdana" w:hAnsi="Verdana" w:cs="Verdana"/>
                <w:i/>
                <w:noProof/>
                <w:color w:val="000000"/>
                <w:sz w:val="18"/>
              </w:rPr>
            </w:pPr>
            <w:r>
              <w:rPr>
                <w:rFonts w:ascii="Verdana" w:eastAsia="Verdana" w:hAnsi="Verdana" w:cs="Verdana"/>
                <w:i/>
                <w:noProof/>
                <w:color w:val="000000"/>
                <w:sz w:val="18"/>
              </w:rPr>
              <w:t xml:space="preserve">     International</w:t>
            </w:r>
          </w:p>
          <w:p w:rsidR="00402A1C" w:rsidRDefault="000E6035">
            <w:pPr>
              <w:pStyle w:val="DMETW16547BIPPFD"/>
              <w:rPr>
                <w:rFonts w:ascii="Verdana" w:eastAsia="Verdana" w:hAnsi="Verdana" w:cs="Verdana"/>
                <w:i/>
                <w:noProof/>
                <w:color w:val="000000"/>
                <w:sz w:val="18"/>
              </w:rPr>
            </w:pPr>
            <w:r>
              <w:rPr>
                <w:rFonts w:ascii="Verdana" w:eastAsia="Verdana" w:hAnsi="Verdana" w:cs="Verdana"/>
                <w:i/>
                <w:noProof/>
                <w:color w:val="000000"/>
                <w:sz w:val="18"/>
              </w:rPr>
              <w:t xml:space="preserve">     organisations</w:t>
            </w:r>
          </w:p>
        </w:tc>
        <w:tc>
          <w:tcPr>
            <w:tcW w:w="90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7BIPPFD"/>
              <w:jc w:val="right"/>
              <w:rPr>
                <w:rFonts w:ascii="Verdana" w:eastAsia="Verdana" w:hAnsi="Verdana" w:cs="Verdana"/>
                <w:i/>
                <w:noProof/>
                <w:color w:val="000000"/>
                <w:sz w:val="18"/>
              </w:rPr>
            </w:pPr>
            <w:r>
              <w:rPr>
                <w:rFonts w:ascii="Verdana" w:eastAsia="Verdana" w:hAnsi="Verdana" w:cs="Verdana"/>
                <w:i/>
                <w:noProof/>
                <w:color w:val="000000"/>
                <w:sz w:val="18"/>
              </w:rPr>
              <w:t>8 289</w:t>
            </w:r>
          </w:p>
        </w:tc>
        <w:tc>
          <w:tcPr>
            <w:tcW w:w="116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7BIPPFD"/>
              <w:jc w:val="right"/>
              <w:rPr>
                <w:rFonts w:ascii="Verdana" w:eastAsia="Verdana" w:hAnsi="Verdana" w:cs="Verdana"/>
                <w:i/>
                <w:noProof/>
                <w:color w:val="000000"/>
                <w:sz w:val="18"/>
              </w:rPr>
            </w:pPr>
            <w:r>
              <w:rPr>
                <w:rFonts w:ascii="Verdana" w:eastAsia="Verdana" w:hAnsi="Verdana" w:cs="Verdana"/>
                <w:i/>
                <w:noProof/>
                <w:color w:val="000000"/>
                <w:sz w:val="18"/>
              </w:rPr>
              <w:t>(5 317)</w:t>
            </w:r>
          </w:p>
        </w:tc>
        <w:tc>
          <w:tcPr>
            <w:tcW w:w="1419" w:type="dxa"/>
            <w:tcBorders>
              <w:top w:val="nil"/>
              <w:left w:val="nil"/>
              <w:bottom w:val="nil"/>
              <w:right w:val="single" w:sz="4" w:space="0" w:color="016794"/>
              <w:tl2br w:val="nil"/>
              <w:tr2bl w:val="nil"/>
            </w:tcBorders>
            <w:shd w:val="clear" w:color="auto" w:fill="auto"/>
            <w:tcMar>
              <w:left w:w="60" w:type="dxa"/>
              <w:right w:w="60" w:type="dxa"/>
            </w:tcMar>
            <w:vAlign w:val="center"/>
          </w:tcPr>
          <w:p w:rsidR="00402A1C" w:rsidRDefault="000E6035">
            <w:pPr>
              <w:pStyle w:val="DMETW16547BIPPFD"/>
              <w:jc w:val="right"/>
              <w:rPr>
                <w:rFonts w:ascii="Verdana" w:eastAsia="Verdana" w:hAnsi="Verdana" w:cs="Verdana"/>
                <w:i/>
                <w:noProof/>
                <w:color w:val="000000"/>
                <w:sz w:val="18"/>
              </w:rPr>
            </w:pPr>
            <w:r>
              <w:rPr>
                <w:rFonts w:ascii="Verdana" w:eastAsia="Verdana" w:hAnsi="Verdana" w:cs="Verdana"/>
                <w:i/>
                <w:noProof/>
                <w:color w:val="000000"/>
                <w:sz w:val="18"/>
              </w:rPr>
              <w:t>2 972</w:t>
            </w:r>
          </w:p>
        </w:tc>
        <w:tc>
          <w:tcPr>
            <w:tcW w:w="90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7BIPPFD"/>
              <w:jc w:val="right"/>
              <w:rPr>
                <w:rFonts w:ascii="Verdana" w:eastAsia="Verdana" w:hAnsi="Verdana" w:cs="Verdana"/>
                <w:i/>
                <w:noProof/>
                <w:color w:val="000000"/>
                <w:sz w:val="18"/>
              </w:rPr>
            </w:pPr>
            <w:r>
              <w:rPr>
                <w:rFonts w:ascii="Verdana" w:eastAsia="Verdana" w:hAnsi="Verdana" w:cs="Verdana"/>
                <w:i/>
                <w:noProof/>
                <w:color w:val="000000"/>
                <w:sz w:val="18"/>
              </w:rPr>
              <w:t>7 684</w:t>
            </w:r>
          </w:p>
        </w:tc>
        <w:tc>
          <w:tcPr>
            <w:tcW w:w="116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7BIPPFD"/>
              <w:jc w:val="right"/>
              <w:rPr>
                <w:rFonts w:ascii="Verdana" w:eastAsia="Verdana" w:hAnsi="Verdana" w:cs="Verdana"/>
                <w:i/>
                <w:noProof/>
                <w:color w:val="000000"/>
                <w:sz w:val="18"/>
              </w:rPr>
            </w:pPr>
            <w:r>
              <w:rPr>
                <w:rFonts w:ascii="Verdana" w:eastAsia="Verdana" w:hAnsi="Verdana" w:cs="Verdana"/>
                <w:i/>
                <w:noProof/>
                <w:color w:val="000000"/>
                <w:sz w:val="18"/>
              </w:rPr>
              <w:t>(5 053)</w:t>
            </w:r>
          </w:p>
        </w:tc>
        <w:tc>
          <w:tcPr>
            <w:tcW w:w="141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7BIPPFD"/>
              <w:jc w:val="right"/>
              <w:rPr>
                <w:rFonts w:ascii="Verdana" w:eastAsia="Verdana" w:hAnsi="Verdana" w:cs="Verdana"/>
                <w:i/>
                <w:noProof/>
                <w:color w:val="000000"/>
                <w:sz w:val="18"/>
                <w:lang w:bidi="en-GB"/>
              </w:rPr>
            </w:pPr>
            <w:r>
              <w:rPr>
                <w:rFonts w:ascii="Verdana" w:eastAsia="Verdana" w:hAnsi="Verdana" w:cs="Verdana"/>
                <w:i/>
                <w:noProof/>
                <w:color w:val="000000"/>
                <w:sz w:val="18"/>
              </w:rPr>
              <w:t>2 631</w:t>
            </w:r>
          </w:p>
        </w:tc>
      </w:tr>
      <w:tr w:rsidR="00402A1C">
        <w:trPr>
          <w:trHeight w:val="255"/>
        </w:trPr>
        <w:tc>
          <w:tcPr>
            <w:tcW w:w="277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7BIPPFD"/>
              <w:rPr>
                <w:rFonts w:ascii="Verdana" w:eastAsia="Verdana" w:hAnsi="Verdana" w:cs="Verdana"/>
                <w:i/>
                <w:noProof/>
                <w:color w:val="000000"/>
                <w:sz w:val="18"/>
              </w:rPr>
            </w:pPr>
            <w:r>
              <w:rPr>
                <w:rFonts w:ascii="Verdana" w:eastAsia="Verdana" w:hAnsi="Verdana" w:cs="Verdana"/>
                <w:i/>
                <w:noProof/>
                <w:color w:val="000000"/>
                <w:sz w:val="18"/>
              </w:rPr>
              <w:t xml:space="preserve">     Other entities</w:t>
            </w:r>
          </w:p>
        </w:tc>
        <w:tc>
          <w:tcPr>
            <w:tcW w:w="90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7BIPPFD"/>
              <w:jc w:val="right"/>
              <w:rPr>
                <w:rFonts w:ascii="Verdana" w:eastAsia="Verdana" w:hAnsi="Verdana" w:cs="Verdana"/>
                <w:i/>
                <w:noProof/>
                <w:color w:val="000000"/>
                <w:sz w:val="18"/>
              </w:rPr>
            </w:pPr>
            <w:r>
              <w:rPr>
                <w:rFonts w:ascii="Verdana" w:eastAsia="Verdana" w:hAnsi="Verdana" w:cs="Verdana"/>
                <w:i/>
                <w:noProof/>
                <w:color w:val="000000"/>
                <w:sz w:val="18"/>
              </w:rPr>
              <w:t>10 574</w:t>
            </w:r>
          </w:p>
        </w:tc>
        <w:tc>
          <w:tcPr>
            <w:tcW w:w="116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7BIPPFD"/>
              <w:jc w:val="right"/>
              <w:rPr>
                <w:rFonts w:ascii="Verdana" w:eastAsia="Verdana" w:hAnsi="Verdana" w:cs="Verdana"/>
                <w:i/>
                <w:noProof/>
                <w:color w:val="000000"/>
                <w:sz w:val="18"/>
              </w:rPr>
            </w:pPr>
            <w:r>
              <w:rPr>
                <w:rFonts w:ascii="Verdana" w:eastAsia="Verdana" w:hAnsi="Verdana" w:cs="Verdana"/>
                <w:i/>
                <w:noProof/>
                <w:color w:val="000000"/>
                <w:sz w:val="18"/>
              </w:rPr>
              <w:t>(6 104)</w:t>
            </w:r>
          </w:p>
        </w:tc>
        <w:tc>
          <w:tcPr>
            <w:tcW w:w="1419" w:type="dxa"/>
            <w:tcBorders>
              <w:top w:val="nil"/>
              <w:left w:val="nil"/>
              <w:bottom w:val="nil"/>
              <w:right w:val="single" w:sz="4" w:space="0" w:color="016794"/>
              <w:tl2br w:val="nil"/>
              <w:tr2bl w:val="nil"/>
            </w:tcBorders>
            <w:shd w:val="clear" w:color="auto" w:fill="auto"/>
            <w:tcMar>
              <w:left w:w="60" w:type="dxa"/>
              <w:right w:w="60" w:type="dxa"/>
            </w:tcMar>
            <w:vAlign w:val="center"/>
          </w:tcPr>
          <w:p w:rsidR="00402A1C" w:rsidRDefault="000E6035">
            <w:pPr>
              <w:pStyle w:val="DMETW16547BIPPFD"/>
              <w:jc w:val="right"/>
              <w:rPr>
                <w:rFonts w:ascii="Verdana" w:eastAsia="Verdana" w:hAnsi="Verdana" w:cs="Verdana"/>
                <w:i/>
                <w:noProof/>
                <w:color w:val="000000"/>
                <w:sz w:val="18"/>
              </w:rPr>
            </w:pPr>
            <w:r>
              <w:rPr>
                <w:rFonts w:ascii="Verdana" w:eastAsia="Verdana" w:hAnsi="Verdana" w:cs="Verdana"/>
                <w:i/>
                <w:noProof/>
                <w:color w:val="000000"/>
                <w:sz w:val="18"/>
              </w:rPr>
              <w:t>4 471</w:t>
            </w:r>
          </w:p>
        </w:tc>
        <w:tc>
          <w:tcPr>
            <w:tcW w:w="90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7BIPPFD"/>
              <w:jc w:val="right"/>
              <w:rPr>
                <w:rFonts w:ascii="Verdana" w:eastAsia="Verdana" w:hAnsi="Verdana" w:cs="Verdana"/>
                <w:i/>
                <w:noProof/>
                <w:color w:val="000000"/>
                <w:sz w:val="18"/>
              </w:rPr>
            </w:pPr>
            <w:r>
              <w:rPr>
                <w:rFonts w:ascii="Verdana" w:eastAsia="Verdana" w:hAnsi="Verdana" w:cs="Verdana"/>
                <w:i/>
                <w:noProof/>
                <w:color w:val="000000"/>
                <w:sz w:val="18"/>
              </w:rPr>
              <w:t>9 107</w:t>
            </w:r>
          </w:p>
        </w:tc>
        <w:tc>
          <w:tcPr>
            <w:tcW w:w="116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7BIPPFD"/>
              <w:jc w:val="right"/>
              <w:rPr>
                <w:rFonts w:ascii="Verdana" w:eastAsia="Verdana" w:hAnsi="Verdana" w:cs="Verdana"/>
                <w:i/>
                <w:noProof/>
                <w:color w:val="000000"/>
                <w:sz w:val="18"/>
              </w:rPr>
            </w:pPr>
            <w:r>
              <w:rPr>
                <w:rFonts w:ascii="Verdana" w:eastAsia="Verdana" w:hAnsi="Verdana" w:cs="Verdana"/>
                <w:i/>
                <w:noProof/>
                <w:color w:val="000000"/>
                <w:sz w:val="18"/>
              </w:rPr>
              <w:t>(5 426)</w:t>
            </w:r>
          </w:p>
        </w:tc>
        <w:tc>
          <w:tcPr>
            <w:tcW w:w="141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7BIPPFD"/>
              <w:jc w:val="right"/>
              <w:rPr>
                <w:rFonts w:ascii="Verdana" w:eastAsia="Verdana" w:hAnsi="Verdana" w:cs="Verdana"/>
                <w:i/>
                <w:noProof/>
                <w:color w:val="000000"/>
                <w:sz w:val="18"/>
                <w:lang w:bidi="en-GB"/>
              </w:rPr>
            </w:pPr>
            <w:r>
              <w:rPr>
                <w:rFonts w:ascii="Verdana" w:eastAsia="Verdana" w:hAnsi="Verdana" w:cs="Verdana"/>
                <w:i/>
                <w:noProof/>
                <w:color w:val="000000"/>
                <w:sz w:val="18"/>
              </w:rPr>
              <w:t>3 681</w:t>
            </w:r>
          </w:p>
        </w:tc>
      </w:tr>
      <w:tr w:rsidR="00402A1C">
        <w:trPr>
          <w:trHeight w:val="255"/>
        </w:trPr>
        <w:tc>
          <w:tcPr>
            <w:tcW w:w="2779"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47BIPPFD"/>
              <w:rPr>
                <w:rFonts w:ascii="Verdana" w:eastAsia="Verdana" w:hAnsi="Verdana" w:cs="Verdana"/>
                <w:b/>
                <w:noProof/>
                <w:color w:val="000000"/>
                <w:sz w:val="18"/>
              </w:rPr>
            </w:pPr>
            <w:r>
              <w:rPr>
                <w:rFonts w:ascii="Verdana" w:eastAsia="Verdana" w:hAnsi="Verdana" w:cs="Verdana"/>
                <w:b/>
                <w:noProof/>
                <w:color w:val="000000"/>
                <w:sz w:val="18"/>
              </w:rPr>
              <w:t>Total</w:t>
            </w:r>
          </w:p>
        </w:tc>
        <w:tc>
          <w:tcPr>
            <w:tcW w:w="907"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47BIPPFD"/>
              <w:jc w:val="right"/>
              <w:rPr>
                <w:rFonts w:ascii="Verdana" w:eastAsia="Verdana" w:hAnsi="Verdana" w:cs="Verdana"/>
                <w:b/>
                <w:noProof/>
                <w:color w:val="000000"/>
                <w:sz w:val="18"/>
              </w:rPr>
            </w:pPr>
            <w:r>
              <w:rPr>
                <w:rFonts w:ascii="Verdana" w:eastAsia="Verdana" w:hAnsi="Verdana" w:cs="Verdana"/>
                <w:b/>
                <w:noProof/>
                <w:color w:val="000000"/>
                <w:sz w:val="18"/>
              </w:rPr>
              <w:t>86 493</w:t>
            </w:r>
          </w:p>
        </w:tc>
        <w:tc>
          <w:tcPr>
            <w:tcW w:w="1163"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47BIPPFD"/>
              <w:jc w:val="right"/>
              <w:rPr>
                <w:rFonts w:ascii="Verdana" w:eastAsia="Verdana" w:hAnsi="Verdana" w:cs="Verdana"/>
                <w:b/>
                <w:noProof/>
                <w:color w:val="000000"/>
                <w:sz w:val="18"/>
              </w:rPr>
            </w:pPr>
            <w:r>
              <w:rPr>
                <w:rFonts w:ascii="Verdana" w:eastAsia="Verdana" w:hAnsi="Verdana" w:cs="Verdana"/>
                <w:b/>
                <w:noProof/>
                <w:color w:val="000000"/>
                <w:sz w:val="18"/>
              </w:rPr>
              <w:t>(41 609)</w:t>
            </w:r>
          </w:p>
        </w:tc>
        <w:tc>
          <w:tcPr>
            <w:tcW w:w="1419" w:type="dxa"/>
            <w:tcBorders>
              <w:top w:val="single" w:sz="4" w:space="0" w:color="016794"/>
              <w:left w:val="nil"/>
              <w:bottom w:val="single" w:sz="4" w:space="0" w:color="016794"/>
              <w:right w:val="single" w:sz="4" w:space="0" w:color="016794"/>
              <w:tl2br w:val="nil"/>
              <w:tr2bl w:val="nil"/>
            </w:tcBorders>
            <w:shd w:val="clear" w:color="auto" w:fill="auto"/>
            <w:tcMar>
              <w:left w:w="60" w:type="dxa"/>
              <w:right w:w="60" w:type="dxa"/>
            </w:tcMar>
            <w:vAlign w:val="center"/>
          </w:tcPr>
          <w:p w:rsidR="00402A1C" w:rsidRDefault="000E6035">
            <w:pPr>
              <w:pStyle w:val="DMETW16547BIPPFD"/>
              <w:jc w:val="right"/>
              <w:rPr>
                <w:rFonts w:ascii="Verdana" w:eastAsia="Verdana" w:hAnsi="Verdana" w:cs="Verdana"/>
                <w:b/>
                <w:noProof/>
                <w:color w:val="000000"/>
                <w:sz w:val="18"/>
              </w:rPr>
            </w:pPr>
            <w:r>
              <w:rPr>
                <w:rFonts w:ascii="Verdana" w:eastAsia="Verdana" w:hAnsi="Verdana" w:cs="Verdana"/>
                <w:b/>
                <w:noProof/>
                <w:color w:val="000000"/>
                <w:sz w:val="18"/>
              </w:rPr>
              <w:t>44 884</w:t>
            </w:r>
          </w:p>
        </w:tc>
        <w:tc>
          <w:tcPr>
            <w:tcW w:w="908"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47BIPPFD"/>
              <w:jc w:val="right"/>
              <w:rPr>
                <w:rFonts w:ascii="Verdana" w:eastAsia="Verdana" w:hAnsi="Verdana" w:cs="Verdana"/>
                <w:b/>
                <w:noProof/>
                <w:color w:val="000000"/>
                <w:sz w:val="18"/>
              </w:rPr>
            </w:pPr>
            <w:r>
              <w:rPr>
                <w:rFonts w:ascii="Verdana" w:eastAsia="Verdana" w:hAnsi="Verdana" w:cs="Verdana"/>
                <w:b/>
                <w:noProof/>
                <w:color w:val="000000"/>
                <w:sz w:val="18"/>
              </w:rPr>
              <w:t>83 655</w:t>
            </w:r>
          </w:p>
        </w:tc>
        <w:tc>
          <w:tcPr>
            <w:tcW w:w="1163"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47BIPPFD"/>
              <w:jc w:val="right"/>
              <w:rPr>
                <w:rFonts w:ascii="Verdana" w:eastAsia="Verdana" w:hAnsi="Verdana" w:cs="Verdana"/>
                <w:b/>
                <w:noProof/>
                <w:color w:val="000000"/>
                <w:sz w:val="18"/>
              </w:rPr>
            </w:pPr>
            <w:r>
              <w:rPr>
                <w:rFonts w:ascii="Verdana" w:eastAsia="Verdana" w:hAnsi="Verdana" w:cs="Verdana"/>
                <w:b/>
                <w:noProof/>
                <w:color w:val="000000"/>
                <w:sz w:val="18"/>
              </w:rPr>
              <w:t>(39 933)</w:t>
            </w:r>
          </w:p>
        </w:tc>
        <w:tc>
          <w:tcPr>
            <w:tcW w:w="1419"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47BIPPFD"/>
              <w:jc w:val="right"/>
              <w:rPr>
                <w:rFonts w:ascii="Verdana" w:eastAsia="Verdana" w:hAnsi="Verdana" w:cs="Verdana"/>
                <w:b/>
                <w:noProof/>
                <w:color w:val="000000"/>
                <w:sz w:val="18"/>
                <w:lang w:bidi="en-GB"/>
              </w:rPr>
            </w:pPr>
            <w:r>
              <w:rPr>
                <w:rFonts w:ascii="Verdana" w:eastAsia="Verdana" w:hAnsi="Verdana" w:cs="Verdana"/>
                <w:b/>
                <w:noProof/>
                <w:color w:val="000000"/>
                <w:sz w:val="18"/>
              </w:rPr>
              <w:t>43 721</w:t>
            </w:r>
          </w:p>
        </w:tc>
      </w:tr>
      <w:tr w:rsidR="00402A1C">
        <w:trPr>
          <w:trHeight w:val="255"/>
        </w:trPr>
        <w:tc>
          <w:tcPr>
            <w:tcW w:w="277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7BIPPFD"/>
              <w:rPr>
                <w:rFonts w:ascii="Verdana" w:eastAsia="Verdana" w:hAnsi="Verdana" w:cs="Verdana"/>
                <w:i/>
                <w:noProof/>
                <w:color w:val="016794"/>
                <w:sz w:val="18"/>
              </w:rPr>
            </w:pPr>
            <w:r>
              <w:rPr>
                <w:rFonts w:ascii="Verdana" w:eastAsia="Verdana" w:hAnsi="Verdana" w:cs="Verdana"/>
                <w:i/>
                <w:noProof/>
                <w:color w:val="016794"/>
                <w:sz w:val="18"/>
              </w:rPr>
              <w:t>Non-current</w:t>
            </w:r>
          </w:p>
        </w:tc>
        <w:tc>
          <w:tcPr>
            <w:tcW w:w="90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7BIPPFD"/>
              <w:jc w:val="right"/>
              <w:rPr>
                <w:rFonts w:ascii="Verdana" w:eastAsia="Verdana" w:hAnsi="Verdana" w:cs="Verdana"/>
                <w:i/>
                <w:noProof/>
                <w:color w:val="016794"/>
                <w:sz w:val="18"/>
              </w:rPr>
            </w:pPr>
            <w:r>
              <w:rPr>
                <w:rFonts w:ascii="Verdana" w:eastAsia="Verdana" w:hAnsi="Verdana" w:cs="Verdana"/>
                <w:i/>
                <w:noProof/>
                <w:color w:val="016794"/>
                <w:sz w:val="18"/>
              </w:rPr>
              <w:t>21 906</w:t>
            </w:r>
          </w:p>
        </w:tc>
        <w:tc>
          <w:tcPr>
            <w:tcW w:w="116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7BIPPFD"/>
              <w:jc w:val="right"/>
              <w:rPr>
                <w:rFonts w:ascii="Verdana" w:eastAsia="Verdana" w:hAnsi="Verdana" w:cs="Verdana"/>
                <w:i/>
                <w:noProof/>
                <w:color w:val="016794"/>
                <w:sz w:val="18"/>
              </w:rPr>
            </w:pPr>
            <w:r>
              <w:rPr>
                <w:rFonts w:ascii="Verdana" w:eastAsia="Verdana" w:hAnsi="Verdana" w:cs="Verdana"/>
                <w:i/>
                <w:noProof/>
                <w:color w:val="016794"/>
                <w:sz w:val="18"/>
              </w:rPr>
              <w:t>–</w:t>
            </w:r>
          </w:p>
        </w:tc>
        <w:tc>
          <w:tcPr>
            <w:tcW w:w="1419" w:type="dxa"/>
            <w:tcBorders>
              <w:top w:val="nil"/>
              <w:left w:val="nil"/>
              <w:bottom w:val="nil"/>
              <w:right w:val="single" w:sz="4" w:space="0" w:color="016794"/>
              <w:tl2br w:val="nil"/>
              <w:tr2bl w:val="nil"/>
            </w:tcBorders>
            <w:shd w:val="clear" w:color="auto" w:fill="auto"/>
            <w:tcMar>
              <w:left w:w="60" w:type="dxa"/>
              <w:right w:w="60" w:type="dxa"/>
            </w:tcMar>
            <w:vAlign w:val="center"/>
          </w:tcPr>
          <w:p w:rsidR="00402A1C" w:rsidRDefault="000E6035">
            <w:pPr>
              <w:pStyle w:val="DMETW16547BIPPFD"/>
              <w:jc w:val="right"/>
              <w:rPr>
                <w:rFonts w:ascii="Verdana" w:eastAsia="Verdana" w:hAnsi="Verdana" w:cs="Verdana"/>
                <w:i/>
                <w:noProof/>
                <w:color w:val="016794"/>
                <w:sz w:val="18"/>
              </w:rPr>
            </w:pPr>
            <w:r>
              <w:rPr>
                <w:rFonts w:ascii="Verdana" w:eastAsia="Verdana" w:hAnsi="Verdana" w:cs="Verdana"/>
                <w:i/>
                <w:noProof/>
                <w:color w:val="016794"/>
                <w:sz w:val="18"/>
              </w:rPr>
              <w:t>21 906</w:t>
            </w:r>
          </w:p>
        </w:tc>
        <w:tc>
          <w:tcPr>
            <w:tcW w:w="90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7BIPPFD"/>
              <w:jc w:val="right"/>
              <w:rPr>
                <w:rFonts w:ascii="Verdana" w:eastAsia="Verdana" w:hAnsi="Verdana" w:cs="Verdana"/>
                <w:i/>
                <w:noProof/>
                <w:color w:val="016794"/>
                <w:sz w:val="18"/>
              </w:rPr>
            </w:pPr>
            <w:r>
              <w:rPr>
                <w:rFonts w:ascii="Verdana" w:eastAsia="Verdana" w:hAnsi="Verdana" w:cs="Verdana"/>
                <w:i/>
                <w:noProof/>
                <w:color w:val="016794"/>
                <w:sz w:val="18"/>
              </w:rPr>
              <w:t>21 615</w:t>
            </w:r>
          </w:p>
        </w:tc>
        <w:tc>
          <w:tcPr>
            <w:tcW w:w="116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7BIPPFD"/>
              <w:jc w:val="right"/>
              <w:rPr>
                <w:rFonts w:ascii="Verdana" w:eastAsia="Verdana" w:hAnsi="Verdana" w:cs="Verdana"/>
                <w:i/>
                <w:noProof/>
                <w:color w:val="016794"/>
                <w:sz w:val="18"/>
              </w:rPr>
            </w:pPr>
            <w:r>
              <w:rPr>
                <w:rFonts w:ascii="Verdana" w:eastAsia="Verdana" w:hAnsi="Verdana" w:cs="Verdana"/>
                <w:i/>
                <w:noProof/>
                <w:color w:val="016794"/>
                <w:sz w:val="18"/>
              </w:rPr>
              <w:t>–</w:t>
            </w:r>
          </w:p>
        </w:tc>
        <w:tc>
          <w:tcPr>
            <w:tcW w:w="141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7BIPPFD"/>
              <w:jc w:val="right"/>
              <w:rPr>
                <w:rFonts w:ascii="Verdana" w:eastAsia="Verdana" w:hAnsi="Verdana" w:cs="Verdana"/>
                <w:i/>
                <w:noProof/>
                <w:color w:val="016794"/>
                <w:sz w:val="18"/>
                <w:lang w:bidi="en-GB"/>
              </w:rPr>
            </w:pPr>
            <w:r>
              <w:rPr>
                <w:rFonts w:ascii="Verdana" w:eastAsia="Verdana" w:hAnsi="Verdana" w:cs="Verdana"/>
                <w:i/>
                <w:noProof/>
                <w:color w:val="016794"/>
                <w:sz w:val="18"/>
              </w:rPr>
              <w:t>21 615</w:t>
            </w:r>
          </w:p>
        </w:tc>
      </w:tr>
      <w:tr w:rsidR="00402A1C">
        <w:trPr>
          <w:trHeight w:val="255"/>
        </w:trPr>
        <w:tc>
          <w:tcPr>
            <w:tcW w:w="277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7BIPPFD"/>
              <w:rPr>
                <w:rFonts w:ascii="Verdana" w:eastAsia="Verdana" w:hAnsi="Verdana" w:cs="Verdana"/>
                <w:i/>
                <w:noProof/>
                <w:color w:val="016794"/>
                <w:sz w:val="18"/>
              </w:rPr>
            </w:pPr>
            <w:r>
              <w:rPr>
                <w:rFonts w:ascii="Verdana" w:eastAsia="Verdana" w:hAnsi="Verdana" w:cs="Verdana"/>
                <w:i/>
                <w:noProof/>
                <w:color w:val="016794"/>
                <w:sz w:val="18"/>
              </w:rPr>
              <w:t>Current</w:t>
            </w:r>
          </w:p>
        </w:tc>
        <w:tc>
          <w:tcPr>
            <w:tcW w:w="90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7BIPPFD"/>
              <w:jc w:val="right"/>
              <w:rPr>
                <w:rFonts w:ascii="Verdana" w:eastAsia="Verdana" w:hAnsi="Verdana" w:cs="Verdana"/>
                <w:i/>
                <w:noProof/>
                <w:color w:val="016794"/>
                <w:sz w:val="18"/>
              </w:rPr>
            </w:pPr>
            <w:r>
              <w:rPr>
                <w:rFonts w:ascii="Verdana" w:eastAsia="Verdana" w:hAnsi="Verdana" w:cs="Verdana"/>
                <w:i/>
                <w:noProof/>
                <w:color w:val="016794"/>
                <w:sz w:val="18"/>
              </w:rPr>
              <w:t>64 587</w:t>
            </w:r>
          </w:p>
        </w:tc>
        <w:tc>
          <w:tcPr>
            <w:tcW w:w="116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7BIPPFD"/>
              <w:jc w:val="right"/>
              <w:rPr>
                <w:rFonts w:ascii="Verdana" w:eastAsia="Verdana" w:hAnsi="Verdana" w:cs="Verdana"/>
                <w:i/>
                <w:noProof/>
                <w:color w:val="016794"/>
                <w:sz w:val="18"/>
              </w:rPr>
            </w:pPr>
            <w:r>
              <w:rPr>
                <w:rFonts w:ascii="Verdana" w:eastAsia="Verdana" w:hAnsi="Verdana" w:cs="Verdana"/>
                <w:i/>
                <w:noProof/>
                <w:color w:val="016794"/>
                <w:sz w:val="18"/>
              </w:rPr>
              <w:t>(41 609)</w:t>
            </w:r>
          </w:p>
        </w:tc>
        <w:tc>
          <w:tcPr>
            <w:tcW w:w="1419" w:type="dxa"/>
            <w:tcBorders>
              <w:top w:val="nil"/>
              <w:left w:val="nil"/>
              <w:bottom w:val="nil"/>
              <w:right w:val="single" w:sz="4" w:space="0" w:color="016794"/>
              <w:tl2br w:val="nil"/>
              <w:tr2bl w:val="nil"/>
            </w:tcBorders>
            <w:shd w:val="clear" w:color="auto" w:fill="auto"/>
            <w:tcMar>
              <w:left w:w="60" w:type="dxa"/>
              <w:right w:w="60" w:type="dxa"/>
            </w:tcMar>
            <w:vAlign w:val="center"/>
          </w:tcPr>
          <w:p w:rsidR="00402A1C" w:rsidRDefault="000E6035">
            <w:pPr>
              <w:pStyle w:val="DMETW16547BIPPFD"/>
              <w:jc w:val="right"/>
              <w:rPr>
                <w:rFonts w:ascii="Verdana" w:eastAsia="Verdana" w:hAnsi="Verdana" w:cs="Verdana"/>
                <w:i/>
                <w:noProof/>
                <w:color w:val="016794"/>
                <w:sz w:val="18"/>
              </w:rPr>
            </w:pPr>
            <w:r>
              <w:rPr>
                <w:rFonts w:ascii="Verdana" w:eastAsia="Verdana" w:hAnsi="Verdana" w:cs="Verdana"/>
                <w:i/>
                <w:noProof/>
                <w:color w:val="016794"/>
                <w:sz w:val="18"/>
              </w:rPr>
              <w:t>22 978</w:t>
            </w:r>
          </w:p>
        </w:tc>
        <w:tc>
          <w:tcPr>
            <w:tcW w:w="90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7BIPPFD"/>
              <w:jc w:val="right"/>
              <w:rPr>
                <w:rFonts w:ascii="Verdana" w:eastAsia="Verdana" w:hAnsi="Verdana" w:cs="Verdana"/>
                <w:i/>
                <w:noProof/>
                <w:color w:val="016794"/>
                <w:sz w:val="18"/>
              </w:rPr>
            </w:pPr>
            <w:r>
              <w:rPr>
                <w:rFonts w:ascii="Verdana" w:eastAsia="Verdana" w:hAnsi="Verdana" w:cs="Verdana"/>
                <w:i/>
                <w:noProof/>
                <w:color w:val="016794"/>
                <w:sz w:val="18"/>
              </w:rPr>
              <w:t>62 040</w:t>
            </w:r>
          </w:p>
        </w:tc>
        <w:tc>
          <w:tcPr>
            <w:tcW w:w="116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7BIPPFD"/>
              <w:jc w:val="right"/>
              <w:rPr>
                <w:rFonts w:ascii="Verdana" w:eastAsia="Verdana" w:hAnsi="Verdana" w:cs="Verdana"/>
                <w:i/>
                <w:noProof/>
                <w:color w:val="016794"/>
                <w:sz w:val="18"/>
              </w:rPr>
            </w:pPr>
            <w:r>
              <w:rPr>
                <w:rFonts w:ascii="Verdana" w:eastAsia="Verdana" w:hAnsi="Verdana" w:cs="Verdana"/>
                <w:i/>
                <w:noProof/>
                <w:color w:val="016794"/>
                <w:sz w:val="18"/>
              </w:rPr>
              <w:t>(39 933)</w:t>
            </w:r>
          </w:p>
        </w:tc>
        <w:tc>
          <w:tcPr>
            <w:tcW w:w="141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7BIPPFD"/>
              <w:jc w:val="right"/>
              <w:rPr>
                <w:rFonts w:ascii="Verdana" w:eastAsia="Verdana" w:hAnsi="Verdana" w:cs="Verdana"/>
                <w:i/>
                <w:noProof/>
                <w:color w:val="016794"/>
                <w:sz w:val="18"/>
              </w:rPr>
            </w:pPr>
            <w:r>
              <w:rPr>
                <w:rFonts w:ascii="Verdana" w:eastAsia="Verdana" w:hAnsi="Verdana" w:cs="Verdana"/>
                <w:i/>
                <w:noProof/>
                <w:color w:val="016794"/>
                <w:sz w:val="18"/>
              </w:rPr>
              <w:t>22 106</w:t>
            </w:r>
          </w:p>
        </w:tc>
      </w:tr>
    </w:tbl>
    <w:p w:rsidR="00402A1C" w:rsidRDefault="00402A1C">
      <w:pPr>
        <w:rPr>
          <w:noProof/>
        </w:rPr>
      </w:pPr>
    </w:p>
    <w:p w:rsidR="00402A1C" w:rsidRDefault="000E6035">
      <w:pPr>
        <w:pStyle w:val="HEADER3NOTES"/>
        <w:ind w:left="0" w:firstLine="0"/>
        <w:rPr>
          <w:noProof/>
        </w:rPr>
      </w:pPr>
      <w:r>
        <w:rPr>
          <w:noProof/>
        </w:rPr>
        <w:t>Other advances to Member States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3"/>
        <w:gridCol w:w="2102"/>
        <w:gridCol w:w="2103"/>
      </w:tblGrid>
      <w:tr w:rsidR="00402A1C">
        <w:trPr>
          <w:trHeight w:val="255"/>
        </w:trPr>
        <w:tc>
          <w:tcPr>
            <w:tcW w:w="5553"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47BIPFEIAS"/>
              <w:rPr>
                <w:rFonts w:ascii="Arial" w:eastAsia="Arial" w:hAnsi="Arial" w:cs="Arial"/>
                <w:noProof/>
                <w:color w:val="000000"/>
                <w:lang w:bidi="en-GB"/>
              </w:rPr>
            </w:pPr>
            <w:bookmarkStart w:id="59" w:name="DOC_TBL00025_1_1"/>
            <w:bookmarkEnd w:id="59"/>
          </w:p>
        </w:tc>
        <w:tc>
          <w:tcPr>
            <w:tcW w:w="2102"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47BIPFEIAS"/>
              <w:rPr>
                <w:rFonts w:ascii="Arial" w:eastAsia="Arial" w:hAnsi="Arial" w:cs="Arial"/>
                <w:noProof/>
                <w:color w:val="000000"/>
              </w:rPr>
            </w:pPr>
          </w:p>
        </w:tc>
        <w:tc>
          <w:tcPr>
            <w:tcW w:w="2103"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7BIPFEIAS"/>
              <w:jc w:val="right"/>
              <w:rPr>
                <w:rFonts w:ascii="Verdana" w:eastAsia="Verdana" w:hAnsi="Verdana" w:cs="Verdana"/>
                <w:i/>
                <w:noProof/>
                <w:color w:val="000000"/>
                <w:sz w:val="16"/>
                <w:lang w:bidi="en-GB"/>
              </w:rPr>
            </w:pPr>
            <w:r>
              <w:rPr>
                <w:rFonts w:ascii="Verdana" w:eastAsia="Verdana" w:hAnsi="Verdana" w:cs="Verdana"/>
                <w:i/>
                <w:noProof/>
                <w:color w:val="000000"/>
                <w:sz w:val="16"/>
              </w:rPr>
              <w:t>EUR million</w:t>
            </w:r>
          </w:p>
        </w:tc>
      </w:tr>
      <w:tr w:rsidR="00402A1C">
        <w:trPr>
          <w:trHeight w:val="255"/>
        </w:trPr>
        <w:tc>
          <w:tcPr>
            <w:tcW w:w="5553"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547BIPFEIAS"/>
              <w:jc w:val="center"/>
              <w:rPr>
                <w:rFonts w:ascii="Verdana" w:eastAsia="Verdana" w:hAnsi="Verdana" w:cs="Verdana"/>
                <w:noProof/>
                <w:color w:val="FFFFFF"/>
              </w:rPr>
            </w:pPr>
          </w:p>
        </w:tc>
        <w:tc>
          <w:tcPr>
            <w:tcW w:w="2102"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47BIPFEIAS"/>
              <w:jc w:val="right"/>
              <w:rPr>
                <w:rFonts w:ascii="Verdana" w:eastAsia="Verdana" w:hAnsi="Verdana" w:cs="Verdana"/>
                <w:noProof/>
                <w:color w:val="FFFFFF"/>
              </w:rPr>
            </w:pPr>
            <w:r>
              <w:rPr>
                <w:rFonts w:ascii="Verdana" w:eastAsia="Verdana" w:hAnsi="Verdana" w:cs="Verdana"/>
                <w:noProof/>
                <w:color w:val="FFFFFF"/>
              </w:rPr>
              <w:t>31.12.2019</w:t>
            </w:r>
          </w:p>
        </w:tc>
        <w:tc>
          <w:tcPr>
            <w:tcW w:w="2103"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47BIPFEIAS"/>
              <w:jc w:val="right"/>
              <w:rPr>
                <w:rFonts w:ascii="Verdana" w:eastAsia="Verdana" w:hAnsi="Verdana" w:cs="Verdana"/>
                <w:noProof/>
                <w:color w:val="FFFFFF"/>
                <w:lang w:bidi="en-GB"/>
              </w:rPr>
            </w:pPr>
            <w:r>
              <w:rPr>
                <w:rFonts w:ascii="Verdana" w:eastAsia="Verdana" w:hAnsi="Verdana" w:cs="Verdana"/>
                <w:noProof/>
                <w:color w:val="FFFFFF"/>
              </w:rPr>
              <w:t>31.12.2018</w:t>
            </w:r>
          </w:p>
        </w:tc>
      </w:tr>
      <w:tr w:rsidR="00402A1C">
        <w:trPr>
          <w:trHeight w:val="255"/>
        </w:trPr>
        <w:tc>
          <w:tcPr>
            <w:tcW w:w="555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7BIPFEIAS"/>
              <w:rPr>
                <w:rFonts w:ascii="Verdana" w:eastAsia="Verdana" w:hAnsi="Verdana" w:cs="Verdana"/>
                <w:i/>
                <w:noProof/>
                <w:color w:val="000000"/>
                <w:sz w:val="18"/>
              </w:rPr>
            </w:pPr>
            <w:r>
              <w:rPr>
                <w:rFonts w:ascii="Verdana" w:eastAsia="Verdana" w:hAnsi="Verdana" w:cs="Verdana"/>
                <w:i/>
                <w:noProof/>
                <w:color w:val="000000"/>
                <w:sz w:val="18"/>
              </w:rPr>
              <w:t>Advances to Member States for financial instruments under shared management</w:t>
            </w:r>
          </w:p>
        </w:tc>
        <w:tc>
          <w:tcPr>
            <w:tcW w:w="210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7BIPFEIAS"/>
              <w:jc w:val="right"/>
              <w:rPr>
                <w:rFonts w:ascii="Verdana" w:eastAsia="Verdana" w:hAnsi="Verdana" w:cs="Verdana"/>
                <w:i/>
                <w:noProof/>
                <w:color w:val="000000"/>
                <w:sz w:val="18"/>
              </w:rPr>
            </w:pPr>
            <w:r>
              <w:rPr>
                <w:rFonts w:ascii="Verdana" w:eastAsia="Verdana" w:hAnsi="Verdana" w:cs="Verdana"/>
                <w:i/>
                <w:noProof/>
                <w:color w:val="000000"/>
                <w:sz w:val="18"/>
              </w:rPr>
              <w:t>3 304</w:t>
            </w:r>
          </w:p>
        </w:tc>
        <w:tc>
          <w:tcPr>
            <w:tcW w:w="210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7BIPFEIAS"/>
              <w:jc w:val="right"/>
              <w:rPr>
                <w:rFonts w:ascii="Verdana" w:eastAsia="Verdana" w:hAnsi="Verdana" w:cs="Verdana"/>
                <w:i/>
                <w:noProof/>
                <w:color w:val="000000"/>
                <w:sz w:val="18"/>
                <w:lang w:bidi="en-GB"/>
              </w:rPr>
            </w:pPr>
            <w:r>
              <w:rPr>
                <w:rFonts w:ascii="Verdana" w:eastAsia="Verdana" w:hAnsi="Verdana" w:cs="Verdana"/>
                <w:i/>
                <w:noProof/>
                <w:color w:val="000000"/>
                <w:sz w:val="18"/>
              </w:rPr>
              <w:t>3 675</w:t>
            </w:r>
          </w:p>
        </w:tc>
      </w:tr>
      <w:tr w:rsidR="00402A1C">
        <w:trPr>
          <w:trHeight w:val="255"/>
        </w:trPr>
        <w:tc>
          <w:tcPr>
            <w:tcW w:w="555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7BIPFEIAS"/>
              <w:rPr>
                <w:rFonts w:ascii="Verdana" w:eastAsia="Verdana" w:hAnsi="Verdana" w:cs="Verdana"/>
                <w:i/>
                <w:noProof/>
                <w:color w:val="000000"/>
                <w:sz w:val="18"/>
              </w:rPr>
            </w:pPr>
            <w:r>
              <w:rPr>
                <w:rFonts w:ascii="Verdana" w:eastAsia="Verdana" w:hAnsi="Verdana" w:cs="Verdana"/>
                <w:i/>
                <w:noProof/>
                <w:color w:val="000000"/>
                <w:sz w:val="18"/>
              </w:rPr>
              <w:t>Aid Schemes</w:t>
            </w:r>
          </w:p>
        </w:tc>
        <w:tc>
          <w:tcPr>
            <w:tcW w:w="210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7BIPFEIAS"/>
              <w:jc w:val="right"/>
              <w:rPr>
                <w:rFonts w:ascii="Verdana" w:eastAsia="Verdana" w:hAnsi="Verdana" w:cs="Verdana"/>
                <w:i/>
                <w:noProof/>
                <w:color w:val="000000"/>
                <w:sz w:val="18"/>
              </w:rPr>
            </w:pPr>
            <w:r>
              <w:rPr>
                <w:rFonts w:ascii="Verdana" w:eastAsia="Verdana" w:hAnsi="Verdana" w:cs="Verdana"/>
                <w:i/>
                <w:noProof/>
                <w:color w:val="000000"/>
                <w:sz w:val="18"/>
              </w:rPr>
              <w:t>3 634</w:t>
            </w:r>
          </w:p>
        </w:tc>
        <w:tc>
          <w:tcPr>
            <w:tcW w:w="210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7BIPFEIAS"/>
              <w:jc w:val="right"/>
              <w:rPr>
                <w:rFonts w:ascii="Verdana" w:eastAsia="Verdana" w:hAnsi="Verdana" w:cs="Verdana"/>
                <w:i/>
                <w:noProof/>
                <w:color w:val="000000"/>
                <w:sz w:val="18"/>
                <w:lang w:bidi="en-GB"/>
              </w:rPr>
            </w:pPr>
            <w:r>
              <w:rPr>
                <w:rFonts w:ascii="Verdana" w:eastAsia="Verdana" w:hAnsi="Verdana" w:cs="Verdana"/>
                <w:i/>
                <w:noProof/>
                <w:color w:val="000000"/>
                <w:sz w:val="18"/>
              </w:rPr>
              <w:t>2 843</w:t>
            </w:r>
          </w:p>
        </w:tc>
      </w:tr>
      <w:tr w:rsidR="00402A1C">
        <w:trPr>
          <w:trHeight w:val="255"/>
        </w:trPr>
        <w:tc>
          <w:tcPr>
            <w:tcW w:w="5553"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47BIPFEIAS"/>
              <w:rPr>
                <w:rFonts w:ascii="Verdana" w:eastAsia="Verdana" w:hAnsi="Verdana" w:cs="Verdana"/>
                <w:b/>
                <w:noProof/>
                <w:color w:val="000000"/>
                <w:sz w:val="18"/>
              </w:rPr>
            </w:pPr>
            <w:r>
              <w:rPr>
                <w:rFonts w:ascii="Verdana" w:eastAsia="Verdana" w:hAnsi="Verdana" w:cs="Verdana"/>
                <w:b/>
                <w:noProof/>
                <w:color w:val="000000"/>
                <w:sz w:val="18"/>
              </w:rPr>
              <w:t>Total</w:t>
            </w:r>
          </w:p>
        </w:tc>
        <w:tc>
          <w:tcPr>
            <w:tcW w:w="2102"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47BIPFEIAS"/>
              <w:jc w:val="right"/>
              <w:rPr>
                <w:rFonts w:ascii="Verdana" w:eastAsia="Verdana" w:hAnsi="Verdana" w:cs="Verdana"/>
                <w:b/>
                <w:noProof/>
                <w:color w:val="000000"/>
                <w:sz w:val="18"/>
              </w:rPr>
            </w:pPr>
            <w:r>
              <w:rPr>
                <w:rFonts w:ascii="Verdana" w:eastAsia="Verdana" w:hAnsi="Verdana" w:cs="Verdana"/>
                <w:b/>
                <w:noProof/>
                <w:color w:val="000000"/>
                <w:sz w:val="18"/>
              </w:rPr>
              <w:t>6 937</w:t>
            </w:r>
          </w:p>
        </w:tc>
        <w:tc>
          <w:tcPr>
            <w:tcW w:w="2103"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47BIPFEIAS"/>
              <w:jc w:val="right"/>
              <w:rPr>
                <w:rFonts w:ascii="Verdana" w:eastAsia="Verdana" w:hAnsi="Verdana" w:cs="Verdana"/>
                <w:b/>
                <w:noProof/>
                <w:color w:val="000000"/>
                <w:sz w:val="18"/>
                <w:lang w:bidi="en-GB"/>
              </w:rPr>
            </w:pPr>
            <w:r>
              <w:rPr>
                <w:rFonts w:ascii="Verdana" w:eastAsia="Verdana" w:hAnsi="Verdana" w:cs="Verdana"/>
                <w:b/>
                <w:noProof/>
                <w:color w:val="000000"/>
                <w:sz w:val="18"/>
              </w:rPr>
              <w:t>6 518</w:t>
            </w:r>
          </w:p>
        </w:tc>
      </w:tr>
      <w:tr w:rsidR="00402A1C">
        <w:trPr>
          <w:trHeight w:val="255"/>
        </w:trPr>
        <w:tc>
          <w:tcPr>
            <w:tcW w:w="555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7BIPFEIAS"/>
              <w:rPr>
                <w:rFonts w:ascii="Verdana" w:eastAsia="Verdana" w:hAnsi="Verdana" w:cs="Verdana"/>
                <w:i/>
                <w:noProof/>
                <w:color w:val="016794"/>
                <w:sz w:val="18"/>
              </w:rPr>
            </w:pPr>
            <w:r>
              <w:rPr>
                <w:rFonts w:ascii="Verdana" w:eastAsia="Verdana" w:hAnsi="Verdana" w:cs="Verdana"/>
                <w:i/>
                <w:noProof/>
                <w:color w:val="016794"/>
                <w:sz w:val="18"/>
              </w:rPr>
              <w:t>Non-current</w:t>
            </w:r>
          </w:p>
        </w:tc>
        <w:tc>
          <w:tcPr>
            <w:tcW w:w="210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7BIPFEIAS"/>
              <w:jc w:val="right"/>
              <w:rPr>
                <w:rFonts w:ascii="Verdana" w:eastAsia="Verdana" w:hAnsi="Verdana" w:cs="Verdana"/>
                <w:i/>
                <w:noProof/>
                <w:color w:val="016794"/>
                <w:sz w:val="18"/>
              </w:rPr>
            </w:pPr>
            <w:r>
              <w:rPr>
                <w:rFonts w:ascii="Verdana" w:eastAsia="Verdana" w:hAnsi="Verdana" w:cs="Verdana"/>
                <w:i/>
                <w:noProof/>
                <w:color w:val="016794"/>
                <w:sz w:val="18"/>
              </w:rPr>
              <w:t>4 045</w:t>
            </w:r>
          </w:p>
        </w:tc>
        <w:tc>
          <w:tcPr>
            <w:tcW w:w="210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7BIPFEIAS"/>
              <w:jc w:val="right"/>
              <w:rPr>
                <w:rFonts w:ascii="Verdana" w:eastAsia="Verdana" w:hAnsi="Verdana" w:cs="Verdana"/>
                <w:i/>
                <w:noProof/>
                <w:color w:val="016794"/>
                <w:sz w:val="18"/>
                <w:lang w:bidi="en-GB"/>
              </w:rPr>
            </w:pPr>
            <w:r>
              <w:rPr>
                <w:rFonts w:ascii="Verdana" w:eastAsia="Verdana" w:hAnsi="Verdana" w:cs="Verdana"/>
                <w:i/>
                <w:noProof/>
                <w:color w:val="016794"/>
                <w:sz w:val="18"/>
              </w:rPr>
              <w:t>4 122</w:t>
            </w:r>
          </w:p>
        </w:tc>
      </w:tr>
      <w:tr w:rsidR="00402A1C">
        <w:trPr>
          <w:trHeight w:val="255"/>
        </w:trPr>
        <w:tc>
          <w:tcPr>
            <w:tcW w:w="555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7BIPFEIAS"/>
              <w:rPr>
                <w:rFonts w:ascii="Verdana" w:eastAsia="Verdana" w:hAnsi="Verdana" w:cs="Verdana"/>
                <w:i/>
                <w:noProof/>
                <w:color w:val="016794"/>
                <w:sz w:val="18"/>
              </w:rPr>
            </w:pPr>
            <w:r>
              <w:rPr>
                <w:rFonts w:ascii="Verdana" w:eastAsia="Verdana" w:hAnsi="Verdana" w:cs="Verdana"/>
                <w:i/>
                <w:noProof/>
                <w:color w:val="016794"/>
                <w:sz w:val="18"/>
              </w:rPr>
              <w:t>Current</w:t>
            </w:r>
          </w:p>
        </w:tc>
        <w:tc>
          <w:tcPr>
            <w:tcW w:w="210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7BIPFEIAS"/>
              <w:jc w:val="right"/>
              <w:rPr>
                <w:rFonts w:ascii="Verdana" w:eastAsia="Verdana" w:hAnsi="Verdana" w:cs="Verdana"/>
                <w:i/>
                <w:noProof/>
                <w:color w:val="016794"/>
                <w:sz w:val="18"/>
              </w:rPr>
            </w:pPr>
            <w:r>
              <w:rPr>
                <w:rFonts w:ascii="Verdana" w:eastAsia="Verdana" w:hAnsi="Verdana" w:cs="Verdana"/>
                <w:i/>
                <w:noProof/>
                <w:color w:val="016794"/>
                <w:sz w:val="18"/>
              </w:rPr>
              <w:t>2 892</w:t>
            </w:r>
          </w:p>
        </w:tc>
        <w:tc>
          <w:tcPr>
            <w:tcW w:w="210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7BIPFEIAS"/>
              <w:jc w:val="right"/>
              <w:rPr>
                <w:rFonts w:ascii="Verdana" w:eastAsia="Verdana" w:hAnsi="Verdana" w:cs="Verdana"/>
                <w:i/>
                <w:noProof/>
                <w:color w:val="016794"/>
                <w:sz w:val="18"/>
              </w:rPr>
            </w:pPr>
            <w:r>
              <w:rPr>
                <w:rFonts w:ascii="Verdana" w:eastAsia="Verdana" w:hAnsi="Verdana" w:cs="Verdana"/>
                <w:i/>
                <w:noProof/>
                <w:color w:val="016794"/>
                <w:sz w:val="18"/>
              </w:rPr>
              <w:t>2 396</w:t>
            </w:r>
          </w:p>
        </w:tc>
      </w:tr>
      <w:bookmarkEnd w:id="56"/>
    </w:tbl>
    <w:p w:rsidR="00402A1C" w:rsidRDefault="00402A1C">
      <w:pPr>
        <w:pStyle w:val="Textstand-alone"/>
        <w:spacing w:before="0" w:after="0"/>
        <w:sectPr w:rsidR="00402A1C">
          <w:headerReference w:type="even" r:id="rId112"/>
          <w:headerReference w:type="default" r:id="rId113"/>
          <w:footerReference w:type="even" r:id="rId114"/>
          <w:footerReference w:type="default" r:id="rId115"/>
          <w:headerReference w:type="first" r:id="rId116"/>
          <w:footerReference w:type="first" r:id="rId117"/>
          <w:pgSz w:w="11906" w:h="16838"/>
          <w:pgMar w:top="1134" w:right="1134" w:bottom="1134" w:left="1134" w:header="709" w:footer="709" w:gutter="0"/>
          <w:cols w:space="708"/>
          <w:docGrid w:linePitch="360"/>
        </w:sectPr>
      </w:pPr>
    </w:p>
    <w:p w:rsidR="00402A1C" w:rsidRDefault="000E6035">
      <w:pPr>
        <w:pStyle w:val="HEADER2NOTES"/>
        <w:rPr>
          <w:noProof/>
        </w:rPr>
      </w:pPr>
      <w:bookmarkStart w:id="60" w:name="_DMBM_16526"/>
      <w:r>
        <w:rPr>
          <w:noProof/>
        </w:rPr>
        <w:t>EXCHANGE RECEIVABLES AND NON-EXCHANGE RECOVERABLES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9"/>
        <w:gridCol w:w="1753"/>
        <w:gridCol w:w="1753"/>
        <w:gridCol w:w="1753"/>
      </w:tblGrid>
      <w:tr w:rsidR="00402A1C">
        <w:trPr>
          <w:trHeight w:val="255"/>
        </w:trPr>
        <w:tc>
          <w:tcPr>
            <w:tcW w:w="4499"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34BIPERNER"/>
              <w:rPr>
                <w:rFonts w:ascii="Verdana" w:eastAsia="Verdana" w:hAnsi="Verdana" w:cs="Verdana"/>
                <w:i/>
                <w:noProof/>
                <w:color w:val="FFFFFF"/>
                <w:sz w:val="16"/>
                <w:lang w:bidi="en-GB"/>
              </w:rPr>
            </w:pPr>
            <w:bookmarkStart w:id="61" w:name="DOC_TBL00026_1_1"/>
            <w:bookmarkEnd w:id="61"/>
          </w:p>
        </w:tc>
        <w:tc>
          <w:tcPr>
            <w:tcW w:w="1753"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34BIPERNER"/>
              <w:rPr>
                <w:rFonts w:ascii="Arial" w:eastAsia="Arial" w:hAnsi="Arial" w:cs="Arial"/>
                <w:noProof/>
                <w:color w:val="000000"/>
              </w:rPr>
            </w:pPr>
          </w:p>
        </w:tc>
        <w:tc>
          <w:tcPr>
            <w:tcW w:w="1753"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34BIPERNER"/>
              <w:rPr>
                <w:rFonts w:ascii="Arial" w:eastAsia="Arial" w:hAnsi="Arial" w:cs="Arial"/>
                <w:noProof/>
                <w:color w:val="000000"/>
              </w:rPr>
            </w:pPr>
          </w:p>
        </w:tc>
        <w:tc>
          <w:tcPr>
            <w:tcW w:w="1753"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34BIPERNER"/>
              <w:jc w:val="right"/>
              <w:rPr>
                <w:rFonts w:ascii="Verdana" w:eastAsia="Verdana" w:hAnsi="Verdana" w:cs="Verdana"/>
                <w:i/>
                <w:noProof/>
                <w:color w:val="000000"/>
                <w:sz w:val="16"/>
                <w:lang w:bidi="en-GB"/>
              </w:rPr>
            </w:pPr>
            <w:r>
              <w:rPr>
                <w:rFonts w:ascii="Verdana" w:eastAsia="Verdana" w:hAnsi="Verdana" w:cs="Verdana"/>
                <w:i/>
                <w:noProof/>
                <w:color w:val="000000"/>
                <w:sz w:val="16"/>
              </w:rPr>
              <w:t>EUR million</w:t>
            </w:r>
          </w:p>
        </w:tc>
      </w:tr>
      <w:tr w:rsidR="00402A1C">
        <w:trPr>
          <w:trHeight w:val="255"/>
        </w:trPr>
        <w:tc>
          <w:tcPr>
            <w:tcW w:w="4499"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534BIPERNER"/>
              <w:rPr>
                <w:rFonts w:ascii="Verdana" w:eastAsia="Verdana" w:hAnsi="Verdana" w:cs="Verdana"/>
                <w:noProof/>
                <w:color w:val="FFFFFF"/>
              </w:rPr>
            </w:pPr>
          </w:p>
        </w:tc>
        <w:tc>
          <w:tcPr>
            <w:tcW w:w="1753"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34BIPERNER"/>
              <w:jc w:val="center"/>
              <w:rPr>
                <w:rFonts w:ascii="Verdana" w:eastAsia="Verdana" w:hAnsi="Verdana" w:cs="Verdana"/>
                <w:noProof/>
                <w:color w:val="FFFFFF"/>
              </w:rPr>
            </w:pPr>
            <w:r>
              <w:rPr>
                <w:rFonts w:ascii="Verdana" w:eastAsia="Verdana" w:hAnsi="Verdana" w:cs="Verdana"/>
                <w:noProof/>
                <w:color w:val="FFFFFF"/>
              </w:rPr>
              <w:t>Note</w:t>
            </w:r>
          </w:p>
        </w:tc>
        <w:tc>
          <w:tcPr>
            <w:tcW w:w="1753"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34BIPERNER"/>
              <w:jc w:val="right"/>
              <w:rPr>
                <w:rFonts w:ascii="Verdana" w:eastAsia="Verdana" w:hAnsi="Verdana" w:cs="Verdana"/>
                <w:noProof/>
                <w:color w:val="FFFFFF"/>
              </w:rPr>
            </w:pPr>
            <w:r>
              <w:rPr>
                <w:rFonts w:ascii="Verdana" w:eastAsia="Verdana" w:hAnsi="Verdana" w:cs="Verdana"/>
                <w:noProof/>
                <w:color w:val="FFFFFF"/>
              </w:rPr>
              <w:t>31.12.2019</w:t>
            </w:r>
          </w:p>
        </w:tc>
        <w:tc>
          <w:tcPr>
            <w:tcW w:w="1753"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34BIPERNER"/>
              <w:jc w:val="right"/>
              <w:rPr>
                <w:rFonts w:ascii="Verdana" w:eastAsia="Verdana" w:hAnsi="Verdana" w:cs="Verdana"/>
                <w:noProof/>
                <w:color w:val="FFFFFF"/>
                <w:lang w:bidi="en-GB"/>
              </w:rPr>
            </w:pPr>
            <w:r>
              <w:rPr>
                <w:rFonts w:ascii="Verdana" w:eastAsia="Verdana" w:hAnsi="Verdana" w:cs="Verdana"/>
                <w:noProof/>
                <w:color w:val="FFFFFF"/>
              </w:rPr>
              <w:t>31.12.2018</w:t>
            </w:r>
          </w:p>
        </w:tc>
      </w:tr>
      <w:tr w:rsidR="00402A1C">
        <w:trPr>
          <w:trHeight w:val="255"/>
        </w:trPr>
        <w:tc>
          <w:tcPr>
            <w:tcW w:w="449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4BIPERNER"/>
              <w:rPr>
                <w:rFonts w:ascii="Verdana" w:eastAsia="Verdana" w:hAnsi="Verdana" w:cs="Verdana"/>
                <w:b/>
                <w:noProof/>
                <w:color w:val="000000"/>
                <w:sz w:val="18"/>
              </w:rPr>
            </w:pPr>
            <w:r>
              <w:rPr>
                <w:rFonts w:ascii="Verdana" w:eastAsia="Verdana" w:hAnsi="Verdana" w:cs="Verdana"/>
                <w:b/>
                <w:noProof/>
                <w:color w:val="000000"/>
                <w:sz w:val="18"/>
              </w:rPr>
              <w:t>Non-current</w:t>
            </w:r>
          </w:p>
        </w:tc>
        <w:tc>
          <w:tcPr>
            <w:tcW w:w="1753"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34BIPERNER"/>
              <w:jc w:val="center"/>
              <w:rPr>
                <w:rFonts w:ascii="Verdana" w:eastAsia="Verdana" w:hAnsi="Verdana" w:cs="Verdana"/>
                <w:b/>
                <w:noProof/>
                <w:color w:val="000000"/>
                <w:sz w:val="18"/>
              </w:rPr>
            </w:pPr>
          </w:p>
        </w:tc>
        <w:tc>
          <w:tcPr>
            <w:tcW w:w="1753"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34BIPERNER"/>
              <w:rPr>
                <w:rFonts w:ascii="Verdana" w:eastAsia="Verdana" w:hAnsi="Verdana" w:cs="Verdana"/>
                <w:b/>
                <w:noProof/>
                <w:color w:val="000000"/>
                <w:sz w:val="18"/>
              </w:rPr>
            </w:pPr>
          </w:p>
        </w:tc>
        <w:tc>
          <w:tcPr>
            <w:tcW w:w="1753"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34BIPERNER"/>
              <w:rPr>
                <w:rFonts w:ascii="Verdana" w:eastAsia="Verdana" w:hAnsi="Verdana" w:cs="Verdana"/>
                <w:b/>
                <w:noProof/>
                <w:color w:val="000000"/>
                <w:sz w:val="18"/>
                <w:lang w:bidi="en-GB"/>
              </w:rPr>
            </w:pPr>
          </w:p>
        </w:tc>
      </w:tr>
      <w:tr w:rsidR="00402A1C">
        <w:trPr>
          <w:trHeight w:val="255"/>
        </w:trPr>
        <w:tc>
          <w:tcPr>
            <w:tcW w:w="449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4BIPERNER"/>
              <w:rPr>
                <w:rFonts w:ascii="Verdana" w:eastAsia="Verdana" w:hAnsi="Verdana" w:cs="Verdana"/>
                <w:i/>
                <w:noProof/>
                <w:color w:val="000000"/>
                <w:sz w:val="18"/>
              </w:rPr>
            </w:pPr>
            <w:r>
              <w:rPr>
                <w:rFonts w:ascii="Verdana" w:eastAsia="Verdana" w:hAnsi="Verdana" w:cs="Verdana"/>
                <w:i/>
                <w:noProof/>
                <w:color w:val="000000"/>
                <w:sz w:val="18"/>
              </w:rPr>
              <w:t>Recoverables from non-exchange transactions</w:t>
            </w:r>
          </w:p>
        </w:tc>
        <w:tc>
          <w:tcPr>
            <w:tcW w:w="175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4BIPERNER"/>
              <w:jc w:val="center"/>
              <w:rPr>
                <w:rFonts w:ascii="Verdana" w:eastAsia="Verdana" w:hAnsi="Verdana" w:cs="Verdana"/>
                <w:i/>
                <w:noProof/>
                <w:color w:val="000000"/>
                <w:sz w:val="18"/>
              </w:rPr>
            </w:pPr>
            <w:r>
              <w:rPr>
                <w:rFonts w:ascii="Verdana" w:eastAsia="Verdana" w:hAnsi="Verdana" w:cs="Verdana"/>
                <w:i/>
                <w:noProof/>
                <w:color w:val="000000"/>
                <w:sz w:val="18"/>
              </w:rPr>
              <w:t>2.6.1</w:t>
            </w:r>
          </w:p>
        </w:tc>
        <w:tc>
          <w:tcPr>
            <w:tcW w:w="1753"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34BIPERNER"/>
              <w:jc w:val="right"/>
              <w:rPr>
                <w:rFonts w:ascii="Verdana" w:eastAsia="Verdana" w:hAnsi="Verdana" w:cs="Verdana"/>
                <w:i/>
                <w:noProof/>
                <w:color w:val="000000"/>
                <w:sz w:val="18"/>
              </w:rPr>
            </w:pPr>
            <w:r>
              <w:rPr>
                <w:rFonts w:ascii="Verdana" w:eastAsia="Verdana" w:hAnsi="Verdana" w:cs="Verdana"/>
                <w:i/>
                <w:noProof/>
                <w:color w:val="000000"/>
                <w:sz w:val="18"/>
              </w:rPr>
              <w:t>2 436</w:t>
            </w:r>
          </w:p>
        </w:tc>
        <w:tc>
          <w:tcPr>
            <w:tcW w:w="1753"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34BIPERNER"/>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409</w:t>
            </w:r>
          </w:p>
        </w:tc>
      </w:tr>
      <w:tr w:rsidR="00402A1C">
        <w:trPr>
          <w:trHeight w:val="255"/>
        </w:trPr>
        <w:tc>
          <w:tcPr>
            <w:tcW w:w="449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4BIPERNER"/>
              <w:rPr>
                <w:rFonts w:ascii="Verdana" w:eastAsia="Verdana" w:hAnsi="Verdana" w:cs="Verdana"/>
                <w:i/>
                <w:noProof/>
                <w:color w:val="000000"/>
                <w:sz w:val="18"/>
              </w:rPr>
            </w:pPr>
            <w:r>
              <w:rPr>
                <w:rFonts w:ascii="Verdana" w:eastAsia="Verdana" w:hAnsi="Verdana" w:cs="Verdana"/>
                <w:i/>
                <w:noProof/>
                <w:color w:val="000000"/>
                <w:sz w:val="18"/>
              </w:rPr>
              <w:t>Receivables from exchange transactions</w:t>
            </w:r>
          </w:p>
        </w:tc>
        <w:tc>
          <w:tcPr>
            <w:tcW w:w="175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4BIPERNER"/>
              <w:jc w:val="center"/>
              <w:rPr>
                <w:rFonts w:ascii="Verdana" w:eastAsia="Verdana" w:hAnsi="Verdana" w:cs="Verdana"/>
                <w:i/>
                <w:noProof/>
                <w:color w:val="000000"/>
                <w:sz w:val="18"/>
              </w:rPr>
            </w:pPr>
            <w:r>
              <w:rPr>
                <w:rFonts w:ascii="Verdana" w:eastAsia="Verdana" w:hAnsi="Verdana" w:cs="Verdana"/>
                <w:i/>
                <w:noProof/>
                <w:color w:val="000000"/>
                <w:sz w:val="18"/>
              </w:rPr>
              <w:t>2.6.2</w:t>
            </w:r>
          </w:p>
        </w:tc>
        <w:tc>
          <w:tcPr>
            <w:tcW w:w="1753"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34BIPERNER"/>
              <w:jc w:val="right"/>
              <w:rPr>
                <w:rFonts w:ascii="Verdana" w:eastAsia="Verdana" w:hAnsi="Verdana" w:cs="Verdana"/>
                <w:i/>
                <w:noProof/>
                <w:color w:val="000000"/>
                <w:sz w:val="18"/>
              </w:rPr>
            </w:pPr>
            <w:r>
              <w:rPr>
                <w:rFonts w:ascii="Verdana" w:eastAsia="Verdana" w:hAnsi="Verdana" w:cs="Verdana"/>
                <w:i/>
                <w:noProof/>
                <w:color w:val="000000"/>
                <w:sz w:val="18"/>
              </w:rPr>
              <w:t>1 150</w:t>
            </w:r>
          </w:p>
        </w:tc>
        <w:tc>
          <w:tcPr>
            <w:tcW w:w="1753"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34BIPERNER"/>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6</w:t>
            </w:r>
          </w:p>
        </w:tc>
      </w:tr>
      <w:tr w:rsidR="00402A1C">
        <w:trPr>
          <w:trHeight w:val="255"/>
        </w:trPr>
        <w:tc>
          <w:tcPr>
            <w:tcW w:w="4499" w:type="dxa"/>
            <w:tcBorders>
              <w:top w:val="nil"/>
              <w:left w:val="nil"/>
              <w:bottom w:val="nil"/>
              <w:right w:val="nil"/>
              <w:tl2br w:val="nil"/>
              <w:tr2bl w:val="nil"/>
            </w:tcBorders>
            <w:shd w:val="solid" w:color="CCE1EA" w:fill="FFFFFF"/>
            <w:tcMar>
              <w:left w:w="60" w:type="dxa"/>
              <w:right w:w="60" w:type="dxa"/>
            </w:tcMar>
            <w:vAlign w:val="center"/>
          </w:tcPr>
          <w:p w:rsidR="00402A1C" w:rsidRDefault="00402A1C">
            <w:pPr>
              <w:pStyle w:val="DMETW16534BIPERNER"/>
              <w:rPr>
                <w:rFonts w:ascii="Verdana" w:eastAsia="Verdana" w:hAnsi="Verdana" w:cs="Verdana"/>
                <w:b/>
                <w:noProof/>
                <w:color w:val="000000"/>
                <w:sz w:val="18"/>
              </w:rPr>
            </w:pPr>
          </w:p>
        </w:tc>
        <w:tc>
          <w:tcPr>
            <w:tcW w:w="1753" w:type="dxa"/>
            <w:tcBorders>
              <w:top w:val="nil"/>
              <w:left w:val="nil"/>
              <w:bottom w:val="nil"/>
              <w:right w:val="nil"/>
              <w:tl2br w:val="nil"/>
              <w:tr2bl w:val="nil"/>
            </w:tcBorders>
            <w:shd w:val="solid" w:color="CCE1EA" w:fill="FFFFFF"/>
            <w:tcMar>
              <w:left w:w="60" w:type="dxa"/>
              <w:right w:w="60" w:type="dxa"/>
            </w:tcMar>
            <w:vAlign w:val="center"/>
          </w:tcPr>
          <w:p w:rsidR="00402A1C" w:rsidRDefault="00402A1C">
            <w:pPr>
              <w:pStyle w:val="DMETW16534BIPERNER"/>
              <w:jc w:val="center"/>
              <w:rPr>
                <w:rFonts w:ascii="Verdana" w:eastAsia="Verdana" w:hAnsi="Verdana" w:cs="Verdana"/>
                <w:noProof/>
                <w:color w:val="000000"/>
                <w:sz w:val="18"/>
              </w:rPr>
            </w:pPr>
          </w:p>
        </w:tc>
        <w:tc>
          <w:tcPr>
            <w:tcW w:w="1753" w:type="dxa"/>
            <w:tcBorders>
              <w:top w:val="nil"/>
              <w:left w:val="nil"/>
              <w:bottom w:val="nil"/>
              <w:right w:val="nil"/>
              <w:tl2br w:val="nil"/>
              <w:tr2bl w:val="nil"/>
            </w:tcBorders>
            <w:shd w:val="solid" w:color="CCE1EA" w:fill="FFFFFF"/>
            <w:tcMar>
              <w:left w:w="60" w:type="dxa"/>
              <w:right w:w="60" w:type="dxa"/>
            </w:tcMar>
            <w:vAlign w:val="bottom"/>
          </w:tcPr>
          <w:p w:rsidR="00402A1C" w:rsidRDefault="000E6035">
            <w:pPr>
              <w:pStyle w:val="DMETW16534BIPERNER"/>
              <w:jc w:val="right"/>
              <w:rPr>
                <w:rFonts w:ascii="Verdana" w:eastAsia="Verdana" w:hAnsi="Verdana" w:cs="Verdana"/>
                <w:b/>
                <w:noProof/>
                <w:color w:val="000000"/>
                <w:sz w:val="18"/>
              </w:rPr>
            </w:pPr>
            <w:r>
              <w:rPr>
                <w:rFonts w:ascii="Verdana" w:eastAsia="Verdana" w:hAnsi="Verdana" w:cs="Verdana"/>
                <w:b/>
                <w:noProof/>
                <w:color w:val="000000"/>
                <w:sz w:val="18"/>
              </w:rPr>
              <w:t>3 585</w:t>
            </w:r>
          </w:p>
        </w:tc>
        <w:tc>
          <w:tcPr>
            <w:tcW w:w="1753" w:type="dxa"/>
            <w:tcBorders>
              <w:top w:val="nil"/>
              <w:left w:val="nil"/>
              <w:bottom w:val="nil"/>
              <w:right w:val="nil"/>
              <w:tl2br w:val="nil"/>
              <w:tr2bl w:val="nil"/>
            </w:tcBorders>
            <w:shd w:val="solid" w:color="CCE1EA" w:fill="FFFFFF"/>
            <w:tcMar>
              <w:left w:w="60" w:type="dxa"/>
              <w:right w:w="60" w:type="dxa"/>
            </w:tcMar>
            <w:vAlign w:val="bottom"/>
          </w:tcPr>
          <w:p w:rsidR="00402A1C" w:rsidRDefault="000E6035">
            <w:pPr>
              <w:pStyle w:val="DMETW16534BIPERNER"/>
              <w:jc w:val="right"/>
              <w:rPr>
                <w:rFonts w:ascii="Verdana" w:eastAsia="Verdana" w:hAnsi="Verdana" w:cs="Verdana"/>
                <w:b/>
                <w:noProof/>
                <w:color w:val="000000"/>
                <w:sz w:val="18"/>
                <w:lang w:bidi="en-GB"/>
              </w:rPr>
            </w:pPr>
            <w:r>
              <w:rPr>
                <w:rFonts w:ascii="Verdana" w:eastAsia="Verdana" w:hAnsi="Verdana" w:cs="Verdana"/>
                <w:b/>
                <w:noProof/>
                <w:color w:val="000000"/>
                <w:sz w:val="18"/>
              </w:rPr>
              <w:t xml:space="preserve"> 415</w:t>
            </w:r>
          </w:p>
        </w:tc>
      </w:tr>
      <w:tr w:rsidR="00402A1C">
        <w:trPr>
          <w:trHeight w:val="255"/>
        </w:trPr>
        <w:tc>
          <w:tcPr>
            <w:tcW w:w="449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4BIPERNER"/>
              <w:rPr>
                <w:rFonts w:ascii="Verdana" w:eastAsia="Verdana" w:hAnsi="Verdana" w:cs="Verdana"/>
                <w:b/>
                <w:noProof/>
                <w:color w:val="000000"/>
                <w:sz w:val="18"/>
              </w:rPr>
            </w:pPr>
            <w:r>
              <w:rPr>
                <w:rFonts w:ascii="Verdana" w:eastAsia="Verdana" w:hAnsi="Verdana" w:cs="Verdana"/>
                <w:b/>
                <w:noProof/>
                <w:color w:val="000000"/>
                <w:sz w:val="18"/>
              </w:rPr>
              <w:t>Current</w:t>
            </w:r>
          </w:p>
        </w:tc>
        <w:tc>
          <w:tcPr>
            <w:tcW w:w="1753"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34BIPERNER"/>
              <w:jc w:val="center"/>
              <w:rPr>
                <w:rFonts w:ascii="Verdana" w:eastAsia="Verdana" w:hAnsi="Verdana" w:cs="Verdana"/>
                <w:b/>
                <w:noProof/>
                <w:color w:val="000000"/>
                <w:sz w:val="18"/>
              </w:rPr>
            </w:pPr>
          </w:p>
        </w:tc>
        <w:tc>
          <w:tcPr>
            <w:tcW w:w="1753"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34BIPERNER"/>
              <w:rPr>
                <w:rFonts w:ascii="Verdana" w:eastAsia="Verdana" w:hAnsi="Verdana" w:cs="Verdana"/>
                <w:b/>
                <w:noProof/>
                <w:color w:val="000000"/>
                <w:sz w:val="18"/>
              </w:rPr>
            </w:pPr>
          </w:p>
        </w:tc>
        <w:tc>
          <w:tcPr>
            <w:tcW w:w="1753"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34BIPERNER"/>
              <w:rPr>
                <w:rFonts w:ascii="Verdana" w:eastAsia="Verdana" w:hAnsi="Verdana" w:cs="Verdana"/>
                <w:b/>
                <w:noProof/>
                <w:color w:val="000000"/>
                <w:sz w:val="18"/>
                <w:lang w:bidi="en-GB"/>
              </w:rPr>
            </w:pPr>
          </w:p>
        </w:tc>
      </w:tr>
      <w:tr w:rsidR="00402A1C">
        <w:trPr>
          <w:trHeight w:val="255"/>
        </w:trPr>
        <w:tc>
          <w:tcPr>
            <w:tcW w:w="449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4BIPERNER"/>
              <w:rPr>
                <w:rFonts w:ascii="Verdana" w:eastAsia="Verdana" w:hAnsi="Verdana" w:cs="Verdana"/>
                <w:i/>
                <w:noProof/>
                <w:color w:val="000000"/>
                <w:sz w:val="18"/>
              </w:rPr>
            </w:pPr>
            <w:r>
              <w:rPr>
                <w:rFonts w:ascii="Verdana" w:eastAsia="Verdana" w:hAnsi="Verdana" w:cs="Verdana"/>
                <w:i/>
                <w:noProof/>
                <w:color w:val="000000"/>
                <w:sz w:val="18"/>
              </w:rPr>
              <w:t>Recoverables from non-exchange transactions</w:t>
            </w:r>
          </w:p>
        </w:tc>
        <w:tc>
          <w:tcPr>
            <w:tcW w:w="175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4BIPERNER"/>
              <w:jc w:val="center"/>
              <w:rPr>
                <w:rFonts w:ascii="Verdana" w:eastAsia="Verdana" w:hAnsi="Verdana" w:cs="Verdana"/>
                <w:i/>
                <w:noProof/>
                <w:color w:val="000000"/>
                <w:sz w:val="18"/>
              </w:rPr>
            </w:pPr>
            <w:r>
              <w:rPr>
                <w:rFonts w:ascii="Verdana" w:eastAsia="Verdana" w:hAnsi="Verdana" w:cs="Verdana"/>
                <w:i/>
                <w:noProof/>
                <w:color w:val="000000"/>
                <w:sz w:val="18"/>
              </w:rPr>
              <w:t>2.6.1</w:t>
            </w:r>
          </w:p>
        </w:tc>
        <w:tc>
          <w:tcPr>
            <w:tcW w:w="1753"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34BIPERNER"/>
              <w:jc w:val="right"/>
              <w:rPr>
                <w:rFonts w:ascii="Verdana" w:eastAsia="Verdana" w:hAnsi="Verdana" w:cs="Verdana"/>
                <w:i/>
                <w:noProof/>
                <w:color w:val="000000"/>
                <w:sz w:val="18"/>
              </w:rPr>
            </w:pPr>
            <w:r>
              <w:rPr>
                <w:rFonts w:ascii="Verdana" w:eastAsia="Verdana" w:hAnsi="Verdana" w:cs="Verdana"/>
                <w:i/>
                <w:noProof/>
                <w:color w:val="000000"/>
                <w:sz w:val="18"/>
              </w:rPr>
              <w:t>19 172</w:t>
            </w:r>
          </w:p>
        </w:tc>
        <w:tc>
          <w:tcPr>
            <w:tcW w:w="1753"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34BIPERNER"/>
              <w:jc w:val="right"/>
              <w:rPr>
                <w:rFonts w:ascii="Verdana" w:eastAsia="Verdana" w:hAnsi="Verdana" w:cs="Verdana"/>
                <w:i/>
                <w:noProof/>
                <w:color w:val="000000"/>
                <w:sz w:val="18"/>
                <w:lang w:bidi="en-GB"/>
              </w:rPr>
            </w:pPr>
            <w:r>
              <w:rPr>
                <w:rFonts w:ascii="Verdana" w:eastAsia="Verdana" w:hAnsi="Verdana" w:cs="Verdana"/>
                <w:i/>
                <w:noProof/>
                <w:color w:val="000000"/>
                <w:sz w:val="18"/>
              </w:rPr>
              <w:t>22 075</w:t>
            </w:r>
          </w:p>
        </w:tc>
      </w:tr>
      <w:tr w:rsidR="00402A1C">
        <w:trPr>
          <w:trHeight w:val="255"/>
        </w:trPr>
        <w:tc>
          <w:tcPr>
            <w:tcW w:w="449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4BIPERNER"/>
              <w:rPr>
                <w:rFonts w:ascii="Verdana" w:eastAsia="Verdana" w:hAnsi="Verdana" w:cs="Verdana"/>
                <w:i/>
                <w:noProof/>
                <w:color w:val="000000"/>
                <w:sz w:val="18"/>
              </w:rPr>
            </w:pPr>
            <w:r>
              <w:rPr>
                <w:rFonts w:ascii="Verdana" w:eastAsia="Verdana" w:hAnsi="Verdana" w:cs="Verdana"/>
                <w:i/>
                <w:noProof/>
                <w:color w:val="000000"/>
                <w:sz w:val="18"/>
              </w:rPr>
              <w:t>Receivables from exchange transactions</w:t>
            </w:r>
          </w:p>
        </w:tc>
        <w:tc>
          <w:tcPr>
            <w:tcW w:w="175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4BIPERNER"/>
              <w:jc w:val="center"/>
              <w:rPr>
                <w:rFonts w:ascii="Verdana" w:eastAsia="Verdana" w:hAnsi="Verdana" w:cs="Verdana"/>
                <w:i/>
                <w:noProof/>
                <w:color w:val="000000"/>
                <w:sz w:val="18"/>
              </w:rPr>
            </w:pPr>
            <w:r>
              <w:rPr>
                <w:rFonts w:ascii="Verdana" w:eastAsia="Verdana" w:hAnsi="Verdana" w:cs="Verdana"/>
                <w:i/>
                <w:noProof/>
                <w:color w:val="000000"/>
                <w:sz w:val="18"/>
              </w:rPr>
              <w:t>2.6.2</w:t>
            </w:r>
          </w:p>
        </w:tc>
        <w:tc>
          <w:tcPr>
            <w:tcW w:w="1753"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34BIPERNER"/>
              <w:jc w:val="right"/>
              <w:rPr>
                <w:rFonts w:ascii="Verdana" w:eastAsia="Verdana" w:hAnsi="Verdana" w:cs="Verdana"/>
                <w:i/>
                <w:noProof/>
                <w:color w:val="000000"/>
                <w:sz w:val="18"/>
              </w:rPr>
            </w:pPr>
            <w:r>
              <w:rPr>
                <w:rFonts w:ascii="Verdana" w:eastAsia="Verdana" w:hAnsi="Verdana" w:cs="Verdana"/>
                <w:i/>
                <w:noProof/>
                <w:color w:val="000000"/>
                <w:sz w:val="18"/>
              </w:rPr>
              <w:t xml:space="preserve"> 816</w:t>
            </w:r>
          </w:p>
        </w:tc>
        <w:tc>
          <w:tcPr>
            <w:tcW w:w="1753"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34BIPERNER"/>
              <w:jc w:val="right"/>
              <w:rPr>
                <w:rFonts w:ascii="Verdana" w:eastAsia="Verdana" w:hAnsi="Verdana" w:cs="Verdana"/>
                <w:i/>
                <w:noProof/>
                <w:color w:val="000000"/>
                <w:sz w:val="18"/>
                <w:lang w:bidi="en-GB"/>
              </w:rPr>
            </w:pPr>
            <w:r>
              <w:rPr>
                <w:rFonts w:ascii="Verdana" w:eastAsia="Verdana" w:hAnsi="Verdana" w:cs="Verdana"/>
                <w:i/>
                <w:noProof/>
                <w:color w:val="000000"/>
                <w:sz w:val="18"/>
              </w:rPr>
              <w:t>1 828</w:t>
            </w:r>
          </w:p>
        </w:tc>
      </w:tr>
      <w:tr w:rsidR="00402A1C">
        <w:trPr>
          <w:trHeight w:val="255"/>
        </w:trPr>
        <w:tc>
          <w:tcPr>
            <w:tcW w:w="4499" w:type="dxa"/>
            <w:tcBorders>
              <w:top w:val="nil"/>
              <w:left w:val="nil"/>
              <w:bottom w:val="nil"/>
              <w:right w:val="nil"/>
              <w:tl2br w:val="nil"/>
              <w:tr2bl w:val="nil"/>
            </w:tcBorders>
            <w:shd w:val="solid" w:color="CCE1EA" w:fill="FFFFFF"/>
            <w:tcMar>
              <w:left w:w="60" w:type="dxa"/>
              <w:right w:w="60" w:type="dxa"/>
            </w:tcMar>
            <w:vAlign w:val="center"/>
          </w:tcPr>
          <w:p w:rsidR="00402A1C" w:rsidRDefault="00402A1C">
            <w:pPr>
              <w:pStyle w:val="DMETW16534BIPERNER"/>
              <w:rPr>
                <w:rFonts w:ascii="Verdana" w:eastAsia="Verdana" w:hAnsi="Verdana" w:cs="Verdana"/>
                <w:b/>
                <w:noProof/>
                <w:color w:val="000000"/>
                <w:sz w:val="18"/>
              </w:rPr>
            </w:pPr>
          </w:p>
        </w:tc>
        <w:tc>
          <w:tcPr>
            <w:tcW w:w="1753" w:type="dxa"/>
            <w:tcBorders>
              <w:top w:val="nil"/>
              <w:left w:val="nil"/>
              <w:bottom w:val="nil"/>
              <w:right w:val="nil"/>
              <w:tl2br w:val="nil"/>
              <w:tr2bl w:val="nil"/>
            </w:tcBorders>
            <w:shd w:val="solid" w:color="CCE1EA" w:fill="FFFFFF"/>
            <w:tcMar>
              <w:left w:w="60" w:type="dxa"/>
              <w:right w:w="60" w:type="dxa"/>
            </w:tcMar>
            <w:vAlign w:val="center"/>
          </w:tcPr>
          <w:p w:rsidR="00402A1C" w:rsidRDefault="00402A1C">
            <w:pPr>
              <w:pStyle w:val="DMETW16534BIPERNER"/>
              <w:jc w:val="center"/>
              <w:rPr>
                <w:rFonts w:ascii="Verdana" w:eastAsia="Verdana" w:hAnsi="Verdana" w:cs="Verdana"/>
                <w:noProof/>
                <w:color w:val="000000"/>
                <w:sz w:val="18"/>
              </w:rPr>
            </w:pPr>
          </w:p>
        </w:tc>
        <w:tc>
          <w:tcPr>
            <w:tcW w:w="1753" w:type="dxa"/>
            <w:tcBorders>
              <w:top w:val="nil"/>
              <w:left w:val="nil"/>
              <w:bottom w:val="nil"/>
              <w:right w:val="nil"/>
              <w:tl2br w:val="nil"/>
              <w:tr2bl w:val="nil"/>
            </w:tcBorders>
            <w:shd w:val="solid" w:color="CCE1EA" w:fill="FFFFFF"/>
            <w:tcMar>
              <w:left w:w="60" w:type="dxa"/>
              <w:right w:w="60" w:type="dxa"/>
            </w:tcMar>
            <w:vAlign w:val="bottom"/>
          </w:tcPr>
          <w:p w:rsidR="00402A1C" w:rsidRDefault="000E6035">
            <w:pPr>
              <w:pStyle w:val="DMETW16534BIPERNER"/>
              <w:jc w:val="right"/>
              <w:rPr>
                <w:rFonts w:ascii="Verdana" w:eastAsia="Verdana" w:hAnsi="Verdana" w:cs="Verdana"/>
                <w:b/>
                <w:noProof/>
                <w:color w:val="000000"/>
                <w:sz w:val="18"/>
              </w:rPr>
            </w:pPr>
            <w:r>
              <w:rPr>
                <w:rFonts w:ascii="Verdana" w:eastAsia="Verdana" w:hAnsi="Verdana" w:cs="Verdana"/>
                <w:b/>
                <w:noProof/>
                <w:color w:val="000000"/>
                <w:sz w:val="18"/>
              </w:rPr>
              <w:t>19 988</w:t>
            </w:r>
          </w:p>
        </w:tc>
        <w:tc>
          <w:tcPr>
            <w:tcW w:w="1753" w:type="dxa"/>
            <w:tcBorders>
              <w:top w:val="nil"/>
              <w:left w:val="nil"/>
              <w:bottom w:val="nil"/>
              <w:right w:val="nil"/>
              <w:tl2br w:val="nil"/>
              <w:tr2bl w:val="nil"/>
            </w:tcBorders>
            <w:shd w:val="solid" w:color="CCE1EA" w:fill="FFFFFF"/>
            <w:tcMar>
              <w:left w:w="60" w:type="dxa"/>
              <w:right w:w="60" w:type="dxa"/>
            </w:tcMar>
            <w:vAlign w:val="bottom"/>
          </w:tcPr>
          <w:p w:rsidR="00402A1C" w:rsidRDefault="000E6035">
            <w:pPr>
              <w:pStyle w:val="DMETW16534BIPERNER"/>
              <w:jc w:val="right"/>
              <w:rPr>
                <w:rFonts w:ascii="Verdana" w:eastAsia="Verdana" w:hAnsi="Verdana" w:cs="Verdana"/>
                <w:b/>
                <w:noProof/>
                <w:color w:val="000000"/>
                <w:sz w:val="18"/>
                <w:lang w:bidi="en-GB"/>
              </w:rPr>
            </w:pPr>
            <w:r>
              <w:rPr>
                <w:rFonts w:ascii="Verdana" w:eastAsia="Verdana" w:hAnsi="Verdana" w:cs="Verdana"/>
                <w:b/>
                <w:noProof/>
                <w:color w:val="000000"/>
                <w:sz w:val="18"/>
              </w:rPr>
              <w:t>23 903</w:t>
            </w:r>
          </w:p>
        </w:tc>
      </w:tr>
      <w:tr w:rsidR="00402A1C">
        <w:trPr>
          <w:trHeight w:val="255"/>
        </w:trPr>
        <w:tc>
          <w:tcPr>
            <w:tcW w:w="4499" w:type="dxa"/>
            <w:tcBorders>
              <w:top w:val="nil"/>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34BIPERNER"/>
              <w:rPr>
                <w:rFonts w:ascii="Verdana" w:eastAsia="Verdana" w:hAnsi="Verdana" w:cs="Verdana"/>
                <w:b/>
                <w:noProof/>
                <w:color w:val="000000"/>
                <w:sz w:val="18"/>
              </w:rPr>
            </w:pPr>
            <w:r>
              <w:rPr>
                <w:rFonts w:ascii="Verdana" w:eastAsia="Verdana" w:hAnsi="Verdana" w:cs="Verdana"/>
                <w:b/>
                <w:noProof/>
                <w:color w:val="000000"/>
                <w:sz w:val="18"/>
              </w:rPr>
              <w:t>Total</w:t>
            </w:r>
          </w:p>
        </w:tc>
        <w:tc>
          <w:tcPr>
            <w:tcW w:w="1753" w:type="dxa"/>
            <w:tcBorders>
              <w:top w:val="nil"/>
              <w:left w:val="nil"/>
              <w:bottom w:val="single" w:sz="4" w:space="0" w:color="016794"/>
              <w:right w:val="nil"/>
              <w:tl2br w:val="nil"/>
              <w:tr2bl w:val="nil"/>
            </w:tcBorders>
            <w:shd w:val="clear" w:color="auto" w:fill="auto"/>
            <w:tcMar>
              <w:left w:w="60" w:type="dxa"/>
              <w:right w:w="60" w:type="dxa"/>
            </w:tcMar>
            <w:vAlign w:val="center"/>
          </w:tcPr>
          <w:p w:rsidR="00402A1C" w:rsidRDefault="00402A1C">
            <w:pPr>
              <w:pStyle w:val="DMETW16534BIPERNER"/>
              <w:jc w:val="center"/>
              <w:rPr>
                <w:rFonts w:ascii="Verdana" w:eastAsia="Verdana" w:hAnsi="Verdana" w:cs="Verdana"/>
                <w:noProof/>
                <w:color w:val="000000"/>
                <w:sz w:val="18"/>
              </w:rPr>
            </w:pPr>
          </w:p>
        </w:tc>
        <w:tc>
          <w:tcPr>
            <w:tcW w:w="1753" w:type="dxa"/>
            <w:tcBorders>
              <w:top w:val="nil"/>
              <w:left w:val="nil"/>
              <w:bottom w:val="single" w:sz="4" w:space="0" w:color="016794"/>
              <w:right w:val="nil"/>
              <w:tl2br w:val="nil"/>
              <w:tr2bl w:val="nil"/>
            </w:tcBorders>
            <w:shd w:val="clear" w:color="auto" w:fill="auto"/>
            <w:tcMar>
              <w:left w:w="60" w:type="dxa"/>
              <w:right w:w="60" w:type="dxa"/>
            </w:tcMar>
            <w:vAlign w:val="bottom"/>
          </w:tcPr>
          <w:p w:rsidR="00402A1C" w:rsidRDefault="000E6035">
            <w:pPr>
              <w:pStyle w:val="DMETW16534BIPERNER"/>
              <w:jc w:val="right"/>
              <w:rPr>
                <w:rFonts w:ascii="Verdana" w:eastAsia="Verdana" w:hAnsi="Verdana" w:cs="Verdana"/>
                <w:b/>
                <w:noProof/>
                <w:color w:val="000000"/>
                <w:sz w:val="18"/>
              </w:rPr>
            </w:pPr>
            <w:r>
              <w:rPr>
                <w:rFonts w:ascii="Verdana" w:eastAsia="Verdana" w:hAnsi="Verdana" w:cs="Verdana"/>
                <w:b/>
                <w:noProof/>
                <w:color w:val="000000"/>
                <w:sz w:val="18"/>
              </w:rPr>
              <w:t>23 573</w:t>
            </w:r>
          </w:p>
        </w:tc>
        <w:tc>
          <w:tcPr>
            <w:tcW w:w="1753" w:type="dxa"/>
            <w:tcBorders>
              <w:top w:val="nil"/>
              <w:left w:val="nil"/>
              <w:bottom w:val="single" w:sz="4" w:space="0" w:color="016794"/>
              <w:right w:val="nil"/>
              <w:tl2br w:val="nil"/>
              <w:tr2bl w:val="nil"/>
            </w:tcBorders>
            <w:shd w:val="clear" w:color="auto" w:fill="auto"/>
            <w:tcMar>
              <w:left w:w="60" w:type="dxa"/>
              <w:right w:w="60" w:type="dxa"/>
            </w:tcMar>
            <w:vAlign w:val="bottom"/>
          </w:tcPr>
          <w:p w:rsidR="00402A1C" w:rsidRDefault="000E6035">
            <w:pPr>
              <w:pStyle w:val="DMETW16534BIPERNER"/>
              <w:jc w:val="right"/>
              <w:rPr>
                <w:rFonts w:ascii="Verdana" w:eastAsia="Verdana" w:hAnsi="Verdana" w:cs="Verdana"/>
                <w:b/>
                <w:noProof/>
                <w:color w:val="000000"/>
                <w:sz w:val="18"/>
              </w:rPr>
            </w:pPr>
            <w:r>
              <w:rPr>
                <w:rFonts w:ascii="Verdana" w:eastAsia="Verdana" w:hAnsi="Verdana" w:cs="Verdana"/>
                <w:b/>
                <w:noProof/>
                <w:color w:val="000000"/>
                <w:sz w:val="18"/>
              </w:rPr>
              <w:t>24 318</w:t>
            </w:r>
          </w:p>
        </w:tc>
      </w:tr>
    </w:tbl>
    <w:p w:rsidR="00402A1C" w:rsidRDefault="000E6035">
      <w:pPr>
        <w:pStyle w:val="HEADER3NOTES"/>
        <w:ind w:left="0" w:firstLine="0"/>
        <w:rPr>
          <w:noProof/>
        </w:rPr>
      </w:pPr>
      <w:r>
        <w:rPr>
          <w:noProof/>
        </w:rPr>
        <w:t xml:space="preserve"> Recoverables from non-exchange transactions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9"/>
        <w:gridCol w:w="1753"/>
        <w:gridCol w:w="1753"/>
        <w:gridCol w:w="1753"/>
      </w:tblGrid>
      <w:tr w:rsidR="00402A1C">
        <w:trPr>
          <w:trHeight w:val="255"/>
        </w:trPr>
        <w:tc>
          <w:tcPr>
            <w:tcW w:w="4499"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34BIPRNET"/>
              <w:rPr>
                <w:rFonts w:ascii="Verdana" w:eastAsia="Verdana" w:hAnsi="Verdana" w:cs="Verdana"/>
                <w:i/>
                <w:noProof/>
                <w:color w:val="FFFFFF"/>
                <w:sz w:val="16"/>
                <w:lang w:bidi="en-GB"/>
              </w:rPr>
            </w:pPr>
            <w:bookmarkStart w:id="62" w:name="DOC_TBL00027_1_1"/>
            <w:bookmarkEnd w:id="62"/>
          </w:p>
        </w:tc>
        <w:tc>
          <w:tcPr>
            <w:tcW w:w="1753"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34BIPRNET"/>
              <w:rPr>
                <w:rFonts w:ascii="Arial" w:eastAsia="Arial" w:hAnsi="Arial" w:cs="Arial"/>
                <w:noProof/>
                <w:color w:val="000000"/>
              </w:rPr>
            </w:pPr>
          </w:p>
        </w:tc>
        <w:tc>
          <w:tcPr>
            <w:tcW w:w="1753"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34BIPRNET"/>
              <w:rPr>
                <w:rFonts w:ascii="Arial" w:eastAsia="Arial" w:hAnsi="Arial" w:cs="Arial"/>
                <w:noProof/>
                <w:color w:val="000000"/>
              </w:rPr>
            </w:pPr>
          </w:p>
        </w:tc>
        <w:tc>
          <w:tcPr>
            <w:tcW w:w="1753"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34BIPRNET"/>
              <w:jc w:val="right"/>
              <w:rPr>
                <w:rFonts w:ascii="Verdana" w:eastAsia="Verdana" w:hAnsi="Verdana" w:cs="Verdana"/>
                <w:i/>
                <w:noProof/>
                <w:color w:val="000000"/>
                <w:sz w:val="16"/>
                <w:lang w:bidi="en-GB"/>
              </w:rPr>
            </w:pPr>
            <w:r>
              <w:rPr>
                <w:rFonts w:ascii="Verdana" w:eastAsia="Verdana" w:hAnsi="Verdana" w:cs="Verdana"/>
                <w:i/>
                <w:noProof/>
                <w:color w:val="000000"/>
                <w:sz w:val="16"/>
              </w:rPr>
              <w:t>EUR million</w:t>
            </w:r>
          </w:p>
        </w:tc>
      </w:tr>
      <w:tr w:rsidR="00402A1C">
        <w:trPr>
          <w:trHeight w:val="255"/>
        </w:trPr>
        <w:tc>
          <w:tcPr>
            <w:tcW w:w="4499"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534BIPRNET"/>
              <w:rPr>
                <w:rFonts w:ascii="Verdana" w:eastAsia="Verdana" w:hAnsi="Verdana" w:cs="Verdana"/>
                <w:noProof/>
                <w:color w:val="FFFFFF"/>
              </w:rPr>
            </w:pPr>
          </w:p>
        </w:tc>
        <w:tc>
          <w:tcPr>
            <w:tcW w:w="1753"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34BIPRNET"/>
              <w:jc w:val="center"/>
              <w:rPr>
                <w:rFonts w:ascii="Verdana" w:eastAsia="Verdana" w:hAnsi="Verdana" w:cs="Verdana"/>
                <w:noProof/>
                <w:color w:val="FFFFFF"/>
              </w:rPr>
            </w:pPr>
            <w:r>
              <w:rPr>
                <w:rFonts w:ascii="Verdana" w:eastAsia="Verdana" w:hAnsi="Verdana" w:cs="Verdana"/>
                <w:noProof/>
                <w:color w:val="FFFFFF"/>
              </w:rPr>
              <w:t>Note</w:t>
            </w:r>
          </w:p>
        </w:tc>
        <w:tc>
          <w:tcPr>
            <w:tcW w:w="1753"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34BIPRNET"/>
              <w:jc w:val="right"/>
              <w:rPr>
                <w:rFonts w:ascii="Verdana" w:eastAsia="Verdana" w:hAnsi="Verdana" w:cs="Verdana"/>
                <w:noProof/>
                <w:color w:val="FFFFFF"/>
              </w:rPr>
            </w:pPr>
            <w:r>
              <w:rPr>
                <w:rFonts w:ascii="Verdana" w:eastAsia="Verdana" w:hAnsi="Verdana" w:cs="Verdana"/>
                <w:noProof/>
                <w:color w:val="FFFFFF"/>
              </w:rPr>
              <w:t>31.12.2019</w:t>
            </w:r>
          </w:p>
        </w:tc>
        <w:tc>
          <w:tcPr>
            <w:tcW w:w="1753"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34BIPRNET"/>
              <w:jc w:val="right"/>
              <w:rPr>
                <w:rFonts w:ascii="Verdana" w:eastAsia="Verdana" w:hAnsi="Verdana" w:cs="Verdana"/>
                <w:noProof/>
                <w:color w:val="FFFFFF"/>
                <w:lang w:bidi="en-GB"/>
              </w:rPr>
            </w:pPr>
            <w:r>
              <w:rPr>
                <w:rFonts w:ascii="Verdana" w:eastAsia="Verdana" w:hAnsi="Verdana" w:cs="Verdana"/>
                <w:noProof/>
                <w:color w:val="FFFFFF"/>
              </w:rPr>
              <w:t>31.12.2018</w:t>
            </w:r>
          </w:p>
        </w:tc>
      </w:tr>
      <w:tr w:rsidR="00402A1C">
        <w:trPr>
          <w:trHeight w:val="255"/>
        </w:trPr>
        <w:tc>
          <w:tcPr>
            <w:tcW w:w="449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4BIPRNET"/>
              <w:rPr>
                <w:rFonts w:ascii="Verdana" w:eastAsia="Verdana" w:hAnsi="Verdana" w:cs="Verdana"/>
                <w:b/>
                <w:noProof/>
                <w:color w:val="000000"/>
                <w:sz w:val="18"/>
              </w:rPr>
            </w:pPr>
            <w:r>
              <w:rPr>
                <w:rFonts w:ascii="Verdana" w:eastAsia="Verdana" w:hAnsi="Verdana" w:cs="Verdana"/>
                <w:b/>
                <w:noProof/>
                <w:color w:val="000000"/>
                <w:sz w:val="18"/>
              </w:rPr>
              <w:t>Non-current</w:t>
            </w:r>
          </w:p>
        </w:tc>
        <w:tc>
          <w:tcPr>
            <w:tcW w:w="1753"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34BIPRNET"/>
              <w:jc w:val="center"/>
              <w:rPr>
                <w:rFonts w:ascii="Verdana" w:eastAsia="Verdana" w:hAnsi="Verdana" w:cs="Verdana"/>
                <w:b/>
                <w:noProof/>
                <w:color w:val="000000"/>
                <w:sz w:val="18"/>
              </w:rPr>
            </w:pPr>
          </w:p>
        </w:tc>
        <w:tc>
          <w:tcPr>
            <w:tcW w:w="1753"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34BIPRNET"/>
              <w:rPr>
                <w:rFonts w:ascii="Verdana" w:eastAsia="Verdana" w:hAnsi="Verdana" w:cs="Verdana"/>
                <w:b/>
                <w:noProof/>
                <w:color w:val="000000"/>
                <w:sz w:val="18"/>
              </w:rPr>
            </w:pPr>
          </w:p>
        </w:tc>
        <w:tc>
          <w:tcPr>
            <w:tcW w:w="1753"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34BIPRNET"/>
              <w:rPr>
                <w:rFonts w:ascii="Verdana" w:eastAsia="Verdana" w:hAnsi="Verdana" w:cs="Verdana"/>
                <w:b/>
                <w:noProof/>
                <w:color w:val="000000"/>
                <w:sz w:val="18"/>
                <w:lang w:bidi="en-GB"/>
              </w:rPr>
            </w:pPr>
          </w:p>
        </w:tc>
      </w:tr>
      <w:tr w:rsidR="00402A1C">
        <w:trPr>
          <w:trHeight w:val="255"/>
        </w:trPr>
        <w:tc>
          <w:tcPr>
            <w:tcW w:w="449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4BIPRNET"/>
              <w:rPr>
                <w:rFonts w:ascii="Verdana" w:eastAsia="Verdana" w:hAnsi="Verdana" w:cs="Verdana"/>
                <w:i/>
                <w:noProof/>
                <w:color w:val="000000"/>
                <w:sz w:val="18"/>
              </w:rPr>
            </w:pPr>
            <w:r>
              <w:rPr>
                <w:rFonts w:ascii="Verdana" w:eastAsia="Verdana" w:hAnsi="Verdana" w:cs="Verdana"/>
                <w:i/>
                <w:noProof/>
                <w:color w:val="000000"/>
                <w:sz w:val="18"/>
              </w:rPr>
              <w:t>Member States</w:t>
            </w:r>
          </w:p>
        </w:tc>
        <w:tc>
          <w:tcPr>
            <w:tcW w:w="175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4BIPRNET"/>
              <w:jc w:val="center"/>
              <w:rPr>
                <w:rFonts w:ascii="Verdana" w:eastAsia="Verdana" w:hAnsi="Verdana" w:cs="Verdana"/>
                <w:i/>
                <w:noProof/>
                <w:color w:val="000000"/>
                <w:sz w:val="18"/>
              </w:rPr>
            </w:pPr>
            <w:r>
              <w:rPr>
                <w:rFonts w:ascii="Verdana" w:eastAsia="Verdana" w:hAnsi="Verdana" w:cs="Verdana"/>
                <w:i/>
                <w:noProof/>
                <w:color w:val="000000"/>
                <w:sz w:val="18"/>
              </w:rPr>
              <w:t>2.6.1.1</w:t>
            </w:r>
          </w:p>
        </w:tc>
        <w:tc>
          <w:tcPr>
            <w:tcW w:w="175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4BIPRNET"/>
              <w:jc w:val="right"/>
              <w:rPr>
                <w:rFonts w:ascii="Verdana" w:eastAsia="Verdana" w:hAnsi="Verdana" w:cs="Verdana"/>
                <w:i/>
                <w:noProof/>
                <w:color w:val="000000"/>
                <w:sz w:val="18"/>
              </w:rPr>
            </w:pPr>
            <w:r>
              <w:rPr>
                <w:rFonts w:ascii="Verdana" w:eastAsia="Verdana" w:hAnsi="Verdana" w:cs="Verdana"/>
                <w:i/>
                <w:noProof/>
                <w:color w:val="000000"/>
                <w:sz w:val="18"/>
              </w:rPr>
              <w:t>2 422</w:t>
            </w:r>
          </w:p>
        </w:tc>
        <w:tc>
          <w:tcPr>
            <w:tcW w:w="175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4BIPRNET"/>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397</w:t>
            </w:r>
          </w:p>
        </w:tc>
      </w:tr>
      <w:tr w:rsidR="00402A1C">
        <w:trPr>
          <w:trHeight w:val="255"/>
        </w:trPr>
        <w:tc>
          <w:tcPr>
            <w:tcW w:w="449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4BIPRNET"/>
              <w:rPr>
                <w:rFonts w:ascii="Verdana" w:eastAsia="Verdana" w:hAnsi="Verdana" w:cs="Verdana"/>
                <w:i/>
                <w:noProof/>
                <w:color w:val="000000"/>
                <w:sz w:val="18"/>
              </w:rPr>
            </w:pPr>
            <w:r>
              <w:rPr>
                <w:rFonts w:ascii="Verdana" w:eastAsia="Verdana" w:hAnsi="Verdana" w:cs="Verdana"/>
                <w:i/>
                <w:noProof/>
                <w:color w:val="000000"/>
                <w:sz w:val="18"/>
              </w:rPr>
              <w:t>Other recoverables</w:t>
            </w:r>
          </w:p>
        </w:tc>
        <w:tc>
          <w:tcPr>
            <w:tcW w:w="1753"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34BIPRNET"/>
              <w:rPr>
                <w:rFonts w:ascii="Verdana" w:eastAsia="Verdana" w:hAnsi="Verdana" w:cs="Verdana"/>
                <w:i/>
                <w:noProof/>
                <w:color w:val="000000"/>
                <w:sz w:val="18"/>
              </w:rPr>
            </w:pPr>
          </w:p>
        </w:tc>
        <w:tc>
          <w:tcPr>
            <w:tcW w:w="175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4BIPRNET"/>
              <w:jc w:val="right"/>
              <w:rPr>
                <w:rFonts w:ascii="Verdana" w:eastAsia="Verdana" w:hAnsi="Verdana" w:cs="Verdana"/>
                <w:i/>
                <w:noProof/>
                <w:color w:val="000000"/>
                <w:sz w:val="18"/>
              </w:rPr>
            </w:pPr>
            <w:r>
              <w:rPr>
                <w:rFonts w:ascii="Verdana" w:eastAsia="Verdana" w:hAnsi="Verdana" w:cs="Verdana"/>
                <w:i/>
                <w:noProof/>
                <w:color w:val="000000"/>
                <w:sz w:val="18"/>
              </w:rPr>
              <w:t xml:space="preserve"> 14</w:t>
            </w:r>
          </w:p>
        </w:tc>
        <w:tc>
          <w:tcPr>
            <w:tcW w:w="175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4BIPRNET"/>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12</w:t>
            </w:r>
          </w:p>
        </w:tc>
      </w:tr>
      <w:tr w:rsidR="00402A1C">
        <w:trPr>
          <w:trHeight w:val="255"/>
        </w:trPr>
        <w:tc>
          <w:tcPr>
            <w:tcW w:w="4499"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402A1C">
            <w:pPr>
              <w:pStyle w:val="DMETW16534BIPRNET"/>
              <w:rPr>
                <w:rFonts w:ascii="Verdana" w:eastAsia="Verdana" w:hAnsi="Verdana" w:cs="Verdana"/>
                <w:i/>
                <w:noProof/>
                <w:color w:val="000000"/>
                <w:sz w:val="18"/>
              </w:rPr>
            </w:pPr>
          </w:p>
        </w:tc>
        <w:tc>
          <w:tcPr>
            <w:tcW w:w="1753"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402A1C">
            <w:pPr>
              <w:pStyle w:val="DMETW16534BIPRNET"/>
              <w:jc w:val="center"/>
              <w:rPr>
                <w:rFonts w:ascii="Verdana" w:eastAsia="Verdana" w:hAnsi="Verdana" w:cs="Verdana"/>
                <w:noProof/>
                <w:color w:val="000000"/>
                <w:sz w:val="18"/>
              </w:rPr>
            </w:pPr>
          </w:p>
        </w:tc>
        <w:tc>
          <w:tcPr>
            <w:tcW w:w="1753"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34BIPRNET"/>
              <w:jc w:val="right"/>
              <w:rPr>
                <w:rFonts w:ascii="Verdana" w:eastAsia="Verdana" w:hAnsi="Verdana" w:cs="Verdana"/>
                <w:b/>
                <w:noProof/>
                <w:color w:val="000000"/>
                <w:sz w:val="18"/>
              </w:rPr>
            </w:pPr>
            <w:r>
              <w:rPr>
                <w:rFonts w:ascii="Verdana" w:eastAsia="Verdana" w:hAnsi="Verdana" w:cs="Verdana"/>
                <w:b/>
                <w:noProof/>
                <w:color w:val="000000"/>
                <w:sz w:val="18"/>
              </w:rPr>
              <w:t>2 436</w:t>
            </w:r>
          </w:p>
        </w:tc>
        <w:tc>
          <w:tcPr>
            <w:tcW w:w="1753"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34BIPRNET"/>
              <w:jc w:val="right"/>
              <w:rPr>
                <w:rFonts w:ascii="Verdana" w:eastAsia="Verdana" w:hAnsi="Verdana" w:cs="Verdana"/>
                <w:b/>
                <w:noProof/>
                <w:color w:val="000000"/>
                <w:sz w:val="18"/>
                <w:lang w:bidi="en-GB"/>
              </w:rPr>
            </w:pPr>
            <w:r>
              <w:rPr>
                <w:rFonts w:ascii="Verdana" w:eastAsia="Verdana" w:hAnsi="Verdana" w:cs="Verdana"/>
                <w:b/>
                <w:noProof/>
                <w:color w:val="000000"/>
                <w:sz w:val="18"/>
              </w:rPr>
              <w:t xml:space="preserve"> 409</w:t>
            </w:r>
          </w:p>
        </w:tc>
      </w:tr>
      <w:tr w:rsidR="00402A1C">
        <w:trPr>
          <w:trHeight w:val="255"/>
        </w:trPr>
        <w:tc>
          <w:tcPr>
            <w:tcW w:w="449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4BIPRNET"/>
              <w:rPr>
                <w:rFonts w:ascii="Verdana" w:eastAsia="Verdana" w:hAnsi="Verdana" w:cs="Verdana"/>
                <w:b/>
                <w:noProof/>
                <w:color w:val="000000"/>
                <w:sz w:val="18"/>
              </w:rPr>
            </w:pPr>
            <w:r>
              <w:rPr>
                <w:rFonts w:ascii="Verdana" w:eastAsia="Verdana" w:hAnsi="Verdana" w:cs="Verdana"/>
                <w:b/>
                <w:noProof/>
                <w:color w:val="000000"/>
                <w:sz w:val="18"/>
              </w:rPr>
              <w:t>Current</w:t>
            </w:r>
          </w:p>
        </w:tc>
        <w:tc>
          <w:tcPr>
            <w:tcW w:w="1753"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34BIPRNET"/>
              <w:jc w:val="center"/>
              <w:rPr>
                <w:rFonts w:ascii="Verdana" w:eastAsia="Verdana" w:hAnsi="Verdana" w:cs="Verdana"/>
                <w:b/>
                <w:noProof/>
                <w:color w:val="000000"/>
                <w:sz w:val="18"/>
              </w:rPr>
            </w:pPr>
          </w:p>
        </w:tc>
        <w:tc>
          <w:tcPr>
            <w:tcW w:w="1753"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34BIPRNET"/>
              <w:rPr>
                <w:rFonts w:ascii="Verdana" w:eastAsia="Verdana" w:hAnsi="Verdana" w:cs="Verdana"/>
                <w:b/>
                <w:noProof/>
                <w:color w:val="000000"/>
                <w:sz w:val="18"/>
              </w:rPr>
            </w:pPr>
          </w:p>
        </w:tc>
        <w:tc>
          <w:tcPr>
            <w:tcW w:w="1753"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34BIPRNET"/>
              <w:rPr>
                <w:rFonts w:ascii="Verdana" w:eastAsia="Verdana" w:hAnsi="Verdana" w:cs="Verdana"/>
                <w:b/>
                <w:noProof/>
                <w:color w:val="000000"/>
                <w:sz w:val="18"/>
                <w:lang w:bidi="en-GB"/>
              </w:rPr>
            </w:pPr>
          </w:p>
        </w:tc>
      </w:tr>
      <w:tr w:rsidR="00402A1C">
        <w:trPr>
          <w:trHeight w:val="255"/>
        </w:trPr>
        <w:tc>
          <w:tcPr>
            <w:tcW w:w="449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4BIPRNET"/>
              <w:rPr>
                <w:rFonts w:ascii="Verdana" w:eastAsia="Verdana" w:hAnsi="Verdana" w:cs="Verdana"/>
                <w:i/>
                <w:noProof/>
                <w:color w:val="000000"/>
                <w:sz w:val="18"/>
              </w:rPr>
            </w:pPr>
            <w:r>
              <w:rPr>
                <w:rFonts w:ascii="Verdana" w:eastAsia="Verdana" w:hAnsi="Verdana" w:cs="Verdana"/>
                <w:i/>
                <w:noProof/>
                <w:color w:val="000000"/>
                <w:sz w:val="18"/>
              </w:rPr>
              <w:t>Member States</w:t>
            </w:r>
          </w:p>
        </w:tc>
        <w:tc>
          <w:tcPr>
            <w:tcW w:w="175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4BIPRNET"/>
              <w:jc w:val="center"/>
              <w:rPr>
                <w:rFonts w:ascii="Verdana" w:eastAsia="Verdana" w:hAnsi="Verdana" w:cs="Verdana"/>
                <w:i/>
                <w:noProof/>
                <w:color w:val="000000"/>
                <w:sz w:val="18"/>
              </w:rPr>
            </w:pPr>
            <w:r>
              <w:rPr>
                <w:rFonts w:ascii="Verdana" w:eastAsia="Verdana" w:hAnsi="Verdana" w:cs="Verdana"/>
                <w:i/>
                <w:noProof/>
                <w:color w:val="000000"/>
                <w:sz w:val="18"/>
              </w:rPr>
              <w:t>2.6.1.1</w:t>
            </w:r>
          </w:p>
        </w:tc>
        <w:tc>
          <w:tcPr>
            <w:tcW w:w="175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4BIPRNET"/>
              <w:jc w:val="right"/>
              <w:rPr>
                <w:rFonts w:ascii="Verdana" w:eastAsia="Verdana" w:hAnsi="Verdana" w:cs="Verdana"/>
                <w:i/>
                <w:noProof/>
                <w:color w:val="000000"/>
                <w:sz w:val="18"/>
              </w:rPr>
            </w:pPr>
            <w:r>
              <w:rPr>
                <w:rFonts w:ascii="Verdana" w:eastAsia="Verdana" w:hAnsi="Verdana" w:cs="Verdana"/>
                <w:i/>
                <w:noProof/>
                <w:color w:val="000000"/>
                <w:sz w:val="18"/>
              </w:rPr>
              <w:t>6 117</w:t>
            </w:r>
          </w:p>
        </w:tc>
        <w:tc>
          <w:tcPr>
            <w:tcW w:w="175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4BIPRNET"/>
              <w:jc w:val="right"/>
              <w:rPr>
                <w:rFonts w:ascii="Verdana" w:eastAsia="Verdana" w:hAnsi="Verdana" w:cs="Verdana"/>
                <w:i/>
                <w:noProof/>
                <w:color w:val="000000"/>
                <w:sz w:val="18"/>
                <w:lang w:bidi="en-GB"/>
              </w:rPr>
            </w:pPr>
            <w:r>
              <w:rPr>
                <w:rFonts w:ascii="Verdana" w:eastAsia="Verdana" w:hAnsi="Verdana" w:cs="Verdana"/>
                <w:i/>
                <w:noProof/>
                <w:color w:val="000000"/>
                <w:sz w:val="18"/>
              </w:rPr>
              <w:t>10 836</w:t>
            </w:r>
          </w:p>
        </w:tc>
      </w:tr>
      <w:tr w:rsidR="00402A1C">
        <w:trPr>
          <w:trHeight w:val="255"/>
        </w:trPr>
        <w:tc>
          <w:tcPr>
            <w:tcW w:w="449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4BIPRNET"/>
              <w:rPr>
                <w:rFonts w:ascii="Verdana" w:eastAsia="Verdana" w:hAnsi="Verdana" w:cs="Verdana"/>
                <w:i/>
                <w:noProof/>
                <w:color w:val="000000"/>
                <w:sz w:val="18"/>
              </w:rPr>
            </w:pPr>
            <w:r>
              <w:rPr>
                <w:rFonts w:ascii="Verdana" w:eastAsia="Verdana" w:hAnsi="Verdana" w:cs="Verdana"/>
                <w:i/>
                <w:noProof/>
                <w:color w:val="000000"/>
                <w:sz w:val="18"/>
              </w:rPr>
              <w:t>Competition fines</w:t>
            </w:r>
          </w:p>
        </w:tc>
        <w:tc>
          <w:tcPr>
            <w:tcW w:w="175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4BIPRNET"/>
              <w:jc w:val="center"/>
              <w:rPr>
                <w:rFonts w:ascii="Verdana" w:eastAsia="Verdana" w:hAnsi="Verdana" w:cs="Verdana"/>
                <w:i/>
                <w:noProof/>
                <w:color w:val="000000"/>
                <w:sz w:val="18"/>
              </w:rPr>
            </w:pPr>
            <w:r>
              <w:rPr>
                <w:rFonts w:ascii="Verdana" w:eastAsia="Verdana" w:hAnsi="Verdana" w:cs="Verdana"/>
                <w:i/>
                <w:noProof/>
                <w:color w:val="000000"/>
                <w:sz w:val="18"/>
              </w:rPr>
              <w:t>2.6.1.2</w:t>
            </w:r>
          </w:p>
        </w:tc>
        <w:tc>
          <w:tcPr>
            <w:tcW w:w="175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4BIPRNET"/>
              <w:jc w:val="right"/>
              <w:rPr>
                <w:rFonts w:ascii="Verdana" w:eastAsia="Verdana" w:hAnsi="Verdana" w:cs="Verdana"/>
                <w:i/>
                <w:noProof/>
                <w:color w:val="000000"/>
                <w:sz w:val="18"/>
              </w:rPr>
            </w:pPr>
            <w:r>
              <w:rPr>
                <w:rFonts w:ascii="Verdana" w:eastAsia="Verdana" w:hAnsi="Verdana" w:cs="Verdana"/>
                <w:i/>
                <w:noProof/>
                <w:color w:val="000000"/>
                <w:sz w:val="18"/>
              </w:rPr>
              <w:t>11 301</w:t>
            </w:r>
          </w:p>
        </w:tc>
        <w:tc>
          <w:tcPr>
            <w:tcW w:w="175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4BIPRNET"/>
              <w:jc w:val="right"/>
              <w:rPr>
                <w:rFonts w:ascii="Verdana" w:eastAsia="Verdana" w:hAnsi="Verdana" w:cs="Verdana"/>
                <w:i/>
                <w:noProof/>
                <w:color w:val="000000"/>
                <w:sz w:val="18"/>
                <w:lang w:bidi="en-GB"/>
              </w:rPr>
            </w:pPr>
            <w:r>
              <w:rPr>
                <w:rFonts w:ascii="Verdana" w:eastAsia="Verdana" w:hAnsi="Verdana" w:cs="Verdana"/>
                <w:i/>
                <w:noProof/>
                <w:color w:val="000000"/>
                <w:sz w:val="18"/>
              </w:rPr>
              <w:t>9 727</w:t>
            </w:r>
          </w:p>
        </w:tc>
      </w:tr>
      <w:tr w:rsidR="00402A1C">
        <w:trPr>
          <w:trHeight w:val="255"/>
        </w:trPr>
        <w:tc>
          <w:tcPr>
            <w:tcW w:w="449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4BIPRNET"/>
              <w:rPr>
                <w:rFonts w:ascii="Verdana" w:eastAsia="Verdana" w:hAnsi="Verdana" w:cs="Verdana"/>
                <w:i/>
                <w:noProof/>
                <w:color w:val="000000"/>
                <w:sz w:val="18"/>
              </w:rPr>
            </w:pPr>
            <w:r>
              <w:rPr>
                <w:rFonts w:ascii="Verdana" w:eastAsia="Verdana" w:hAnsi="Verdana" w:cs="Verdana"/>
                <w:i/>
                <w:noProof/>
                <w:color w:val="000000"/>
                <w:sz w:val="18"/>
              </w:rPr>
              <w:t>Accrued income and deferred charges</w:t>
            </w:r>
          </w:p>
        </w:tc>
        <w:tc>
          <w:tcPr>
            <w:tcW w:w="175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4BIPRNET"/>
              <w:jc w:val="center"/>
              <w:rPr>
                <w:rFonts w:ascii="Verdana" w:eastAsia="Verdana" w:hAnsi="Verdana" w:cs="Verdana"/>
                <w:i/>
                <w:noProof/>
                <w:color w:val="000000"/>
                <w:sz w:val="18"/>
              </w:rPr>
            </w:pPr>
            <w:r>
              <w:rPr>
                <w:rFonts w:ascii="Verdana" w:eastAsia="Verdana" w:hAnsi="Verdana" w:cs="Verdana"/>
                <w:i/>
                <w:noProof/>
                <w:color w:val="000000"/>
                <w:sz w:val="18"/>
              </w:rPr>
              <w:t>2.6.1.3</w:t>
            </w:r>
          </w:p>
        </w:tc>
        <w:tc>
          <w:tcPr>
            <w:tcW w:w="175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4BIPRNET"/>
              <w:jc w:val="right"/>
              <w:rPr>
                <w:rFonts w:ascii="Verdana" w:eastAsia="Verdana" w:hAnsi="Verdana" w:cs="Verdana"/>
                <w:i/>
                <w:noProof/>
                <w:color w:val="000000"/>
                <w:sz w:val="18"/>
              </w:rPr>
            </w:pPr>
            <w:r>
              <w:rPr>
                <w:rFonts w:ascii="Verdana" w:eastAsia="Verdana" w:hAnsi="Verdana" w:cs="Verdana"/>
                <w:i/>
                <w:noProof/>
                <w:color w:val="000000"/>
                <w:sz w:val="18"/>
              </w:rPr>
              <w:t>1 581</w:t>
            </w:r>
          </w:p>
        </w:tc>
        <w:tc>
          <w:tcPr>
            <w:tcW w:w="175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4BIPRNET"/>
              <w:jc w:val="right"/>
              <w:rPr>
                <w:rFonts w:ascii="Verdana" w:eastAsia="Verdana" w:hAnsi="Verdana" w:cs="Verdana"/>
                <w:i/>
                <w:noProof/>
                <w:color w:val="000000"/>
                <w:sz w:val="18"/>
                <w:lang w:bidi="en-GB"/>
              </w:rPr>
            </w:pPr>
            <w:r>
              <w:rPr>
                <w:rFonts w:ascii="Verdana" w:eastAsia="Verdana" w:hAnsi="Verdana" w:cs="Verdana"/>
                <w:i/>
                <w:noProof/>
                <w:color w:val="000000"/>
                <w:sz w:val="18"/>
              </w:rPr>
              <w:t>1 291</w:t>
            </w:r>
          </w:p>
        </w:tc>
      </w:tr>
      <w:tr w:rsidR="00402A1C">
        <w:trPr>
          <w:trHeight w:val="255"/>
        </w:trPr>
        <w:tc>
          <w:tcPr>
            <w:tcW w:w="449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4BIPRNET"/>
              <w:rPr>
                <w:rFonts w:ascii="Verdana" w:eastAsia="Verdana" w:hAnsi="Verdana" w:cs="Verdana"/>
                <w:i/>
                <w:noProof/>
                <w:color w:val="000000"/>
                <w:sz w:val="18"/>
              </w:rPr>
            </w:pPr>
            <w:r>
              <w:rPr>
                <w:rFonts w:ascii="Verdana" w:eastAsia="Verdana" w:hAnsi="Verdana" w:cs="Verdana"/>
                <w:i/>
                <w:noProof/>
                <w:color w:val="000000"/>
                <w:sz w:val="18"/>
              </w:rPr>
              <w:t>Other recoverables</w:t>
            </w:r>
          </w:p>
        </w:tc>
        <w:tc>
          <w:tcPr>
            <w:tcW w:w="1753"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34BIPRNET"/>
              <w:jc w:val="center"/>
              <w:rPr>
                <w:rFonts w:ascii="Verdana" w:eastAsia="Verdana" w:hAnsi="Verdana" w:cs="Verdana"/>
                <w:i/>
                <w:noProof/>
                <w:color w:val="000000"/>
                <w:sz w:val="18"/>
              </w:rPr>
            </w:pPr>
          </w:p>
        </w:tc>
        <w:tc>
          <w:tcPr>
            <w:tcW w:w="175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4BIPRNET"/>
              <w:jc w:val="right"/>
              <w:rPr>
                <w:rFonts w:ascii="Verdana" w:eastAsia="Verdana" w:hAnsi="Verdana" w:cs="Verdana"/>
                <w:i/>
                <w:noProof/>
                <w:color w:val="000000"/>
                <w:sz w:val="18"/>
              </w:rPr>
            </w:pPr>
            <w:r>
              <w:rPr>
                <w:rFonts w:ascii="Verdana" w:eastAsia="Verdana" w:hAnsi="Verdana" w:cs="Verdana"/>
                <w:i/>
                <w:noProof/>
                <w:color w:val="000000"/>
                <w:sz w:val="18"/>
              </w:rPr>
              <w:t xml:space="preserve"> 173</w:t>
            </w:r>
          </w:p>
        </w:tc>
        <w:tc>
          <w:tcPr>
            <w:tcW w:w="175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4BIPRNET"/>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222</w:t>
            </w:r>
          </w:p>
        </w:tc>
      </w:tr>
      <w:tr w:rsidR="00402A1C">
        <w:trPr>
          <w:trHeight w:val="255"/>
        </w:trPr>
        <w:tc>
          <w:tcPr>
            <w:tcW w:w="4499"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402A1C">
            <w:pPr>
              <w:pStyle w:val="DMETW16534BIPRNET"/>
              <w:rPr>
                <w:rFonts w:ascii="Verdana" w:eastAsia="Verdana" w:hAnsi="Verdana" w:cs="Verdana"/>
                <w:i/>
                <w:noProof/>
                <w:color w:val="000000"/>
                <w:sz w:val="18"/>
              </w:rPr>
            </w:pPr>
          </w:p>
        </w:tc>
        <w:tc>
          <w:tcPr>
            <w:tcW w:w="1753"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402A1C">
            <w:pPr>
              <w:pStyle w:val="DMETW16534BIPRNET"/>
              <w:jc w:val="center"/>
              <w:rPr>
                <w:rFonts w:ascii="Verdana" w:eastAsia="Verdana" w:hAnsi="Verdana" w:cs="Verdana"/>
                <w:noProof/>
                <w:color w:val="000000"/>
                <w:sz w:val="18"/>
              </w:rPr>
            </w:pPr>
          </w:p>
        </w:tc>
        <w:tc>
          <w:tcPr>
            <w:tcW w:w="1753"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34BIPRNET"/>
              <w:jc w:val="right"/>
              <w:rPr>
                <w:rFonts w:ascii="Verdana" w:eastAsia="Verdana" w:hAnsi="Verdana" w:cs="Verdana"/>
                <w:b/>
                <w:noProof/>
                <w:color w:val="000000"/>
                <w:sz w:val="18"/>
              </w:rPr>
            </w:pPr>
            <w:r>
              <w:rPr>
                <w:rFonts w:ascii="Verdana" w:eastAsia="Verdana" w:hAnsi="Verdana" w:cs="Verdana"/>
                <w:b/>
                <w:noProof/>
                <w:color w:val="000000"/>
                <w:sz w:val="18"/>
              </w:rPr>
              <w:t>19 172</w:t>
            </w:r>
          </w:p>
        </w:tc>
        <w:tc>
          <w:tcPr>
            <w:tcW w:w="1753"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34BIPRNET"/>
              <w:jc w:val="right"/>
              <w:rPr>
                <w:rFonts w:ascii="Verdana" w:eastAsia="Verdana" w:hAnsi="Verdana" w:cs="Verdana"/>
                <w:b/>
                <w:noProof/>
                <w:color w:val="000000"/>
                <w:sz w:val="18"/>
                <w:lang w:bidi="en-GB"/>
              </w:rPr>
            </w:pPr>
            <w:r>
              <w:rPr>
                <w:rFonts w:ascii="Verdana" w:eastAsia="Verdana" w:hAnsi="Verdana" w:cs="Verdana"/>
                <w:b/>
                <w:noProof/>
                <w:color w:val="000000"/>
                <w:sz w:val="18"/>
              </w:rPr>
              <w:t>22 075</w:t>
            </w:r>
          </w:p>
        </w:tc>
      </w:tr>
      <w:tr w:rsidR="00402A1C">
        <w:trPr>
          <w:trHeight w:val="255"/>
        </w:trPr>
        <w:tc>
          <w:tcPr>
            <w:tcW w:w="4499"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34BIPRNET"/>
              <w:rPr>
                <w:rFonts w:ascii="Verdana" w:eastAsia="Verdana" w:hAnsi="Verdana" w:cs="Verdana"/>
                <w:b/>
                <w:noProof/>
                <w:color w:val="000000"/>
                <w:sz w:val="18"/>
              </w:rPr>
            </w:pPr>
            <w:r>
              <w:rPr>
                <w:rFonts w:ascii="Verdana" w:eastAsia="Verdana" w:hAnsi="Verdana" w:cs="Verdana"/>
                <w:b/>
                <w:noProof/>
                <w:color w:val="000000"/>
                <w:sz w:val="18"/>
              </w:rPr>
              <w:t>Total</w:t>
            </w:r>
          </w:p>
        </w:tc>
        <w:tc>
          <w:tcPr>
            <w:tcW w:w="1753"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402A1C">
            <w:pPr>
              <w:pStyle w:val="DMETW16534BIPRNET"/>
              <w:jc w:val="center"/>
              <w:rPr>
                <w:rFonts w:ascii="Verdana" w:eastAsia="Verdana" w:hAnsi="Verdana" w:cs="Verdana"/>
                <w:noProof/>
                <w:color w:val="000000"/>
                <w:sz w:val="18"/>
              </w:rPr>
            </w:pPr>
          </w:p>
        </w:tc>
        <w:tc>
          <w:tcPr>
            <w:tcW w:w="1753"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34BIPRNET"/>
              <w:jc w:val="right"/>
              <w:rPr>
                <w:rFonts w:ascii="Verdana" w:eastAsia="Verdana" w:hAnsi="Verdana" w:cs="Verdana"/>
                <w:b/>
                <w:noProof/>
                <w:color w:val="000000"/>
                <w:sz w:val="18"/>
              </w:rPr>
            </w:pPr>
            <w:r>
              <w:rPr>
                <w:rFonts w:ascii="Verdana" w:eastAsia="Verdana" w:hAnsi="Verdana" w:cs="Verdana"/>
                <w:b/>
                <w:noProof/>
                <w:color w:val="000000"/>
                <w:sz w:val="18"/>
              </w:rPr>
              <w:t>21 607</w:t>
            </w:r>
          </w:p>
        </w:tc>
        <w:tc>
          <w:tcPr>
            <w:tcW w:w="1753"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34BIPRNET"/>
              <w:jc w:val="right"/>
              <w:rPr>
                <w:rFonts w:ascii="Verdana" w:eastAsia="Verdana" w:hAnsi="Verdana" w:cs="Verdana"/>
                <w:b/>
                <w:noProof/>
                <w:color w:val="000000"/>
                <w:sz w:val="18"/>
              </w:rPr>
            </w:pPr>
            <w:r>
              <w:rPr>
                <w:rFonts w:ascii="Verdana" w:eastAsia="Verdana" w:hAnsi="Verdana" w:cs="Verdana"/>
                <w:b/>
                <w:noProof/>
                <w:color w:val="000000"/>
                <w:sz w:val="18"/>
              </w:rPr>
              <w:t>22 485</w:t>
            </w:r>
          </w:p>
        </w:tc>
      </w:tr>
    </w:tbl>
    <w:p w:rsidR="00402A1C" w:rsidRDefault="00402A1C">
      <w:pPr>
        <w:rPr>
          <w:rFonts w:ascii="Verdana" w:hAnsi="Verdana"/>
          <w:noProof/>
          <w:color w:val="016794"/>
          <w:sz w:val="18"/>
          <w:szCs w:val="18"/>
        </w:rPr>
      </w:pPr>
    </w:p>
    <w:p w:rsidR="00402A1C" w:rsidRDefault="000E6035">
      <w:pPr>
        <w:rPr>
          <w:rFonts w:ascii="Verdana" w:hAnsi="Verdana"/>
          <w:noProof/>
          <w:color w:val="016794"/>
          <w:sz w:val="18"/>
          <w:szCs w:val="18"/>
        </w:rPr>
      </w:pPr>
      <w:r>
        <w:rPr>
          <w:rFonts w:ascii="Verdana" w:hAnsi="Verdana"/>
          <w:noProof/>
          <w:color w:val="016794"/>
          <w:sz w:val="18"/>
          <w:szCs w:val="18"/>
        </w:rPr>
        <w:br w:type="page"/>
      </w:r>
    </w:p>
    <w:p w:rsidR="00402A1C" w:rsidRDefault="000E6035">
      <w:pPr>
        <w:pStyle w:val="HEADER4Part1"/>
        <w:rPr>
          <w:noProof/>
        </w:rPr>
      </w:pPr>
      <w:r>
        <w:rPr>
          <w:noProof/>
        </w:rPr>
        <w:t>Recoverables from Member States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2"/>
        <w:gridCol w:w="1283"/>
        <w:gridCol w:w="1283"/>
      </w:tblGrid>
      <w:tr w:rsidR="00402A1C">
        <w:trPr>
          <w:trHeight w:val="255"/>
        </w:trPr>
        <w:tc>
          <w:tcPr>
            <w:tcW w:w="7192"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486BIPRMS"/>
              <w:rPr>
                <w:rFonts w:ascii="Arial" w:eastAsia="Arial" w:hAnsi="Arial" w:cs="Arial"/>
                <w:noProof/>
                <w:color w:val="000000"/>
                <w:lang w:bidi="en-GB"/>
              </w:rPr>
            </w:pPr>
            <w:bookmarkStart w:id="63" w:name="DOC_TBL00028_1_1"/>
            <w:bookmarkEnd w:id="63"/>
          </w:p>
        </w:tc>
        <w:tc>
          <w:tcPr>
            <w:tcW w:w="1283"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486BIPRMS"/>
              <w:rPr>
                <w:rFonts w:ascii="Arial" w:eastAsia="Arial" w:hAnsi="Arial" w:cs="Arial"/>
                <w:noProof/>
                <w:color w:val="000000"/>
              </w:rPr>
            </w:pPr>
          </w:p>
        </w:tc>
        <w:tc>
          <w:tcPr>
            <w:tcW w:w="1283"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486BIPRMS"/>
              <w:jc w:val="right"/>
              <w:rPr>
                <w:rFonts w:ascii="Verdana" w:eastAsia="Verdana" w:hAnsi="Verdana" w:cs="Verdana"/>
                <w:i/>
                <w:noProof/>
                <w:color w:val="000000"/>
                <w:sz w:val="16"/>
                <w:lang w:bidi="en-GB"/>
              </w:rPr>
            </w:pPr>
            <w:r>
              <w:rPr>
                <w:rFonts w:ascii="Verdana" w:eastAsia="Verdana" w:hAnsi="Verdana" w:cs="Verdana"/>
                <w:i/>
                <w:noProof/>
                <w:color w:val="000000"/>
                <w:sz w:val="16"/>
              </w:rPr>
              <w:t>EUR million</w:t>
            </w:r>
          </w:p>
        </w:tc>
      </w:tr>
      <w:tr w:rsidR="00402A1C">
        <w:trPr>
          <w:trHeight w:val="255"/>
        </w:trPr>
        <w:tc>
          <w:tcPr>
            <w:tcW w:w="7192"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486BIPRMS"/>
              <w:jc w:val="right"/>
              <w:rPr>
                <w:rFonts w:ascii="Verdana" w:eastAsia="Verdana" w:hAnsi="Verdana" w:cs="Verdana"/>
                <w:noProof/>
                <w:color w:val="FFFFFF"/>
                <w:sz w:val="18"/>
              </w:rPr>
            </w:pPr>
          </w:p>
        </w:tc>
        <w:tc>
          <w:tcPr>
            <w:tcW w:w="1283"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86BIPRMS"/>
              <w:jc w:val="right"/>
              <w:rPr>
                <w:rFonts w:ascii="Verdana" w:eastAsia="Verdana" w:hAnsi="Verdana" w:cs="Verdana"/>
                <w:noProof/>
                <w:color w:val="FFFFFF"/>
              </w:rPr>
            </w:pPr>
            <w:r>
              <w:rPr>
                <w:rFonts w:ascii="Verdana" w:eastAsia="Verdana" w:hAnsi="Verdana" w:cs="Verdana"/>
                <w:noProof/>
                <w:color w:val="FFFFFF"/>
              </w:rPr>
              <w:t>31.12.2019</w:t>
            </w:r>
          </w:p>
        </w:tc>
        <w:tc>
          <w:tcPr>
            <w:tcW w:w="1283"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86BIPRMS"/>
              <w:jc w:val="right"/>
              <w:rPr>
                <w:rFonts w:ascii="Verdana" w:eastAsia="Verdana" w:hAnsi="Verdana" w:cs="Verdana"/>
                <w:noProof/>
                <w:color w:val="FFFFFF"/>
                <w:lang w:bidi="en-GB"/>
              </w:rPr>
            </w:pPr>
            <w:r>
              <w:rPr>
                <w:rFonts w:ascii="Verdana" w:eastAsia="Verdana" w:hAnsi="Verdana" w:cs="Verdana"/>
                <w:noProof/>
                <w:color w:val="FFFFFF"/>
              </w:rPr>
              <w:t>31.12.2018</w:t>
            </w:r>
          </w:p>
        </w:tc>
      </w:tr>
      <w:tr w:rsidR="00402A1C">
        <w:trPr>
          <w:trHeight w:val="255"/>
        </w:trPr>
        <w:tc>
          <w:tcPr>
            <w:tcW w:w="71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6BIPRMS"/>
              <w:rPr>
                <w:rFonts w:ascii="Verdana" w:eastAsia="Verdana" w:hAnsi="Verdana" w:cs="Verdana"/>
                <w:i/>
                <w:noProof/>
                <w:color w:val="000000"/>
                <w:sz w:val="18"/>
              </w:rPr>
            </w:pPr>
            <w:r>
              <w:rPr>
                <w:rFonts w:ascii="Verdana" w:eastAsia="Verdana" w:hAnsi="Verdana" w:cs="Verdana"/>
                <w:i/>
                <w:noProof/>
                <w:color w:val="000000"/>
                <w:sz w:val="18"/>
              </w:rPr>
              <w:t>TOR A accounts</w:t>
            </w:r>
          </w:p>
        </w:tc>
        <w:tc>
          <w:tcPr>
            <w:tcW w:w="128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6BIPRMS"/>
              <w:jc w:val="right"/>
              <w:rPr>
                <w:rFonts w:ascii="Verdana" w:eastAsia="Verdana" w:hAnsi="Verdana" w:cs="Verdana"/>
                <w:i/>
                <w:noProof/>
                <w:color w:val="000000"/>
                <w:sz w:val="18"/>
              </w:rPr>
            </w:pPr>
            <w:r>
              <w:rPr>
                <w:rFonts w:ascii="Verdana" w:eastAsia="Verdana" w:hAnsi="Verdana" w:cs="Verdana"/>
                <w:i/>
                <w:noProof/>
                <w:color w:val="000000"/>
                <w:sz w:val="18"/>
              </w:rPr>
              <w:t>5 478</w:t>
            </w:r>
          </w:p>
        </w:tc>
        <w:tc>
          <w:tcPr>
            <w:tcW w:w="128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6BIPRMS"/>
              <w:jc w:val="right"/>
              <w:rPr>
                <w:rFonts w:ascii="Verdana" w:eastAsia="Verdana" w:hAnsi="Verdana" w:cs="Verdana"/>
                <w:i/>
                <w:noProof/>
                <w:color w:val="000000"/>
                <w:sz w:val="18"/>
                <w:lang w:bidi="en-GB"/>
              </w:rPr>
            </w:pPr>
            <w:r>
              <w:rPr>
                <w:rFonts w:ascii="Verdana" w:eastAsia="Verdana" w:hAnsi="Verdana" w:cs="Verdana"/>
                <w:i/>
                <w:noProof/>
                <w:color w:val="000000"/>
                <w:sz w:val="18"/>
              </w:rPr>
              <w:t>5 609</w:t>
            </w:r>
          </w:p>
        </w:tc>
      </w:tr>
      <w:tr w:rsidR="00402A1C">
        <w:trPr>
          <w:trHeight w:val="255"/>
        </w:trPr>
        <w:tc>
          <w:tcPr>
            <w:tcW w:w="71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6BIPRMS"/>
              <w:rPr>
                <w:rFonts w:ascii="Verdana" w:eastAsia="Verdana" w:hAnsi="Verdana" w:cs="Verdana"/>
                <w:i/>
                <w:noProof/>
                <w:color w:val="000000"/>
                <w:sz w:val="18"/>
              </w:rPr>
            </w:pPr>
            <w:r>
              <w:rPr>
                <w:rFonts w:ascii="Verdana" w:eastAsia="Verdana" w:hAnsi="Verdana" w:cs="Verdana"/>
                <w:i/>
                <w:noProof/>
                <w:color w:val="000000"/>
                <w:sz w:val="18"/>
              </w:rPr>
              <w:t>TOR separate accounts</w:t>
            </w:r>
          </w:p>
        </w:tc>
        <w:tc>
          <w:tcPr>
            <w:tcW w:w="128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6BIPRMS"/>
              <w:jc w:val="right"/>
              <w:rPr>
                <w:rFonts w:ascii="Verdana" w:eastAsia="Verdana" w:hAnsi="Verdana" w:cs="Verdana"/>
                <w:i/>
                <w:noProof/>
                <w:color w:val="000000"/>
                <w:sz w:val="18"/>
              </w:rPr>
            </w:pPr>
            <w:r>
              <w:rPr>
                <w:rFonts w:ascii="Verdana" w:eastAsia="Verdana" w:hAnsi="Verdana" w:cs="Verdana"/>
                <w:i/>
                <w:noProof/>
                <w:color w:val="000000"/>
                <w:sz w:val="18"/>
              </w:rPr>
              <w:t>1 591</w:t>
            </w:r>
          </w:p>
        </w:tc>
        <w:tc>
          <w:tcPr>
            <w:tcW w:w="128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6BIPRMS"/>
              <w:jc w:val="right"/>
              <w:rPr>
                <w:rFonts w:ascii="Verdana" w:eastAsia="Verdana" w:hAnsi="Verdana" w:cs="Verdana"/>
                <w:i/>
                <w:noProof/>
                <w:color w:val="000000"/>
                <w:sz w:val="18"/>
                <w:lang w:bidi="en-GB"/>
              </w:rPr>
            </w:pPr>
            <w:r>
              <w:rPr>
                <w:rFonts w:ascii="Verdana" w:eastAsia="Verdana" w:hAnsi="Verdana" w:cs="Verdana"/>
                <w:i/>
                <w:noProof/>
                <w:color w:val="000000"/>
                <w:sz w:val="18"/>
              </w:rPr>
              <w:t>1 612</w:t>
            </w:r>
          </w:p>
        </w:tc>
      </w:tr>
      <w:tr w:rsidR="00402A1C">
        <w:trPr>
          <w:trHeight w:val="255"/>
        </w:trPr>
        <w:tc>
          <w:tcPr>
            <w:tcW w:w="71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6BIPRMS"/>
              <w:rPr>
                <w:rFonts w:ascii="Verdana" w:eastAsia="Verdana" w:hAnsi="Verdana" w:cs="Verdana"/>
                <w:i/>
                <w:noProof/>
                <w:color w:val="000000"/>
                <w:sz w:val="18"/>
              </w:rPr>
            </w:pPr>
            <w:r>
              <w:rPr>
                <w:rFonts w:ascii="Verdana" w:eastAsia="Verdana" w:hAnsi="Verdana" w:cs="Verdana"/>
                <w:i/>
                <w:noProof/>
                <w:color w:val="000000"/>
                <w:sz w:val="18"/>
              </w:rPr>
              <w:t>Own resources to be received</w:t>
            </w:r>
          </w:p>
        </w:tc>
        <w:tc>
          <w:tcPr>
            <w:tcW w:w="128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6BIPRMS"/>
              <w:jc w:val="right"/>
              <w:rPr>
                <w:rFonts w:ascii="Verdana" w:eastAsia="Verdana" w:hAnsi="Verdana" w:cs="Verdana"/>
                <w:i/>
                <w:noProof/>
                <w:color w:val="000000"/>
                <w:sz w:val="18"/>
              </w:rPr>
            </w:pPr>
            <w:r>
              <w:rPr>
                <w:rFonts w:ascii="Verdana" w:eastAsia="Verdana" w:hAnsi="Verdana" w:cs="Verdana"/>
                <w:i/>
                <w:noProof/>
                <w:color w:val="000000"/>
                <w:sz w:val="18"/>
              </w:rPr>
              <w:t xml:space="preserve"> 7</w:t>
            </w:r>
          </w:p>
        </w:tc>
        <w:tc>
          <w:tcPr>
            <w:tcW w:w="128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6BIPRMS"/>
              <w:jc w:val="right"/>
              <w:rPr>
                <w:rFonts w:ascii="Verdana" w:eastAsia="Verdana" w:hAnsi="Verdana" w:cs="Verdana"/>
                <w:i/>
                <w:noProof/>
                <w:color w:val="000000"/>
                <w:sz w:val="18"/>
                <w:lang w:bidi="en-GB"/>
              </w:rPr>
            </w:pPr>
            <w:r>
              <w:rPr>
                <w:rFonts w:ascii="Verdana" w:eastAsia="Verdana" w:hAnsi="Verdana" w:cs="Verdana"/>
                <w:i/>
                <w:noProof/>
                <w:color w:val="000000"/>
                <w:sz w:val="18"/>
              </w:rPr>
              <w:t>2 758</w:t>
            </w:r>
          </w:p>
        </w:tc>
      </w:tr>
      <w:tr w:rsidR="00402A1C">
        <w:trPr>
          <w:trHeight w:val="255"/>
        </w:trPr>
        <w:tc>
          <w:tcPr>
            <w:tcW w:w="71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6BIPRMS"/>
              <w:rPr>
                <w:rFonts w:ascii="Verdana" w:eastAsia="Verdana" w:hAnsi="Verdana" w:cs="Verdana"/>
                <w:i/>
                <w:noProof/>
                <w:color w:val="000000"/>
                <w:sz w:val="18"/>
              </w:rPr>
            </w:pPr>
            <w:r>
              <w:rPr>
                <w:rFonts w:ascii="Verdana" w:eastAsia="Verdana" w:hAnsi="Verdana" w:cs="Verdana"/>
                <w:i/>
                <w:noProof/>
                <w:color w:val="000000"/>
                <w:sz w:val="18"/>
              </w:rPr>
              <w:t>Impairment</w:t>
            </w:r>
          </w:p>
        </w:tc>
        <w:tc>
          <w:tcPr>
            <w:tcW w:w="128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6BIPRMS"/>
              <w:jc w:val="right"/>
              <w:rPr>
                <w:rFonts w:ascii="Verdana" w:eastAsia="Verdana" w:hAnsi="Verdana" w:cs="Verdana"/>
                <w:i/>
                <w:noProof/>
                <w:color w:val="000000"/>
                <w:sz w:val="18"/>
              </w:rPr>
            </w:pPr>
            <w:r>
              <w:rPr>
                <w:rFonts w:ascii="Verdana" w:eastAsia="Verdana" w:hAnsi="Verdana" w:cs="Verdana"/>
                <w:i/>
                <w:noProof/>
                <w:color w:val="000000"/>
                <w:sz w:val="18"/>
              </w:rPr>
              <w:t xml:space="preserve"> (931)</w:t>
            </w:r>
          </w:p>
        </w:tc>
        <w:tc>
          <w:tcPr>
            <w:tcW w:w="128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6BIPRMS"/>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(991)</w:t>
            </w:r>
          </w:p>
        </w:tc>
      </w:tr>
      <w:tr w:rsidR="00402A1C">
        <w:trPr>
          <w:trHeight w:val="255"/>
        </w:trPr>
        <w:tc>
          <w:tcPr>
            <w:tcW w:w="71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6BIPRMS"/>
              <w:rPr>
                <w:rFonts w:ascii="Verdana" w:eastAsia="Verdana" w:hAnsi="Verdana" w:cs="Verdana"/>
                <w:i/>
                <w:noProof/>
                <w:color w:val="000000"/>
                <w:sz w:val="18"/>
              </w:rPr>
            </w:pPr>
            <w:r>
              <w:rPr>
                <w:rFonts w:ascii="Verdana" w:eastAsia="Verdana" w:hAnsi="Verdana" w:cs="Verdana"/>
                <w:i/>
                <w:noProof/>
                <w:color w:val="000000"/>
                <w:sz w:val="18"/>
              </w:rPr>
              <w:t>Other</w:t>
            </w:r>
          </w:p>
        </w:tc>
        <w:tc>
          <w:tcPr>
            <w:tcW w:w="128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6BIPRMS"/>
              <w:jc w:val="right"/>
              <w:rPr>
                <w:rFonts w:ascii="Verdana" w:eastAsia="Verdana" w:hAnsi="Verdana" w:cs="Verdana"/>
                <w:i/>
                <w:noProof/>
                <w:color w:val="000000"/>
                <w:sz w:val="18"/>
              </w:rPr>
            </w:pPr>
            <w:r>
              <w:rPr>
                <w:rFonts w:ascii="Verdana" w:eastAsia="Verdana" w:hAnsi="Verdana" w:cs="Verdana"/>
                <w:i/>
                <w:noProof/>
                <w:color w:val="000000"/>
                <w:sz w:val="18"/>
              </w:rPr>
              <w:t>–</w:t>
            </w:r>
          </w:p>
        </w:tc>
        <w:tc>
          <w:tcPr>
            <w:tcW w:w="128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6BIPRMS"/>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86</w:t>
            </w:r>
          </w:p>
        </w:tc>
      </w:tr>
      <w:tr w:rsidR="00402A1C">
        <w:trPr>
          <w:trHeight w:val="255"/>
        </w:trPr>
        <w:tc>
          <w:tcPr>
            <w:tcW w:w="7192"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486BIPRMS"/>
              <w:rPr>
                <w:rFonts w:ascii="Verdana" w:eastAsia="Verdana" w:hAnsi="Verdana" w:cs="Verdana"/>
                <w:b/>
                <w:noProof/>
                <w:color w:val="000000"/>
                <w:sz w:val="18"/>
              </w:rPr>
            </w:pPr>
            <w:r>
              <w:rPr>
                <w:rFonts w:ascii="Verdana" w:eastAsia="Verdana" w:hAnsi="Verdana" w:cs="Verdana"/>
                <w:b/>
                <w:noProof/>
                <w:color w:val="000000"/>
                <w:sz w:val="18"/>
              </w:rPr>
              <w:t>Own resource recoverables</w:t>
            </w:r>
          </w:p>
        </w:tc>
        <w:tc>
          <w:tcPr>
            <w:tcW w:w="1283"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486BIPRMS"/>
              <w:jc w:val="right"/>
              <w:rPr>
                <w:rFonts w:ascii="Verdana" w:eastAsia="Verdana" w:hAnsi="Verdana" w:cs="Verdana"/>
                <w:b/>
                <w:noProof/>
                <w:color w:val="000000"/>
                <w:sz w:val="18"/>
              </w:rPr>
            </w:pPr>
            <w:r>
              <w:rPr>
                <w:rFonts w:ascii="Verdana" w:eastAsia="Verdana" w:hAnsi="Verdana" w:cs="Verdana"/>
                <w:b/>
                <w:noProof/>
                <w:color w:val="000000"/>
                <w:sz w:val="18"/>
              </w:rPr>
              <w:t>6 145</w:t>
            </w:r>
          </w:p>
        </w:tc>
        <w:tc>
          <w:tcPr>
            <w:tcW w:w="1283"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486BIPRMS"/>
              <w:jc w:val="right"/>
              <w:rPr>
                <w:rFonts w:ascii="Verdana" w:eastAsia="Verdana" w:hAnsi="Verdana" w:cs="Verdana"/>
                <w:b/>
                <w:noProof/>
                <w:color w:val="000000"/>
                <w:sz w:val="18"/>
                <w:lang w:bidi="en-GB"/>
              </w:rPr>
            </w:pPr>
            <w:r>
              <w:rPr>
                <w:rFonts w:ascii="Verdana" w:eastAsia="Verdana" w:hAnsi="Verdana" w:cs="Verdana"/>
                <w:b/>
                <w:noProof/>
                <w:color w:val="000000"/>
                <w:sz w:val="18"/>
              </w:rPr>
              <w:t>9 075</w:t>
            </w:r>
          </w:p>
        </w:tc>
      </w:tr>
      <w:tr w:rsidR="00402A1C">
        <w:trPr>
          <w:trHeight w:val="255"/>
        </w:trPr>
        <w:tc>
          <w:tcPr>
            <w:tcW w:w="71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6BIPRMS"/>
              <w:rPr>
                <w:rFonts w:ascii="Verdana" w:eastAsia="Verdana" w:hAnsi="Verdana" w:cs="Verdana"/>
                <w:i/>
                <w:noProof/>
                <w:color w:val="000000"/>
                <w:sz w:val="18"/>
              </w:rPr>
            </w:pPr>
            <w:r>
              <w:rPr>
                <w:rFonts w:ascii="Verdana" w:eastAsia="Verdana" w:hAnsi="Verdana" w:cs="Verdana"/>
                <w:i/>
                <w:noProof/>
                <w:color w:val="000000"/>
                <w:sz w:val="18"/>
              </w:rPr>
              <w:t>European Agricultural Guarantee Fund (EAGF)</w:t>
            </w:r>
          </w:p>
        </w:tc>
        <w:tc>
          <w:tcPr>
            <w:tcW w:w="128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6BIPRMS"/>
              <w:jc w:val="right"/>
              <w:rPr>
                <w:rFonts w:ascii="Verdana" w:eastAsia="Verdana" w:hAnsi="Verdana" w:cs="Verdana"/>
                <w:i/>
                <w:noProof/>
                <w:color w:val="000000"/>
                <w:sz w:val="18"/>
              </w:rPr>
            </w:pPr>
            <w:r>
              <w:rPr>
                <w:rFonts w:ascii="Verdana" w:eastAsia="Verdana" w:hAnsi="Verdana" w:cs="Verdana"/>
                <w:i/>
                <w:noProof/>
                <w:color w:val="000000"/>
                <w:sz w:val="18"/>
              </w:rPr>
              <w:t>1 722</w:t>
            </w:r>
          </w:p>
        </w:tc>
        <w:tc>
          <w:tcPr>
            <w:tcW w:w="128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6BIPRMS"/>
              <w:jc w:val="right"/>
              <w:rPr>
                <w:rFonts w:ascii="Verdana" w:eastAsia="Verdana" w:hAnsi="Verdana" w:cs="Verdana"/>
                <w:i/>
                <w:noProof/>
                <w:color w:val="000000"/>
                <w:sz w:val="18"/>
                <w:lang w:bidi="en-GB"/>
              </w:rPr>
            </w:pPr>
            <w:r>
              <w:rPr>
                <w:rFonts w:ascii="Verdana" w:eastAsia="Verdana" w:hAnsi="Verdana" w:cs="Verdana"/>
                <w:i/>
                <w:noProof/>
                <w:color w:val="000000"/>
                <w:sz w:val="18"/>
              </w:rPr>
              <w:t>1 708</w:t>
            </w:r>
          </w:p>
        </w:tc>
      </w:tr>
      <w:tr w:rsidR="00402A1C">
        <w:trPr>
          <w:trHeight w:val="255"/>
        </w:trPr>
        <w:tc>
          <w:tcPr>
            <w:tcW w:w="71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6BIPRMS"/>
              <w:rPr>
                <w:rFonts w:ascii="Verdana" w:eastAsia="Verdana" w:hAnsi="Verdana" w:cs="Verdana"/>
                <w:i/>
                <w:noProof/>
                <w:color w:val="000000"/>
                <w:sz w:val="18"/>
              </w:rPr>
            </w:pPr>
            <w:r>
              <w:rPr>
                <w:rFonts w:ascii="Verdana" w:eastAsia="Verdana" w:hAnsi="Verdana" w:cs="Verdana"/>
                <w:i/>
                <w:noProof/>
                <w:color w:val="000000"/>
                <w:sz w:val="18"/>
              </w:rPr>
              <w:t>European Agricultural Fund for Rural Development (EAFRD) and other rural development instruments</w:t>
            </w:r>
          </w:p>
        </w:tc>
        <w:tc>
          <w:tcPr>
            <w:tcW w:w="128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6BIPRMS"/>
              <w:jc w:val="right"/>
              <w:rPr>
                <w:rFonts w:ascii="Verdana" w:eastAsia="Verdana" w:hAnsi="Verdana" w:cs="Verdana"/>
                <w:i/>
                <w:noProof/>
                <w:color w:val="000000"/>
                <w:sz w:val="18"/>
              </w:rPr>
            </w:pPr>
            <w:r>
              <w:rPr>
                <w:rFonts w:ascii="Verdana" w:eastAsia="Verdana" w:hAnsi="Verdana" w:cs="Verdana"/>
                <w:i/>
                <w:noProof/>
                <w:color w:val="000000"/>
                <w:sz w:val="18"/>
              </w:rPr>
              <w:t xml:space="preserve"> 879</w:t>
            </w:r>
          </w:p>
        </w:tc>
        <w:tc>
          <w:tcPr>
            <w:tcW w:w="128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6BIPRMS"/>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955</w:t>
            </w:r>
          </w:p>
        </w:tc>
      </w:tr>
      <w:tr w:rsidR="00402A1C">
        <w:trPr>
          <w:trHeight w:val="255"/>
        </w:trPr>
        <w:tc>
          <w:tcPr>
            <w:tcW w:w="71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6BIPRMS"/>
              <w:rPr>
                <w:rFonts w:ascii="Verdana" w:eastAsia="Verdana" w:hAnsi="Verdana" w:cs="Verdana"/>
                <w:i/>
                <w:noProof/>
                <w:color w:val="000000"/>
                <w:sz w:val="18"/>
              </w:rPr>
            </w:pPr>
            <w:r>
              <w:rPr>
                <w:rFonts w:ascii="Verdana" w:eastAsia="Verdana" w:hAnsi="Verdana" w:cs="Verdana"/>
                <w:i/>
                <w:noProof/>
                <w:color w:val="000000"/>
                <w:sz w:val="18"/>
              </w:rPr>
              <w:t>Impairment</w:t>
            </w:r>
          </w:p>
        </w:tc>
        <w:tc>
          <w:tcPr>
            <w:tcW w:w="128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6BIPRMS"/>
              <w:jc w:val="right"/>
              <w:rPr>
                <w:rFonts w:ascii="Verdana" w:eastAsia="Verdana" w:hAnsi="Verdana" w:cs="Verdana"/>
                <w:i/>
                <w:noProof/>
                <w:color w:val="000000"/>
                <w:sz w:val="18"/>
              </w:rPr>
            </w:pPr>
            <w:r>
              <w:rPr>
                <w:rFonts w:ascii="Verdana" w:eastAsia="Verdana" w:hAnsi="Verdana" w:cs="Verdana"/>
                <w:i/>
                <w:noProof/>
                <w:color w:val="000000"/>
                <w:sz w:val="18"/>
              </w:rPr>
              <w:t xml:space="preserve"> (822)</w:t>
            </w:r>
          </w:p>
        </w:tc>
        <w:tc>
          <w:tcPr>
            <w:tcW w:w="128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6BIPRMS"/>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(788)</w:t>
            </w:r>
          </w:p>
        </w:tc>
      </w:tr>
      <w:tr w:rsidR="00402A1C">
        <w:trPr>
          <w:trHeight w:val="255"/>
        </w:trPr>
        <w:tc>
          <w:tcPr>
            <w:tcW w:w="7192"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486BIPRMS"/>
              <w:rPr>
                <w:rFonts w:ascii="Verdana" w:eastAsia="Verdana" w:hAnsi="Verdana" w:cs="Verdana"/>
                <w:b/>
                <w:noProof/>
                <w:color w:val="000000"/>
                <w:sz w:val="18"/>
              </w:rPr>
            </w:pPr>
            <w:r>
              <w:rPr>
                <w:rFonts w:ascii="Verdana" w:eastAsia="Verdana" w:hAnsi="Verdana" w:cs="Verdana"/>
                <w:b/>
                <w:noProof/>
                <w:color w:val="000000"/>
                <w:sz w:val="18"/>
              </w:rPr>
              <w:t>EAGF and rural development recoverables</w:t>
            </w:r>
          </w:p>
        </w:tc>
        <w:tc>
          <w:tcPr>
            <w:tcW w:w="1283"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486BIPRMS"/>
              <w:jc w:val="right"/>
              <w:rPr>
                <w:rFonts w:ascii="Verdana" w:eastAsia="Verdana" w:hAnsi="Verdana" w:cs="Verdana"/>
                <w:b/>
                <w:noProof/>
                <w:color w:val="000000"/>
                <w:sz w:val="18"/>
              </w:rPr>
            </w:pPr>
            <w:r>
              <w:rPr>
                <w:rFonts w:ascii="Verdana" w:eastAsia="Verdana" w:hAnsi="Verdana" w:cs="Verdana"/>
                <w:b/>
                <w:noProof/>
                <w:color w:val="000000"/>
                <w:sz w:val="18"/>
              </w:rPr>
              <w:t>1 779</w:t>
            </w:r>
          </w:p>
        </w:tc>
        <w:tc>
          <w:tcPr>
            <w:tcW w:w="1283"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486BIPRMS"/>
              <w:jc w:val="right"/>
              <w:rPr>
                <w:rFonts w:ascii="Verdana" w:eastAsia="Verdana" w:hAnsi="Verdana" w:cs="Verdana"/>
                <w:b/>
                <w:noProof/>
                <w:color w:val="000000"/>
                <w:sz w:val="18"/>
                <w:lang w:bidi="en-GB"/>
              </w:rPr>
            </w:pPr>
            <w:r>
              <w:rPr>
                <w:rFonts w:ascii="Verdana" w:eastAsia="Verdana" w:hAnsi="Verdana" w:cs="Verdana"/>
                <w:b/>
                <w:noProof/>
                <w:color w:val="000000"/>
                <w:sz w:val="18"/>
              </w:rPr>
              <w:t>1 875</w:t>
            </w:r>
          </w:p>
        </w:tc>
      </w:tr>
      <w:tr w:rsidR="00402A1C">
        <w:trPr>
          <w:trHeight w:val="255"/>
        </w:trPr>
        <w:tc>
          <w:tcPr>
            <w:tcW w:w="7192"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486BIPRMS"/>
              <w:rPr>
                <w:rFonts w:ascii="Verdana" w:eastAsia="Verdana" w:hAnsi="Verdana" w:cs="Verdana"/>
                <w:b/>
                <w:noProof/>
                <w:color w:val="000000"/>
                <w:sz w:val="18"/>
              </w:rPr>
            </w:pPr>
            <w:r>
              <w:rPr>
                <w:rFonts w:ascii="Verdana" w:eastAsia="Verdana" w:hAnsi="Verdana" w:cs="Verdana"/>
                <w:b/>
                <w:noProof/>
                <w:color w:val="000000"/>
                <w:sz w:val="18"/>
              </w:rPr>
              <w:t>Pre-financing recovery</w:t>
            </w:r>
          </w:p>
        </w:tc>
        <w:tc>
          <w:tcPr>
            <w:tcW w:w="1283"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486BIPRMS"/>
              <w:jc w:val="right"/>
              <w:rPr>
                <w:rFonts w:ascii="Verdana" w:eastAsia="Verdana" w:hAnsi="Verdana" w:cs="Verdana"/>
                <w:b/>
                <w:noProof/>
                <w:color w:val="000000"/>
                <w:sz w:val="18"/>
              </w:rPr>
            </w:pPr>
            <w:r>
              <w:rPr>
                <w:rFonts w:ascii="Verdana" w:eastAsia="Verdana" w:hAnsi="Verdana" w:cs="Verdana"/>
                <w:b/>
                <w:noProof/>
                <w:color w:val="000000"/>
                <w:sz w:val="18"/>
              </w:rPr>
              <w:t xml:space="preserve"> 443</w:t>
            </w:r>
          </w:p>
        </w:tc>
        <w:tc>
          <w:tcPr>
            <w:tcW w:w="1283"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486BIPRMS"/>
              <w:jc w:val="right"/>
              <w:rPr>
                <w:rFonts w:ascii="Verdana" w:eastAsia="Verdana" w:hAnsi="Verdana" w:cs="Verdana"/>
                <w:b/>
                <w:noProof/>
                <w:color w:val="000000"/>
                <w:sz w:val="18"/>
                <w:lang w:bidi="en-GB"/>
              </w:rPr>
            </w:pPr>
            <w:r>
              <w:rPr>
                <w:rFonts w:ascii="Verdana" w:eastAsia="Verdana" w:hAnsi="Verdana" w:cs="Verdana"/>
                <w:b/>
                <w:noProof/>
                <w:color w:val="000000"/>
                <w:sz w:val="18"/>
              </w:rPr>
              <w:t xml:space="preserve"> 145</w:t>
            </w:r>
          </w:p>
        </w:tc>
      </w:tr>
      <w:tr w:rsidR="00402A1C">
        <w:trPr>
          <w:trHeight w:val="255"/>
        </w:trPr>
        <w:tc>
          <w:tcPr>
            <w:tcW w:w="7192"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486BIPRMS"/>
              <w:rPr>
                <w:rFonts w:ascii="Verdana" w:eastAsia="Verdana" w:hAnsi="Verdana" w:cs="Verdana"/>
                <w:b/>
                <w:noProof/>
                <w:color w:val="000000"/>
                <w:sz w:val="18"/>
              </w:rPr>
            </w:pPr>
            <w:r>
              <w:rPr>
                <w:rFonts w:ascii="Verdana" w:eastAsia="Verdana" w:hAnsi="Verdana" w:cs="Verdana"/>
                <w:b/>
                <w:noProof/>
                <w:color w:val="000000"/>
                <w:sz w:val="18"/>
              </w:rPr>
              <w:t>VAT paid and recoverable</w:t>
            </w:r>
          </w:p>
        </w:tc>
        <w:tc>
          <w:tcPr>
            <w:tcW w:w="1283"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486BIPRMS"/>
              <w:jc w:val="right"/>
              <w:rPr>
                <w:rFonts w:ascii="Verdana" w:eastAsia="Verdana" w:hAnsi="Verdana" w:cs="Verdana"/>
                <w:b/>
                <w:noProof/>
                <w:color w:val="000000"/>
                <w:sz w:val="18"/>
              </w:rPr>
            </w:pPr>
            <w:r>
              <w:rPr>
                <w:rFonts w:ascii="Verdana" w:eastAsia="Verdana" w:hAnsi="Verdana" w:cs="Verdana"/>
                <w:b/>
                <w:noProof/>
                <w:color w:val="000000"/>
                <w:sz w:val="18"/>
              </w:rPr>
              <w:t xml:space="preserve"> 11</w:t>
            </w:r>
          </w:p>
        </w:tc>
        <w:tc>
          <w:tcPr>
            <w:tcW w:w="1283"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486BIPRMS"/>
              <w:jc w:val="right"/>
              <w:rPr>
                <w:rFonts w:ascii="Verdana" w:eastAsia="Verdana" w:hAnsi="Verdana" w:cs="Verdana"/>
                <w:b/>
                <w:noProof/>
                <w:color w:val="000000"/>
                <w:sz w:val="18"/>
                <w:lang w:bidi="en-GB"/>
              </w:rPr>
            </w:pPr>
            <w:r>
              <w:rPr>
                <w:rFonts w:ascii="Verdana" w:eastAsia="Verdana" w:hAnsi="Verdana" w:cs="Verdana"/>
                <w:b/>
                <w:noProof/>
                <w:color w:val="000000"/>
                <w:sz w:val="18"/>
              </w:rPr>
              <w:t xml:space="preserve"> 12</w:t>
            </w:r>
          </w:p>
        </w:tc>
      </w:tr>
      <w:tr w:rsidR="00402A1C">
        <w:trPr>
          <w:trHeight w:val="255"/>
        </w:trPr>
        <w:tc>
          <w:tcPr>
            <w:tcW w:w="7192"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486BIPRMS"/>
              <w:rPr>
                <w:rFonts w:ascii="Verdana" w:eastAsia="Verdana" w:hAnsi="Verdana" w:cs="Verdana"/>
                <w:b/>
                <w:noProof/>
                <w:color w:val="000000"/>
                <w:sz w:val="18"/>
              </w:rPr>
            </w:pPr>
            <w:r>
              <w:rPr>
                <w:rFonts w:ascii="Verdana" w:eastAsia="Verdana" w:hAnsi="Verdana" w:cs="Verdana"/>
                <w:b/>
                <w:noProof/>
                <w:color w:val="000000"/>
                <w:sz w:val="18"/>
              </w:rPr>
              <w:t>Other recoverables from Member States</w:t>
            </w:r>
          </w:p>
        </w:tc>
        <w:tc>
          <w:tcPr>
            <w:tcW w:w="1283"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486BIPRMS"/>
              <w:jc w:val="right"/>
              <w:rPr>
                <w:rFonts w:ascii="Verdana" w:eastAsia="Verdana" w:hAnsi="Verdana" w:cs="Verdana"/>
                <w:b/>
                <w:noProof/>
                <w:color w:val="000000"/>
                <w:sz w:val="18"/>
              </w:rPr>
            </w:pPr>
            <w:r>
              <w:rPr>
                <w:rFonts w:ascii="Verdana" w:eastAsia="Verdana" w:hAnsi="Verdana" w:cs="Verdana"/>
                <w:b/>
                <w:noProof/>
                <w:color w:val="000000"/>
                <w:sz w:val="18"/>
              </w:rPr>
              <w:t xml:space="preserve"> 161</w:t>
            </w:r>
          </w:p>
        </w:tc>
        <w:tc>
          <w:tcPr>
            <w:tcW w:w="1283"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486BIPRMS"/>
              <w:jc w:val="right"/>
              <w:rPr>
                <w:rFonts w:ascii="Verdana" w:eastAsia="Verdana" w:hAnsi="Verdana" w:cs="Verdana"/>
                <w:b/>
                <w:noProof/>
                <w:color w:val="000000"/>
                <w:sz w:val="18"/>
                <w:lang w:bidi="en-GB"/>
              </w:rPr>
            </w:pPr>
            <w:r>
              <w:rPr>
                <w:rFonts w:ascii="Verdana" w:eastAsia="Verdana" w:hAnsi="Verdana" w:cs="Verdana"/>
                <w:b/>
                <w:noProof/>
                <w:color w:val="000000"/>
                <w:sz w:val="18"/>
              </w:rPr>
              <w:t xml:space="preserve"> 127</w:t>
            </w:r>
          </w:p>
        </w:tc>
      </w:tr>
      <w:tr w:rsidR="00402A1C">
        <w:trPr>
          <w:trHeight w:val="255"/>
        </w:trPr>
        <w:tc>
          <w:tcPr>
            <w:tcW w:w="7192"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486BIPRMS"/>
              <w:rPr>
                <w:rFonts w:ascii="Verdana" w:eastAsia="Verdana" w:hAnsi="Verdana" w:cs="Verdana"/>
                <w:b/>
                <w:noProof/>
                <w:color w:val="000000"/>
                <w:sz w:val="18"/>
              </w:rPr>
            </w:pPr>
            <w:r>
              <w:rPr>
                <w:rFonts w:ascii="Verdana" w:eastAsia="Verdana" w:hAnsi="Verdana" w:cs="Verdana"/>
                <w:b/>
                <w:noProof/>
                <w:color w:val="000000"/>
                <w:sz w:val="18"/>
              </w:rPr>
              <w:t>Total</w:t>
            </w:r>
          </w:p>
        </w:tc>
        <w:tc>
          <w:tcPr>
            <w:tcW w:w="1283"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486BIPRMS"/>
              <w:jc w:val="right"/>
              <w:rPr>
                <w:rFonts w:ascii="Verdana" w:eastAsia="Verdana" w:hAnsi="Verdana" w:cs="Verdana"/>
                <w:b/>
                <w:noProof/>
                <w:color w:val="000000"/>
                <w:sz w:val="18"/>
              </w:rPr>
            </w:pPr>
            <w:r>
              <w:rPr>
                <w:rFonts w:ascii="Verdana" w:eastAsia="Verdana" w:hAnsi="Verdana" w:cs="Verdana"/>
                <w:b/>
                <w:noProof/>
                <w:color w:val="000000"/>
                <w:sz w:val="18"/>
              </w:rPr>
              <w:t>8 539</w:t>
            </w:r>
          </w:p>
        </w:tc>
        <w:tc>
          <w:tcPr>
            <w:tcW w:w="1283"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486BIPRMS"/>
              <w:jc w:val="right"/>
              <w:rPr>
                <w:rFonts w:ascii="Verdana" w:eastAsia="Verdana" w:hAnsi="Verdana" w:cs="Verdana"/>
                <w:b/>
                <w:noProof/>
                <w:color w:val="000000"/>
                <w:sz w:val="18"/>
                <w:lang w:bidi="en-GB"/>
              </w:rPr>
            </w:pPr>
            <w:r>
              <w:rPr>
                <w:rFonts w:ascii="Verdana" w:eastAsia="Verdana" w:hAnsi="Verdana" w:cs="Verdana"/>
                <w:b/>
                <w:noProof/>
                <w:color w:val="000000"/>
                <w:sz w:val="18"/>
              </w:rPr>
              <w:t>11 232</w:t>
            </w:r>
          </w:p>
        </w:tc>
      </w:tr>
      <w:tr w:rsidR="00402A1C">
        <w:trPr>
          <w:trHeight w:val="255"/>
        </w:trPr>
        <w:tc>
          <w:tcPr>
            <w:tcW w:w="71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6BIPRMS"/>
              <w:rPr>
                <w:rFonts w:ascii="Verdana" w:eastAsia="Verdana" w:hAnsi="Verdana" w:cs="Verdana"/>
                <w:i/>
                <w:noProof/>
                <w:color w:val="016794"/>
                <w:sz w:val="18"/>
              </w:rPr>
            </w:pPr>
            <w:r>
              <w:rPr>
                <w:rFonts w:ascii="Verdana" w:eastAsia="Verdana" w:hAnsi="Verdana" w:cs="Verdana"/>
                <w:i/>
                <w:noProof/>
                <w:color w:val="016794"/>
                <w:sz w:val="18"/>
              </w:rPr>
              <w:t>Non-current</w:t>
            </w:r>
          </w:p>
        </w:tc>
        <w:tc>
          <w:tcPr>
            <w:tcW w:w="128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6BIPRMS"/>
              <w:jc w:val="right"/>
              <w:rPr>
                <w:rFonts w:ascii="Verdana" w:eastAsia="Verdana" w:hAnsi="Verdana" w:cs="Verdana"/>
                <w:i/>
                <w:noProof/>
                <w:color w:val="016794"/>
                <w:sz w:val="18"/>
              </w:rPr>
            </w:pPr>
            <w:r>
              <w:rPr>
                <w:rFonts w:ascii="Verdana" w:eastAsia="Verdana" w:hAnsi="Verdana" w:cs="Verdana"/>
                <w:i/>
                <w:noProof/>
                <w:color w:val="016794"/>
                <w:sz w:val="18"/>
              </w:rPr>
              <w:t>2 422</w:t>
            </w:r>
          </w:p>
        </w:tc>
        <w:tc>
          <w:tcPr>
            <w:tcW w:w="128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6BIPRMS"/>
              <w:jc w:val="right"/>
              <w:rPr>
                <w:rFonts w:ascii="Verdana" w:eastAsia="Verdana" w:hAnsi="Verdana" w:cs="Verdana"/>
                <w:i/>
                <w:noProof/>
                <w:color w:val="016794"/>
                <w:sz w:val="18"/>
                <w:lang w:bidi="en-GB"/>
              </w:rPr>
            </w:pPr>
            <w:r>
              <w:rPr>
                <w:rFonts w:ascii="Verdana" w:eastAsia="Verdana" w:hAnsi="Verdana" w:cs="Verdana"/>
                <w:i/>
                <w:noProof/>
                <w:color w:val="016794"/>
                <w:sz w:val="18"/>
              </w:rPr>
              <w:t xml:space="preserve"> 397</w:t>
            </w:r>
          </w:p>
        </w:tc>
      </w:tr>
      <w:tr w:rsidR="00402A1C">
        <w:trPr>
          <w:trHeight w:val="255"/>
        </w:trPr>
        <w:tc>
          <w:tcPr>
            <w:tcW w:w="71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6BIPRMS"/>
              <w:rPr>
                <w:rFonts w:ascii="Verdana" w:eastAsia="Verdana" w:hAnsi="Verdana" w:cs="Verdana"/>
                <w:i/>
                <w:noProof/>
                <w:color w:val="016794"/>
                <w:sz w:val="18"/>
              </w:rPr>
            </w:pPr>
            <w:r>
              <w:rPr>
                <w:rFonts w:ascii="Verdana" w:eastAsia="Verdana" w:hAnsi="Verdana" w:cs="Verdana"/>
                <w:i/>
                <w:noProof/>
                <w:color w:val="016794"/>
                <w:sz w:val="18"/>
              </w:rPr>
              <w:t>Current</w:t>
            </w:r>
          </w:p>
        </w:tc>
        <w:tc>
          <w:tcPr>
            <w:tcW w:w="128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6BIPRMS"/>
              <w:jc w:val="right"/>
              <w:rPr>
                <w:rFonts w:ascii="Verdana" w:eastAsia="Verdana" w:hAnsi="Verdana" w:cs="Verdana"/>
                <w:i/>
                <w:noProof/>
                <w:color w:val="016794"/>
                <w:sz w:val="18"/>
              </w:rPr>
            </w:pPr>
            <w:r>
              <w:rPr>
                <w:rFonts w:ascii="Verdana" w:eastAsia="Verdana" w:hAnsi="Verdana" w:cs="Verdana"/>
                <w:i/>
                <w:noProof/>
                <w:color w:val="016794"/>
                <w:sz w:val="18"/>
              </w:rPr>
              <w:t>6 117</w:t>
            </w:r>
          </w:p>
        </w:tc>
        <w:tc>
          <w:tcPr>
            <w:tcW w:w="128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6BIPRMS"/>
              <w:jc w:val="right"/>
              <w:rPr>
                <w:rFonts w:ascii="Verdana" w:eastAsia="Verdana" w:hAnsi="Verdana" w:cs="Verdana"/>
                <w:i/>
                <w:noProof/>
                <w:color w:val="016794"/>
                <w:sz w:val="18"/>
              </w:rPr>
            </w:pPr>
            <w:r>
              <w:rPr>
                <w:rFonts w:ascii="Verdana" w:eastAsia="Verdana" w:hAnsi="Verdana" w:cs="Verdana"/>
                <w:i/>
                <w:noProof/>
                <w:color w:val="016794"/>
                <w:sz w:val="18"/>
              </w:rPr>
              <w:t>10 836</w:t>
            </w:r>
          </w:p>
        </w:tc>
      </w:tr>
    </w:tbl>
    <w:p w:rsidR="00402A1C" w:rsidRDefault="000E6035">
      <w:pPr>
        <w:pStyle w:val="HEADER4Part1"/>
        <w:rPr>
          <w:noProof/>
        </w:rPr>
      </w:pPr>
      <w:r>
        <w:rPr>
          <w:noProof/>
        </w:rPr>
        <w:t xml:space="preserve"> Recoverables from competition fines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4"/>
        <w:gridCol w:w="2132"/>
        <w:gridCol w:w="2132"/>
      </w:tblGrid>
      <w:tr w:rsidR="00402A1C">
        <w:trPr>
          <w:trHeight w:val="255"/>
        </w:trPr>
        <w:tc>
          <w:tcPr>
            <w:tcW w:w="5494"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34BIPFINES"/>
              <w:rPr>
                <w:rFonts w:ascii="Arial" w:eastAsia="Arial" w:hAnsi="Arial" w:cs="Arial"/>
                <w:noProof/>
                <w:color w:val="000000"/>
                <w:lang w:bidi="en-GB"/>
              </w:rPr>
            </w:pPr>
            <w:bookmarkStart w:id="64" w:name="DOC_TBL00029_1_1"/>
            <w:bookmarkEnd w:id="64"/>
          </w:p>
        </w:tc>
        <w:tc>
          <w:tcPr>
            <w:tcW w:w="2132"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34BIPFINES"/>
              <w:rPr>
                <w:rFonts w:ascii="Arial" w:eastAsia="Arial" w:hAnsi="Arial" w:cs="Arial"/>
                <w:noProof/>
                <w:color w:val="000000"/>
              </w:rPr>
            </w:pPr>
          </w:p>
        </w:tc>
        <w:tc>
          <w:tcPr>
            <w:tcW w:w="2132"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34BIPFINES"/>
              <w:jc w:val="right"/>
              <w:rPr>
                <w:rFonts w:ascii="Verdana" w:eastAsia="Verdana" w:hAnsi="Verdana" w:cs="Verdana"/>
                <w:i/>
                <w:noProof/>
                <w:color w:val="000000"/>
                <w:sz w:val="16"/>
                <w:lang w:bidi="en-GB"/>
              </w:rPr>
            </w:pPr>
            <w:r>
              <w:rPr>
                <w:rFonts w:ascii="Verdana" w:eastAsia="Verdana" w:hAnsi="Verdana" w:cs="Verdana"/>
                <w:i/>
                <w:noProof/>
                <w:color w:val="000000"/>
                <w:sz w:val="16"/>
              </w:rPr>
              <w:t>EUR million</w:t>
            </w:r>
          </w:p>
        </w:tc>
      </w:tr>
      <w:tr w:rsidR="00402A1C">
        <w:trPr>
          <w:trHeight w:val="255"/>
        </w:trPr>
        <w:tc>
          <w:tcPr>
            <w:tcW w:w="5494"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534BIPFINES"/>
              <w:jc w:val="center"/>
              <w:rPr>
                <w:rFonts w:ascii="Verdana" w:eastAsia="Verdana" w:hAnsi="Verdana" w:cs="Verdana"/>
                <w:noProof/>
                <w:color w:val="FFFFFF"/>
              </w:rPr>
            </w:pPr>
          </w:p>
        </w:tc>
        <w:tc>
          <w:tcPr>
            <w:tcW w:w="2132"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34BIPFINES"/>
              <w:jc w:val="right"/>
              <w:rPr>
                <w:rFonts w:ascii="Verdana" w:eastAsia="Verdana" w:hAnsi="Verdana" w:cs="Verdana"/>
                <w:noProof/>
                <w:color w:val="FFFFFF"/>
              </w:rPr>
            </w:pPr>
            <w:r>
              <w:rPr>
                <w:rFonts w:ascii="Verdana" w:eastAsia="Verdana" w:hAnsi="Verdana" w:cs="Verdana"/>
                <w:noProof/>
                <w:color w:val="FFFFFF"/>
              </w:rPr>
              <w:t>31.12.2019</w:t>
            </w:r>
          </w:p>
        </w:tc>
        <w:tc>
          <w:tcPr>
            <w:tcW w:w="2132"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34BIPFINES"/>
              <w:jc w:val="right"/>
              <w:rPr>
                <w:rFonts w:ascii="Verdana" w:eastAsia="Verdana" w:hAnsi="Verdana" w:cs="Verdana"/>
                <w:noProof/>
                <w:color w:val="FFFFFF"/>
                <w:lang w:bidi="en-GB"/>
              </w:rPr>
            </w:pPr>
            <w:r>
              <w:rPr>
                <w:rFonts w:ascii="Verdana" w:eastAsia="Verdana" w:hAnsi="Verdana" w:cs="Verdana"/>
                <w:noProof/>
                <w:color w:val="FFFFFF"/>
              </w:rPr>
              <w:t>31.12.2018</w:t>
            </w:r>
          </w:p>
        </w:tc>
      </w:tr>
      <w:tr w:rsidR="00402A1C">
        <w:trPr>
          <w:trHeight w:val="255"/>
        </w:trPr>
        <w:tc>
          <w:tcPr>
            <w:tcW w:w="549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4BIPFINES"/>
              <w:rPr>
                <w:rFonts w:ascii="Verdana" w:eastAsia="Verdana" w:hAnsi="Verdana" w:cs="Verdana"/>
                <w:i/>
                <w:noProof/>
                <w:color w:val="000000"/>
                <w:sz w:val="18"/>
              </w:rPr>
            </w:pPr>
            <w:r>
              <w:rPr>
                <w:rFonts w:ascii="Verdana" w:eastAsia="Verdana" w:hAnsi="Verdana" w:cs="Verdana"/>
                <w:i/>
                <w:noProof/>
                <w:color w:val="000000"/>
                <w:sz w:val="18"/>
              </w:rPr>
              <w:t>Recoverable from fines gross amount</w:t>
            </w:r>
          </w:p>
        </w:tc>
        <w:tc>
          <w:tcPr>
            <w:tcW w:w="213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4BIPFINES"/>
              <w:jc w:val="right"/>
              <w:rPr>
                <w:rFonts w:ascii="Verdana" w:eastAsia="Verdana" w:hAnsi="Verdana" w:cs="Verdana"/>
                <w:i/>
                <w:noProof/>
                <w:color w:val="000000"/>
                <w:sz w:val="18"/>
              </w:rPr>
            </w:pPr>
            <w:r>
              <w:rPr>
                <w:rFonts w:ascii="Verdana" w:eastAsia="Verdana" w:hAnsi="Verdana" w:cs="Verdana"/>
                <w:i/>
                <w:noProof/>
                <w:color w:val="000000"/>
                <w:sz w:val="18"/>
              </w:rPr>
              <w:t>14 606</w:t>
            </w:r>
          </w:p>
        </w:tc>
        <w:tc>
          <w:tcPr>
            <w:tcW w:w="213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4BIPFINES"/>
              <w:jc w:val="right"/>
              <w:rPr>
                <w:rFonts w:ascii="Verdana" w:eastAsia="Verdana" w:hAnsi="Verdana" w:cs="Verdana"/>
                <w:i/>
                <w:noProof/>
                <w:color w:val="000000"/>
                <w:sz w:val="18"/>
                <w:lang w:bidi="en-GB"/>
              </w:rPr>
            </w:pPr>
            <w:r>
              <w:rPr>
                <w:rFonts w:ascii="Verdana" w:eastAsia="Verdana" w:hAnsi="Verdana" w:cs="Verdana"/>
                <w:i/>
                <w:noProof/>
                <w:color w:val="000000"/>
                <w:sz w:val="18"/>
              </w:rPr>
              <w:t>13 022</w:t>
            </w:r>
          </w:p>
        </w:tc>
      </w:tr>
      <w:tr w:rsidR="00402A1C">
        <w:trPr>
          <w:trHeight w:val="255"/>
        </w:trPr>
        <w:tc>
          <w:tcPr>
            <w:tcW w:w="549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4BIPFINES"/>
              <w:rPr>
                <w:rFonts w:ascii="Verdana" w:eastAsia="Verdana" w:hAnsi="Verdana" w:cs="Verdana"/>
                <w:i/>
                <w:noProof/>
                <w:color w:val="000000"/>
                <w:sz w:val="18"/>
              </w:rPr>
            </w:pPr>
            <w:r>
              <w:rPr>
                <w:rFonts w:ascii="Verdana" w:eastAsia="Verdana" w:hAnsi="Verdana" w:cs="Verdana"/>
                <w:i/>
                <w:noProof/>
                <w:color w:val="000000"/>
                <w:sz w:val="18"/>
              </w:rPr>
              <w:t>Provisional payments</w:t>
            </w:r>
          </w:p>
        </w:tc>
        <w:tc>
          <w:tcPr>
            <w:tcW w:w="213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4BIPFINES"/>
              <w:jc w:val="right"/>
              <w:rPr>
                <w:rFonts w:ascii="Verdana" w:eastAsia="Verdana" w:hAnsi="Verdana" w:cs="Verdana"/>
                <w:i/>
                <w:noProof/>
                <w:color w:val="000000"/>
                <w:sz w:val="18"/>
              </w:rPr>
            </w:pPr>
            <w:r>
              <w:rPr>
                <w:rFonts w:ascii="Verdana" w:eastAsia="Verdana" w:hAnsi="Verdana" w:cs="Verdana"/>
                <w:i/>
                <w:noProof/>
                <w:color w:val="000000"/>
                <w:sz w:val="18"/>
              </w:rPr>
              <w:t>(3 125)</w:t>
            </w:r>
          </w:p>
        </w:tc>
        <w:tc>
          <w:tcPr>
            <w:tcW w:w="213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4BIPFINES"/>
              <w:jc w:val="right"/>
              <w:rPr>
                <w:rFonts w:ascii="Verdana" w:eastAsia="Verdana" w:hAnsi="Verdana" w:cs="Verdana"/>
                <w:i/>
                <w:noProof/>
                <w:color w:val="000000"/>
                <w:sz w:val="18"/>
                <w:lang w:bidi="en-GB"/>
              </w:rPr>
            </w:pPr>
            <w:r>
              <w:rPr>
                <w:rFonts w:ascii="Verdana" w:eastAsia="Verdana" w:hAnsi="Verdana" w:cs="Verdana"/>
                <w:i/>
                <w:noProof/>
                <w:color w:val="000000"/>
                <w:sz w:val="18"/>
              </w:rPr>
              <w:t>(3 131)</w:t>
            </w:r>
          </w:p>
        </w:tc>
      </w:tr>
      <w:tr w:rsidR="00402A1C">
        <w:trPr>
          <w:trHeight w:val="255"/>
        </w:trPr>
        <w:tc>
          <w:tcPr>
            <w:tcW w:w="549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4BIPFINES"/>
              <w:rPr>
                <w:rFonts w:ascii="Verdana" w:eastAsia="Verdana" w:hAnsi="Verdana" w:cs="Verdana"/>
                <w:i/>
                <w:noProof/>
                <w:color w:val="000000"/>
                <w:sz w:val="18"/>
              </w:rPr>
            </w:pPr>
            <w:r>
              <w:rPr>
                <w:rFonts w:ascii="Verdana" w:eastAsia="Verdana" w:hAnsi="Verdana" w:cs="Verdana"/>
                <w:i/>
                <w:noProof/>
                <w:color w:val="000000"/>
                <w:sz w:val="18"/>
              </w:rPr>
              <w:t>Impairment</w:t>
            </w:r>
          </w:p>
        </w:tc>
        <w:tc>
          <w:tcPr>
            <w:tcW w:w="213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4BIPFINES"/>
              <w:jc w:val="right"/>
              <w:rPr>
                <w:rFonts w:ascii="Verdana" w:eastAsia="Verdana" w:hAnsi="Verdana" w:cs="Verdana"/>
                <w:i/>
                <w:noProof/>
                <w:color w:val="000000"/>
                <w:sz w:val="18"/>
              </w:rPr>
            </w:pPr>
            <w:r>
              <w:rPr>
                <w:rFonts w:ascii="Verdana" w:eastAsia="Verdana" w:hAnsi="Verdana" w:cs="Verdana"/>
                <w:i/>
                <w:noProof/>
                <w:color w:val="000000"/>
                <w:sz w:val="18"/>
              </w:rPr>
              <w:t xml:space="preserve"> (180)</w:t>
            </w:r>
          </w:p>
        </w:tc>
        <w:tc>
          <w:tcPr>
            <w:tcW w:w="213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4BIPFINES"/>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(164)</w:t>
            </w:r>
          </w:p>
        </w:tc>
      </w:tr>
      <w:tr w:rsidR="00402A1C">
        <w:trPr>
          <w:trHeight w:val="255"/>
        </w:trPr>
        <w:tc>
          <w:tcPr>
            <w:tcW w:w="5494"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34BIPFINES"/>
              <w:rPr>
                <w:rFonts w:ascii="Verdana" w:eastAsia="Verdana" w:hAnsi="Verdana" w:cs="Verdana"/>
                <w:b/>
                <w:noProof/>
                <w:color w:val="000000"/>
                <w:sz w:val="18"/>
              </w:rPr>
            </w:pPr>
            <w:r>
              <w:rPr>
                <w:rFonts w:ascii="Verdana" w:eastAsia="Verdana" w:hAnsi="Verdana" w:cs="Verdana"/>
                <w:b/>
                <w:noProof/>
                <w:color w:val="000000"/>
                <w:sz w:val="18"/>
              </w:rPr>
              <w:t>Total</w:t>
            </w:r>
          </w:p>
        </w:tc>
        <w:tc>
          <w:tcPr>
            <w:tcW w:w="2132"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34BIPFINES"/>
              <w:jc w:val="right"/>
              <w:rPr>
                <w:rFonts w:ascii="Verdana" w:eastAsia="Verdana" w:hAnsi="Verdana" w:cs="Verdana"/>
                <w:b/>
                <w:noProof/>
                <w:color w:val="000000"/>
                <w:sz w:val="18"/>
              </w:rPr>
            </w:pPr>
            <w:r>
              <w:rPr>
                <w:rFonts w:ascii="Verdana" w:eastAsia="Verdana" w:hAnsi="Verdana" w:cs="Verdana"/>
                <w:b/>
                <w:noProof/>
                <w:color w:val="000000"/>
                <w:sz w:val="18"/>
              </w:rPr>
              <w:t>11 301</w:t>
            </w:r>
          </w:p>
        </w:tc>
        <w:tc>
          <w:tcPr>
            <w:tcW w:w="2132"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34BIPFINES"/>
              <w:jc w:val="right"/>
              <w:rPr>
                <w:rFonts w:ascii="Verdana" w:eastAsia="Verdana" w:hAnsi="Verdana" w:cs="Verdana"/>
                <w:b/>
                <w:noProof/>
                <w:color w:val="000000"/>
                <w:sz w:val="18"/>
                <w:lang w:bidi="en-GB"/>
              </w:rPr>
            </w:pPr>
            <w:r>
              <w:rPr>
                <w:rFonts w:ascii="Verdana" w:eastAsia="Verdana" w:hAnsi="Verdana" w:cs="Verdana"/>
                <w:b/>
                <w:noProof/>
                <w:color w:val="000000"/>
                <w:sz w:val="18"/>
              </w:rPr>
              <w:t>9 727</w:t>
            </w:r>
          </w:p>
        </w:tc>
      </w:tr>
      <w:tr w:rsidR="00402A1C">
        <w:trPr>
          <w:trHeight w:val="255"/>
        </w:trPr>
        <w:tc>
          <w:tcPr>
            <w:tcW w:w="549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4BIPFINES"/>
              <w:rPr>
                <w:rFonts w:ascii="Verdana" w:eastAsia="Verdana" w:hAnsi="Verdana" w:cs="Verdana"/>
                <w:i/>
                <w:noProof/>
                <w:color w:val="016794"/>
                <w:sz w:val="18"/>
              </w:rPr>
            </w:pPr>
            <w:r>
              <w:rPr>
                <w:rFonts w:ascii="Verdana" w:eastAsia="Verdana" w:hAnsi="Verdana" w:cs="Verdana"/>
                <w:i/>
                <w:noProof/>
                <w:color w:val="016794"/>
                <w:sz w:val="18"/>
              </w:rPr>
              <w:t>Non-current</w:t>
            </w:r>
          </w:p>
        </w:tc>
        <w:tc>
          <w:tcPr>
            <w:tcW w:w="213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4BIPFINES"/>
              <w:jc w:val="right"/>
              <w:rPr>
                <w:rFonts w:ascii="Verdana" w:eastAsia="Verdana" w:hAnsi="Verdana" w:cs="Verdana"/>
                <w:i/>
                <w:noProof/>
                <w:color w:val="016794"/>
                <w:sz w:val="18"/>
              </w:rPr>
            </w:pPr>
            <w:r>
              <w:rPr>
                <w:rFonts w:ascii="Verdana" w:eastAsia="Verdana" w:hAnsi="Verdana" w:cs="Verdana"/>
                <w:i/>
                <w:noProof/>
                <w:color w:val="016794"/>
                <w:sz w:val="18"/>
              </w:rPr>
              <w:t>–</w:t>
            </w:r>
          </w:p>
        </w:tc>
        <w:tc>
          <w:tcPr>
            <w:tcW w:w="213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4BIPFINES"/>
              <w:jc w:val="right"/>
              <w:rPr>
                <w:rFonts w:ascii="Verdana" w:eastAsia="Verdana" w:hAnsi="Verdana" w:cs="Verdana"/>
                <w:i/>
                <w:noProof/>
                <w:color w:val="016794"/>
                <w:sz w:val="18"/>
                <w:lang w:bidi="en-GB"/>
              </w:rPr>
            </w:pPr>
            <w:r>
              <w:rPr>
                <w:rFonts w:ascii="Verdana" w:eastAsia="Verdana" w:hAnsi="Verdana" w:cs="Verdana"/>
                <w:i/>
                <w:noProof/>
                <w:color w:val="016794"/>
                <w:sz w:val="18"/>
              </w:rPr>
              <w:t>–</w:t>
            </w:r>
          </w:p>
        </w:tc>
      </w:tr>
      <w:tr w:rsidR="00402A1C">
        <w:trPr>
          <w:trHeight w:val="255"/>
        </w:trPr>
        <w:tc>
          <w:tcPr>
            <w:tcW w:w="549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4BIPFINES"/>
              <w:rPr>
                <w:rFonts w:ascii="Verdana" w:eastAsia="Verdana" w:hAnsi="Verdana" w:cs="Verdana"/>
                <w:i/>
                <w:noProof/>
                <w:color w:val="016794"/>
                <w:sz w:val="18"/>
              </w:rPr>
            </w:pPr>
            <w:r>
              <w:rPr>
                <w:rFonts w:ascii="Verdana" w:eastAsia="Verdana" w:hAnsi="Verdana" w:cs="Verdana"/>
                <w:i/>
                <w:noProof/>
                <w:color w:val="016794"/>
                <w:sz w:val="18"/>
              </w:rPr>
              <w:t>Current</w:t>
            </w:r>
          </w:p>
        </w:tc>
        <w:tc>
          <w:tcPr>
            <w:tcW w:w="213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4BIPFINES"/>
              <w:jc w:val="right"/>
              <w:rPr>
                <w:rFonts w:ascii="Verdana" w:eastAsia="Verdana" w:hAnsi="Verdana" w:cs="Verdana"/>
                <w:i/>
                <w:noProof/>
                <w:color w:val="016794"/>
                <w:sz w:val="18"/>
              </w:rPr>
            </w:pPr>
            <w:r>
              <w:rPr>
                <w:rFonts w:ascii="Verdana" w:eastAsia="Verdana" w:hAnsi="Verdana" w:cs="Verdana"/>
                <w:i/>
                <w:noProof/>
                <w:color w:val="016794"/>
                <w:sz w:val="18"/>
              </w:rPr>
              <w:t>11 301</w:t>
            </w:r>
          </w:p>
        </w:tc>
        <w:tc>
          <w:tcPr>
            <w:tcW w:w="213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4BIPFINES"/>
              <w:jc w:val="right"/>
              <w:rPr>
                <w:rFonts w:ascii="Verdana" w:eastAsia="Verdana" w:hAnsi="Verdana" w:cs="Verdana"/>
                <w:i/>
                <w:noProof/>
                <w:color w:val="016794"/>
                <w:sz w:val="18"/>
              </w:rPr>
            </w:pPr>
            <w:r>
              <w:rPr>
                <w:rFonts w:ascii="Verdana" w:eastAsia="Verdana" w:hAnsi="Verdana" w:cs="Verdana"/>
                <w:i/>
                <w:noProof/>
                <w:color w:val="016794"/>
                <w:sz w:val="18"/>
              </w:rPr>
              <w:t>9 727</w:t>
            </w:r>
          </w:p>
        </w:tc>
      </w:tr>
    </w:tbl>
    <w:p w:rsidR="00402A1C" w:rsidRDefault="00402A1C">
      <w:pPr>
        <w:rPr>
          <w:rFonts w:ascii="Verdana" w:hAnsi="Verdana"/>
          <w:noProof/>
          <w:color w:val="016794"/>
          <w:sz w:val="18"/>
          <w:szCs w:val="18"/>
        </w:rPr>
      </w:pPr>
    </w:p>
    <w:p w:rsidR="00402A1C" w:rsidRDefault="000E6035">
      <w:pPr>
        <w:pStyle w:val="HEADER4Part1"/>
        <w:rPr>
          <w:noProof/>
        </w:rPr>
      </w:pPr>
      <w:r>
        <w:rPr>
          <w:noProof/>
        </w:rPr>
        <w:t>Accrued income and deferred charges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2"/>
        <w:gridCol w:w="1743"/>
        <w:gridCol w:w="1743"/>
      </w:tblGrid>
      <w:tr w:rsidR="00402A1C">
        <w:trPr>
          <w:trHeight w:val="255"/>
        </w:trPr>
        <w:tc>
          <w:tcPr>
            <w:tcW w:w="6272"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495BIPAIDC"/>
              <w:rPr>
                <w:rFonts w:ascii="Arial" w:eastAsia="Arial" w:hAnsi="Arial" w:cs="Arial"/>
                <w:noProof/>
                <w:color w:val="000000"/>
                <w:lang w:bidi="en-GB"/>
              </w:rPr>
            </w:pPr>
          </w:p>
        </w:tc>
        <w:tc>
          <w:tcPr>
            <w:tcW w:w="1743"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495BIPAIDC"/>
              <w:rPr>
                <w:rFonts w:ascii="Arial" w:eastAsia="Arial" w:hAnsi="Arial" w:cs="Arial"/>
                <w:noProof/>
                <w:color w:val="000000"/>
              </w:rPr>
            </w:pPr>
          </w:p>
        </w:tc>
        <w:tc>
          <w:tcPr>
            <w:tcW w:w="1743"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495BIPAIDC"/>
              <w:jc w:val="right"/>
              <w:rPr>
                <w:rFonts w:ascii="Verdana" w:eastAsia="Verdana" w:hAnsi="Verdana" w:cs="Verdana"/>
                <w:i/>
                <w:noProof/>
                <w:color w:val="000000"/>
                <w:sz w:val="16"/>
                <w:lang w:bidi="en-GB"/>
              </w:rPr>
            </w:pPr>
            <w:r>
              <w:rPr>
                <w:rFonts w:ascii="Verdana" w:eastAsia="Verdana" w:hAnsi="Verdana" w:cs="Verdana"/>
                <w:i/>
                <w:noProof/>
                <w:color w:val="000000"/>
                <w:sz w:val="16"/>
              </w:rPr>
              <w:t>EUR million</w:t>
            </w:r>
          </w:p>
        </w:tc>
      </w:tr>
      <w:tr w:rsidR="00402A1C">
        <w:trPr>
          <w:trHeight w:val="255"/>
        </w:trPr>
        <w:tc>
          <w:tcPr>
            <w:tcW w:w="6272"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495BIPAIDC"/>
              <w:jc w:val="right"/>
              <w:rPr>
                <w:rFonts w:ascii="Verdana" w:eastAsia="Verdana" w:hAnsi="Verdana" w:cs="Verdana"/>
                <w:noProof/>
                <w:color w:val="FFFFFF"/>
                <w:sz w:val="18"/>
              </w:rPr>
            </w:pPr>
          </w:p>
        </w:tc>
        <w:tc>
          <w:tcPr>
            <w:tcW w:w="1743"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95BIPAIDC"/>
              <w:jc w:val="right"/>
              <w:rPr>
                <w:rFonts w:ascii="Verdana" w:eastAsia="Verdana" w:hAnsi="Verdana" w:cs="Verdana"/>
                <w:noProof/>
                <w:color w:val="FFFFFF"/>
              </w:rPr>
            </w:pPr>
            <w:r>
              <w:rPr>
                <w:rFonts w:ascii="Verdana" w:eastAsia="Verdana" w:hAnsi="Verdana" w:cs="Verdana"/>
                <w:noProof/>
                <w:color w:val="FFFFFF"/>
              </w:rPr>
              <w:t>31.12.2019</w:t>
            </w:r>
          </w:p>
        </w:tc>
        <w:tc>
          <w:tcPr>
            <w:tcW w:w="1743"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95BIPAIDC"/>
              <w:jc w:val="right"/>
              <w:rPr>
                <w:rFonts w:ascii="Verdana" w:eastAsia="Verdana" w:hAnsi="Verdana" w:cs="Verdana"/>
                <w:noProof/>
                <w:color w:val="FFFFFF"/>
                <w:lang w:bidi="en-GB"/>
              </w:rPr>
            </w:pPr>
            <w:r>
              <w:rPr>
                <w:rFonts w:ascii="Verdana" w:eastAsia="Verdana" w:hAnsi="Verdana" w:cs="Verdana"/>
                <w:noProof/>
                <w:color w:val="FFFFFF"/>
              </w:rPr>
              <w:t>31.12.2018</w:t>
            </w:r>
          </w:p>
        </w:tc>
      </w:tr>
      <w:tr w:rsidR="00402A1C">
        <w:trPr>
          <w:trHeight w:val="255"/>
        </w:trPr>
        <w:tc>
          <w:tcPr>
            <w:tcW w:w="627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95BIPAIDC"/>
              <w:rPr>
                <w:rFonts w:ascii="Verdana" w:eastAsia="Verdana" w:hAnsi="Verdana" w:cs="Verdana"/>
                <w:i/>
                <w:noProof/>
                <w:color w:val="000000"/>
                <w:sz w:val="18"/>
              </w:rPr>
            </w:pPr>
            <w:r>
              <w:rPr>
                <w:rFonts w:ascii="Verdana" w:eastAsia="Verdana" w:hAnsi="Verdana" w:cs="Verdana"/>
                <w:i/>
                <w:noProof/>
                <w:color w:val="000000"/>
                <w:sz w:val="18"/>
              </w:rPr>
              <w:t>Other accrued income</w:t>
            </w:r>
          </w:p>
        </w:tc>
        <w:tc>
          <w:tcPr>
            <w:tcW w:w="17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95BIPAIDC"/>
              <w:jc w:val="right"/>
              <w:rPr>
                <w:rFonts w:ascii="Verdana" w:eastAsia="Verdana" w:hAnsi="Verdana" w:cs="Verdana"/>
                <w:i/>
                <w:noProof/>
                <w:color w:val="000000"/>
                <w:sz w:val="18"/>
              </w:rPr>
            </w:pPr>
            <w:r>
              <w:rPr>
                <w:rFonts w:ascii="Verdana" w:eastAsia="Verdana" w:hAnsi="Verdana" w:cs="Verdana"/>
                <w:i/>
                <w:noProof/>
                <w:color w:val="000000"/>
                <w:sz w:val="18"/>
              </w:rPr>
              <w:t>1 502</w:t>
            </w:r>
          </w:p>
        </w:tc>
        <w:tc>
          <w:tcPr>
            <w:tcW w:w="17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95BIPAIDC"/>
              <w:jc w:val="right"/>
              <w:rPr>
                <w:rFonts w:ascii="Verdana" w:eastAsia="Verdana" w:hAnsi="Verdana" w:cs="Verdana"/>
                <w:i/>
                <w:noProof/>
                <w:color w:val="000000"/>
                <w:sz w:val="18"/>
                <w:lang w:bidi="en-GB"/>
              </w:rPr>
            </w:pPr>
            <w:r>
              <w:rPr>
                <w:rFonts w:ascii="Verdana" w:eastAsia="Verdana" w:hAnsi="Verdana" w:cs="Verdana"/>
                <w:i/>
                <w:noProof/>
                <w:color w:val="000000"/>
                <w:sz w:val="18"/>
              </w:rPr>
              <w:t>1 238</w:t>
            </w:r>
          </w:p>
        </w:tc>
      </w:tr>
      <w:tr w:rsidR="00402A1C">
        <w:trPr>
          <w:trHeight w:val="255"/>
        </w:trPr>
        <w:tc>
          <w:tcPr>
            <w:tcW w:w="627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95BIPAIDC"/>
              <w:rPr>
                <w:rFonts w:ascii="Verdana" w:eastAsia="Verdana" w:hAnsi="Verdana" w:cs="Verdana"/>
                <w:i/>
                <w:noProof/>
                <w:color w:val="000000"/>
                <w:sz w:val="18"/>
              </w:rPr>
            </w:pPr>
            <w:r>
              <w:rPr>
                <w:rFonts w:ascii="Verdana" w:eastAsia="Verdana" w:hAnsi="Verdana" w:cs="Verdana"/>
                <w:i/>
                <w:noProof/>
                <w:color w:val="000000"/>
                <w:sz w:val="18"/>
              </w:rPr>
              <w:t>Deferred charges relating to non-exchange transactions</w:t>
            </w:r>
          </w:p>
        </w:tc>
        <w:tc>
          <w:tcPr>
            <w:tcW w:w="17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95BIPAIDC"/>
              <w:jc w:val="right"/>
              <w:rPr>
                <w:rFonts w:ascii="Verdana" w:eastAsia="Verdana" w:hAnsi="Verdana" w:cs="Verdana"/>
                <w:i/>
                <w:noProof/>
                <w:color w:val="000000"/>
                <w:sz w:val="18"/>
              </w:rPr>
            </w:pPr>
            <w:r>
              <w:rPr>
                <w:rFonts w:ascii="Verdana" w:eastAsia="Verdana" w:hAnsi="Verdana" w:cs="Verdana"/>
                <w:i/>
                <w:noProof/>
                <w:color w:val="000000"/>
                <w:sz w:val="18"/>
              </w:rPr>
              <w:t xml:space="preserve"> 79</w:t>
            </w:r>
          </w:p>
        </w:tc>
        <w:tc>
          <w:tcPr>
            <w:tcW w:w="17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95BIPAIDC"/>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53</w:t>
            </w:r>
          </w:p>
        </w:tc>
      </w:tr>
      <w:tr w:rsidR="00402A1C">
        <w:trPr>
          <w:trHeight w:val="255"/>
        </w:trPr>
        <w:tc>
          <w:tcPr>
            <w:tcW w:w="6272"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495BIPAIDC"/>
              <w:rPr>
                <w:rFonts w:ascii="Verdana" w:eastAsia="Verdana" w:hAnsi="Verdana" w:cs="Verdana"/>
                <w:b/>
                <w:noProof/>
                <w:color w:val="000000"/>
                <w:sz w:val="18"/>
              </w:rPr>
            </w:pPr>
            <w:r>
              <w:rPr>
                <w:rFonts w:ascii="Verdana" w:eastAsia="Verdana" w:hAnsi="Verdana" w:cs="Verdana"/>
                <w:b/>
                <w:noProof/>
                <w:color w:val="000000"/>
                <w:sz w:val="18"/>
              </w:rPr>
              <w:t>Total</w:t>
            </w:r>
          </w:p>
        </w:tc>
        <w:tc>
          <w:tcPr>
            <w:tcW w:w="1743"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495BIPAIDC"/>
              <w:jc w:val="right"/>
              <w:rPr>
                <w:rFonts w:ascii="Verdana" w:eastAsia="Verdana" w:hAnsi="Verdana" w:cs="Verdana"/>
                <w:b/>
                <w:noProof/>
                <w:color w:val="000000"/>
                <w:sz w:val="18"/>
              </w:rPr>
            </w:pPr>
            <w:r>
              <w:rPr>
                <w:rFonts w:ascii="Verdana" w:eastAsia="Verdana" w:hAnsi="Verdana" w:cs="Verdana"/>
                <w:b/>
                <w:noProof/>
                <w:color w:val="000000"/>
                <w:sz w:val="18"/>
              </w:rPr>
              <w:t>1 581</w:t>
            </w:r>
          </w:p>
        </w:tc>
        <w:tc>
          <w:tcPr>
            <w:tcW w:w="1743"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495BIPAIDC"/>
              <w:jc w:val="right"/>
              <w:rPr>
                <w:rFonts w:ascii="Verdana" w:eastAsia="Verdana" w:hAnsi="Verdana" w:cs="Verdana"/>
                <w:b/>
                <w:noProof/>
                <w:color w:val="000000"/>
                <w:sz w:val="18"/>
                <w:lang w:bidi="en-GB"/>
              </w:rPr>
            </w:pPr>
            <w:r>
              <w:rPr>
                <w:rFonts w:ascii="Verdana" w:eastAsia="Verdana" w:hAnsi="Verdana" w:cs="Verdana"/>
                <w:b/>
                <w:noProof/>
                <w:color w:val="000000"/>
                <w:sz w:val="18"/>
              </w:rPr>
              <w:t>1 291</w:t>
            </w:r>
          </w:p>
        </w:tc>
      </w:tr>
      <w:tr w:rsidR="00402A1C">
        <w:trPr>
          <w:trHeight w:val="255"/>
        </w:trPr>
        <w:tc>
          <w:tcPr>
            <w:tcW w:w="627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95BIPAIDC"/>
              <w:rPr>
                <w:rFonts w:ascii="Verdana" w:eastAsia="Verdana" w:hAnsi="Verdana" w:cs="Verdana"/>
                <w:i/>
                <w:noProof/>
                <w:color w:val="016794"/>
                <w:sz w:val="18"/>
              </w:rPr>
            </w:pPr>
            <w:r>
              <w:rPr>
                <w:rFonts w:ascii="Verdana" w:eastAsia="Verdana" w:hAnsi="Verdana" w:cs="Verdana"/>
                <w:i/>
                <w:noProof/>
                <w:color w:val="016794"/>
                <w:sz w:val="18"/>
              </w:rPr>
              <w:t>Non-current</w:t>
            </w:r>
          </w:p>
        </w:tc>
        <w:tc>
          <w:tcPr>
            <w:tcW w:w="17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95BIPAIDC"/>
              <w:jc w:val="right"/>
              <w:rPr>
                <w:rFonts w:ascii="Verdana" w:eastAsia="Verdana" w:hAnsi="Verdana" w:cs="Verdana"/>
                <w:i/>
                <w:noProof/>
                <w:color w:val="016794"/>
                <w:sz w:val="18"/>
              </w:rPr>
            </w:pPr>
            <w:r>
              <w:rPr>
                <w:rFonts w:ascii="Verdana" w:eastAsia="Verdana" w:hAnsi="Verdana" w:cs="Verdana"/>
                <w:i/>
                <w:noProof/>
                <w:color w:val="016794"/>
                <w:sz w:val="18"/>
              </w:rPr>
              <w:t>–</w:t>
            </w:r>
          </w:p>
        </w:tc>
        <w:tc>
          <w:tcPr>
            <w:tcW w:w="17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95BIPAIDC"/>
              <w:jc w:val="right"/>
              <w:rPr>
                <w:rFonts w:ascii="Verdana" w:eastAsia="Verdana" w:hAnsi="Verdana" w:cs="Verdana"/>
                <w:i/>
                <w:noProof/>
                <w:color w:val="016794"/>
                <w:sz w:val="18"/>
                <w:lang w:bidi="en-GB"/>
              </w:rPr>
            </w:pPr>
            <w:r>
              <w:rPr>
                <w:rFonts w:ascii="Verdana" w:eastAsia="Verdana" w:hAnsi="Verdana" w:cs="Verdana"/>
                <w:i/>
                <w:noProof/>
                <w:color w:val="016794"/>
                <w:sz w:val="18"/>
              </w:rPr>
              <w:t xml:space="preserve"> 0</w:t>
            </w:r>
          </w:p>
        </w:tc>
      </w:tr>
      <w:tr w:rsidR="00402A1C">
        <w:trPr>
          <w:trHeight w:val="255"/>
        </w:trPr>
        <w:tc>
          <w:tcPr>
            <w:tcW w:w="627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95BIPAIDC"/>
              <w:rPr>
                <w:rFonts w:ascii="Verdana" w:eastAsia="Verdana" w:hAnsi="Verdana" w:cs="Verdana"/>
                <w:i/>
                <w:noProof/>
                <w:color w:val="016794"/>
                <w:sz w:val="18"/>
              </w:rPr>
            </w:pPr>
            <w:r>
              <w:rPr>
                <w:rFonts w:ascii="Verdana" w:eastAsia="Verdana" w:hAnsi="Verdana" w:cs="Verdana"/>
                <w:i/>
                <w:noProof/>
                <w:color w:val="016794"/>
                <w:sz w:val="18"/>
              </w:rPr>
              <w:t>Current</w:t>
            </w:r>
          </w:p>
        </w:tc>
        <w:tc>
          <w:tcPr>
            <w:tcW w:w="17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95BIPAIDC"/>
              <w:jc w:val="right"/>
              <w:rPr>
                <w:rFonts w:ascii="Verdana" w:eastAsia="Verdana" w:hAnsi="Verdana" w:cs="Verdana"/>
                <w:i/>
                <w:noProof/>
                <w:color w:val="016794"/>
                <w:sz w:val="18"/>
              </w:rPr>
            </w:pPr>
            <w:r>
              <w:rPr>
                <w:rFonts w:ascii="Verdana" w:eastAsia="Verdana" w:hAnsi="Verdana" w:cs="Verdana"/>
                <w:i/>
                <w:noProof/>
                <w:color w:val="016794"/>
                <w:sz w:val="18"/>
              </w:rPr>
              <w:t>1 581</w:t>
            </w:r>
          </w:p>
        </w:tc>
        <w:tc>
          <w:tcPr>
            <w:tcW w:w="17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95BIPAIDC"/>
              <w:jc w:val="right"/>
              <w:rPr>
                <w:rFonts w:ascii="Verdana" w:eastAsia="Verdana" w:hAnsi="Verdana" w:cs="Verdana"/>
                <w:i/>
                <w:noProof/>
                <w:color w:val="016794"/>
                <w:sz w:val="18"/>
              </w:rPr>
            </w:pPr>
            <w:r>
              <w:rPr>
                <w:rFonts w:ascii="Verdana" w:eastAsia="Verdana" w:hAnsi="Verdana" w:cs="Verdana"/>
                <w:i/>
                <w:noProof/>
                <w:color w:val="016794"/>
                <w:sz w:val="18"/>
              </w:rPr>
              <w:t>1 291</w:t>
            </w:r>
          </w:p>
        </w:tc>
      </w:tr>
    </w:tbl>
    <w:p w:rsidR="00402A1C" w:rsidRDefault="00402A1C">
      <w:pPr>
        <w:pStyle w:val="HEADER4Part1"/>
        <w:numPr>
          <w:ilvl w:val="0"/>
          <w:numId w:val="0"/>
        </w:numPr>
        <w:rPr>
          <w:noProof/>
        </w:rPr>
      </w:pPr>
    </w:p>
    <w:p w:rsidR="00402A1C" w:rsidRDefault="000E6035">
      <w:pPr>
        <w:rPr>
          <w:rFonts w:ascii="Verdana" w:hAnsi="Verdana"/>
          <w:noProof/>
          <w:color w:val="016794"/>
          <w:sz w:val="18"/>
          <w:szCs w:val="18"/>
        </w:rPr>
      </w:pPr>
      <w:r>
        <w:rPr>
          <w:noProof/>
        </w:rPr>
        <w:br w:type="page"/>
      </w:r>
    </w:p>
    <w:p w:rsidR="00402A1C" w:rsidRDefault="000E6035">
      <w:pPr>
        <w:pStyle w:val="HEADER3NOTES"/>
        <w:ind w:left="0" w:firstLine="0"/>
        <w:rPr>
          <w:noProof/>
        </w:rPr>
      </w:pPr>
      <w:bookmarkStart w:id="65" w:name="DOC_TBL00030_1_1"/>
      <w:bookmarkEnd w:id="65"/>
      <w:r>
        <w:rPr>
          <w:noProof/>
        </w:rPr>
        <w:t>Receivables from exchange transactions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4"/>
        <w:gridCol w:w="2132"/>
        <w:gridCol w:w="2132"/>
      </w:tblGrid>
      <w:tr w:rsidR="00402A1C">
        <w:trPr>
          <w:trHeight w:hRule="exact" w:val="255"/>
        </w:trPr>
        <w:tc>
          <w:tcPr>
            <w:tcW w:w="5494"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34BIPRET"/>
              <w:rPr>
                <w:rFonts w:ascii="Arial" w:eastAsia="Arial" w:hAnsi="Arial" w:cs="Arial"/>
                <w:noProof/>
                <w:color w:val="000000"/>
                <w:lang w:bidi="en-GB"/>
              </w:rPr>
            </w:pPr>
            <w:bookmarkStart w:id="66" w:name="DOC_TBL00031_1_1"/>
            <w:bookmarkEnd w:id="66"/>
          </w:p>
        </w:tc>
        <w:tc>
          <w:tcPr>
            <w:tcW w:w="2132"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34BIPRET"/>
              <w:rPr>
                <w:rFonts w:ascii="Arial" w:eastAsia="Arial" w:hAnsi="Arial" w:cs="Arial"/>
                <w:noProof/>
                <w:color w:val="000000"/>
              </w:rPr>
            </w:pPr>
          </w:p>
        </w:tc>
        <w:tc>
          <w:tcPr>
            <w:tcW w:w="2132"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34BIPRET"/>
              <w:jc w:val="right"/>
              <w:rPr>
                <w:rFonts w:ascii="Verdana" w:eastAsia="Verdana" w:hAnsi="Verdana" w:cs="Verdana"/>
                <w:i/>
                <w:noProof/>
                <w:color w:val="000000"/>
                <w:sz w:val="16"/>
                <w:lang w:bidi="en-GB"/>
              </w:rPr>
            </w:pPr>
            <w:r>
              <w:rPr>
                <w:rFonts w:ascii="Verdana" w:eastAsia="Verdana" w:hAnsi="Verdana" w:cs="Verdana"/>
                <w:i/>
                <w:noProof/>
                <w:color w:val="000000"/>
                <w:sz w:val="16"/>
              </w:rPr>
              <w:t>EUR million</w:t>
            </w:r>
          </w:p>
        </w:tc>
      </w:tr>
      <w:tr w:rsidR="00402A1C">
        <w:trPr>
          <w:trHeight w:hRule="exact" w:val="255"/>
        </w:trPr>
        <w:tc>
          <w:tcPr>
            <w:tcW w:w="5494"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534BIPRET"/>
              <w:jc w:val="center"/>
              <w:rPr>
                <w:rFonts w:ascii="Verdana" w:eastAsia="Verdana" w:hAnsi="Verdana" w:cs="Verdana"/>
                <w:noProof/>
                <w:color w:val="FFFFFF"/>
              </w:rPr>
            </w:pPr>
          </w:p>
        </w:tc>
        <w:tc>
          <w:tcPr>
            <w:tcW w:w="2132"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34BIPRET"/>
              <w:jc w:val="right"/>
              <w:rPr>
                <w:rFonts w:ascii="Verdana" w:eastAsia="Verdana" w:hAnsi="Verdana" w:cs="Verdana"/>
                <w:noProof/>
                <w:color w:val="FFFFFF"/>
              </w:rPr>
            </w:pPr>
            <w:r>
              <w:rPr>
                <w:rFonts w:ascii="Verdana" w:eastAsia="Verdana" w:hAnsi="Verdana" w:cs="Verdana"/>
                <w:noProof/>
                <w:color w:val="FFFFFF"/>
              </w:rPr>
              <w:t>31.12.2019</w:t>
            </w:r>
          </w:p>
        </w:tc>
        <w:tc>
          <w:tcPr>
            <w:tcW w:w="2132"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34BIPRET"/>
              <w:jc w:val="right"/>
              <w:rPr>
                <w:rFonts w:ascii="Verdana" w:eastAsia="Verdana" w:hAnsi="Verdana" w:cs="Verdana"/>
                <w:noProof/>
                <w:color w:val="FFFFFF"/>
                <w:lang w:bidi="en-GB"/>
              </w:rPr>
            </w:pPr>
            <w:r>
              <w:rPr>
                <w:rFonts w:ascii="Verdana" w:eastAsia="Verdana" w:hAnsi="Verdana" w:cs="Verdana"/>
                <w:noProof/>
                <w:color w:val="FFFFFF"/>
              </w:rPr>
              <w:t>31.12.2018</w:t>
            </w:r>
          </w:p>
        </w:tc>
      </w:tr>
      <w:tr w:rsidR="00402A1C">
        <w:trPr>
          <w:trHeight w:hRule="exact" w:val="255"/>
        </w:trPr>
        <w:tc>
          <w:tcPr>
            <w:tcW w:w="549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4BIPRET"/>
              <w:rPr>
                <w:rFonts w:ascii="Verdana" w:eastAsia="Verdana" w:hAnsi="Verdana" w:cs="Verdana"/>
                <w:b/>
                <w:noProof/>
                <w:color w:val="000000"/>
                <w:sz w:val="18"/>
              </w:rPr>
            </w:pPr>
            <w:r>
              <w:rPr>
                <w:rFonts w:ascii="Verdana" w:eastAsia="Verdana" w:hAnsi="Verdana" w:cs="Verdana"/>
                <w:b/>
                <w:noProof/>
                <w:color w:val="000000"/>
                <w:sz w:val="18"/>
              </w:rPr>
              <w:t>Non-current</w:t>
            </w:r>
          </w:p>
        </w:tc>
        <w:tc>
          <w:tcPr>
            <w:tcW w:w="2132"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34BIPRET"/>
              <w:jc w:val="center"/>
              <w:rPr>
                <w:rFonts w:ascii="Verdana" w:eastAsia="Verdana" w:hAnsi="Verdana" w:cs="Verdana"/>
                <w:b/>
                <w:noProof/>
                <w:color w:val="000000"/>
                <w:sz w:val="18"/>
              </w:rPr>
            </w:pPr>
          </w:p>
        </w:tc>
        <w:tc>
          <w:tcPr>
            <w:tcW w:w="2132"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34BIPRET"/>
              <w:rPr>
                <w:rFonts w:ascii="Verdana" w:eastAsia="Verdana" w:hAnsi="Verdana" w:cs="Verdana"/>
                <w:b/>
                <w:noProof/>
                <w:color w:val="000000"/>
                <w:sz w:val="18"/>
                <w:lang w:bidi="en-GB"/>
              </w:rPr>
            </w:pPr>
          </w:p>
        </w:tc>
      </w:tr>
      <w:tr w:rsidR="00402A1C">
        <w:trPr>
          <w:trHeight w:hRule="exact" w:val="255"/>
        </w:trPr>
        <w:tc>
          <w:tcPr>
            <w:tcW w:w="549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4BIPRET"/>
              <w:rPr>
                <w:rFonts w:ascii="Verdana" w:eastAsia="Verdana" w:hAnsi="Verdana" w:cs="Verdana"/>
                <w:i/>
                <w:noProof/>
                <w:color w:val="000000"/>
                <w:sz w:val="18"/>
              </w:rPr>
            </w:pPr>
            <w:r>
              <w:rPr>
                <w:rFonts w:ascii="Verdana" w:eastAsia="Verdana" w:hAnsi="Verdana" w:cs="Verdana"/>
                <w:i/>
                <w:noProof/>
                <w:color w:val="000000"/>
                <w:sz w:val="18"/>
              </w:rPr>
              <w:t>Late payment interest</w:t>
            </w:r>
          </w:p>
        </w:tc>
        <w:tc>
          <w:tcPr>
            <w:tcW w:w="213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4BIPRET"/>
              <w:jc w:val="right"/>
              <w:rPr>
                <w:rFonts w:ascii="Verdana" w:eastAsia="Verdana" w:hAnsi="Verdana" w:cs="Verdana"/>
                <w:i/>
                <w:noProof/>
                <w:color w:val="000000"/>
                <w:sz w:val="18"/>
              </w:rPr>
            </w:pPr>
            <w:r>
              <w:rPr>
                <w:rFonts w:ascii="Verdana" w:eastAsia="Verdana" w:hAnsi="Verdana" w:cs="Verdana"/>
                <w:i/>
                <w:noProof/>
                <w:color w:val="000000"/>
                <w:sz w:val="18"/>
              </w:rPr>
              <w:t>1 137</w:t>
            </w:r>
          </w:p>
        </w:tc>
        <w:tc>
          <w:tcPr>
            <w:tcW w:w="213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4BIPRET"/>
              <w:jc w:val="right"/>
              <w:rPr>
                <w:rFonts w:ascii="Verdana" w:eastAsia="Verdana" w:hAnsi="Verdana" w:cs="Verdana"/>
                <w:i/>
                <w:noProof/>
                <w:color w:val="000000"/>
                <w:sz w:val="18"/>
                <w:lang w:bidi="en-GB"/>
              </w:rPr>
            </w:pPr>
            <w:r>
              <w:rPr>
                <w:rFonts w:ascii="Verdana" w:eastAsia="Verdana" w:hAnsi="Verdana" w:cs="Verdana"/>
                <w:i/>
                <w:noProof/>
                <w:color w:val="000000"/>
                <w:sz w:val="18"/>
              </w:rPr>
              <w:t>–</w:t>
            </w:r>
          </w:p>
        </w:tc>
      </w:tr>
      <w:tr w:rsidR="00402A1C">
        <w:trPr>
          <w:trHeight w:hRule="exact" w:val="255"/>
        </w:trPr>
        <w:tc>
          <w:tcPr>
            <w:tcW w:w="549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4BIPRET"/>
              <w:rPr>
                <w:rFonts w:ascii="Verdana" w:eastAsia="Verdana" w:hAnsi="Verdana" w:cs="Verdana"/>
                <w:i/>
                <w:noProof/>
                <w:color w:val="000000"/>
                <w:sz w:val="18"/>
              </w:rPr>
            </w:pPr>
            <w:r>
              <w:rPr>
                <w:rFonts w:ascii="Verdana" w:eastAsia="Verdana" w:hAnsi="Verdana" w:cs="Verdana"/>
                <w:i/>
                <w:noProof/>
                <w:color w:val="000000"/>
                <w:sz w:val="18"/>
              </w:rPr>
              <w:t>Other receivables</w:t>
            </w:r>
          </w:p>
        </w:tc>
        <w:tc>
          <w:tcPr>
            <w:tcW w:w="213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4BIPRET"/>
              <w:jc w:val="right"/>
              <w:rPr>
                <w:rFonts w:ascii="Verdana" w:eastAsia="Verdana" w:hAnsi="Verdana" w:cs="Verdana"/>
                <w:i/>
                <w:noProof/>
                <w:color w:val="000000"/>
                <w:sz w:val="18"/>
              </w:rPr>
            </w:pPr>
            <w:r>
              <w:rPr>
                <w:rFonts w:ascii="Verdana" w:eastAsia="Verdana" w:hAnsi="Verdana" w:cs="Verdana"/>
                <w:i/>
                <w:noProof/>
                <w:color w:val="000000"/>
                <w:sz w:val="18"/>
              </w:rPr>
              <w:t xml:space="preserve"> 13</w:t>
            </w:r>
          </w:p>
        </w:tc>
        <w:tc>
          <w:tcPr>
            <w:tcW w:w="213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4BIPRET"/>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6</w:t>
            </w:r>
          </w:p>
        </w:tc>
      </w:tr>
      <w:tr w:rsidR="00402A1C">
        <w:trPr>
          <w:trHeight w:hRule="exact" w:val="255"/>
        </w:trPr>
        <w:tc>
          <w:tcPr>
            <w:tcW w:w="5494"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402A1C">
            <w:pPr>
              <w:pStyle w:val="DMETW16534BIPRET"/>
              <w:jc w:val="center"/>
              <w:rPr>
                <w:rFonts w:ascii="Verdana" w:eastAsia="Verdana" w:hAnsi="Verdana" w:cs="Verdana"/>
                <w:noProof/>
                <w:color w:val="000000"/>
                <w:sz w:val="18"/>
              </w:rPr>
            </w:pPr>
          </w:p>
        </w:tc>
        <w:tc>
          <w:tcPr>
            <w:tcW w:w="2132"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34BIPRET"/>
              <w:jc w:val="right"/>
              <w:rPr>
                <w:rFonts w:ascii="Verdana" w:eastAsia="Verdana" w:hAnsi="Verdana" w:cs="Verdana"/>
                <w:b/>
                <w:noProof/>
                <w:color w:val="000000"/>
                <w:sz w:val="18"/>
              </w:rPr>
            </w:pPr>
            <w:r>
              <w:rPr>
                <w:rFonts w:ascii="Verdana" w:eastAsia="Verdana" w:hAnsi="Verdana" w:cs="Verdana"/>
                <w:b/>
                <w:noProof/>
                <w:color w:val="000000"/>
                <w:sz w:val="18"/>
              </w:rPr>
              <w:t>1 150</w:t>
            </w:r>
          </w:p>
        </w:tc>
        <w:tc>
          <w:tcPr>
            <w:tcW w:w="2132"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34BIPRET"/>
              <w:jc w:val="right"/>
              <w:rPr>
                <w:rFonts w:ascii="Verdana" w:eastAsia="Verdana" w:hAnsi="Verdana" w:cs="Verdana"/>
                <w:b/>
                <w:noProof/>
                <w:color w:val="000000"/>
                <w:sz w:val="18"/>
                <w:lang w:bidi="en-GB"/>
              </w:rPr>
            </w:pPr>
            <w:r>
              <w:rPr>
                <w:rFonts w:ascii="Verdana" w:eastAsia="Verdana" w:hAnsi="Verdana" w:cs="Verdana"/>
                <w:b/>
                <w:noProof/>
                <w:color w:val="000000"/>
                <w:sz w:val="18"/>
              </w:rPr>
              <w:t xml:space="preserve"> 6</w:t>
            </w:r>
          </w:p>
        </w:tc>
      </w:tr>
      <w:tr w:rsidR="00402A1C">
        <w:trPr>
          <w:trHeight w:hRule="exact" w:val="255"/>
        </w:trPr>
        <w:tc>
          <w:tcPr>
            <w:tcW w:w="549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4BIPRET"/>
              <w:rPr>
                <w:rFonts w:ascii="Verdana" w:eastAsia="Verdana" w:hAnsi="Verdana" w:cs="Verdana"/>
                <w:b/>
                <w:noProof/>
                <w:color w:val="000000"/>
                <w:sz w:val="18"/>
              </w:rPr>
            </w:pPr>
            <w:r>
              <w:rPr>
                <w:rFonts w:ascii="Verdana" w:eastAsia="Verdana" w:hAnsi="Verdana" w:cs="Verdana"/>
                <w:b/>
                <w:noProof/>
                <w:color w:val="000000"/>
                <w:sz w:val="18"/>
              </w:rPr>
              <w:t>Current</w:t>
            </w:r>
          </w:p>
        </w:tc>
        <w:tc>
          <w:tcPr>
            <w:tcW w:w="2132"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34BIPRET"/>
              <w:jc w:val="center"/>
              <w:rPr>
                <w:rFonts w:ascii="Verdana" w:eastAsia="Verdana" w:hAnsi="Verdana" w:cs="Verdana"/>
                <w:b/>
                <w:noProof/>
                <w:color w:val="000000"/>
                <w:sz w:val="18"/>
              </w:rPr>
            </w:pPr>
          </w:p>
        </w:tc>
        <w:tc>
          <w:tcPr>
            <w:tcW w:w="2132"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34BIPRET"/>
              <w:rPr>
                <w:rFonts w:ascii="Verdana" w:eastAsia="Verdana" w:hAnsi="Verdana" w:cs="Verdana"/>
                <w:b/>
                <w:noProof/>
                <w:color w:val="000000"/>
                <w:sz w:val="18"/>
                <w:lang w:bidi="en-GB"/>
              </w:rPr>
            </w:pPr>
          </w:p>
        </w:tc>
      </w:tr>
      <w:tr w:rsidR="00402A1C">
        <w:trPr>
          <w:trHeight w:hRule="exact" w:val="255"/>
        </w:trPr>
        <w:tc>
          <w:tcPr>
            <w:tcW w:w="549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4BIPRET"/>
              <w:rPr>
                <w:rFonts w:ascii="Verdana" w:eastAsia="Verdana" w:hAnsi="Verdana" w:cs="Verdana"/>
                <w:i/>
                <w:noProof/>
                <w:color w:val="000000"/>
                <w:sz w:val="18"/>
              </w:rPr>
            </w:pPr>
            <w:r>
              <w:rPr>
                <w:rFonts w:ascii="Verdana" w:eastAsia="Verdana" w:hAnsi="Verdana" w:cs="Verdana"/>
                <w:i/>
                <w:noProof/>
                <w:color w:val="000000"/>
                <w:sz w:val="18"/>
              </w:rPr>
              <w:t>Customers</w:t>
            </w:r>
          </w:p>
        </w:tc>
        <w:tc>
          <w:tcPr>
            <w:tcW w:w="213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4BIPRET"/>
              <w:jc w:val="right"/>
              <w:rPr>
                <w:rFonts w:ascii="Verdana" w:eastAsia="Verdana" w:hAnsi="Verdana" w:cs="Verdana"/>
                <w:i/>
                <w:noProof/>
                <w:color w:val="000000"/>
                <w:sz w:val="18"/>
              </w:rPr>
            </w:pPr>
            <w:r>
              <w:rPr>
                <w:rFonts w:ascii="Verdana" w:eastAsia="Verdana" w:hAnsi="Verdana" w:cs="Verdana"/>
                <w:i/>
                <w:noProof/>
                <w:color w:val="000000"/>
                <w:sz w:val="18"/>
              </w:rPr>
              <w:t xml:space="preserve"> 205</w:t>
            </w:r>
          </w:p>
        </w:tc>
        <w:tc>
          <w:tcPr>
            <w:tcW w:w="213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4BIPRET"/>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181</w:t>
            </w:r>
          </w:p>
        </w:tc>
      </w:tr>
      <w:tr w:rsidR="00402A1C">
        <w:trPr>
          <w:trHeight w:hRule="exact" w:val="255"/>
        </w:trPr>
        <w:tc>
          <w:tcPr>
            <w:tcW w:w="549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4BIPRET"/>
              <w:rPr>
                <w:rFonts w:ascii="Verdana" w:eastAsia="Verdana" w:hAnsi="Verdana" w:cs="Verdana"/>
                <w:i/>
                <w:noProof/>
                <w:color w:val="000000"/>
                <w:sz w:val="18"/>
              </w:rPr>
            </w:pPr>
            <w:r>
              <w:rPr>
                <w:rFonts w:ascii="Verdana" w:eastAsia="Verdana" w:hAnsi="Verdana" w:cs="Verdana"/>
                <w:i/>
                <w:noProof/>
                <w:color w:val="000000"/>
                <w:sz w:val="18"/>
              </w:rPr>
              <w:t>Impairment on receivables from customers</w:t>
            </w:r>
          </w:p>
        </w:tc>
        <w:tc>
          <w:tcPr>
            <w:tcW w:w="213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4BIPRET"/>
              <w:jc w:val="right"/>
              <w:rPr>
                <w:rFonts w:ascii="Verdana" w:eastAsia="Verdana" w:hAnsi="Verdana" w:cs="Verdana"/>
                <w:i/>
                <w:noProof/>
                <w:color w:val="000000"/>
                <w:sz w:val="18"/>
              </w:rPr>
            </w:pPr>
            <w:r>
              <w:rPr>
                <w:rFonts w:ascii="Verdana" w:eastAsia="Verdana" w:hAnsi="Verdana" w:cs="Verdana"/>
                <w:i/>
                <w:noProof/>
                <w:color w:val="000000"/>
                <w:sz w:val="18"/>
              </w:rPr>
              <w:t xml:space="preserve"> (148)</w:t>
            </w:r>
          </w:p>
        </w:tc>
        <w:tc>
          <w:tcPr>
            <w:tcW w:w="213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4BIPRET"/>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(141)</w:t>
            </w:r>
          </w:p>
        </w:tc>
      </w:tr>
      <w:tr w:rsidR="00402A1C">
        <w:trPr>
          <w:trHeight w:hRule="exact" w:val="255"/>
        </w:trPr>
        <w:tc>
          <w:tcPr>
            <w:tcW w:w="549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4BIPRET"/>
              <w:rPr>
                <w:rFonts w:ascii="Verdana" w:eastAsia="Verdana" w:hAnsi="Verdana" w:cs="Verdana"/>
                <w:i/>
                <w:noProof/>
                <w:color w:val="000000"/>
                <w:sz w:val="18"/>
              </w:rPr>
            </w:pPr>
            <w:r>
              <w:rPr>
                <w:rFonts w:ascii="Verdana" w:eastAsia="Verdana" w:hAnsi="Verdana" w:cs="Verdana"/>
                <w:i/>
                <w:noProof/>
                <w:color w:val="000000"/>
                <w:sz w:val="18"/>
              </w:rPr>
              <w:t>Deferred charges relating to exchange transactions</w:t>
            </w:r>
          </w:p>
        </w:tc>
        <w:tc>
          <w:tcPr>
            <w:tcW w:w="213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4BIPRET"/>
              <w:jc w:val="right"/>
              <w:rPr>
                <w:rFonts w:ascii="Verdana" w:eastAsia="Verdana" w:hAnsi="Verdana" w:cs="Verdana"/>
                <w:i/>
                <w:noProof/>
                <w:color w:val="000000"/>
                <w:sz w:val="18"/>
              </w:rPr>
            </w:pPr>
            <w:r>
              <w:rPr>
                <w:rFonts w:ascii="Verdana" w:eastAsia="Verdana" w:hAnsi="Verdana" w:cs="Verdana"/>
                <w:i/>
                <w:noProof/>
                <w:color w:val="000000"/>
                <w:sz w:val="18"/>
              </w:rPr>
              <w:t xml:space="preserve"> 142</w:t>
            </w:r>
          </w:p>
        </w:tc>
        <w:tc>
          <w:tcPr>
            <w:tcW w:w="213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4BIPRET"/>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157</w:t>
            </w:r>
          </w:p>
        </w:tc>
      </w:tr>
      <w:tr w:rsidR="00402A1C">
        <w:trPr>
          <w:trHeight w:hRule="exact" w:val="255"/>
        </w:trPr>
        <w:tc>
          <w:tcPr>
            <w:tcW w:w="549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4BIPRET"/>
              <w:rPr>
                <w:rFonts w:ascii="Verdana" w:eastAsia="Verdana" w:hAnsi="Verdana" w:cs="Verdana"/>
                <w:i/>
                <w:noProof/>
                <w:color w:val="000000"/>
                <w:sz w:val="18"/>
              </w:rPr>
            </w:pPr>
            <w:r>
              <w:rPr>
                <w:rFonts w:ascii="Verdana" w:eastAsia="Verdana" w:hAnsi="Verdana" w:cs="Verdana"/>
                <w:i/>
                <w:noProof/>
                <w:color w:val="000000"/>
                <w:sz w:val="18"/>
              </w:rPr>
              <w:t>Other</w:t>
            </w:r>
          </w:p>
        </w:tc>
        <w:tc>
          <w:tcPr>
            <w:tcW w:w="213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4BIPRET"/>
              <w:jc w:val="right"/>
              <w:rPr>
                <w:rFonts w:ascii="Verdana" w:eastAsia="Verdana" w:hAnsi="Verdana" w:cs="Verdana"/>
                <w:i/>
                <w:noProof/>
                <w:color w:val="000000"/>
                <w:sz w:val="18"/>
              </w:rPr>
            </w:pPr>
            <w:r>
              <w:rPr>
                <w:rFonts w:ascii="Verdana" w:eastAsia="Verdana" w:hAnsi="Verdana" w:cs="Verdana"/>
                <w:i/>
                <w:noProof/>
                <w:color w:val="000000"/>
                <w:sz w:val="18"/>
              </w:rPr>
              <w:t xml:space="preserve"> 617</w:t>
            </w:r>
          </w:p>
        </w:tc>
        <w:tc>
          <w:tcPr>
            <w:tcW w:w="213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4BIPRET"/>
              <w:jc w:val="right"/>
              <w:rPr>
                <w:rFonts w:ascii="Verdana" w:eastAsia="Verdana" w:hAnsi="Verdana" w:cs="Verdana"/>
                <w:i/>
                <w:noProof/>
                <w:color w:val="000000"/>
                <w:sz w:val="18"/>
                <w:lang w:bidi="en-GB"/>
              </w:rPr>
            </w:pPr>
            <w:r>
              <w:rPr>
                <w:rFonts w:ascii="Verdana" w:eastAsia="Verdana" w:hAnsi="Verdana" w:cs="Verdana"/>
                <w:i/>
                <w:noProof/>
                <w:color w:val="000000"/>
                <w:sz w:val="18"/>
              </w:rPr>
              <w:t>1 631</w:t>
            </w:r>
          </w:p>
        </w:tc>
      </w:tr>
      <w:tr w:rsidR="00402A1C">
        <w:trPr>
          <w:trHeight w:hRule="exact" w:val="255"/>
        </w:trPr>
        <w:tc>
          <w:tcPr>
            <w:tcW w:w="5494"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402A1C">
            <w:pPr>
              <w:pStyle w:val="DMETW16534BIPRET"/>
              <w:jc w:val="center"/>
              <w:rPr>
                <w:rFonts w:ascii="Verdana" w:eastAsia="Verdana" w:hAnsi="Verdana" w:cs="Verdana"/>
                <w:noProof/>
                <w:color w:val="000000"/>
                <w:sz w:val="18"/>
              </w:rPr>
            </w:pPr>
          </w:p>
        </w:tc>
        <w:tc>
          <w:tcPr>
            <w:tcW w:w="2132"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34BIPRET"/>
              <w:jc w:val="right"/>
              <w:rPr>
                <w:rFonts w:ascii="Verdana" w:eastAsia="Verdana" w:hAnsi="Verdana" w:cs="Verdana"/>
                <w:b/>
                <w:noProof/>
                <w:color w:val="000000"/>
                <w:sz w:val="18"/>
              </w:rPr>
            </w:pPr>
            <w:r>
              <w:rPr>
                <w:rFonts w:ascii="Verdana" w:eastAsia="Verdana" w:hAnsi="Verdana" w:cs="Verdana"/>
                <w:b/>
                <w:noProof/>
                <w:color w:val="000000"/>
                <w:sz w:val="18"/>
              </w:rPr>
              <w:t xml:space="preserve"> 816</w:t>
            </w:r>
          </w:p>
        </w:tc>
        <w:tc>
          <w:tcPr>
            <w:tcW w:w="2132"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34BIPRET"/>
              <w:jc w:val="right"/>
              <w:rPr>
                <w:rFonts w:ascii="Verdana" w:eastAsia="Verdana" w:hAnsi="Verdana" w:cs="Verdana"/>
                <w:b/>
                <w:noProof/>
                <w:color w:val="000000"/>
                <w:sz w:val="18"/>
                <w:lang w:bidi="en-GB"/>
              </w:rPr>
            </w:pPr>
            <w:r>
              <w:rPr>
                <w:rFonts w:ascii="Verdana" w:eastAsia="Verdana" w:hAnsi="Verdana" w:cs="Verdana"/>
                <w:b/>
                <w:noProof/>
                <w:color w:val="000000"/>
                <w:sz w:val="18"/>
              </w:rPr>
              <w:t>1 828</w:t>
            </w:r>
          </w:p>
        </w:tc>
      </w:tr>
      <w:tr w:rsidR="00402A1C">
        <w:trPr>
          <w:trHeight w:hRule="exact" w:val="255"/>
        </w:trPr>
        <w:tc>
          <w:tcPr>
            <w:tcW w:w="5494"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34BIPRET"/>
              <w:rPr>
                <w:rFonts w:ascii="Verdana" w:eastAsia="Verdana" w:hAnsi="Verdana" w:cs="Verdana"/>
                <w:b/>
                <w:noProof/>
                <w:color w:val="000000"/>
                <w:sz w:val="18"/>
              </w:rPr>
            </w:pPr>
            <w:r>
              <w:rPr>
                <w:rFonts w:ascii="Verdana" w:eastAsia="Verdana" w:hAnsi="Verdana" w:cs="Verdana"/>
                <w:b/>
                <w:noProof/>
                <w:color w:val="000000"/>
                <w:sz w:val="18"/>
              </w:rPr>
              <w:t>Total</w:t>
            </w:r>
          </w:p>
        </w:tc>
        <w:tc>
          <w:tcPr>
            <w:tcW w:w="2132"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34BIPRET"/>
              <w:jc w:val="right"/>
              <w:rPr>
                <w:rFonts w:ascii="Verdana" w:eastAsia="Verdana" w:hAnsi="Verdana" w:cs="Verdana"/>
                <w:b/>
                <w:noProof/>
                <w:color w:val="000000"/>
                <w:sz w:val="18"/>
              </w:rPr>
            </w:pPr>
            <w:r>
              <w:rPr>
                <w:rFonts w:ascii="Verdana" w:eastAsia="Verdana" w:hAnsi="Verdana" w:cs="Verdana"/>
                <w:b/>
                <w:noProof/>
                <w:color w:val="000000"/>
                <w:sz w:val="18"/>
              </w:rPr>
              <w:t>1 966</w:t>
            </w:r>
          </w:p>
        </w:tc>
        <w:tc>
          <w:tcPr>
            <w:tcW w:w="2132"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34BIPRET"/>
              <w:jc w:val="right"/>
              <w:rPr>
                <w:rFonts w:ascii="Verdana" w:eastAsia="Verdana" w:hAnsi="Verdana" w:cs="Verdana"/>
                <w:b/>
                <w:noProof/>
                <w:color w:val="000000"/>
                <w:sz w:val="18"/>
              </w:rPr>
            </w:pPr>
            <w:r>
              <w:rPr>
                <w:rFonts w:ascii="Verdana" w:eastAsia="Verdana" w:hAnsi="Verdana" w:cs="Verdana"/>
                <w:b/>
                <w:noProof/>
                <w:color w:val="000000"/>
                <w:sz w:val="18"/>
              </w:rPr>
              <w:t>1 834</w:t>
            </w:r>
          </w:p>
        </w:tc>
      </w:tr>
    </w:tbl>
    <w:p w:rsidR="00402A1C" w:rsidRDefault="00402A1C">
      <w:pPr>
        <w:pStyle w:val="Textstand-alone"/>
      </w:pPr>
    </w:p>
    <w:p w:rsidR="00402A1C" w:rsidRDefault="000E6035">
      <w:pPr>
        <w:pStyle w:val="HEADER2NOTES"/>
        <w:rPr>
          <w:noProof/>
        </w:rPr>
      </w:pPr>
      <w:bookmarkStart w:id="67" w:name="_DMBM_16494"/>
      <w:bookmarkEnd w:id="60"/>
      <w:r>
        <w:rPr>
          <w:noProof/>
        </w:rPr>
        <w:t>INVENTORIES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0"/>
        <w:gridCol w:w="2079"/>
        <w:gridCol w:w="2079"/>
      </w:tblGrid>
      <w:tr w:rsidR="00402A1C">
        <w:tc>
          <w:tcPr>
            <w:tcW w:w="3960"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46BIPINV"/>
              <w:rPr>
                <w:rFonts w:ascii="Arial" w:eastAsia="Arial" w:hAnsi="Arial" w:cs="Arial"/>
                <w:noProof/>
                <w:color w:val="000000"/>
                <w:lang w:bidi="en-GB"/>
              </w:rPr>
            </w:pPr>
            <w:bookmarkStart w:id="68" w:name="DOC_TBL00032_1_1"/>
            <w:bookmarkEnd w:id="68"/>
          </w:p>
        </w:tc>
        <w:tc>
          <w:tcPr>
            <w:tcW w:w="1470"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46BIPINV"/>
              <w:rPr>
                <w:rFonts w:ascii="Arial" w:eastAsia="Arial" w:hAnsi="Arial" w:cs="Arial"/>
                <w:noProof/>
                <w:color w:val="000000"/>
              </w:rPr>
            </w:pPr>
          </w:p>
        </w:tc>
        <w:tc>
          <w:tcPr>
            <w:tcW w:w="1470"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6BIPINV"/>
              <w:jc w:val="right"/>
              <w:rPr>
                <w:rFonts w:ascii="Verdana" w:eastAsia="Verdana" w:hAnsi="Verdana" w:cs="Verdana"/>
                <w:i/>
                <w:noProof/>
                <w:color w:val="000000"/>
                <w:sz w:val="16"/>
                <w:lang w:bidi="en-GB"/>
              </w:rPr>
            </w:pPr>
            <w:r>
              <w:rPr>
                <w:rFonts w:ascii="Verdana" w:eastAsia="Verdana" w:hAnsi="Verdana" w:cs="Verdana"/>
                <w:i/>
                <w:noProof/>
                <w:color w:val="000000"/>
                <w:sz w:val="16"/>
              </w:rPr>
              <w:t>EUR million</w:t>
            </w:r>
          </w:p>
        </w:tc>
      </w:tr>
      <w:tr w:rsidR="00402A1C">
        <w:tc>
          <w:tcPr>
            <w:tcW w:w="3960"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546BIPINV"/>
              <w:jc w:val="right"/>
              <w:rPr>
                <w:rFonts w:ascii="Verdana" w:eastAsia="Verdana" w:hAnsi="Verdana" w:cs="Verdana"/>
                <w:noProof/>
                <w:color w:val="FFFFFF"/>
                <w:sz w:val="18"/>
              </w:rPr>
            </w:pPr>
          </w:p>
        </w:tc>
        <w:tc>
          <w:tcPr>
            <w:tcW w:w="1470"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46BIPINV"/>
              <w:jc w:val="right"/>
              <w:rPr>
                <w:rFonts w:ascii="Verdana" w:eastAsia="Verdana" w:hAnsi="Verdana" w:cs="Verdana"/>
                <w:noProof/>
                <w:color w:val="FFFFFF"/>
              </w:rPr>
            </w:pPr>
            <w:r>
              <w:rPr>
                <w:rFonts w:ascii="Verdana" w:eastAsia="Verdana" w:hAnsi="Verdana" w:cs="Verdana"/>
                <w:noProof/>
                <w:color w:val="FFFFFF"/>
              </w:rPr>
              <w:t>31.12.2019</w:t>
            </w:r>
          </w:p>
        </w:tc>
        <w:tc>
          <w:tcPr>
            <w:tcW w:w="1470"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46BIPINV"/>
              <w:jc w:val="right"/>
              <w:rPr>
                <w:rFonts w:ascii="Verdana" w:eastAsia="Verdana" w:hAnsi="Verdana" w:cs="Verdana"/>
                <w:noProof/>
                <w:color w:val="FFFFFF"/>
                <w:lang w:bidi="en-GB"/>
              </w:rPr>
            </w:pPr>
            <w:r>
              <w:rPr>
                <w:rFonts w:ascii="Verdana" w:eastAsia="Verdana" w:hAnsi="Verdana" w:cs="Verdana"/>
                <w:noProof/>
                <w:color w:val="FFFFFF"/>
              </w:rPr>
              <w:t>31.12.2018</w:t>
            </w:r>
          </w:p>
        </w:tc>
      </w:tr>
      <w:tr w:rsidR="00402A1C">
        <w:tc>
          <w:tcPr>
            <w:tcW w:w="396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6BIPINV"/>
              <w:rPr>
                <w:rFonts w:ascii="Verdana" w:eastAsia="Verdana" w:hAnsi="Verdana" w:cs="Verdana"/>
                <w:i/>
                <w:noProof/>
                <w:color w:val="000000"/>
                <w:sz w:val="18"/>
              </w:rPr>
            </w:pPr>
            <w:r>
              <w:rPr>
                <w:rFonts w:ascii="Verdana" w:eastAsia="Verdana" w:hAnsi="Verdana" w:cs="Verdana"/>
                <w:i/>
                <w:noProof/>
                <w:color w:val="000000"/>
                <w:sz w:val="18"/>
              </w:rPr>
              <w:t>Scientific materials</w:t>
            </w:r>
          </w:p>
        </w:tc>
        <w:tc>
          <w:tcPr>
            <w:tcW w:w="1470"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6BIPINV"/>
              <w:jc w:val="right"/>
              <w:rPr>
                <w:rFonts w:ascii="Verdana" w:eastAsia="Verdana" w:hAnsi="Verdana" w:cs="Verdana"/>
                <w:i/>
                <w:noProof/>
                <w:color w:val="000000"/>
                <w:sz w:val="18"/>
              </w:rPr>
            </w:pPr>
            <w:r>
              <w:rPr>
                <w:rFonts w:ascii="Verdana" w:eastAsia="Verdana" w:hAnsi="Verdana" w:cs="Verdana"/>
                <w:i/>
                <w:noProof/>
                <w:color w:val="000000"/>
                <w:sz w:val="18"/>
              </w:rPr>
              <w:t xml:space="preserve"> 47</w:t>
            </w:r>
          </w:p>
        </w:tc>
        <w:tc>
          <w:tcPr>
            <w:tcW w:w="1470"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6BIPINV"/>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52</w:t>
            </w:r>
          </w:p>
        </w:tc>
      </w:tr>
      <w:tr w:rsidR="00402A1C">
        <w:tc>
          <w:tcPr>
            <w:tcW w:w="396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6BIPINV"/>
              <w:rPr>
                <w:rFonts w:ascii="Verdana" w:eastAsia="Verdana" w:hAnsi="Verdana" w:cs="Verdana"/>
                <w:i/>
                <w:noProof/>
                <w:color w:val="000000"/>
                <w:sz w:val="18"/>
              </w:rPr>
            </w:pPr>
            <w:r>
              <w:rPr>
                <w:rFonts w:ascii="Verdana" w:eastAsia="Verdana" w:hAnsi="Verdana" w:cs="Verdana"/>
                <w:i/>
                <w:noProof/>
                <w:color w:val="000000"/>
                <w:sz w:val="18"/>
              </w:rPr>
              <w:t>Other</w:t>
            </w:r>
          </w:p>
        </w:tc>
        <w:tc>
          <w:tcPr>
            <w:tcW w:w="1470"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6BIPINV"/>
              <w:jc w:val="right"/>
              <w:rPr>
                <w:rFonts w:ascii="Verdana" w:eastAsia="Verdana" w:hAnsi="Verdana" w:cs="Verdana"/>
                <w:i/>
                <w:noProof/>
                <w:color w:val="000000"/>
                <w:sz w:val="18"/>
              </w:rPr>
            </w:pPr>
            <w:r>
              <w:rPr>
                <w:rFonts w:ascii="Verdana" w:eastAsia="Verdana" w:hAnsi="Verdana" w:cs="Verdana"/>
                <w:i/>
                <w:noProof/>
                <w:color w:val="000000"/>
                <w:sz w:val="18"/>
              </w:rPr>
              <w:t xml:space="preserve"> 15</w:t>
            </w:r>
          </w:p>
        </w:tc>
        <w:tc>
          <w:tcPr>
            <w:tcW w:w="1470"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6BIPINV"/>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16</w:t>
            </w:r>
          </w:p>
        </w:tc>
      </w:tr>
      <w:tr w:rsidR="00402A1C">
        <w:tc>
          <w:tcPr>
            <w:tcW w:w="3960"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546BIPINV"/>
              <w:rPr>
                <w:rFonts w:ascii="Verdana" w:eastAsia="Verdana" w:hAnsi="Verdana" w:cs="Verdana"/>
                <w:b/>
                <w:noProof/>
                <w:color w:val="000000"/>
                <w:sz w:val="18"/>
              </w:rPr>
            </w:pPr>
            <w:r>
              <w:rPr>
                <w:rFonts w:ascii="Verdana" w:eastAsia="Verdana" w:hAnsi="Verdana" w:cs="Verdana"/>
                <w:b/>
                <w:noProof/>
                <w:color w:val="000000"/>
                <w:sz w:val="18"/>
              </w:rPr>
              <w:t>Total</w:t>
            </w:r>
          </w:p>
        </w:tc>
        <w:tc>
          <w:tcPr>
            <w:tcW w:w="1470" w:type="dxa"/>
            <w:tcBorders>
              <w:top w:val="nil"/>
              <w:left w:val="nil"/>
              <w:bottom w:val="nil"/>
              <w:right w:val="nil"/>
              <w:tl2br w:val="nil"/>
              <w:tr2bl w:val="nil"/>
            </w:tcBorders>
            <w:shd w:val="solid" w:color="CCE1EA" w:fill="FFFFFF"/>
            <w:tcMar>
              <w:left w:w="60" w:type="dxa"/>
              <w:right w:w="60" w:type="dxa"/>
            </w:tcMar>
            <w:vAlign w:val="bottom"/>
          </w:tcPr>
          <w:p w:rsidR="00402A1C" w:rsidRDefault="000E6035">
            <w:pPr>
              <w:pStyle w:val="DMETW16546BIPINV"/>
              <w:jc w:val="right"/>
              <w:rPr>
                <w:rFonts w:ascii="Verdana" w:eastAsia="Verdana" w:hAnsi="Verdana" w:cs="Verdana"/>
                <w:b/>
                <w:noProof/>
                <w:color w:val="000000"/>
                <w:sz w:val="18"/>
              </w:rPr>
            </w:pPr>
            <w:r>
              <w:rPr>
                <w:rFonts w:ascii="Verdana" w:eastAsia="Verdana" w:hAnsi="Verdana" w:cs="Verdana"/>
                <w:b/>
                <w:noProof/>
                <w:color w:val="000000"/>
                <w:sz w:val="18"/>
              </w:rPr>
              <w:t xml:space="preserve"> 62</w:t>
            </w:r>
          </w:p>
        </w:tc>
        <w:tc>
          <w:tcPr>
            <w:tcW w:w="1470" w:type="dxa"/>
            <w:tcBorders>
              <w:top w:val="nil"/>
              <w:left w:val="nil"/>
              <w:bottom w:val="nil"/>
              <w:right w:val="nil"/>
              <w:tl2br w:val="nil"/>
              <w:tr2bl w:val="nil"/>
            </w:tcBorders>
            <w:shd w:val="solid" w:color="CCE1EA" w:fill="FFFFFF"/>
            <w:tcMar>
              <w:left w:w="60" w:type="dxa"/>
              <w:right w:w="60" w:type="dxa"/>
            </w:tcMar>
            <w:vAlign w:val="bottom"/>
          </w:tcPr>
          <w:p w:rsidR="00402A1C" w:rsidRDefault="000E6035">
            <w:pPr>
              <w:pStyle w:val="DMETW16546BIPINV"/>
              <w:jc w:val="right"/>
              <w:rPr>
                <w:rFonts w:ascii="Verdana" w:eastAsia="Verdana" w:hAnsi="Verdana" w:cs="Verdana"/>
                <w:b/>
                <w:noProof/>
                <w:color w:val="000000"/>
                <w:sz w:val="18"/>
              </w:rPr>
            </w:pPr>
            <w:r>
              <w:rPr>
                <w:rFonts w:ascii="Verdana" w:eastAsia="Verdana" w:hAnsi="Verdana" w:cs="Verdana"/>
                <w:b/>
                <w:noProof/>
                <w:color w:val="000000"/>
                <w:sz w:val="18"/>
              </w:rPr>
              <w:t xml:space="preserve"> 67</w:t>
            </w:r>
          </w:p>
        </w:tc>
      </w:tr>
    </w:tbl>
    <w:p w:rsidR="00402A1C" w:rsidRDefault="00402A1C">
      <w:pPr>
        <w:pStyle w:val="Textstand-alone"/>
        <w:rPr>
          <w:lang w:val="fr-BE" w:bidi="en-GB"/>
        </w:rPr>
      </w:pPr>
      <w:bookmarkStart w:id="69" w:name="DOC_TBL00001_1_1_0"/>
      <w:bookmarkEnd w:id="69"/>
      <w:bookmarkEnd w:id="67"/>
    </w:p>
    <w:p w:rsidR="00402A1C" w:rsidRDefault="000E6035">
      <w:pPr>
        <w:pStyle w:val="HEADER2NOTES"/>
        <w:rPr>
          <w:noProof/>
          <w:lang w:val="fr-BE"/>
        </w:rPr>
      </w:pPr>
      <w:bookmarkStart w:id="70" w:name="_DMBM_16514"/>
      <w:r>
        <w:rPr>
          <w:noProof/>
          <w:lang w:val="fr-BE"/>
        </w:rPr>
        <w:t>CASH AND CASH EQUIVALENTS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9"/>
        <w:gridCol w:w="1977"/>
        <w:gridCol w:w="1722"/>
      </w:tblGrid>
      <w:tr w:rsidR="00402A1C">
        <w:trPr>
          <w:trHeight w:val="255"/>
        </w:trPr>
        <w:tc>
          <w:tcPr>
            <w:tcW w:w="6059"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48BIPCCE"/>
              <w:rPr>
                <w:rFonts w:ascii="Arial" w:eastAsia="Arial" w:hAnsi="Arial" w:cs="Arial"/>
                <w:noProof/>
                <w:color w:val="000000"/>
                <w:lang w:bidi="en-GB"/>
              </w:rPr>
            </w:pPr>
            <w:bookmarkStart w:id="71" w:name="DOC_TBL00033_1_1"/>
            <w:bookmarkEnd w:id="71"/>
          </w:p>
        </w:tc>
        <w:tc>
          <w:tcPr>
            <w:tcW w:w="1977"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48BIPCCE"/>
              <w:rPr>
                <w:rFonts w:ascii="Arial" w:eastAsia="Arial" w:hAnsi="Arial" w:cs="Arial"/>
                <w:noProof/>
                <w:color w:val="000000"/>
              </w:rPr>
            </w:pPr>
          </w:p>
        </w:tc>
        <w:tc>
          <w:tcPr>
            <w:tcW w:w="1722"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8BIPCCE"/>
              <w:jc w:val="right"/>
              <w:rPr>
                <w:rFonts w:ascii="Verdana" w:eastAsia="Verdana" w:hAnsi="Verdana" w:cs="Verdana"/>
                <w:i/>
                <w:noProof/>
                <w:color w:val="000000"/>
                <w:sz w:val="16"/>
                <w:lang w:bidi="en-GB"/>
              </w:rPr>
            </w:pPr>
            <w:r>
              <w:rPr>
                <w:rFonts w:ascii="Verdana" w:eastAsia="Verdana" w:hAnsi="Verdana" w:cs="Verdana"/>
                <w:i/>
                <w:noProof/>
                <w:color w:val="000000"/>
                <w:sz w:val="16"/>
              </w:rPr>
              <w:t>EUR million</w:t>
            </w:r>
          </w:p>
        </w:tc>
      </w:tr>
      <w:tr w:rsidR="00402A1C">
        <w:trPr>
          <w:trHeight w:val="255"/>
        </w:trPr>
        <w:tc>
          <w:tcPr>
            <w:tcW w:w="6059"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548BIPCCE"/>
              <w:jc w:val="right"/>
              <w:rPr>
                <w:rFonts w:ascii="Verdana" w:eastAsia="Verdana" w:hAnsi="Verdana" w:cs="Verdana"/>
                <w:noProof/>
                <w:color w:val="FFFFFF"/>
                <w:sz w:val="18"/>
              </w:rPr>
            </w:pPr>
          </w:p>
        </w:tc>
        <w:tc>
          <w:tcPr>
            <w:tcW w:w="1977"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48BIPCCE"/>
              <w:jc w:val="right"/>
              <w:rPr>
                <w:rFonts w:ascii="Verdana" w:eastAsia="Verdana" w:hAnsi="Verdana" w:cs="Verdana"/>
                <w:noProof/>
                <w:color w:val="FFFFFF"/>
              </w:rPr>
            </w:pPr>
            <w:r>
              <w:rPr>
                <w:rFonts w:ascii="Verdana" w:eastAsia="Verdana" w:hAnsi="Verdana" w:cs="Verdana"/>
                <w:noProof/>
                <w:color w:val="FFFFFF"/>
              </w:rPr>
              <w:t>31.12.2019</w:t>
            </w:r>
          </w:p>
        </w:tc>
        <w:tc>
          <w:tcPr>
            <w:tcW w:w="1722"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48BIPCCE"/>
              <w:jc w:val="right"/>
              <w:rPr>
                <w:rFonts w:ascii="Verdana" w:eastAsia="Verdana" w:hAnsi="Verdana" w:cs="Verdana"/>
                <w:noProof/>
                <w:color w:val="FFFFFF"/>
                <w:lang w:bidi="en-GB"/>
              </w:rPr>
            </w:pPr>
            <w:r>
              <w:rPr>
                <w:rFonts w:ascii="Verdana" w:eastAsia="Verdana" w:hAnsi="Verdana" w:cs="Verdana"/>
                <w:noProof/>
                <w:color w:val="FFFFFF"/>
              </w:rPr>
              <w:t>31.12.2018</w:t>
            </w:r>
          </w:p>
        </w:tc>
      </w:tr>
      <w:tr w:rsidR="00402A1C">
        <w:trPr>
          <w:trHeight w:val="255"/>
        </w:trPr>
        <w:tc>
          <w:tcPr>
            <w:tcW w:w="605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8BIPCCE"/>
              <w:rPr>
                <w:rFonts w:ascii="Verdana" w:eastAsia="Verdana" w:hAnsi="Verdana" w:cs="Verdana"/>
                <w:i/>
                <w:noProof/>
                <w:color w:val="000000"/>
                <w:sz w:val="18"/>
              </w:rPr>
            </w:pPr>
            <w:r>
              <w:rPr>
                <w:rFonts w:ascii="Verdana" w:eastAsia="Verdana" w:hAnsi="Verdana" w:cs="Verdana"/>
                <w:i/>
                <w:noProof/>
                <w:color w:val="000000"/>
                <w:sz w:val="18"/>
              </w:rPr>
              <w:t>Accounts with Treasuries and Central Banks</w:t>
            </w:r>
          </w:p>
        </w:tc>
        <w:tc>
          <w:tcPr>
            <w:tcW w:w="1977"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8BIPCCE"/>
              <w:jc w:val="right"/>
              <w:rPr>
                <w:rFonts w:ascii="Verdana" w:eastAsia="Verdana" w:hAnsi="Verdana" w:cs="Verdana"/>
                <w:i/>
                <w:noProof/>
                <w:color w:val="000000"/>
                <w:sz w:val="18"/>
              </w:rPr>
            </w:pPr>
            <w:r>
              <w:rPr>
                <w:rFonts w:ascii="Verdana" w:eastAsia="Verdana" w:hAnsi="Verdana" w:cs="Verdana"/>
                <w:i/>
                <w:noProof/>
                <w:color w:val="000000"/>
                <w:sz w:val="18"/>
              </w:rPr>
              <w:t>15 519</w:t>
            </w:r>
          </w:p>
        </w:tc>
        <w:tc>
          <w:tcPr>
            <w:tcW w:w="1722"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8BIPCCE"/>
              <w:jc w:val="right"/>
              <w:rPr>
                <w:rFonts w:ascii="Verdana" w:eastAsia="Verdana" w:hAnsi="Verdana" w:cs="Verdana"/>
                <w:i/>
                <w:noProof/>
                <w:color w:val="000000"/>
                <w:sz w:val="18"/>
                <w:lang w:bidi="en-GB"/>
              </w:rPr>
            </w:pPr>
            <w:r>
              <w:rPr>
                <w:rFonts w:ascii="Verdana" w:eastAsia="Verdana" w:hAnsi="Verdana" w:cs="Verdana"/>
                <w:i/>
                <w:noProof/>
                <w:color w:val="000000"/>
                <w:sz w:val="18"/>
              </w:rPr>
              <w:t>12 932</w:t>
            </w:r>
          </w:p>
        </w:tc>
      </w:tr>
      <w:tr w:rsidR="00402A1C">
        <w:trPr>
          <w:trHeight w:val="255"/>
        </w:trPr>
        <w:tc>
          <w:tcPr>
            <w:tcW w:w="605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8BIPCCE"/>
              <w:rPr>
                <w:rFonts w:ascii="Verdana" w:eastAsia="Verdana" w:hAnsi="Verdana" w:cs="Verdana"/>
                <w:i/>
                <w:noProof/>
                <w:color w:val="000000"/>
                <w:sz w:val="18"/>
              </w:rPr>
            </w:pPr>
            <w:r>
              <w:rPr>
                <w:rFonts w:ascii="Verdana" w:eastAsia="Verdana" w:hAnsi="Verdana" w:cs="Verdana"/>
                <w:i/>
                <w:noProof/>
                <w:color w:val="000000"/>
                <w:sz w:val="18"/>
              </w:rPr>
              <w:t>Current accounts</w:t>
            </w:r>
          </w:p>
        </w:tc>
        <w:tc>
          <w:tcPr>
            <w:tcW w:w="1977"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8BIPCCE"/>
              <w:jc w:val="right"/>
              <w:rPr>
                <w:rFonts w:ascii="Verdana" w:eastAsia="Verdana" w:hAnsi="Verdana" w:cs="Verdana"/>
                <w:i/>
                <w:noProof/>
                <w:color w:val="000000"/>
                <w:sz w:val="18"/>
              </w:rPr>
            </w:pPr>
            <w:r>
              <w:rPr>
                <w:rFonts w:ascii="Verdana" w:eastAsia="Verdana" w:hAnsi="Verdana" w:cs="Verdana"/>
                <w:i/>
                <w:noProof/>
                <w:color w:val="000000"/>
                <w:sz w:val="18"/>
              </w:rPr>
              <w:t xml:space="preserve"> 91</w:t>
            </w:r>
          </w:p>
        </w:tc>
        <w:tc>
          <w:tcPr>
            <w:tcW w:w="1722"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8BIPCCE"/>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79</w:t>
            </w:r>
          </w:p>
        </w:tc>
      </w:tr>
      <w:tr w:rsidR="00402A1C">
        <w:trPr>
          <w:trHeight w:val="255"/>
        </w:trPr>
        <w:tc>
          <w:tcPr>
            <w:tcW w:w="605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8BIPCCE"/>
              <w:rPr>
                <w:rFonts w:ascii="Verdana" w:eastAsia="Verdana" w:hAnsi="Verdana" w:cs="Verdana"/>
                <w:i/>
                <w:noProof/>
                <w:color w:val="000000"/>
                <w:sz w:val="18"/>
              </w:rPr>
            </w:pPr>
            <w:r>
              <w:rPr>
                <w:rFonts w:ascii="Verdana" w:eastAsia="Verdana" w:hAnsi="Verdana" w:cs="Verdana"/>
                <w:i/>
                <w:noProof/>
                <w:color w:val="000000"/>
                <w:sz w:val="18"/>
              </w:rPr>
              <w:t>Imprest accounts</w:t>
            </w:r>
          </w:p>
        </w:tc>
        <w:tc>
          <w:tcPr>
            <w:tcW w:w="1977"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8BIPCCE"/>
              <w:jc w:val="right"/>
              <w:rPr>
                <w:rFonts w:ascii="Verdana" w:eastAsia="Verdana" w:hAnsi="Verdana" w:cs="Verdana"/>
                <w:i/>
                <w:noProof/>
                <w:color w:val="000000"/>
                <w:sz w:val="18"/>
              </w:rPr>
            </w:pPr>
            <w:r>
              <w:rPr>
                <w:rFonts w:ascii="Verdana" w:eastAsia="Verdana" w:hAnsi="Verdana" w:cs="Verdana"/>
                <w:i/>
                <w:noProof/>
                <w:color w:val="000000"/>
                <w:sz w:val="18"/>
              </w:rPr>
              <w:t xml:space="preserve"> 7</w:t>
            </w:r>
          </w:p>
        </w:tc>
        <w:tc>
          <w:tcPr>
            <w:tcW w:w="1722"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8BIPCCE"/>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5</w:t>
            </w:r>
          </w:p>
        </w:tc>
      </w:tr>
      <w:tr w:rsidR="00402A1C">
        <w:trPr>
          <w:trHeight w:val="255"/>
        </w:trPr>
        <w:tc>
          <w:tcPr>
            <w:tcW w:w="605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8BIPCCE"/>
              <w:rPr>
                <w:rFonts w:ascii="Verdana" w:eastAsia="Verdana" w:hAnsi="Verdana" w:cs="Verdana"/>
                <w:i/>
                <w:noProof/>
                <w:color w:val="000000"/>
                <w:sz w:val="18"/>
              </w:rPr>
            </w:pPr>
            <w:r>
              <w:rPr>
                <w:rFonts w:ascii="Verdana" w:eastAsia="Verdana" w:hAnsi="Verdana" w:cs="Verdana"/>
                <w:i/>
                <w:noProof/>
                <w:color w:val="000000"/>
                <w:sz w:val="18"/>
              </w:rPr>
              <w:t>Transfers (cash in transit)</w:t>
            </w:r>
          </w:p>
        </w:tc>
        <w:tc>
          <w:tcPr>
            <w:tcW w:w="1977"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8BIPCCE"/>
              <w:jc w:val="right"/>
              <w:rPr>
                <w:rFonts w:ascii="Verdana" w:eastAsia="Verdana" w:hAnsi="Verdana" w:cs="Verdana"/>
                <w:i/>
                <w:noProof/>
                <w:color w:val="000000"/>
                <w:sz w:val="18"/>
              </w:rPr>
            </w:pPr>
            <w:r>
              <w:rPr>
                <w:rFonts w:ascii="Verdana" w:eastAsia="Verdana" w:hAnsi="Verdana" w:cs="Verdana"/>
                <w:i/>
                <w:noProof/>
                <w:color w:val="000000"/>
                <w:sz w:val="18"/>
              </w:rPr>
              <w:t xml:space="preserve"> 0</w:t>
            </w:r>
          </w:p>
        </w:tc>
        <w:tc>
          <w:tcPr>
            <w:tcW w:w="1722"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8BIPCCE"/>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0</w:t>
            </w:r>
          </w:p>
        </w:tc>
      </w:tr>
      <w:tr w:rsidR="00402A1C">
        <w:trPr>
          <w:trHeight w:val="255"/>
        </w:trPr>
        <w:tc>
          <w:tcPr>
            <w:tcW w:w="6059"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48BIPCCE"/>
              <w:rPr>
                <w:rFonts w:ascii="Verdana" w:eastAsia="Verdana" w:hAnsi="Verdana" w:cs="Verdana"/>
                <w:noProof/>
                <w:color w:val="000000"/>
                <w:sz w:val="18"/>
              </w:rPr>
            </w:pPr>
            <w:r>
              <w:rPr>
                <w:rFonts w:ascii="Verdana" w:eastAsia="Verdana" w:hAnsi="Verdana" w:cs="Verdana"/>
                <w:noProof/>
                <w:color w:val="000000"/>
                <w:sz w:val="18"/>
              </w:rPr>
              <w:t>Bank accounts for budget implementation</w:t>
            </w:r>
          </w:p>
        </w:tc>
        <w:tc>
          <w:tcPr>
            <w:tcW w:w="1977"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bottom"/>
          </w:tcPr>
          <w:p w:rsidR="00402A1C" w:rsidRDefault="000E6035">
            <w:pPr>
              <w:pStyle w:val="DMETW16548BIPCCE"/>
              <w:jc w:val="right"/>
              <w:rPr>
                <w:rFonts w:ascii="Verdana" w:eastAsia="Verdana" w:hAnsi="Verdana" w:cs="Verdana"/>
                <w:b/>
                <w:noProof/>
                <w:color w:val="000000"/>
                <w:sz w:val="18"/>
              </w:rPr>
            </w:pPr>
            <w:r>
              <w:rPr>
                <w:rFonts w:ascii="Verdana" w:eastAsia="Verdana" w:hAnsi="Verdana" w:cs="Verdana"/>
                <w:b/>
                <w:noProof/>
                <w:color w:val="000000"/>
                <w:sz w:val="18"/>
              </w:rPr>
              <w:t>15 617</w:t>
            </w:r>
          </w:p>
        </w:tc>
        <w:tc>
          <w:tcPr>
            <w:tcW w:w="1722"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bottom"/>
          </w:tcPr>
          <w:p w:rsidR="00402A1C" w:rsidRDefault="000E6035">
            <w:pPr>
              <w:pStyle w:val="DMETW16548BIPCCE"/>
              <w:jc w:val="right"/>
              <w:rPr>
                <w:rFonts w:ascii="Verdana" w:eastAsia="Verdana" w:hAnsi="Verdana" w:cs="Verdana"/>
                <w:b/>
                <w:noProof/>
                <w:color w:val="000000"/>
                <w:sz w:val="18"/>
                <w:lang w:bidi="en-GB"/>
              </w:rPr>
            </w:pPr>
            <w:r>
              <w:rPr>
                <w:rFonts w:ascii="Verdana" w:eastAsia="Verdana" w:hAnsi="Verdana" w:cs="Verdana"/>
                <w:b/>
                <w:noProof/>
                <w:color w:val="000000"/>
                <w:sz w:val="18"/>
              </w:rPr>
              <w:t>13 017</w:t>
            </w:r>
          </w:p>
        </w:tc>
      </w:tr>
      <w:tr w:rsidR="00402A1C">
        <w:trPr>
          <w:trHeight w:val="255"/>
        </w:trPr>
        <w:tc>
          <w:tcPr>
            <w:tcW w:w="6059"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48BIPCCE"/>
              <w:rPr>
                <w:rFonts w:ascii="Verdana" w:eastAsia="Verdana" w:hAnsi="Verdana" w:cs="Verdana"/>
                <w:noProof/>
                <w:color w:val="000000"/>
                <w:sz w:val="18"/>
              </w:rPr>
            </w:pPr>
            <w:r>
              <w:rPr>
                <w:rFonts w:ascii="Verdana" w:eastAsia="Verdana" w:hAnsi="Verdana" w:cs="Verdana"/>
                <w:noProof/>
                <w:color w:val="000000"/>
                <w:sz w:val="18"/>
              </w:rPr>
              <w:t>Cash belonging to financial instruments</w:t>
            </w:r>
          </w:p>
        </w:tc>
        <w:tc>
          <w:tcPr>
            <w:tcW w:w="1977"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bottom"/>
          </w:tcPr>
          <w:p w:rsidR="00402A1C" w:rsidRDefault="000E6035">
            <w:pPr>
              <w:pStyle w:val="DMETW16548BIPCCE"/>
              <w:jc w:val="right"/>
              <w:rPr>
                <w:rFonts w:ascii="Verdana" w:eastAsia="Verdana" w:hAnsi="Verdana" w:cs="Verdana"/>
                <w:b/>
                <w:noProof/>
                <w:color w:val="000000"/>
                <w:sz w:val="18"/>
              </w:rPr>
            </w:pPr>
            <w:r>
              <w:rPr>
                <w:rFonts w:ascii="Verdana" w:eastAsia="Verdana" w:hAnsi="Verdana" w:cs="Verdana"/>
                <w:b/>
                <w:noProof/>
                <w:color w:val="000000"/>
                <w:sz w:val="18"/>
              </w:rPr>
              <w:t>1 567</w:t>
            </w:r>
          </w:p>
        </w:tc>
        <w:tc>
          <w:tcPr>
            <w:tcW w:w="1722"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bottom"/>
          </w:tcPr>
          <w:p w:rsidR="00402A1C" w:rsidRDefault="000E6035">
            <w:pPr>
              <w:pStyle w:val="DMETW16548BIPCCE"/>
              <w:jc w:val="right"/>
              <w:rPr>
                <w:rFonts w:ascii="Verdana" w:eastAsia="Verdana" w:hAnsi="Verdana" w:cs="Verdana"/>
                <w:b/>
                <w:noProof/>
                <w:color w:val="000000"/>
                <w:sz w:val="18"/>
                <w:lang w:bidi="en-GB"/>
              </w:rPr>
            </w:pPr>
            <w:r>
              <w:rPr>
                <w:rFonts w:ascii="Verdana" w:eastAsia="Verdana" w:hAnsi="Verdana" w:cs="Verdana"/>
                <w:b/>
                <w:noProof/>
                <w:color w:val="000000"/>
                <w:sz w:val="18"/>
              </w:rPr>
              <w:t>2 377</w:t>
            </w:r>
          </w:p>
        </w:tc>
      </w:tr>
      <w:tr w:rsidR="00402A1C">
        <w:trPr>
          <w:trHeight w:val="255"/>
        </w:trPr>
        <w:tc>
          <w:tcPr>
            <w:tcW w:w="6059"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48BIPCCE"/>
              <w:rPr>
                <w:rFonts w:ascii="Verdana" w:eastAsia="Verdana" w:hAnsi="Verdana" w:cs="Verdana"/>
                <w:noProof/>
                <w:color w:val="000000"/>
                <w:sz w:val="18"/>
              </w:rPr>
            </w:pPr>
            <w:r>
              <w:rPr>
                <w:rFonts w:ascii="Verdana" w:eastAsia="Verdana" w:hAnsi="Verdana" w:cs="Verdana"/>
                <w:noProof/>
                <w:color w:val="000000"/>
                <w:sz w:val="18"/>
              </w:rPr>
              <w:t>Cash relating to fines</w:t>
            </w:r>
          </w:p>
        </w:tc>
        <w:tc>
          <w:tcPr>
            <w:tcW w:w="1977"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bottom"/>
          </w:tcPr>
          <w:p w:rsidR="00402A1C" w:rsidRDefault="000E6035">
            <w:pPr>
              <w:pStyle w:val="DMETW16548BIPCCE"/>
              <w:jc w:val="right"/>
              <w:rPr>
                <w:rFonts w:ascii="Verdana" w:eastAsia="Verdana" w:hAnsi="Verdana" w:cs="Verdana"/>
                <w:b/>
                <w:noProof/>
                <w:color w:val="000000"/>
                <w:sz w:val="18"/>
              </w:rPr>
            </w:pPr>
            <w:r>
              <w:rPr>
                <w:rFonts w:ascii="Verdana" w:eastAsia="Verdana" w:hAnsi="Verdana" w:cs="Verdana"/>
                <w:b/>
                <w:noProof/>
                <w:color w:val="000000"/>
                <w:sz w:val="18"/>
              </w:rPr>
              <w:t>1 258</w:t>
            </w:r>
          </w:p>
        </w:tc>
        <w:tc>
          <w:tcPr>
            <w:tcW w:w="1722"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bottom"/>
          </w:tcPr>
          <w:p w:rsidR="00402A1C" w:rsidRDefault="000E6035">
            <w:pPr>
              <w:pStyle w:val="DMETW16548BIPCCE"/>
              <w:jc w:val="right"/>
              <w:rPr>
                <w:rFonts w:ascii="Verdana" w:eastAsia="Verdana" w:hAnsi="Verdana" w:cs="Verdana"/>
                <w:b/>
                <w:noProof/>
                <w:color w:val="000000"/>
                <w:sz w:val="18"/>
                <w:lang w:bidi="en-GB"/>
              </w:rPr>
            </w:pPr>
            <w:r>
              <w:rPr>
                <w:rFonts w:ascii="Verdana" w:eastAsia="Verdana" w:hAnsi="Verdana" w:cs="Verdana"/>
                <w:b/>
                <w:noProof/>
                <w:color w:val="000000"/>
                <w:sz w:val="18"/>
              </w:rPr>
              <w:t>1 438</w:t>
            </w:r>
          </w:p>
        </w:tc>
      </w:tr>
      <w:tr w:rsidR="00402A1C">
        <w:trPr>
          <w:trHeight w:val="255"/>
        </w:trPr>
        <w:tc>
          <w:tcPr>
            <w:tcW w:w="6059" w:type="dxa"/>
            <w:tcBorders>
              <w:top w:val="single" w:sz="4" w:space="0" w:color="016794"/>
              <w:left w:val="nil"/>
              <w:bottom w:val="nil"/>
              <w:right w:val="nil"/>
              <w:tl2br w:val="nil"/>
              <w:tr2bl w:val="nil"/>
            </w:tcBorders>
            <w:shd w:val="clear" w:color="auto" w:fill="auto"/>
            <w:tcMar>
              <w:left w:w="60" w:type="dxa"/>
              <w:right w:w="60" w:type="dxa"/>
            </w:tcMar>
            <w:vAlign w:val="center"/>
          </w:tcPr>
          <w:p w:rsidR="00402A1C" w:rsidRDefault="000E6035">
            <w:pPr>
              <w:pStyle w:val="DMETW16548BIPCCE"/>
              <w:rPr>
                <w:rFonts w:ascii="Verdana" w:eastAsia="Verdana" w:hAnsi="Verdana" w:cs="Verdana"/>
                <w:noProof/>
                <w:color w:val="000000"/>
                <w:sz w:val="18"/>
              </w:rPr>
            </w:pPr>
            <w:r>
              <w:rPr>
                <w:rFonts w:ascii="Verdana" w:eastAsia="Verdana" w:hAnsi="Verdana" w:cs="Verdana"/>
                <w:noProof/>
                <w:color w:val="000000"/>
                <w:sz w:val="18"/>
              </w:rPr>
              <w:t>Cash relating to trust funds</w:t>
            </w:r>
          </w:p>
        </w:tc>
        <w:tc>
          <w:tcPr>
            <w:tcW w:w="1977" w:type="dxa"/>
            <w:tcBorders>
              <w:top w:val="single" w:sz="4" w:space="0" w:color="016794"/>
              <w:left w:val="nil"/>
              <w:bottom w:val="nil"/>
              <w:right w:val="nil"/>
              <w:tl2br w:val="nil"/>
              <w:tr2bl w:val="nil"/>
            </w:tcBorders>
            <w:shd w:val="clear" w:color="auto" w:fill="auto"/>
            <w:tcMar>
              <w:left w:w="60" w:type="dxa"/>
              <w:right w:w="60" w:type="dxa"/>
            </w:tcMar>
            <w:vAlign w:val="bottom"/>
          </w:tcPr>
          <w:p w:rsidR="00402A1C" w:rsidRDefault="000E6035">
            <w:pPr>
              <w:pStyle w:val="DMETW16548BIPCCE"/>
              <w:jc w:val="right"/>
              <w:rPr>
                <w:rFonts w:ascii="Verdana" w:eastAsia="Verdana" w:hAnsi="Verdana" w:cs="Verdana"/>
                <w:b/>
                <w:noProof/>
                <w:color w:val="000000"/>
                <w:sz w:val="18"/>
              </w:rPr>
            </w:pPr>
            <w:r>
              <w:rPr>
                <w:rFonts w:ascii="Verdana" w:eastAsia="Verdana" w:hAnsi="Verdana" w:cs="Verdana"/>
                <w:b/>
                <w:noProof/>
                <w:color w:val="000000"/>
                <w:sz w:val="18"/>
              </w:rPr>
              <w:t xml:space="preserve"> 97</w:t>
            </w:r>
          </w:p>
        </w:tc>
        <w:tc>
          <w:tcPr>
            <w:tcW w:w="1722" w:type="dxa"/>
            <w:tcBorders>
              <w:top w:val="single" w:sz="4" w:space="0" w:color="016794"/>
              <w:left w:val="nil"/>
              <w:bottom w:val="nil"/>
              <w:right w:val="nil"/>
              <w:tl2br w:val="nil"/>
              <w:tr2bl w:val="nil"/>
            </w:tcBorders>
            <w:shd w:val="clear" w:color="auto" w:fill="auto"/>
            <w:tcMar>
              <w:left w:w="60" w:type="dxa"/>
              <w:right w:w="60" w:type="dxa"/>
            </w:tcMar>
            <w:vAlign w:val="bottom"/>
          </w:tcPr>
          <w:p w:rsidR="00402A1C" w:rsidRDefault="000E6035">
            <w:pPr>
              <w:pStyle w:val="DMETW16548BIPCCE"/>
              <w:jc w:val="right"/>
              <w:rPr>
                <w:rFonts w:ascii="Verdana" w:eastAsia="Verdana" w:hAnsi="Verdana" w:cs="Verdana"/>
                <w:b/>
                <w:noProof/>
                <w:color w:val="000000"/>
                <w:sz w:val="18"/>
                <w:lang w:bidi="en-GB"/>
              </w:rPr>
            </w:pPr>
            <w:r>
              <w:rPr>
                <w:rFonts w:ascii="Verdana" w:eastAsia="Verdana" w:hAnsi="Verdana" w:cs="Verdana"/>
                <w:b/>
                <w:noProof/>
                <w:color w:val="000000"/>
                <w:sz w:val="18"/>
              </w:rPr>
              <w:t xml:space="preserve"> 114</w:t>
            </w:r>
          </w:p>
        </w:tc>
      </w:tr>
      <w:tr w:rsidR="00402A1C">
        <w:trPr>
          <w:trHeight w:val="255"/>
        </w:trPr>
        <w:tc>
          <w:tcPr>
            <w:tcW w:w="6059"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548BIPCCE"/>
              <w:rPr>
                <w:rFonts w:ascii="Verdana" w:eastAsia="Verdana" w:hAnsi="Verdana" w:cs="Verdana"/>
                <w:b/>
                <w:noProof/>
                <w:color w:val="000000"/>
                <w:sz w:val="18"/>
              </w:rPr>
            </w:pPr>
            <w:r>
              <w:rPr>
                <w:rFonts w:ascii="Verdana" w:eastAsia="Verdana" w:hAnsi="Verdana" w:cs="Verdana"/>
                <w:b/>
                <w:noProof/>
                <w:color w:val="000000"/>
                <w:sz w:val="18"/>
              </w:rPr>
              <w:t>Total</w:t>
            </w:r>
          </w:p>
        </w:tc>
        <w:tc>
          <w:tcPr>
            <w:tcW w:w="1977" w:type="dxa"/>
            <w:tcBorders>
              <w:top w:val="nil"/>
              <w:left w:val="nil"/>
              <w:bottom w:val="nil"/>
              <w:right w:val="nil"/>
              <w:tl2br w:val="nil"/>
              <w:tr2bl w:val="nil"/>
            </w:tcBorders>
            <w:shd w:val="solid" w:color="CCE1EA" w:fill="FFFFFF"/>
            <w:tcMar>
              <w:left w:w="60" w:type="dxa"/>
              <w:right w:w="60" w:type="dxa"/>
            </w:tcMar>
            <w:vAlign w:val="bottom"/>
          </w:tcPr>
          <w:p w:rsidR="00402A1C" w:rsidRDefault="000E6035">
            <w:pPr>
              <w:pStyle w:val="DMETW16548BIPCCE"/>
              <w:jc w:val="right"/>
              <w:rPr>
                <w:rFonts w:ascii="Verdana" w:eastAsia="Verdana" w:hAnsi="Verdana" w:cs="Verdana"/>
                <w:b/>
                <w:noProof/>
                <w:color w:val="000000"/>
                <w:sz w:val="18"/>
              </w:rPr>
            </w:pPr>
            <w:r>
              <w:rPr>
                <w:rFonts w:ascii="Verdana" w:eastAsia="Verdana" w:hAnsi="Verdana" w:cs="Verdana"/>
                <w:b/>
                <w:noProof/>
                <w:color w:val="000000"/>
                <w:sz w:val="18"/>
              </w:rPr>
              <w:t>18 538</w:t>
            </w:r>
          </w:p>
        </w:tc>
        <w:tc>
          <w:tcPr>
            <w:tcW w:w="1722" w:type="dxa"/>
            <w:tcBorders>
              <w:top w:val="nil"/>
              <w:left w:val="nil"/>
              <w:bottom w:val="nil"/>
              <w:right w:val="nil"/>
              <w:tl2br w:val="nil"/>
              <w:tr2bl w:val="nil"/>
            </w:tcBorders>
            <w:shd w:val="solid" w:color="CCE1EA" w:fill="FFFFFF"/>
            <w:tcMar>
              <w:left w:w="60" w:type="dxa"/>
              <w:right w:w="60" w:type="dxa"/>
            </w:tcMar>
            <w:vAlign w:val="bottom"/>
          </w:tcPr>
          <w:p w:rsidR="00402A1C" w:rsidRDefault="000E6035">
            <w:pPr>
              <w:pStyle w:val="DMETW16548BIPCCE"/>
              <w:jc w:val="right"/>
              <w:rPr>
                <w:rFonts w:ascii="Verdana" w:eastAsia="Verdana" w:hAnsi="Verdana" w:cs="Verdana"/>
                <w:b/>
                <w:noProof/>
                <w:color w:val="000000"/>
                <w:sz w:val="18"/>
              </w:rPr>
            </w:pPr>
            <w:r>
              <w:rPr>
                <w:rFonts w:ascii="Verdana" w:eastAsia="Verdana" w:hAnsi="Verdana" w:cs="Verdana"/>
                <w:b/>
                <w:noProof/>
                <w:color w:val="000000"/>
                <w:sz w:val="18"/>
              </w:rPr>
              <w:t>16 946</w:t>
            </w:r>
          </w:p>
        </w:tc>
      </w:tr>
    </w:tbl>
    <w:p w:rsidR="00402A1C" w:rsidRDefault="000E6035">
      <w:pPr>
        <w:pStyle w:val="Textstand-alone"/>
        <w:rPr>
          <w:lang w:val="fr-BE" w:bidi="en-GB"/>
        </w:rPr>
        <w:sectPr w:rsidR="00402A1C">
          <w:headerReference w:type="even" r:id="rId118"/>
          <w:headerReference w:type="default" r:id="rId119"/>
          <w:footerReference w:type="even" r:id="rId120"/>
          <w:footerReference w:type="default" r:id="rId121"/>
          <w:headerReference w:type="first" r:id="rId122"/>
          <w:footerReference w:type="first" r:id="rId123"/>
          <w:type w:val="continuous"/>
          <w:pgSz w:w="11906" w:h="16838"/>
          <w:pgMar w:top="1134" w:right="1134" w:bottom="1134" w:left="1134" w:header="709" w:footer="709" w:gutter="0"/>
          <w:cols w:space="708"/>
          <w:docGrid w:linePitch="360"/>
        </w:sectPr>
      </w:pPr>
      <w:r>
        <w:rPr>
          <w:lang w:val="fr-BE" w:bidi="en-GB"/>
        </w:rPr>
        <w:t xml:space="preserve"> </w:t>
      </w:r>
      <w:bookmarkEnd w:id="70"/>
    </w:p>
    <w:p w:rsidR="00402A1C" w:rsidRDefault="000E6035">
      <w:pPr>
        <w:pStyle w:val="HEADERTABLE"/>
        <w:spacing w:after="0"/>
        <w:rPr>
          <w:noProof/>
        </w:rPr>
        <w:sectPr w:rsidR="00402A1C">
          <w:headerReference w:type="even" r:id="rId124"/>
          <w:headerReference w:type="default" r:id="rId125"/>
          <w:footerReference w:type="even" r:id="rId126"/>
          <w:footerReference w:type="default" r:id="rId127"/>
          <w:headerReference w:type="first" r:id="rId128"/>
          <w:footerReference w:type="first" r:id="rId129"/>
          <w:pgSz w:w="11906" w:h="16838"/>
          <w:pgMar w:top="1134" w:right="1134" w:bottom="1134" w:left="1134" w:header="709" w:footer="709" w:gutter="0"/>
          <w:cols w:space="708"/>
          <w:docGrid w:linePitch="360"/>
        </w:sectPr>
      </w:pPr>
      <w:bookmarkStart w:id="72" w:name="_DMBM_16507"/>
      <w:r>
        <w:rPr>
          <w:noProof/>
          <w:lang w:val="fr-BE"/>
        </w:rPr>
        <w:t xml:space="preserve">LIABILITIES </w:t>
      </w:r>
      <w:bookmarkEnd w:id="72"/>
    </w:p>
    <w:p w:rsidR="00402A1C" w:rsidRDefault="000E6035">
      <w:pPr>
        <w:pStyle w:val="HEADER2NOTES"/>
        <w:rPr>
          <w:noProof/>
        </w:rPr>
      </w:pPr>
      <w:bookmarkStart w:id="73" w:name="_DMBM_16517"/>
      <w:r>
        <w:rPr>
          <w:noProof/>
        </w:rPr>
        <w:t>PENSION AND OTHER EMPLOYEE BENEFITS</w:t>
      </w:r>
    </w:p>
    <w:p w:rsidR="00402A1C" w:rsidRDefault="000E6035">
      <w:pPr>
        <w:pStyle w:val="HEADER5"/>
        <w:rPr>
          <w:noProof/>
        </w:rPr>
      </w:pPr>
      <w:r>
        <w:rPr>
          <w:noProof/>
        </w:rPr>
        <w:t>Net employee benefit scheme liability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8"/>
        <w:gridCol w:w="1187"/>
        <w:gridCol w:w="1260"/>
        <w:gridCol w:w="1187"/>
        <w:gridCol w:w="1309"/>
        <w:gridCol w:w="1187"/>
      </w:tblGrid>
      <w:tr w:rsidR="00402A1C">
        <w:trPr>
          <w:trHeight w:val="255"/>
        </w:trPr>
        <w:tc>
          <w:tcPr>
            <w:tcW w:w="3628"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49BIPPENS1"/>
              <w:rPr>
                <w:rFonts w:ascii="Arial" w:eastAsia="Arial" w:hAnsi="Arial" w:cs="Arial"/>
                <w:noProof/>
                <w:color w:val="000000"/>
                <w:lang w:bidi="en-GB"/>
              </w:rPr>
            </w:pPr>
            <w:bookmarkStart w:id="74" w:name="DOC_TBL00034_1_1"/>
            <w:bookmarkEnd w:id="74"/>
          </w:p>
        </w:tc>
        <w:tc>
          <w:tcPr>
            <w:tcW w:w="1187"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49BIPPENS1"/>
              <w:rPr>
                <w:rFonts w:ascii="Arial" w:eastAsia="Arial" w:hAnsi="Arial" w:cs="Arial"/>
                <w:noProof/>
                <w:color w:val="000000"/>
              </w:rPr>
            </w:pPr>
          </w:p>
        </w:tc>
        <w:tc>
          <w:tcPr>
            <w:tcW w:w="1260"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49BIPPENS1"/>
              <w:rPr>
                <w:rFonts w:ascii="Arial" w:eastAsia="Arial" w:hAnsi="Arial" w:cs="Arial"/>
                <w:noProof/>
                <w:color w:val="000000"/>
              </w:rPr>
            </w:pPr>
          </w:p>
        </w:tc>
        <w:tc>
          <w:tcPr>
            <w:tcW w:w="1187"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49BIPPENS1"/>
              <w:rPr>
                <w:rFonts w:ascii="Arial" w:eastAsia="Arial" w:hAnsi="Arial" w:cs="Arial"/>
                <w:noProof/>
                <w:color w:val="000000"/>
              </w:rPr>
            </w:pPr>
          </w:p>
        </w:tc>
        <w:tc>
          <w:tcPr>
            <w:tcW w:w="1309"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49BIPPENS1"/>
              <w:rPr>
                <w:rFonts w:ascii="Arial" w:eastAsia="Arial" w:hAnsi="Arial" w:cs="Arial"/>
                <w:noProof/>
                <w:color w:val="000000"/>
              </w:rPr>
            </w:pPr>
          </w:p>
        </w:tc>
        <w:tc>
          <w:tcPr>
            <w:tcW w:w="1187"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9BIPPENS1"/>
              <w:jc w:val="right"/>
              <w:rPr>
                <w:rFonts w:ascii="Verdana" w:eastAsia="Verdana" w:hAnsi="Verdana" w:cs="Verdana"/>
                <w:i/>
                <w:noProof/>
                <w:color w:val="000000"/>
                <w:sz w:val="16"/>
                <w:lang w:bidi="en-GB"/>
              </w:rPr>
            </w:pPr>
            <w:r>
              <w:rPr>
                <w:rFonts w:ascii="Verdana" w:eastAsia="Verdana" w:hAnsi="Verdana" w:cs="Verdana"/>
                <w:i/>
                <w:noProof/>
                <w:color w:val="000000"/>
                <w:sz w:val="16"/>
              </w:rPr>
              <w:t>EUR million</w:t>
            </w:r>
          </w:p>
        </w:tc>
      </w:tr>
      <w:tr w:rsidR="00402A1C">
        <w:trPr>
          <w:trHeight w:val="255"/>
        </w:trPr>
        <w:tc>
          <w:tcPr>
            <w:tcW w:w="3628"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549BIPPENS1"/>
              <w:jc w:val="right"/>
              <w:rPr>
                <w:rFonts w:ascii="Verdana" w:eastAsia="Verdana" w:hAnsi="Verdana" w:cs="Verdana"/>
                <w:noProof/>
                <w:color w:val="FFFFFF"/>
                <w:sz w:val="18"/>
              </w:rPr>
            </w:pPr>
          </w:p>
        </w:tc>
        <w:tc>
          <w:tcPr>
            <w:tcW w:w="1187" w:type="dxa"/>
            <w:tcBorders>
              <w:top w:val="nil"/>
              <w:left w:val="nil"/>
              <w:bottom w:val="nil"/>
              <w:right w:val="nil"/>
              <w:tl2br w:val="nil"/>
              <w:tr2bl w:val="nil"/>
            </w:tcBorders>
            <w:shd w:val="solid" w:color="016794" w:fill="FFFFFF"/>
            <w:tcMar>
              <w:left w:w="60" w:type="dxa"/>
              <w:right w:w="60" w:type="dxa"/>
            </w:tcMar>
          </w:tcPr>
          <w:p w:rsidR="00402A1C" w:rsidRDefault="000E6035">
            <w:pPr>
              <w:pStyle w:val="DMETW16549BIPPENS1"/>
              <w:jc w:val="right"/>
              <w:rPr>
                <w:rFonts w:ascii="Verdana" w:eastAsia="Verdana" w:hAnsi="Verdana" w:cs="Verdana"/>
                <w:noProof/>
                <w:color w:val="FFFFFF"/>
                <w:sz w:val="18"/>
              </w:rPr>
            </w:pPr>
            <w:r>
              <w:rPr>
                <w:rFonts w:ascii="Verdana" w:eastAsia="Verdana" w:hAnsi="Verdana" w:cs="Verdana"/>
                <w:noProof/>
                <w:color w:val="FFFFFF"/>
                <w:sz w:val="18"/>
              </w:rPr>
              <w:t>Pension Scheme of European Officials</w:t>
            </w:r>
          </w:p>
        </w:tc>
        <w:tc>
          <w:tcPr>
            <w:tcW w:w="1260" w:type="dxa"/>
            <w:tcBorders>
              <w:top w:val="nil"/>
              <w:left w:val="nil"/>
              <w:bottom w:val="nil"/>
              <w:right w:val="nil"/>
              <w:tl2br w:val="nil"/>
              <w:tr2bl w:val="nil"/>
            </w:tcBorders>
            <w:shd w:val="solid" w:color="016794" w:fill="FFFFFF"/>
            <w:tcMar>
              <w:left w:w="60" w:type="dxa"/>
              <w:right w:w="60" w:type="dxa"/>
            </w:tcMar>
          </w:tcPr>
          <w:p w:rsidR="00402A1C" w:rsidRDefault="000E6035">
            <w:pPr>
              <w:pStyle w:val="DMETW16549BIPPENS1"/>
              <w:jc w:val="right"/>
              <w:rPr>
                <w:rFonts w:ascii="Verdana" w:eastAsia="Verdana" w:hAnsi="Verdana" w:cs="Verdana"/>
                <w:noProof/>
                <w:color w:val="FFFFFF"/>
                <w:sz w:val="18"/>
              </w:rPr>
            </w:pPr>
            <w:r>
              <w:rPr>
                <w:rFonts w:ascii="Verdana" w:eastAsia="Verdana" w:hAnsi="Verdana" w:cs="Verdana"/>
                <w:noProof/>
                <w:color w:val="FFFFFF"/>
                <w:sz w:val="18"/>
              </w:rPr>
              <w:t>Other retirement benefit schemes</w:t>
            </w:r>
          </w:p>
        </w:tc>
        <w:tc>
          <w:tcPr>
            <w:tcW w:w="1187" w:type="dxa"/>
            <w:tcBorders>
              <w:top w:val="nil"/>
              <w:left w:val="nil"/>
              <w:bottom w:val="nil"/>
              <w:right w:val="nil"/>
              <w:tl2br w:val="nil"/>
              <w:tr2bl w:val="nil"/>
            </w:tcBorders>
            <w:shd w:val="solid" w:color="016794" w:fill="FFFFFF"/>
            <w:tcMar>
              <w:left w:w="60" w:type="dxa"/>
              <w:right w:w="60" w:type="dxa"/>
            </w:tcMar>
          </w:tcPr>
          <w:p w:rsidR="00402A1C" w:rsidRDefault="000E6035">
            <w:pPr>
              <w:pStyle w:val="DMETW16549BIPPENS1"/>
              <w:jc w:val="right"/>
              <w:rPr>
                <w:rFonts w:ascii="Verdana" w:eastAsia="Verdana" w:hAnsi="Verdana" w:cs="Verdana"/>
                <w:noProof/>
                <w:color w:val="FFFFFF"/>
                <w:sz w:val="18"/>
              </w:rPr>
            </w:pPr>
            <w:r>
              <w:rPr>
                <w:rFonts w:ascii="Verdana" w:eastAsia="Verdana" w:hAnsi="Verdana" w:cs="Verdana"/>
                <w:noProof/>
                <w:color w:val="FFFFFF"/>
                <w:sz w:val="18"/>
              </w:rPr>
              <w:t>Joint Sickness Insurance Scheme</w:t>
            </w:r>
          </w:p>
        </w:tc>
        <w:tc>
          <w:tcPr>
            <w:tcW w:w="1309" w:type="dxa"/>
            <w:tcBorders>
              <w:top w:val="nil"/>
              <w:left w:val="nil"/>
              <w:bottom w:val="nil"/>
              <w:right w:val="nil"/>
              <w:tl2br w:val="nil"/>
              <w:tr2bl w:val="nil"/>
            </w:tcBorders>
            <w:shd w:val="solid" w:color="016794" w:fill="FFFFFF"/>
            <w:tcMar>
              <w:left w:w="60" w:type="dxa"/>
              <w:right w:w="60" w:type="dxa"/>
            </w:tcMar>
          </w:tcPr>
          <w:p w:rsidR="00402A1C" w:rsidRDefault="000E6035">
            <w:pPr>
              <w:pStyle w:val="DMETW16549BIPPENS1"/>
              <w:jc w:val="right"/>
              <w:rPr>
                <w:rFonts w:ascii="Verdana" w:eastAsia="Verdana" w:hAnsi="Verdana" w:cs="Verdana"/>
                <w:noProof/>
                <w:color w:val="FFFFFF"/>
                <w:sz w:val="18"/>
              </w:rPr>
            </w:pPr>
            <w:r>
              <w:rPr>
                <w:rFonts w:ascii="Verdana" w:eastAsia="Verdana" w:hAnsi="Verdana" w:cs="Verdana"/>
                <w:noProof/>
                <w:color w:val="FFFFFF"/>
                <w:sz w:val="18"/>
              </w:rPr>
              <w:t>31.12.2019</w:t>
            </w:r>
          </w:p>
          <w:p w:rsidR="00402A1C" w:rsidRDefault="000E6035">
            <w:pPr>
              <w:pStyle w:val="DMETW16549BIPPENS1"/>
              <w:jc w:val="right"/>
              <w:rPr>
                <w:rFonts w:ascii="Verdana" w:eastAsia="Verdana" w:hAnsi="Verdana" w:cs="Verdana"/>
                <w:noProof/>
                <w:color w:val="FFFFFF"/>
                <w:sz w:val="18"/>
              </w:rPr>
            </w:pPr>
            <w:r>
              <w:rPr>
                <w:rFonts w:ascii="Verdana" w:eastAsia="Verdana" w:hAnsi="Verdana" w:cs="Verdana"/>
                <w:noProof/>
                <w:color w:val="FFFFFF"/>
                <w:sz w:val="18"/>
              </w:rPr>
              <w:t>Total</w:t>
            </w:r>
          </w:p>
        </w:tc>
        <w:tc>
          <w:tcPr>
            <w:tcW w:w="1187" w:type="dxa"/>
            <w:tcBorders>
              <w:top w:val="nil"/>
              <w:left w:val="nil"/>
              <w:bottom w:val="nil"/>
              <w:right w:val="nil"/>
              <w:tl2br w:val="nil"/>
              <w:tr2bl w:val="nil"/>
            </w:tcBorders>
            <w:shd w:val="solid" w:color="016794" w:fill="FFFFFF"/>
            <w:tcMar>
              <w:left w:w="60" w:type="dxa"/>
              <w:right w:w="60" w:type="dxa"/>
            </w:tcMar>
          </w:tcPr>
          <w:p w:rsidR="00402A1C" w:rsidRDefault="000E6035">
            <w:pPr>
              <w:pStyle w:val="DMETW16549BIPPENS1"/>
              <w:jc w:val="right"/>
              <w:rPr>
                <w:rFonts w:ascii="Verdana" w:eastAsia="Verdana" w:hAnsi="Verdana" w:cs="Verdana"/>
                <w:noProof/>
                <w:color w:val="FFFFFF"/>
                <w:sz w:val="18"/>
              </w:rPr>
            </w:pPr>
            <w:r>
              <w:rPr>
                <w:rFonts w:ascii="Verdana" w:eastAsia="Verdana" w:hAnsi="Verdana" w:cs="Verdana"/>
                <w:noProof/>
                <w:color w:val="FFFFFF"/>
                <w:sz w:val="18"/>
              </w:rPr>
              <w:t>31.12.2018</w:t>
            </w:r>
          </w:p>
          <w:p w:rsidR="00402A1C" w:rsidRDefault="000E6035">
            <w:pPr>
              <w:pStyle w:val="DMETW16549BIPPENS1"/>
              <w:jc w:val="right"/>
              <w:rPr>
                <w:rFonts w:ascii="Verdana" w:eastAsia="Verdana" w:hAnsi="Verdana" w:cs="Verdana"/>
                <w:noProof/>
                <w:color w:val="FFFFFF"/>
                <w:sz w:val="18"/>
                <w:lang w:bidi="en-GB"/>
              </w:rPr>
            </w:pPr>
            <w:r>
              <w:rPr>
                <w:rFonts w:ascii="Verdana" w:eastAsia="Verdana" w:hAnsi="Verdana" w:cs="Verdana"/>
                <w:noProof/>
                <w:color w:val="FFFFFF"/>
                <w:sz w:val="18"/>
              </w:rPr>
              <w:t>Total</w:t>
            </w:r>
          </w:p>
        </w:tc>
      </w:tr>
      <w:tr w:rsidR="00402A1C">
        <w:trPr>
          <w:trHeight w:val="255"/>
        </w:trPr>
        <w:tc>
          <w:tcPr>
            <w:tcW w:w="362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9BIPPENS1"/>
              <w:rPr>
                <w:rFonts w:ascii="Verdana" w:eastAsia="Verdana" w:hAnsi="Verdana" w:cs="Verdana"/>
                <w:i/>
                <w:noProof/>
                <w:color w:val="000000"/>
                <w:sz w:val="18"/>
              </w:rPr>
            </w:pPr>
            <w:r>
              <w:rPr>
                <w:rFonts w:ascii="Verdana" w:eastAsia="Verdana" w:hAnsi="Verdana" w:cs="Verdana"/>
                <w:i/>
                <w:noProof/>
                <w:color w:val="000000"/>
                <w:sz w:val="18"/>
              </w:rPr>
              <w:t>Defined Benefit Obligation</w:t>
            </w:r>
          </w:p>
        </w:tc>
        <w:tc>
          <w:tcPr>
            <w:tcW w:w="1187"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9BIPPENS1"/>
              <w:jc w:val="right"/>
              <w:rPr>
                <w:rFonts w:ascii="Verdana" w:eastAsia="Verdana" w:hAnsi="Verdana" w:cs="Verdana"/>
                <w:i/>
                <w:noProof/>
                <w:color w:val="000000"/>
                <w:sz w:val="18"/>
              </w:rPr>
            </w:pPr>
            <w:r>
              <w:rPr>
                <w:rFonts w:ascii="Verdana" w:eastAsia="Verdana" w:hAnsi="Verdana" w:cs="Verdana"/>
                <w:i/>
                <w:noProof/>
                <w:color w:val="000000"/>
                <w:sz w:val="18"/>
              </w:rPr>
              <w:t>83 842</w:t>
            </w:r>
          </w:p>
        </w:tc>
        <w:tc>
          <w:tcPr>
            <w:tcW w:w="1260"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9BIPPENS1"/>
              <w:jc w:val="right"/>
              <w:rPr>
                <w:rFonts w:ascii="Verdana" w:eastAsia="Verdana" w:hAnsi="Verdana" w:cs="Verdana"/>
                <w:i/>
                <w:noProof/>
                <w:color w:val="000000"/>
                <w:sz w:val="18"/>
              </w:rPr>
            </w:pPr>
            <w:r>
              <w:rPr>
                <w:rFonts w:ascii="Verdana" w:eastAsia="Verdana" w:hAnsi="Verdana" w:cs="Verdana"/>
                <w:i/>
                <w:noProof/>
                <w:color w:val="000000"/>
                <w:sz w:val="18"/>
              </w:rPr>
              <w:t>1 446</w:t>
            </w:r>
          </w:p>
        </w:tc>
        <w:tc>
          <w:tcPr>
            <w:tcW w:w="1187"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9BIPPENS1"/>
              <w:jc w:val="right"/>
              <w:rPr>
                <w:rFonts w:ascii="Verdana" w:eastAsia="Verdana" w:hAnsi="Verdana" w:cs="Verdana"/>
                <w:i/>
                <w:noProof/>
                <w:color w:val="000000"/>
                <w:sz w:val="18"/>
              </w:rPr>
            </w:pPr>
            <w:r>
              <w:rPr>
                <w:rFonts w:ascii="Verdana" w:eastAsia="Verdana" w:hAnsi="Verdana" w:cs="Verdana"/>
                <w:i/>
                <w:noProof/>
                <w:color w:val="000000"/>
                <w:sz w:val="18"/>
              </w:rPr>
              <w:t>12 071</w:t>
            </w:r>
          </w:p>
        </w:tc>
        <w:tc>
          <w:tcPr>
            <w:tcW w:w="1309"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9BIPPENS1"/>
              <w:jc w:val="right"/>
              <w:rPr>
                <w:rFonts w:ascii="Verdana" w:eastAsia="Verdana" w:hAnsi="Verdana" w:cs="Verdana"/>
                <w:i/>
                <w:noProof/>
                <w:color w:val="000000"/>
                <w:sz w:val="18"/>
              </w:rPr>
            </w:pPr>
            <w:r>
              <w:rPr>
                <w:rFonts w:ascii="Verdana" w:eastAsia="Verdana" w:hAnsi="Verdana" w:cs="Verdana"/>
                <w:i/>
                <w:noProof/>
                <w:color w:val="000000"/>
                <w:sz w:val="18"/>
              </w:rPr>
              <w:t>97 359</w:t>
            </w:r>
          </w:p>
        </w:tc>
        <w:tc>
          <w:tcPr>
            <w:tcW w:w="1187"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9BIPPENS1"/>
              <w:jc w:val="right"/>
              <w:rPr>
                <w:rFonts w:ascii="Verdana" w:eastAsia="Verdana" w:hAnsi="Verdana" w:cs="Verdana"/>
                <w:i/>
                <w:noProof/>
                <w:color w:val="000000"/>
                <w:sz w:val="18"/>
                <w:lang w:bidi="en-GB"/>
              </w:rPr>
            </w:pPr>
            <w:r>
              <w:rPr>
                <w:rFonts w:ascii="Verdana" w:eastAsia="Verdana" w:hAnsi="Verdana" w:cs="Verdana"/>
                <w:i/>
                <w:noProof/>
                <w:color w:val="000000"/>
                <w:sz w:val="18"/>
              </w:rPr>
              <w:t>80 160</w:t>
            </w:r>
          </w:p>
        </w:tc>
      </w:tr>
      <w:tr w:rsidR="00402A1C">
        <w:trPr>
          <w:trHeight w:val="255"/>
        </w:trPr>
        <w:tc>
          <w:tcPr>
            <w:tcW w:w="362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9BIPPENS1"/>
              <w:rPr>
                <w:rFonts w:ascii="Verdana" w:eastAsia="Verdana" w:hAnsi="Verdana" w:cs="Verdana"/>
                <w:i/>
                <w:noProof/>
                <w:color w:val="000000"/>
                <w:sz w:val="18"/>
              </w:rPr>
            </w:pPr>
            <w:r>
              <w:rPr>
                <w:rFonts w:ascii="Verdana" w:eastAsia="Verdana" w:hAnsi="Verdana" w:cs="Verdana"/>
                <w:i/>
                <w:noProof/>
                <w:color w:val="000000"/>
                <w:sz w:val="18"/>
              </w:rPr>
              <w:t>Plan assets</w:t>
            </w:r>
          </w:p>
        </w:tc>
        <w:tc>
          <w:tcPr>
            <w:tcW w:w="1187"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9BIPPENS1"/>
              <w:jc w:val="right"/>
              <w:rPr>
                <w:rFonts w:ascii="Verdana" w:eastAsia="Verdana" w:hAnsi="Verdana" w:cs="Verdana"/>
                <w:i/>
                <w:noProof/>
                <w:color w:val="000000"/>
                <w:sz w:val="18"/>
              </w:rPr>
            </w:pPr>
            <w:r>
              <w:rPr>
                <w:rFonts w:ascii="Verdana" w:eastAsia="Verdana" w:hAnsi="Verdana" w:cs="Verdana"/>
                <w:i/>
                <w:noProof/>
                <w:color w:val="000000"/>
                <w:sz w:val="18"/>
              </w:rPr>
              <w:t>N/A</w:t>
            </w:r>
          </w:p>
        </w:tc>
        <w:tc>
          <w:tcPr>
            <w:tcW w:w="1260"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9BIPPENS1"/>
              <w:jc w:val="right"/>
              <w:rPr>
                <w:rFonts w:ascii="Verdana" w:eastAsia="Verdana" w:hAnsi="Verdana" w:cs="Verdana"/>
                <w:i/>
                <w:noProof/>
                <w:color w:val="000000"/>
                <w:sz w:val="18"/>
              </w:rPr>
            </w:pPr>
            <w:r>
              <w:rPr>
                <w:rFonts w:ascii="Verdana" w:eastAsia="Verdana" w:hAnsi="Verdana" w:cs="Verdana"/>
                <w:i/>
                <w:noProof/>
                <w:color w:val="000000"/>
                <w:sz w:val="18"/>
              </w:rPr>
              <w:t>N/A</w:t>
            </w:r>
          </w:p>
        </w:tc>
        <w:tc>
          <w:tcPr>
            <w:tcW w:w="1187"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9BIPPENS1"/>
              <w:jc w:val="right"/>
              <w:rPr>
                <w:rFonts w:ascii="Verdana" w:eastAsia="Verdana" w:hAnsi="Verdana" w:cs="Verdana"/>
                <w:i/>
                <w:noProof/>
                <w:color w:val="000000"/>
                <w:sz w:val="18"/>
              </w:rPr>
            </w:pPr>
            <w:r>
              <w:rPr>
                <w:rFonts w:ascii="Verdana" w:eastAsia="Verdana" w:hAnsi="Verdana" w:cs="Verdana"/>
                <w:i/>
                <w:noProof/>
                <w:color w:val="000000"/>
                <w:sz w:val="18"/>
              </w:rPr>
              <w:t xml:space="preserve"> (309)</w:t>
            </w:r>
          </w:p>
        </w:tc>
        <w:tc>
          <w:tcPr>
            <w:tcW w:w="1309"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9BIPPENS1"/>
              <w:jc w:val="right"/>
              <w:rPr>
                <w:rFonts w:ascii="Verdana" w:eastAsia="Verdana" w:hAnsi="Verdana" w:cs="Verdana"/>
                <w:i/>
                <w:noProof/>
                <w:color w:val="000000"/>
                <w:sz w:val="18"/>
              </w:rPr>
            </w:pPr>
            <w:r>
              <w:rPr>
                <w:rFonts w:ascii="Verdana" w:eastAsia="Verdana" w:hAnsi="Verdana" w:cs="Verdana"/>
                <w:i/>
                <w:noProof/>
                <w:color w:val="000000"/>
                <w:sz w:val="18"/>
              </w:rPr>
              <w:t xml:space="preserve"> (309)</w:t>
            </w:r>
          </w:p>
        </w:tc>
        <w:tc>
          <w:tcPr>
            <w:tcW w:w="1187"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9BIPPENS1"/>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(296)</w:t>
            </w:r>
          </w:p>
        </w:tc>
      </w:tr>
      <w:tr w:rsidR="00402A1C">
        <w:trPr>
          <w:trHeight w:val="255"/>
        </w:trPr>
        <w:tc>
          <w:tcPr>
            <w:tcW w:w="3628"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549BIPPENS1"/>
              <w:rPr>
                <w:rFonts w:ascii="Verdana" w:eastAsia="Verdana" w:hAnsi="Verdana" w:cs="Verdana"/>
                <w:b/>
                <w:noProof/>
                <w:color w:val="000000"/>
                <w:sz w:val="18"/>
              </w:rPr>
            </w:pPr>
            <w:r>
              <w:rPr>
                <w:rFonts w:ascii="Verdana" w:eastAsia="Verdana" w:hAnsi="Verdana" w:cs="Verdana"/>
                <w:b/>
                <w:noProof/>
                <w:color w:val="000000"/>
                <w:sz w:val="18"/>
              </w:rPr>
              <w:t>Net liability</w:t>
            </w:r>
          </w:p>
        </w:tc>
        <w:tc>
          <w:tcPr>
            <w:tcW w:w="1187" w:type="dxa"/>
            <w:tcBorders>
              <w:top w:val="nil"/>
              <w:left w:val="nil"/>
              <w:bottom w:val="nil"/>
              <w:right w:val="nil"/>
              <w:tl2br w:val="nil"/>
              <w:tr2bl w:val="nil"/>
            </w:tcBorders>
            <w:shd w:val="solid" w:color="CCE1EA" w:fill="FFFFFF"/>
            <w:tcMar>
              <w:left w:w="60" w:type="dxa"/>
              <w:right w:w="60" w:type="dxa"/>
            </w:tcMar>
            <w:vAlign w:val="bottom"/>
          </w:tcPr>
          <w:p w:rsidR="00402A1C" w:rsidRDefault="000E6035">
            <w:pPr>
              <w:pStyle w:val="DMETW16549BIPPENS1"/>
              <w:jc w:val="right"/>
              <w:rPr>
                <w:rFonts w:ascii="Verdana" w:eastAsia="Verdana" w:hAnsi="Verdana" w:cs="Verdana"/>
                <w:b/>
                <w:noProof/>
                <w:color w:val="000000"/>
                <w:sz w:val="18"/>
              </w:rPr>
            </w:pPr>
            <w:r>
              <w:rPr>
                <w:rFonts w:ascii="Verdana" w:eastAsia="Verdana" w:hAnsi="Verdana" w:cs="Verdana"/>
                <w:b/>
                <w:noProof/>
                <w:color w:val="000000"/>
                <w:sz w:val="18"/>
              </w:rPr>
              <w:t>83 842</w:t>
            </w:r>
          </w:p>
        </w:tc>
        <w:tc>
          <w:tcPr>
            <w:tcW w:w="1260" w:type="dxa"/>
            <w:tcBorders>
              <w:top w:val="nil"/>
              <w:left w:val="nil"/>
              <w:bottom w:val="nil"/>
              <w:right w:val="nil"/>
              <w:tl2br w:val="nil"/>
              <w:tr2bl w:val="nil"/>
            </w:tcBorders>
            <w:shd w:val="solid" w:color="CCE1EA" w:fill="FFFFFF"/>
            <w:tcMar>
              <w:left w:w="60" w:type="dxa"/>
              <w:right w:w="60" w:type="dxa"/>
            </w:tcMar>
            <w:vAlign w:val="bottom"/>
          </w:tcPr>
          <w:p w:rsidR="00402A1C" w:rsidRDefault="000E6035">
            <w:pPr>
              <w:pStyle w:val="DMETW16549BIPPENS1"/>
              <w:jc w:val="right"/>
              <w:rPr>
                <w:rFonts w:ascii="Verdana" w:eastAsia="Verdana" w:hAnsi="Verdana" w:cs="Verdana"/>
                <w:b/>
                <w:noProof/>
                <w:color w:val="000000"/>
                <w:sz w:val="18"/>
              </w:rPr>
            </w:pPr>
            <w:r>
              <w:rPr>
                <w:rFonts w:ascii="Verdana" w:eastAsia="Verdana" w:hAnsi="Verdana" w:cs="Verdana"/>
                <w:b/>
                <w:noProof/>
                <w:color w:val="000000"/>
                <w:sz w:val="18"/>
              </w:rPr>
              <w:t>1 446</w:t>
            </w:r>
          </w:p>
        </w:tc>
        <w:tc>
          <w:tcPr>
            <w:tcW w:w="1187" w:type="dxa"/>
            <w:tcBorders>
              <w:top w:val="nil"/>
              <w:left w:val="nil"/>
              <w:bottom w:val="nil"/>
              <w:right w:val="nil"/>
              <w:tl2br w:val="nil"/>
              <w:tr2bl w:val="nil"/>
            </w:tcBorders>
            <w:shd w:val="solid" w:color="CCE1EA" w:fill="FFFFFF"/>
            <w:tcMar>
              <w:left w:w="60" w:type="dxa"/>
              <w:right w:w="60" w:type="dxa"/>
            </w:tcMar>
            <w:vAlign w:val="bottom"/>
          </w:tcPr>
          <w:p w:rsidR="00402A1C" w:rsidRDefault="000E6035">
            <w:pPr>
              <w:pStyle w:val="DMETW16549BIPPENS1"/>
              <w:jc w:val="right"/>
              <w:rPr>
                <w:rFonts w:ascii="Verdana" w:eastAsia="Verdana" w:hAnsi="Verdana" w:cs="Verdana"/>
                <w:b/>
                <w:noProof/>
                <w:color w:val="000000"/>
                <w:sz w:val="18"/>
              </w:rPr>
            </w:pPr>
            <w:r>
              <w:rPr>
                <w:rFonts w:ascii="Verdana" w:eastAsia="Verdana" w:hAnsi="Verdana" w:cs="Verdana"/>
                <w:b/>
                <w:noProof/>
                <w:color w:val="000000"/>
                <w:sz w:val="18"/>
              </w:rPr>
              <w:t>11 762</w:t>
            </w:r>
          </w:p>
        </w:tc>
        <w:tc>
          <w:tcPr>
            <w:tcW w:w="1309" w:type="dxa"/>
            <w:tcBorders>
              <w:top w:val="nil"/>
              <w:left w:val="nil"/>
              <w:bottom w:val="nil"/>
              <w:right w:val="nil"/>
              <w:tl2br w:val="nil"/>
              <w:tr2bl w:val="nil"/>
            </w:tcBorders>
            <w:shd w:val="solid" w:color="CCE1EA" w:fill="FFFFFF"/>
            <w:tcMar>
              <w:left w:w="60" w:type="dxa"/>
              <w:right w:w="60" w:type="dxa"/>
            </w:tcMar>
            <w:vAlign w:val="bottom"/>
          </w:tcPr>
          <w:p w:rsidR="00402A1C" w:rsidRDefault="000E6035">
            <w:pPr>
              <w:pStyle w:val="DMETW16549BIPPENS1"/>
              <w:jc w:val="right"/>
              <w:rPr>
                <w:rFonts w:ascii="Verdana" w:eastAsia="Verdana" w:hAnsi="Verdana" w:cs="Verdana"/>
                <w:b/>
                <w:noProof/>
                <w:color w:val="000000"/>
                <w:sz w:val="18"/>
              </w:rPr>
            </w:pPr>
            <w:r>
              <w:rPr>
                <w:rFonts w:ascii="Verdana" w:eastAsia="Verdana" w:hAnsi="Verdana" w:cs="Verdana"/>
                <w:b/>
                <w:noProof/>
                <w:color w:val="000000"/>
                <w:sz w:val="18"/>
              </w:rPr>
              <w:t>97 050</w:t>
            </w:r>
          </w:p>
        </w:tc>
        <w:tc>
          <w:tcPr>
            <w:tcW w:w="1187" w:type="dxa"/>
            <w:tcBorders>
              <w:top w:val="nil"/>
              <w:left w:val="nil"/>
              <w:bottom w:val="nil"/>
              <w:right w:val="nil"/>
              <w:tl2br w:val="nil"/>
              <w:tr2bl w:val="nil"/>
            </w:tcBorders>
            <w:shd w:val="solid" w:color="CCE1EA" w:fill="FFFFFF"/>
            <w:tcMar>
              <w:left w:w="60" w:type="dxa"/>
              <w:right w:w="60" w:type="dxa"/>
            </w:tcMar>
            <w:vAlign w:val="bottom"/>
          </w:tcPr>
          <w:p w:rsidR="00402A1C" w:rsidRDefault="000E6035">
            <w:pPr>
              <w:pStyle w:val="DMETW16549BIPPENS1"/>
              <w:jc w:val="right"/>
              <w:rPr>
                <w:rFonts w:ascii="Verdana" w:eastAsia="Verdana" w:hAnsi="Verdana" w:cs="Verdana"/>
                <w:b/>
                <w:noProof/>
                <w:color w:val="000000"/>
                <w:sz w:val="18"/>
              </w:rPr>
            </w:pPr>
            <w:r>
              <w:rPr>
                <w:rFonts w:ascii="Verdana" w:eastAsia="Verdana" w:hAnsi="Verdana" w:cs="Verdana"/>
                <w:b/>
                <w:noProof/>
                <w:color w:val="000000"/>
                <w:sz w:val="18"/>
              </w:rPr>
              <w:t>79 865</w:t>
            </w:r>
          </w:p>
        </w:tc>
      </w:tr>
    </w:tbl>
    <w:p w:rsidR="00402A1C" w:rsidRDefault="00402A1C">
      <w:pPr>
        <w:pStyle w:val="Textstand-alone"/>
        <w:spacing w:before="0" w:after="0"/>
        <w:rPr>
          <w:lang w:bidi="en-GB"/>
        </w:rPr>
      </w:pPr>
    </w:p>
    <w:p w:rsidR="00402A1C" w:rsidRDefault="000E6035">
      <w:pPr>
        <w:pStyle w:val="HEADER5"/>
        <w:rPr>
          <w:noProof/>
        </w:rPr>
      </w:pPr>
      <w:r>
        <w:rPr>
          <w:noProof/>
        </w:rPr>
        <w:t>Actuarial assumptions - employee benefits</w:t>
      </w:r>
    </w:p>
    <w:p w:rsidR="00402A1C" w:rsidRDefault="00402A1C">
      <w:pPr>
        <w:pStyle w:val="HEADER5"/>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98"/>
        <w:gridCol w:w="1870"/>
        <w:gridCol w:w="1990"/>
      </w:tblGrid>
      <w:tr w:rsidR="00402A1C">
        <w:trPr>
          <w:trHeight w:val="255"/>
        </w:trPr>
        <w:tc>
          <w:tcPr>
            <w:tcW w:w="5898"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549BIPSPL"/>
              <w:jc w:val="right"/>
              <w:rPr>
                <w:rFonts w:ascii="Verdana" w:eastAsia="Verdana" w:hAnsi="Verdana" w:cs="Verdana"/>
                <w:noProof/>
                <w:color w:val="FFFFFF"/>
                <w:sz w:val="18"/>
                <w:lang w:bidi="en-GB"/>
              </w:rPr>
            </w:pPr>
            <w:bookmarkStart w:id="75" w:name="DOC_TBL00035_1_1"/>
            <w:bookmarkEnd w:id="75"/>
          </w:p>
        </w:tc>
        <w:tc>
          <w:tcPr>
            <w:tcW w:w="1870"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49BIPSPL"/>
              <w:jc w:val="right"/>
              <w:rPr>
                <w:rFonts w:ascii="Verdana" w:eastAsia="Verdana" w:hAnsi="Verdana" w:cs="Verdana"/>
                <w:noProof/>
                <w:color w:val="FFFFFF"/>
                <w:sz w:val="18"/>
              </w:rPr>
            </w:pPr>
            <w:r>
              <w:rPr>
                <w:rFonts w:ascii="Verdana" w:eastAsia="Verdana" w:hAnsi="Verdana" w:cs="Verdana"/>
                <w:noProof/>
                <w:color w:val="FFFFFF"/>
                <w:sz w:val="18"/>
              </w:rPr>
              <w:t>Pension Scheme of European Officials</w:t>
            </w:r>
          </w:p>
        </w:tc>
        <w:tc>
          <w:tcPr>
            <w:tcW w:w="1990"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49BIPSPL"/>
              <w:jc w:val="right"/>
              <w:rPr>
                <w:rFonts w:ascii="Verdana" w:eastAsia="Verdana" w:hAnsi="Verdana" w:cs="Verdana"/>
                <w:noProof/>
                <w:color w:val="FFFFFF"/>
                <w:sz w:val="18"/>
                <w:lang w:bidi="en-GB"/>
              </w:rPr>
            </w:pPr>
            <w:r>
              <w:rPr>
                <w:rFonts w:ascii="Verdana" w:eastAsia="Verdana" w:hAnsi="Verdana" w:cs="Verdana"/>
                <w:noProof/>
                <w:color w:val="FFFFFF"/>
                <w:sz w:val="18"/>
              </w:rPr>
              <w:t>Joint Sickness Insurance Scheme</w:t>
            </w:r>
          </w:p>
        </w:tc>
      </w:tr>
      <w:tr w:rsidR="00402A1C">
        <w:trPr>
          <w:trHeight w:val="255"/>
        </w:trPr>
        <w:tc>
          <w:tcPr>
            <w:tcW w:w="589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9BIPSPL"/>
              <w:rPr>
                <w:rFonts w:ascii="Verdana" w:eastAsia="Verdana" w:hAnsi="Verdana" w:cs="Verdana"/>
                <w:b/>
                <w:noProof/>
                <w:color w:val="000000"/>
                <w:sz w:val="18"/>
              </w:rPr>
            </w:pPr>
            <w:r>
              <w:rPr>
                <w:rFonts w:ascii="Verdana" w:eastAsia="Verdana" w:hAnsi="Verdana" w:cs="Verdana"/>
                <w:b/>
                <w:noProof/>
                <w:color w:val="000000"/>
                <w:sz w:val="18"/>
              </w:rPr>
              <w:t>2019</w:t>
            </w:r>
          </w:p>
        </w:tc>
        <w:tc>
          <w:tcPr>
            <w:tcW w:w="1870"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49BIPSPL"/>
              <w:jc w:val="right"/>
              <w:rPr>
                <w:rFonts w:ascii="Verdana" w:eastAsia="Verdana" w:hAnsi="Verdana" w:cs="Verdana"/>
                <w:b/>
                <w:noProof/>
                <w:color w:val="000000"/>
                <w:sz w:val="18"/>
              </w:rPr>
            </w:pPr>
          </w:p>
        </w:tc>
        <w:tc>
          <w:tcPr>
            <w:tcW w:w="1990"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49BIPSPL"/>
              <w:jc w:val="right"/>
              <w:rPr>
                <w:rFonts w:ascii="Verdana" w:eastAsia="Verdana" w:hAnsi="Verdana" w:cs="Verdana"/>
                <w:noProof/>
                <w:color w:val="000000"/>
                <w:sz w:val="18"/>
                <w:lang w:bidi="en-GB"/>
              </w:rPr>
            </w:pPr>
          </w:p>
        </w:tc>
      </w:tr>
      <w:tr w:rsidR="00402A1C">
        <w:trPr>
          <w:trHeight w:val="255"/>
        </w:trPr>
        <w:tc>
          <w:tcPr>
            <w:tcW w:w="589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9BIPSPL"/>
              <w:rPr>
                <w:rFonts w:ascii="Verdana" w:eastAsia="Verdana" w:hAnsi="Verdana" w:cs="Verdana"/>
                <w:i/>
                <w:noProof/>
                <w:color w:val="000000"/>
                <w:sz w:val="18"/>
              </w:rPr>
            </w:pPr>
            <w:r>
              <w:rPr>
                <w:rFonts w:ascii="Verdana" w:eastAsia="Verdana" w:hAnsi="Verdana" w:cs="Verdana"/>
                <w:i/>
                <w:noProof/>
                <w:color w:val="000000"/>
                <w:sz w:val="18"/>
              </w:rPr>
              <w:t xml:space="preserve">Nominal discount rate </w:t>
            </w:r>
          </w:p>
        </w:tc>
        <w:tc>
          <w:tcPr>
            <w:tcW w:w="187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9BIPSPL"/>
              <w:jc w:val="right"/>
              <w:rPr>
                <w:rFonts w:ascii="Verdana" w:eastAsia="Verdana" w:hAnsi="Verdana" w:cs="Verdana"/>
                <w:i/>
                <w:noProof/>
                <w:color w:val="000000"/>
                <w:sz w:val="18"/>
              </w:rPr>
            </w:pPr>
            <w:r>
              <w:rPr>
                <w:rFonts w:ascii="Verdana" w:eastAsia="Verdana" w:hAnsi="Verdana" w:cs="Verdana"/>
                <w:i/>
                <w:noProof/>
                <w:color w:val="000000"/>
                <w:sz w:val="18"/>
              </w:rPr>
              <w:t>1.1%</w:t>
            </w:r>
          </w:p>
        </w:tc>
        <w:tc>
          <w:tcPr>
            <w:tcW w:w="199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9BIPSPL"/>
              <w:jc w:val="right"/>
              <w:rPr>
                <w:rFonts w:ascii="Verdana" w:eastAsia="Verdana" w:hAnsi="Verdana" w:cs="Verdana"/>
                <w:i/>
                <w:noProof/>
                <w:color w:val="000000"/>
                <w:sz w:val="18"/>
                <w:lang w:bidi="en-GB"/>
              </w:rPr>
            </w:pPr>
            <w:r>
              <w:rPr>
                <w:rFonts w:ascii="Verdana" w:eastAsia="Verdana" w:hAnsi="Verdana" w:cs="Verdana"/>
                <w:i/>
                <w:noProof/>
                <w:color w:val="000000"/>
                <w:sz w:val="18"/>
              </w:rPr>
              <w:t>1.2%</w:t>
            </w:r>
          </w:p>
        </w:tc>
      </w:tr>
      <w:tr w:rsidR="00402A1C">
        <w:trPr>
          <w:trHeight w:val="255"/>
        </w:trPr>
        <w:tc>
          <w:tcPr>
            <w:tcW w:w="589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9BIPSPL"/>
              <w:rPr>
                <w:rFonts w:ascii="Verdana" w:eastAsia="Verdana" w:hAnsi="Verdana" w:cs="Verdana"/>
                <w:i/>
                <w:noProof/>
                <w:color w:val="000000"/>
                <w:sz w:val="18"/>
              </w:rPr>
            </w:pPr>
            <w:r>
              <w:rPr>
                <w:rFonts w:ascii="Verdana" w:eastAsia="Verdana" w:hAnsi="Verdana" w:cs="Verdana"/>
                <w:i/>
                <w:noProof/>
                <w:color w:val="000000"/>
                <w:sz w:val="18"/>
              </w:rPr>
              <w:t xml:space="preserve">Expected inflation rate </w:t>
            </w:r>
          </w:p>
        </w:tc>
        <w:tc>
          <w:tcPr>
            <w:tcW w:w="187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9BIPSPL"/>
              <w:jc w:val="right"/>
              <w:rPr>
                <w:rFonts w:ascii="Verdana" w:eastAsia="Verdana" w:hAnsi="Verdana" w:cs="Verdana"/>
                <w:i/>
                <w:noProof/>
                <w:color w:val="000000"/>
                <w:sz w:val="18"/>
              </w:rPr>
            </w:pPr>
            <w:r>
              <w:rPr>
                <w:rFonts w:ascii="Verdana" w:eastAsia="Verdana" w:hAnsi="Verdana" w:cs="Verdana"/>
                <w:i/>
                <w:noProof/>
                <w:color w:val="000000"/>
                <w:sz w:val="18"/>
              </w:rPr>
              <w:t>1.3%</w:t>
            </w:r>
          </w:p>
        </w:tc>
        <w:tc>
          <w:tcPr>
            <w:tcW w:w="199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9BIPSPL"/>
              <w:jc w:val="right"/>
              <w:rPr>
                <w:rFonts w:ascii="Verdana" w:eastAsia="Verdana" w:hAnsi="Verdana" w:cs="Verdana"/>
                <w:i/>
                <w:noProof/>
                <w:color w:val="000000"/>
                <w:sz w:val="18"/>
                <w:lang w:bidi="en-GB"/>
              </w:rPr>
            </w:pPr>
            <w:r>
              <w:rPr>
                <w:rFonts w:ascii="Verdana" w:eastAsia="Verdana" w:hAnsi="Verdana" w:cs="Verdana"/>
                <w:i/>
                <w:noProof/>
                <w:color w:val="000000"/>
                <w:sz w:val="18"/>
              </w:rPr>
              <w:t>1.3%</w:t>
            </w:r>
          </w:p>
        </w:tc>
      </w:tr>
      <w:tr w:rsidR="00402A1C">
        <w:trPr>
          <w:trHeight w:val="255"/>
        </w:trPr>
        <w:tc>
          <w:tcPr>
            <w:tcW w:w="589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9BIPSPL"/>
              <w:rPr>
                <w:rFonts w:ascii="Verdana" w:eastAsia="Verdana" w:hAnsi="Verdana" w:cs="Verdana"/>
                <w:i/>
                <w:noProof/>
                <w:color w:val="000000"/>
                <w:sz w:val="18"/>
              </w:rPr>
            </w:pPr>
            <w:r>
              <w:rPr>
                <w:rFonts w:ascii="Verdana" w:eastAsia="Verdana" w:hAnsi="Verdana" w:cs="Verdana"/>
                <w:i/>
                <w:noProof/>
                <w:color w:val="000000"/>
                <w:sz w:val="18"/>
              </w:rPr>
              <w:t>Real discount rate</w:t>
            </w:r>
          </w:p>
        </w:tc>
        <w:tc>
          <w:tcPr>
            <w:tcW w:w="187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9BIPSPL"/>
              <w:jc w:val="right"/>
              <w:rPr>
                <w:rFonts w:ascii="Verdana" w:eastAsia="Verdana" w:hAnsi="Verdana" w:cs="Verdana"/>
                <w:i/>
                <w:noProof/>
                <w:color w:val="000000"/>
                <w:sz w:val="18"/>
              </w:rPr>
            </w:pPr>
            <w:r>
              <w:rPr>
                <w:rFonts w:ascii="Verdana" w:eastAsia="Verdana" w:hAnsi="Verdana" w:cs="Verdana"/>
                <w:i/>
                <w:noProof/>
                <w:color w:val="000000"/>
                <w:sz w:val="18"/>
              </w:rPr>
              <w:t>(0.2)%</w:t>
            </w:r>
          </w:p>
        </w:tc>
        <w:tc>
          <w:tcPr>
            <w:tcW w:w="199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9BIPSPL"/>
              <w:jc w:val="right"/>
              <w:rPr>
                <w:rFonts w:ascii="Verdana" w:eastAsia="Verdana" w:hAnsi="Verdana" w:cs="Verdana"/>
                <w:i/>
                <w:noProof/>
                <w:color w:val="000000"/>
                <w:sz w:val="18"/>
                <w:lang w:bidi="en-GB"/>
              </w:rPr>
            </w:pPr>
            <w:r>
              <w:rPr>
                <w:rFonts w:ascii="Verdana" w:eastAsia="Verdana" w:hAnsi="Verdana" w:cs="Verdana"/>
                <w:i/>
                <w:noProof/>
                <w:color w:val="000000"/>
                <w:sz w:val="18"/>
              </w:rPr>
              <w:t>(0.1)%</w:t>
            </w:r>
          </w:p>
        </w:tc>
      </w:tr>
      <w:tr w:rsidR="00402A1C">
        <w:trPr>
          <w:trHeight w:val="255"/>
        </w:trPr>
        <w:tc>
          <w:tcPr>
            <w:tcW w:w="589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9BIPSPL"/>
              <w:rPr>
                <w:rFonts w:ascii="Verdana" w:eastAsia="Verdana" w:hAnsi="Verdana" w:cs="Verdana"/>
                <w:i/>
                <w:noProof/>
                <w:color w:val="000000"/>
                <w:sz w:val="18"/>
              </w:rPr>
            </w:pPr>
            <w:r>
              <w:rPr>
                <w:rFonts w:ascii="Verdana" w:eastAsia="Verdana" w:hAnsi="Verdana" w:cs="Verdana"/>
                <w:i/>
                <w:noProof/>
                <w:color w:val="000000"/>
                <w:sz w:val="18"/>
              </w:rPr>
              <w:t>Expected rate of salary increases</w:t>
            </w:r>
          </w:p>
        </w:tc>
        <w:tc>
          <w:tcPr>
            <w:tcW w:w="187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9BIPSPL"/>
              <w:jc w:val="right"/>
              <w:rPr>
                <w:rFonts w:ascii="Verdana" w:eastAsia="Verdana" w:hAnsi="Verdana" w:cs="Verdana"/>
                <w:i/>
                <w:noProof/>
                <w:color w:val="000000"/>
                <w:sz w:val="18"/>
              </w:rPr>
            </w:pPr>
            <w:r>
              <w:rPr>
                <w:rFonts w:ascii="Verdana" w:eastAsia="Verdana" w:hAnsi="Verdana" w:cs="Verdana"/>
                <w:i/>
                <w:noProof/>
                <w:color w:val="000000"/>
                <w:sz w:val="18"/>
              </w:rPr>
              <w:t>1.8%</w:t>
            </w:r>
          </w:p>
        </w:tc>
        <w:tc>
          <w:tcPr>
            <w:tcW w:w="199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9BIPSPL"/>
              <w:jc w:val="right"/>
              <w:rPr>
                <w:rFonts w:ascii="Verdana" w:eastAsia="Verdana" w:hAnsi="Verdana" w:cs="Verdana"/>
                <w:i/>
                <w:noProof/>
                <w:color w:val="000000"/>
                <w:sz w:val="18"/>
                <w:lang w:bidi="en-GB"/>
              </w:rPr>
            </w:pPr>
            <w:r>
              <w:rPr>
                <w:rFonts w:ascii="Verdana" w:eastAsia="Verdana" w:hAnsi="Verdana" w:cs="Verdana"/>
                <w:i/>
                <w:noProof/>
                <w:color w:val="000000"/>
                <w:sz w:val="18"/>
              </w:rPr>
              <w:t>1.8%</w:t>
            </w:r>
          </w:p>
        </w:tc>
      </w:tr>
      <w:tr w:rsidR="00402A1C">
        <w:trPr>
          <w:trHeight w:val="255"/>
        </w:trPr>
        <w:tc>
          <w:tcPr>
            <w:tcW w:w="589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9BIPSPL"/>
              <w:rPr>
                <w:rFonts w:ascii="Verdana" w:eastAsia="Verdana" w:hAnsi="Verdana" w:cs="Verdana"/>
                <w:i/>
                <w:noProof/>
                <w:color w:val="000000"/>
                <w:sz w:val="18"/>
              </w:rPr>
            </w:pPr>
            <w:r>
              <w:rPr>
                <w:rFonts w:ascii="Verdana" w:eastAsia="Verdana" w:hAnsi="Verdana" w:cs="Verdana"/>
                <w:i/>
                <w:noProof/>
                <w:color w:val="000000"/>
                <w:sz w:val="18"/>
              </w:rPr>
              <w:t>Medical cost trend rates</w:t>
            </w:r>
          </w:p>
        </w:tc>
        <w:tc>
          <w:tcPr>
            <w:tcW w:w="187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9BIPSPL"/>
              <w:jc w:val="right"/>
              <w:rPr>
                <w:rFonts w:ascii="Verdana" w:eastAsia="Verdana" w:hAnsi="Verdana" w:cs="Verdana"/>
                <w:i/>
                <w:noProof/>
                <w:color w:val="000000"/>
                <w:sz w:val="18"/>
              </w:rPr>
            </w:pPr>
            <w:r>
              <w:rPr>
                <w:rFonts w:ascii="Verdana" w:eastAsia="Verdana" w:hAnsi="Verdana" w:cs="Verdana"/>
                <w:i/>
                <w:noProof/>
                <w:color w:val="000000"/>
                <w:sz w:val="18"/>
              </w:rPr>
              <w:t>N/A</w:t>
            </w:r>
          </w:p>
        </w:tc>
        <w:tc>
          <w:tcPr>
            <w:tcW w:w="199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9BIPSPL"/>
              <w:jc w:val="right"/>
              <w:rPr>
                <w:rFonts w:ascii="Verdana" w:eastAsia="Verdana" w:hAnsi="Verdana" w:cs="Verdana"/>
                <w:i/>
                <w:noProof/>
                <w:color w:val="000000"/>
                <w:sz w:val="18"/>
                <w:lang w:bidi="en-GB"/>
              </w:rPr>
            </w:pPr>
            <w:r>
              <w:rPr>
                <w:rFonts w:ascii="Verdana" w:eastAsia="Verdana" w:hAnsi="Verdana" w:cs="Verdana"/>
                <w:i/>
                <w:noProof/>
                <w:color w:val="000000"/>
                <w:sz w:val="18"/>
              </w:rPr>
              <w:t>3.0%</w:t>
            </w:r>
          </w:p>
        </w:tc>
      </w:tr>
      <w:tr w:rsidR="00402A1C">
        <w:trPr>
          <w:trHeight w:val="255"/>
        </w:trPr>
        <w:tc>
          <w:tcPr>
            <w:tcW w:w="5898" w:type="dxa"/>
            <w:tcBorders>
              <w:top w:val="nil"/>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49BIPSPL"/>
              <w:rPr>
                <w:rFonts w:ascii="Verdana" w:eastAsia="Verdana" w:hAnsi="Verdana" w:cs="Verdana"/>
                <w:i/>
                <w:noProof/>
                <w:color w:val="000000"/>
                <w:sz w:val="18"/>
              </w:rPr>
            </w:pPr>
            <w:r>
              <w:rPr>
                <w:rFonts w:ascii="Verdana" w:eastAsia="Verdana" w:hAnsi="Verdana" w:cs="Verdana"/>
                <w:i/>
                <w:noProof/>
                <w:color w:val="000000"/>
                <w:sz w:val="18"/>
              </w:rPr>
              <w:t>Retirement age</w:t>
            </w:r>
          </w:p>
        </w:tc>
        <w:tc>
          <w:tcPr>
            <w:tcW w:w="1870" w:type="dxa"/>
            <w:tcBorders>
              <w:top w:val="nil"/>
              <w:left w:val="nil"/>
              <w:bottom w:val="single" w:sz="4" w:space="0" w:color="016794"/>
              <w:right w:val="nil"/>
              <w:tl2br w:val="nil"/>
              <w:tr2bl w:val="nil"/>
            </w:tcBorders>
            <w:shd w:val="clear" w:color="auto" w:fill="auto"/>
            <w:tcMar>
              <w:left w:w="60" w:type="dxa"/>
              <w:right w:w="60" w:type="dxa"/>
            </w:tcMar>
            <w:vAlign w:val="bottom"/>
          </w:tcPr>
          <w:p w:rsidR="00402A1C" w:rsidRDefault="000E6035">
            <w:pPr>
              <w:pStyle w:val="DMETW16549BIPSPL"/>
              <w:jc w:val="right"/>
              <w:rPr>
                <w:rFonts w:ascii="Verdana" w:eastAsia="Verdana" w:hAnsi="Verdana" w:cs="Verdana"/>
                <w:i/>
                <w:noProof/>
                <w:color w:val="000000"/>
                <w:sz w:val="18"/>
              </w:rPr>
            </w:pPr>
            <w:r>
              <w:rPr>
                <w:rFonts w:ascii="Verdana" w:eastAsia="Verdana" w:hAnsi="Verdana" w:cs="Verdana"/>
                <w:i/>
                <w:noProof/>
                <w:color w:val="000000"/>
                <w:sz w:val="18"/>
              </w:rPr>
              <w:t>63/64/66</w:t>
            </w:r>
          </w:p>
        </w:tc>
        <w:tc>
          <w:tcPr>
            <w:tcW w:w="1990" w:type="dxa"/>
            <w:tcBorders>
              <w:top w:val="nil"/>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49BIPSPL"/>
              <w:jc w:val="right"/>
              <w:rPr>
                <w:rFonts w:ascii="Verdana" w:eastAsia="Verdana" w:hAnsi="Verdana" w:cs="Verdana"/>
                <w:i/>
                <w:noProof/>
                <w:color w:val="000000"/>
                <w:sz w:val="18"/>
                <w:lang w:bidi="en-GB"/>
              </w:rPr>
            </w:pPr>
            <w:r>
              <w:rPr>
                <w:rFonts w:ascii="Verdana" w:eastAsia="Verdana" w:hAnsi="Verdana" w:cs="Verdana"/>
                <w:i/>
                <w:noProof/>
                <w:color w:val="000000"/>
                <w:sz w:val="18"/>
              </w:rPr>
              <w:t>63/64/66</w:t>
            </w:r>
          </w:p>
        </w:tc>
      </w:tr>
      <w:tr w:rsidR="00402A1C">
        <w:trPr>
          <w:trHeight w:val="255"/>
        </w:trPr>
        <w:tc>
          <w:tcPr>
            <w:tcW w:w="589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9BIPSPL"/>
              <w:rPr>
                <w:rFonts w:ascii="Verdana" w:eastAsia="Verdana" w:hAnsi="Verdana" w:cs="Verdana"/>
                <w:b/>
                <w:noProof/>
                <w:color w:val="000000"/>
                <w:sz w:val="18"/>
              </w:rPr>
            </w:pPr>
            <w:r>
              <w:rPr>
                <w:rFonts w:ascii="Verdana" w:eastAsia="Verdana" w:hAnsi="Verdana" w:cs="Verdana"/>
                <w:b/>
                <w:noProof/>
                <w:color w:val="000000"/>
                <w:sz w:val="18"/>
              </w:rPr>
              <w:t>2018</w:t>
            </w:r>
          </w:p>
        </w:tc>
        <w:tc>
          <w:tcPr>
            <w:tcW w:w="1870"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49BIPSPL"/>
              <w:jc w:val="right"/>
              <w:rPr>
                <w:rFonts w:ascii="Verdana" w:eastAsia="Verdana" w:hAnsi="Verdana" w:cs="Verdana"/>
                <w:b/>
                <w:noProof/>
                <w:color w:val="000000"/>
                <w:sz w:val="18"/>
              </w:rPr>
            </w:pPr>
          </w:p>
        </w:tc>
        <w:tc>
          <w:tcPr>
            <w:tcW w:w="1990"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49BIPSPL"/>
              <w:jc w:val="right"/>
              <w:rPr>
                <w:rFonts w:ascii="Verdana" w:eastAsia="Verdana" w:hAnsi="Verdana" w:cs="Verdana"/>
                <w:noProof/>
                <w:color w:val="000000"/>
                <w:sz w:val="18"/>
                <w:lang w:bidi="en-GB"/>
              </w:rPr>
            </w:pPr>
          </w:p>
        </w:tc>
      </w:tr>
      <w:tr w:rsidR="00402A1C">
        <w:trPr>
          <w:trHeight w:val="255"/>
        </w:trPr>
        <w:tc>
          <w:tcPr>
            <w:tcW w:w="589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9BIPSPL"/>
              <w:rPr>
                <w:rFonts w:ascii="Verdana" w:eastAsia="Verdana" w:hAnsi="Verdana" w:cs="Verdana"/>
                <w:i/>
                <w:noProof/>
                <w:color w:val="000000"/>
                <w:sz w:val="18"/>
              </w:rPr>
            </w:pPr>
            <w:r>
              <w:rPr>
                <w:rFonts w:ascii="Verdana" w:eastAsia="Verdana" w:hAnsi="Verdana" w:cs="Verdana"/>
                <w:i/>
                <w:noProof/>
                <w:color w:val="000000"/>
                <w:sz w:val="18"/>
              </w:rPr>
              <w:t xml:space="preserve">Nominal discount rate </w:t>
            </w:r>
          </w:p>
        </w:tc>
        <w:tc>
          <w:tcPr>
            <w:tcW w:w="187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9BIPSPL"/>
              <w:jc w:val="right"/>
              <w:rPr>
                <w:rFonts w:ascii="Verdana" w:eastAsia="Verdana" w:hAnsi="Verdana" w:cs="Verdana"/>
                <w:i/>
                <w:noProof/>
                <w:color w:val="000000"/>
                <w:sz w:val="18"/>
              </w:rPr>
            </w:pPr>
            <w:r>
              <w:rPr>
                <w:rFonts w:ascii="Verdana" w:eastAsia="Verdana" w:hAnsi="Verdana" w:cs="Verdana"/>
                <w:i/>
                <w:noProof/>
                <w:color w:val="000000"/>
                <w:sz w:val="18"/>
              </w:rPr>
              <w:t>1.9%</w:t>
            </w:r>
          </w:p>
        </w:tc>
        <w:tc>
          <w:tcPr>
            <w:tcW w:w="199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9BIPSPL"/>
              <w:jc w:val="right"/>
              <w:rPr>
                <w:rFonts w:ascii="Verdana" w:eastAsia="Verdana" w:hAnsi="Verdana" w:cs="Verdana"/>
                <w:i/>
                <w:noProof/>
                <w:color w:val="000000"/>
                <w:sz w:val="18"/>
                <w:lang w:bidi="en-GB"/>
              </w:rPr>
            </w:pPr>
            <w:r>
              <w:rPr>
                <w:rFonts w:ascii="Verdana" w:eastAsia="Verdana" w:hAnsi="Verdana" w:cs="Verdana"/>
                <w:i/>
                <w:noProof/>
                <w:color w:val="000000"/>
                <w:sz w:val="18"/>
              </w:rPr>
              <w:t>2.0%</w:t>
            </w:r>
          </w:p>
        </w:tc>
      </w:tr>
      <w:tr w:rsidR="00402A1C">
        <w:trPr>
          <w:trHeight w:val="255"/>
        </w:trPr>
        <w:tc>
          <w:tcPr>
            <w:tcW w:w="589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9BIPSPL"/>
              <w:rPr>
                <w:rFonts w:ascii="Verdana" w:eastAsia="Verdana" w:hAnsi="Verdana" w:cs="Verdana"/>
                <w:i/>
                <w:noProof/>
                <w:color w:val="000000"/>
                <w:sz w:val="18"/>
              </w:rPr>
            </w:pPr>
            <w:r>
              <w:rPr>
                <w:rFonts w:ascii="Verdana" w:eastAsia="Verdana" w:hAnsi="Verdana" w:cs="Verdana"/>
                <w:i/>
                <w:noProof/>
                <w:color w:val="000000"/>
                <w:sz w:val="18"/>
              </w:rPr>
              <w:t xml:space="preserve">Expected inflation rate </w:t>
            </w:r>
          </w:p>
        </w:tc>
        <w:tc>
          <w:tcPr>
            <w:tcW w:w="187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9BIPSPL"/>
              <w:jc w:val="right"/>
              <w:rPr>
                <w:rFonts w:ascii="Verdana" w:eastAsia="Verdana" w:hAnsi="Verdana" w:cs="Verdana"/>
                <w:i/>
                <w:noProof/>
                <w:color w:val="000000"/>
                <w:sz w:val="18"/>
              </w:rPr>
            </w:pPr>
            <w:r>
              <w:rPr>
                <w:rFonts w:ascii="Verdana" w:eastAsia="Verdana" w:hAnsi="Verdana" w:cs="Verdana"/>
                <w:i/>
                <w:noProof/>
                <w:color w:val="000000"/>
                <w:sz w:val="18"/>
              </w:rPr>
              <w:t>1.4%</w:t>
            </w:r>
          </w:p>
        </w:tc>
        <w:tc>
          <w:tcPr>
            <w:tcW w:w="199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9BIPSPL"/>
              <w:jc w:val="right"/>
              <w:rPr>
                <w:rFonts w:ascii="Verdana" w:eastAsia="Verdana" w:hAnsi="Verdana" w:cs="Verdana"/>
                <w:i/>
                <w:noProof/>
                <w:color w:val="000000"/>
                <w:sz w:val="18"/>
                <w:lang w:bidi="en-GB"/>
              </w:rPr>
            </w:pPr>
            <w:r>
              <w:rPr>
                <w:rFonts w:ascii="Verdana" w:eastAsia="Verdana" w:hAnsi="Verdana" w:cs="Verdana"/>
                <w:i/>
                <w:noProof/>
                <w:color w:val="000000"/>
                <w:sz w:val="18"/>
              </w:rPr>
              <w:t>1.5%</w:t>
            </w:r>
          </w:p>
        </w:tc>
      </w:tr>
      <w:tr w:rsidR="00402A1C">
        <w:trPr>
          <w:trHeight w:val="255"/>
        </w:trPr>
        <w:tc>
          <w:tcPr>
            <w:tcW w:w="589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9BIPSPL"/>
              <w:rPr>
                <w:rFonts w:ascii="Verdana" w:eastAsia="Verdana" w:hAnsi="Verdana" w:cs="Verdana"/>
                <w:i/>
                <w:noProof/>
                <w:color w:val="000000"/>
                <w:sz w:val="18"/>
              </w:rPr>
            </w:pPr>
            <w:r>
              <w:rPr>
                <w:rFonts w:ascii="Verdana" w:eastAsia="Verdana" w:hAnsi="Verdana" w:cs="Verdana"/>
                <w:i/>
                <w:noProof/>
                <w:color w:val="000000"/>
                <w:sz w:val="18"/>
              </w:rPr>
              <w:t>Real discount rate</w:t>
            </w:r>
          </w:p>
        </w:tc>
        <w:tc>
          <w:tcPr>
            <w:tcW w:w="187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9BIPSPL"/>
              <w:jc w:val="right"/>
              <w:rPr>
                <w:rFonts w:ascii="Verdana" w:eastAsia="Verdana" w:hAnsi="Verdana" w:cs="Verdana"/>
                <w:i/>
                <w:noProof/>
                <w:color w:val="000000"/>
                <w:sz w:val="18"/>
              </w:rPr>
            </w:pPr>
            <w:r>
              <w:rPr>
                <w:rFonts w:ascii="Verdana" w:eastAsia="Verdana" w:hAnsi="Verdana" w:cs="Verdana"/>
                <w:i/>
                <w:noProof/>
                <w:color w:val="000000"/>
                <w:sz w:val="18"/>
              </w:rPr>
              <w:t>0.5%</w:t>
            </w:r>
          </w:p>
        </w:tc>
        <w:tc>
          <w:tcPr>
            <w:tcW w:w="199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9BIPSPL"/>
              <w:jc w:val="right"/>
              <w:rPr>
                <w:rFonts w:ascii="Verdana" w:eastAsia="Verdana" w:hAnsi="Verdana" w:cs="Verdana"/>
                <w:i/>
                <w:noProof/>
                <w:color w:val="000000"/>
                <w:sz w:val="18"/>
                <w:lang w:bidi="en-GB"/>
              </w:rPr>
            </w:pPr>
            <w:r>
              <w:rPr>
                <w:rFonts w:ascii="Verdana" w:eastAsia="Verdana" w:hAnsi="Verdana" w:cs="Verdana"/>
                <w:i/>
                <w:noProof/>
                <w:color w:val="000000"/>
                <w:sz w:val="18"/>
              </w:rPr>
              <w:t>0.5%</w:t>
            </w:r>
          </w:p>
        </w:tc>
      </w:tr>
      <w:tr w:rsidR="00402A1C">
        <w:trPr>
          <w:trHeight w:val="255"/>
        </w:trPr>
        <w:tc>
          <w:tcPr>
            <w:tcW w:w="589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9BIPSPL"/>
              <w:rPr>
                <w:rFonts w:ascii="Verdana" w:eastAsia="Verdana" w:hAnsi="Verdana" w:cs="Verdana"/>
                <w:i/>
                <w:noProof/>
                <w:color w:val="000000"/>
                <w:sz w:val="18"/>
              </w:rPr>
            </w:pPr>
            <w:r>
              <w:rPr>
                <w:rFonts w:ascii="Verdana" w:eastAsia="Verdana" w:hAnsi="Verdana" w:cs="Verdana"/>
                <w:i/>
                <w:noProof/>
                <w:color w:val="000000"/>
                <w:sz w:val="18"/>
              </w:rPr>
              <w:t>Expected rate of salary increases</w:t>
            </w:r>
          </w:p>
        </w:tc>
        <w:tc>
          <w:tcPr>
            <w:tcW w:w="187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9BIPSPL"/>
              <w:jc w:val="right"/>
              <w:rPr>
                <w:rFonts w:ascii="Verdana" w:eastAsia="Verdana" w:hAnsi="Verdana" w:cs="Verdana"/>
                <w:i/>
                <w:noProof/>
                <w:color w:val="000000"/>
                <w:sz w:val="18"/>
              </w:rPr>
            </w:pPr>
            <w:r>
              <w:rPr>
                <w:rFonts w:ascii="Verdana" w:eastAsia="Verdana" w:hAnsi="Verdana" w:cs="Verdana"/>
                <w:i/>
                <w:noProof/>
                <w:color w:val="000000"/>
                <w:sz w:val="18"/>
              </w:rPr>
              <w:t>1.9%</w:t>
            </w:r>
          </w:p>
        </w:tc>
        <w:tc>
          <w:tcPr>
            <w:tcW w:w="199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9BIPSPL"/>
              <w:jc w:val="right"/>
              <w:rPr>
                <w:rFonts w:ascii="Verdana" w:eastAsia="Verdana" w:hAnsi="Verdana" w:cs="Verdana"/>
                <w:i/>
                <w:noProof/>
                <w:color w:val="000000"/>
                <w:sz w:val="18"/>
                <w:lang w:bidi="en-GB"/>
              </w:rPr>
            </w:pPr>
            <w:r>
              <w:rPr>
                <w:rFonts w:ascii="Verdana" w:eastAsia="Verdana" w:hAnsi="Verdana" w:cs="Verdana"/>
                <w:i/>
                <w:noProof/>
                <w:color w:val="000000"/>
                <w:sz w:val="18"/>
              </w:rPr>
              <w:t>1.8%</w:t>
            </w:r>
          </w:p>
        </w:tc>
      </w:tr>
      <w:tr w:rsidR="00402A1C">
        <w:trPr>
          <w:trHeight w:val="255"/>
        </w:trPr>
        <w:tc>
          <w:tcPr>
            <w:tcW w:w="589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9BIPSPL"/>
              <w:rPr>
                <w:rFonts w:ascii="Verdana" w:eastAsia="Verdana" w:hAnsi="Verdana" w:cs="Verdana"/>
                <w:i/>
                <w:noProof/>
                <w:color w:val="000000"/>
                <w:sz w:val="18"/>
              </w:rPr>
            </w:pPr>
            <w:r>
              <w:rPr>
                <w:rFonts w:ascii="Verdana" w:eastAsia="Verdana" w:hAnsi="Verdana" w:cs="Verdana"/>
                <w:i/>
                <w:noProof/>
                <w:color w:val="000000"/>
                <w:sz w:val="18"/>
              </w:rPr>
              <w:t>Medical cost trend rates</w:t>
            </w:r>
          </w:p>
        </w:tc>
        <w:tc>
          <w:tcPr>
            <w:tcW w:w="187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9BIPSPL"/>
              <w:jc w:val="right"/>
              <w:rPr>
                <w:rFonts w:ascii="Verdana" w:eastAsia="Verdana" w:hAnsi="Verdana" w:cs="Verdana"/>
                <w:i/>
                <w:noProof/>
                <w:color w:val="000000"/>
                <w:sz w:val="18"/>
              </w:rPr>
            </w:pPr>
            <w:r>
              <w:rPr>
                <w:rFonts w:ascii="Verdana" w:eastAsia="Verdana" w:hAnsi="Verdana" w:cs="Verdana"/>
                <w:i/>
                <w:noProof/>
                <w:color w:val="000000"/>
                <w:sz w:val="18"/>
              </w:rPr>
              <w:t>N/A</w:t>
            </w:r>
          </w:p>
        </w:tc>
        <w:tc>
          <w:tcPr>
            <w:tcW w:w="199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9BIPSPL"/>
              <w:jc w:val="right"/>
              <w:rPr>
                <w:rFonts w:ascii="Verdana" w:eastAsia="Verdana" w:hAnsi="Verdana" w:cs="Verdana"/>
                <w:i/>
                <w:noProof/>
                <w:color w:val="000000"/>
                <w:sz w:val="18"/>
                <w:lang w:bidi="en-GB"/>
              </w:rPr>
            </w:pPr>
            <w:r>
              <w:rPr>
                <w:rFonts w:ascii="Verdana" w:eastAsia="Verdana" w:hAnsi="Verdana" w:cs="Verdana"/>
                <w:i/>
                <w:noProof/>
                <w:color w:val="000000"/>
                <w:sz w:val="18"/>
              </w:rPr>
              <w:t>3.0%</w:t>
            </w:r>
          </w:p>
        </w:tc>
      </w:tr>
      <w:tr w:rsidR="00402A1C">
        <w:trPr>
          <w:trHeight w:val="255"/>
        </w:trPr>
        <w:tc>
          <w:tcPr>
            <w:tcW w:w="5898" w:type="dxa"/>
            <w:tcBorders>
              <w:top w:val="nil"/>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49BIPSPL"/>
              <w:rPr>
                <w:rFonts w:ascii="Verdana" w:eastAsia="Verdana" w:hAnsi="Verdana" w:cs="Verdana"/>
                <w:i/>
                <w:noProof/>
                <w:color w:val="000000"/>
                <w:sz w:val="18"/>
              </w:rPr>
            </w:pPr>
            <w:r>
              <w:rPr>
                <w:rFonts w:ascii="Verdana" w:eastAsia="Verdana" w:hAnsi="Verdana" w:cs="Verdana"/>
                <w:i/>
                <w:noProof/>
                <w:color w:val="000000"/>
                <w:sz w:val="18"/>
              </w:rPr>
              <w:t>Retirement age</w:t>
            </w:r>
          </w:p>
        </w:tc>
        <w:tc>
          <w:tcPr>
            <w:tcW w:w="1870" w:type="dxa"/>
            <w:tcBorders>
              <w:top w:val="nil"/>
              <w:left w:val="nil"/>
              <w:bottom w:val="single" w:sz="4" w:space="0" w:color="016794"/>
              <w:right w:val="nil"/>
              <w:tl2br w:val="nil"/>
              <w:tr2bl w:val="nil"/>
            </w:tcBorders>
            <w:shd w:val="clear" w:color="auto" w:fill="auto"/>
            <w:tcMar>
              <w:left w:w="60" w:type="dxa"/>
              <w:right w:w="60" w:type="dxa"/>
            </w:tcMar>
            <w:vAlign w:val="bottom"/>
          </w:tcPr>
          <w:p w:rsidR="00402A1C" w:rsidRDefault="000E6035">
            <w:pPr>
              <w:pStyle w:val="DMETW16549BIPSPL"/>
              <w:jc w:val="right"/>
              <w:rPr>
                <w:rFonts w:ascii="Verdana" w:eastAsia="Verdana" w:hAnsi="Verdana" w:cs="Verdana"/>
                <w:i/>
                <w:noProof/>
                <w:color w:val="000000"/>
                <w:sz w:val="18"/>
              </w:rPr>
            </w:pPr>
            <w:r>
              <w:rPr>
                <w:rFonts w:ascii="Verdana" w:eastAsia="Verdana" w:hAnsi="Verdana" w:cs="Verdana"/>
                <w:i/>
                <w:noProof/>
                <w:color w:val="000000"/>
                <w:sz w:val="18"/>
              </w:rPr>
              <w:t>63/64/66</w:t>
            </w:r>
          </w:p>
        </w:tc>
        <w:tc>
          <w:tcPr>
            <w:tcW w:w="1990" w:type="dxa"/>
            <w:tcBorders>
              <w:top w:val="nil"/>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49BIPSPL"/>
              <w:jc w:val="right"/>
              <w:rPr>
                <w:rFonts w:ascii="Verdana" w:eastAsia="Verdana" w:hAnsi="Verdana" w:cs="Verdana"/>
                <w:i/>
                <w:noProof/>
                <w:color w:val="000000"/>
                <w:sz w:val="18"/>
              </w:rPr>
            </w:pPr>
            <w:r>
              <w:rPr>
                <w:rFonts w:ascii="Verdana" w:eastAsia="Verdana" w:hAnsi="Verdana" w:cs="Verdana"/>
                <w:i/>
                <w:noProof/>
                <w:color w:val="000000"/>
                <w:sz w:val="18"/>
              </w:rPr>
              <w:t>63/64/66</w:t>
            </w:r>
          </w:p>
        </w:tc>
      </w:tr>
    </w:tbl>
    <w:p w:rsidR="00402A1C" w:rsidRDefault="00402A1C">
      <w:pPr>
        <w:pStyle w:val="Textstand-alone"/>
        <w:spacing w:before="0" w:after="0"/>
        <w:rPr>
          <w:lang w:bidi="en-GB"/>
        </w:rPr>
      </w:pPr>
    </w:p>
    <w:p w:rsidR="00402A1C" w:rsidRDefault="000E6035">
      <w:pPr>
        <w:pStyle w:val="HEADER5"/>
        <w:rPr>
          <w:noProof/>
        </w:rPr>
      </w:pPr>
      <w:r>
        <w:rPr>
          <w:noProof/>
        </w:rPr>
        <w:t>Movement in present value of employee benefits defined benefit obligation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9"/>
        <w:gridCol w:w="1080"/>
        <w:gridCol w:w="1097"/>
        <w:gridCol w:w="1024"/>
        <w:gridCol w:w="1058"/>
      </w:tblGrid>
      <w:tr w:rsidR="00402A1C">
        <w:trPr>
          <w:trHeight w:val="255"/>
        </w:trPr>
        <w:tc>
          <w:tcPr>
            <w:tcW w:w="5499"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49BIPPENS2"/>
              <w:rPr>
                <w:rFonts w:ascii="Arial" w:eastAsia="Arial" w:hAnsi="Arial" w:cs="Arial"/>
                <w:noProof/>
                <w:color w:val="000000"/>
                <w:lang w:bidi="en-GB"/>
              </w:rPr>
            </w:pPr>
            <w:bookmarkStart w:id="76" w:name="DOC_TBL00036_1_1"/>
            <w:bookmarkEnd w:id="76"/>
          </w:p>
        </w:tc>
        <w:tc>
          <w:tcPr>
            <w:tcW w:w="1080"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49BIPPENS2"/>
              <w:rPr>
                <w:rFonts w:ascii="Arial" w:eastAsia="Arial" w:hAnsi="Arial" w:cs="Arial"/>
                <w:noProof/>
                <w:color w:val="000000"/>
              </w:rPr>
            </w:pPr>
          </w:p>
        </w:tc>
        <w:tc>
          <w:tcPr>
            <w:tcW w:w="1097"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49BIPPENS2"/>
              <w:rPr>
                <w:rFonts w:ascii="Arial" w:eastAsia="Arial" w:hAnsi="Arial" w:cs="Arial"/>
                <w:noProof/>
                <w:color w:val="000000"/>
              </w:rPr>
            </w:pPr>
          </w:p>
        </w:tc>
        <w:tc>
          <w:tcPr>
            <w:tcW w:w="1024"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49BIPPENS2"/>
              <w:rPr>
                <w:rFonts w:ascii="Arial" w:eastAsia="Arial" w:hAnsi="Arial" w:cs="Arial"/>
                <w:noProof/>
                <w:color w:val="000000"/>
              </w:rPr>
            </w:pPr>
          </w:p>
        </w:tc>
        <w:tc>
          <w:tcPr>
            <w:tcW w:w="1058"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9BIPPENS2"/>
              <w:jc w:val="right"/>
              <w:rPr>
                <w:rFonts w:ascii="Verdana" w:eastAsia="Verdana" w:hAnsi="Verdana" w:cs="Verdana"/>
                <w:i/>
                <w:noProof/>
                <w:color w:val="000000"/>
                <w:sz w:val="16"/>
                <w:lang w:bidi="en-GB"/>
              </w:rPr>
            </w:pPr>
            <w:r>
              <w:rPr>
                <w:rFonts w:ascii="Verdana" w:eastAsia="Verdana" w:hAnsi="Verdana" w:cs="Verdana"/>
                <w:i/>
                <w:noProof/>
                <w:color w:val="000000"/>
                <w:sz w:val="16"/>
              </w:rPr>
              <w:t>EUR million</w:t>
            </w:r>
          </w:p>
        </w:tc>
      </w:tr>
      <w:tr w:rsidR="00402A1C">
        <w:trPr>
          <w:trHeight w:val="255"/>
        </w:trPr>
        <w:tc>
          <w:tcPr>
            <w:tcW w:w="5499"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549BIPPENS2"/>
              <w:jc w:val="right"/>
              <w:rPr>
                <w:rFonts w:ascii="Verdana" w:eastAsia="Verdana" w:hAnsi="Verdana" w:cs="Verdana"/>
                <w:noProof/>
                <w:color w:val="FFFFFF"/>
                <w:sz w:val="18"/>
              </w:rPr>
            </w:pPr>
          </w:p>
        </w:tc>
        <w:tc>
          <w:tcPr>
            <w:tcW w:w="1080" w:type="dxa"/>
            <w:tcBorders>
              <w:top w:val="nil"/>
              <w:left w:val="nil"/>
              <w:bottom w:val="nil"/>
              <w:right w:val="nil"/>
              <w:tl2br w:val="nil"/>
              <w:tr2bl w:val="nil"/>
            </w:tcBorders>
            <w:shd w:val="solid" w:color="016794" w:fill="FFFFFF"/>
            <w:tcMar>
              <w:left w:w="60" w:type="dxa"/>
              <w:right w:w="60" w:type="dxa"/>
            </w:tcMar>
          </w:tcPr>
          <w:p w:rsidR="00402A1C" w:rsidRDefault="000E6035">
            <w:pPr>
              <w:pStyle w:val="DMETW16549BIPPENS2"/>
              <w:jc w:val="right"/>
              <w:rPr>
                <w:rFonts w:ascii="Verdana" w:eastAsia="Verdana" w:hAnsi="Verdana" w:cs="Verdana"/>
                <w:noProof/>
                <w:color w:val="FFFFFF"/>
                <w:sz w:val="18"/>
              </w:rPr>
            </w:pPr>
            <w:r>
              <w:rPr>
                <w:rFonts w:ascii="Verdana" w:eastAsia="Verdana" w:hAnsi="Verdana" w:cs="Verdana"/>
                <w:noProof/>
                <w:color w:val="FFFFFF"/>
                <w:sz w:val="18"/>
              </w:rPr>
              <w:t xml:space="preserve">Pension Scheme of European Officials </w:t>
            </w:r>
          </w:p>
        </w:tc>
        <w:tc>
          <w:tcPr>
            <w:tcW w:w="1097" w:type="dxa"/>
            <w:tcBorders>
              <w:top w:val="nil"/>
              <w:left w:val="nil"/>
              <w:bottom w:val="nil"/>
              <w:right w:val="nil"/>
              <w:tl2br w:val="nil"/>
              <w:tr2bl w:val="nil"/>
            </w:tcBorders>
            <w:shd w:val="solid" w:color="016794" w:fill="FFFFFF"/>
            <w:tcMar>
              <w:left w:w="60" w:type="dxa"/>
              <w:right w:w="60" w:type="dxa"/>
            </w:tcMar>
          </w:tcPr>
          <w:p w:rsidR="00402A1C" w:rsidRDefault="000E6035">
            <w:pPr>
              <w:pStyle w:val="DMETW16549BIPPENS2"/>
              <w:jc w:val="right"/>
              <w:rPr>
                <w:rFonts w:ascii="Verdana" w:eastAsia="Verdana" w:hAnsi="Verdana" w:cs="Verdana"/>
                <w:noProof/>
                <w:color w:val="FFFFFF"/>
                <w:sz w:val="18"/>
              </w:rPr>
            </w:pPr>
            <w:r>
              <w:rPr>
                <w:rFonts w:ascii="Verdana" w:eastAsia="Verdana" w:hAnsi="Verdana" w:cs="Verdana"/>
                <w:noProof/>
                <w:color w:val="FFFFFF"/>
                <w:sz w:val="18"/>
              </w:rPr>
              <w:t>Other retirement benefit Schemes</w:t>
            </w:r>
          </w:p>
        </w:tc>
        <w:tc>
          <w:tcPr>
            <w:tcW w:w="1024" w:type="dxa"/>
            <w:tcBorders>
              <w:top w:val="nil"/>
              <w:left w:val="nil"/>
              <w:bottom w:val="nil"/>
              <w:right w:val="nil"/>
              <w:tl2br w:val="nil"/>
              <w:tr2bl w:val="nil"/>
            </w:tcBorders>
            <w:shd w:val="solid" w:color="016794" w:fill="FFFFFF"/>
            <w:tcMar>
              <w:left w:w="60" w:type="dxa"/>
              <w:right w:w="60" w:type="dxa"/>
            </w:tcMar>
          </w:tcPr>
          <w:p w:rsidR="00402A1C" w:rsidRDefault="000E6035">
            <w:pPr>
              <w:pStyle w:val="DMETW16549BIPPENS2"/>
              <w:jc w:val="right"/>
              <w:rPr>
                <w:rFonts w:ascii="Verdana" w:eastAsia="Verdana" w:hAnsi="Verdana" w:cs="Verdana"/>
                <w:noProof/>
                <w:color w:val="FFFFFF"/>
                <w:sz w:val="18"/>
              </w:rPr>
            </w:pPr>
            <w:r>
              <w:rPr>
                <w:rFonts w:ascii="Verdana" w:eastAsia="Verdana" w:hAnsi="Verdana" w:cs="Verdana"/>
                <w:noProof/>
                <w:color w:val="FFFFFF"/>
                <w:sz w:val="18"/>
              </w:rPr>
              <w:t>Joint Sickness Insurance Scheme</w:t>
            </w:r>
          </w:p>
        </w:tc>
        <w:tc>
          <w:tcPr>
            <w:tcW w:w="1058" w:type="dxa"/>
            <w:tcBorders>
              <w:top w:val="nil"/>
              <w:left w:val="nil"/>
              <w:bottom w:val="nil"/>
              <w:right w:val="nil"/>
              <w:tl2br w:val="nil"/>
              <w:tr2bl w:val="nil"/>
            </w:tcBorders>
            <w:shd w:val="solid" w:color="016794" w:fill="FFFFFF"/>
            <w:tcMar>
              <w:left w:w="60" w:type="dxa"/>
              <w:right w:w="60" w:type="dxa"/>
            </w:tcMar>
          </w:tcPr>
          <w:p w:rsidR="00402A1C" w:rsidRDefault="000E6035">
            <w:pPr>
              <w:pStyle w:val="DMETW16549BIPPENS2"/>
              <w:jc w:val="right"/>
              <w:rPr>
                <w:rFonts w:ascii="Verdana" w:eastAsia="Verdana" w:hAnsi="Verdana" w:cs="Verdana"/>
                <w:noProof/>
                <w:color w:val="FFFFFF"/>
                <w:sz w:val="18"/>
                <w:lang w:bidi="en-GB"/>
              </w:rPr>
            </w:pPr>
            <w:r>
              <w:rPr>
                <w:rFonts w:ascii="Verdana" w:eastAsia="Verdana" w:hAnsi="Verdana" w:cs="Verdana"/>
                <w:noProof/>
                <w:color w:val="FFFFFF"/>
                <w:sz w:val="18"/>
              </w:rPr>
              <w:t>Total</w:t>
            </w:r>
          </w:p>
        </w:tc>
      </w:tr>
      <w:tr w:rsidR="00402A1C">
        <w:trPr>
          <w:trHeight w:val="255"/>
        </w:trPr>
        <w:tc>
          <w:tcPr>
            <w:tcW w:w="5499" w:type="dxa"/>
            <w:tcBorders>
              <w:top w:val="nil"/>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49BIPPENS2"/>
              <w:rPr>
                <w:rFonts w:ascii="Verdana" w:eastAsia="Verdana" w:hAnsi="Verdana" w:cs="Verdana"/>
                <w:b/>
                <w:noProof/>
                <w:color w:val="000000"/>
                <w:sz w:val="18"/>
              </w:rPr>
            </w:pPr>
            <w:r>
              <w:rPr>
                <w:rFonts w:ascii="Verdana" w:eastAsia="Verdana" w:hAnsi="Verdana" w:cs="Verdana"/>
                <w:b/>
                <w:noProof/>
                <w:color w:val="000000"/>
                <w:sz w:val="18"/>
              </w:rPr>
              <w:t>Present value as at 31.12.2018</w:t>
            </w:r>
          </w:p>
        </w:tc>
        <w:tc>
          <w:tcPr>
            <w:tcW w:w="1080" w:type="dxa"/>
            <w:tcBorders>
              <w:top w:val="nil"/>
              <w:left w:val="nil"/>
              <w:bottom w:val="single" w:sz="4" w:space="0" w:color="016794"/>
              <w:right w:val="nil"/>
              <w:tl2br w:val="nil"/>
              <w:tr2bl w:val="nil"/>
            </w:tcBorders>
            <w:shd w:val="clear" w:color="auto" w:fill="auto"/>
            <w:tcMar>
              <w:left w:w="60" w:type="dxa"/>
              <w:right w:w="60" w:type="dxa"/>
            </w:tcMar>
            <w:vAlign w:val="bottom"/>
          </w:tcPr>
          <w:p w:rsidR="00402A1C" w:rsidRDefault="000E6035">
            <w:pPr>
              <w:pStyle w:val="DMETW16549BIPPENS2"/>
              <w:jc w:val="right"/>
              <w:rPr>
                <w:rFonts w:ascii="Verdana" w:eastAsia="Verdana" w:hAnsi="Verdana" w:cs="Verdana"/>
                <w:b/>
                <w:noProof/>
                <w:color w:val="000000"/>
                <w:sz w:val="18"/>
              </w:rPr>
            </w:pPr>
            <w:r>
              <w:rPr>
                <w:rFonts w:ascii="Verdana" w:eastAsia="Verdana" w:hAnsi="Verdana" w:cs="Verdana"/>
                <w:b/>
                <w:noProof/>
                <w:color w:val="000000"/>
                <w:sz w:val="18"/>
              </w:rPr>
              <w:t>70 017</w:t>
            </w:r>
          </w:p>
        </w:tc>
        <w:tc>
          <w:tcPr>
            <w:tcW w:w="1097" w:type="dxa"/>
            <w:tcBorders>
              <w:top w:val="nil"/>
              <w:left w:val="nil"/>
              <w:bottom w:val="single" w:sz="4" w:space="0" w:color="016794"/>
              <w:right w:val="nil"/>
              <w:tl2br w:val="nil"/>
              <w:tr2bl w:val="nil"/>
            </w:tcBorders>
            <w:shd w:val="clear" w:color="auto" w:fill="auto"/>
            <w:tcMar>
              <w:left w:w="60" w:type="dxa"/>
              <w:right w:w="60" w:type="dxa"/>
            </w:tcMar>
            <w:vAlign w:val="bottom"/>
          </w:tcPr>
          <w:p w:rsidR="00402A1C" w:rsidRDefault="000E6035">
            <w:pPr>
              <w:pStyle w:val="DMETW16549BIPPENS2"/>
              <w:jc w:val="right"/>
              <w:rPr>
                <w:rFonts w:ascii="Verdana" w:eastAsia="Verdana" w:hAnsi="Verdana" w:cs="Verdana"/>
                <w:b/>
                <w:noProof/>
                <w:color w:val="000000"/>
                <w:sz w:val="18"/>
              </w:rPr>
            </w:pPr>
            <w:r>
              <w:rPr>
                <w:rFonts w:ascii="Verdana" w:eastAsia="Verdana" w:hAnsi="Verdana" w:cs="Verdana"/>
                <w:b/>
                <w:noProof/>
                <w:color w:val="000000"/>
                <w:sz w:val="18"/>
              </w:rPr>
              <w:t>1 154</w:t>
            </w:r>
          </w:p>
        </w:tc>
        <w:tc>
          <w:tcPr>
            <w:tcW w:w="1024" w:type="dxa"/>
            <w:tcBorders>
              <w:top w:val="nil"/>
              <w:left w:val="nil"/>
              <w:bottom w:val="single" w:sz="4" w:space="0" w:color="016794"/>
              <w:right w:val="nil"/>
              <w:tl2br w:val="nil"/>
              <w:tr2bl w:val="nil"/>
            </w:tcBorders>
            <w:shd w:val="clear" w:color="auto" w:fill="auto"/>
            <w:tcMar>
              <w:left w:w="60" w:type="dxa"/>
              <w:right w:w="60" w:type="dxa"/>
            </w:tcMar>
            <w:vAlign w:val="bottom"/>
          </w:tcPr>
          <w:p w:rsidR="00402A1C" w:rsidRDefault="000E6035">
            <w:pPr>
              <w:pStyle w:val="DMETW16549BIPPENS2"/>
              <w:jc w:val="right"/>
              <w:rPr>
                <w:rFonts w:ascii="Verdana" w:eastAsia="Verdana" w:hAnsi="Verdana" w:cs="Verdana"/>
                <w:b/>
                <w:noProof/>
                <w:color w:val="000000"/>
                <w:sz w:val="18"/>
              </w:rPr>
            </w:pPr>
            <w:r>
              <w:rPr>
                <w:rFonts w:ascii="Verdana" w:eastAsia="Verdana" w:hAnsi="Verdana" w:cs="Verdana"/>
                <w:b/>
                <w:noProof/>
                <w:color w:val="000000"/>
                <w:sz w:val="18"/>
              </w:rPr>
              <w:t>8 990</w:t>
            </w:r>
          </w:p>
        </w:tc>
        <w:tc>
          <w:tcPr>
            <w:tcW w:w="1058" w:type="dxa"/>
            <w:tcBorders>
              <w:top w:val="nil"/>
              <w:left w:val="nil"/>
              <w:bottom w:val="single" w:sz="4" w:space="0" w:color="016794"/>
              <w:right w:val="nil"/>
              <w:tl2br w:val="nil"/>
              <w:tr2bl w:val="nil"/>
            </w:tcBorders>
            <w:shd w:val="clear" w:color="auto" w:fill="auto"/>
            <w:tcMar>
              <w:left w:w="60" w:type="dxa"/>
              <w:right w:w="60" w:type="dxa"/>
            </w:tcMar>
            <w:vAlign w:val="bottom"/>
          </w:tcPr>
          <w:p w:rsidR="00402A1C" w:rsidRDefault="000E6035">
            <w:pPr>
              <w:pStyle w:val="DMETW16549BIPPENS2"/>
              <w:jc w:val="right"/>
              <w:rPr>
                <w:rFonts w:ascii="Verdana" w:eastAsia="Verdana" w:hAnsi="Verdana" w:cs="Verdana"/>
                <w:b/>
                <w:noProof/>
                <w:color w:val="000000"/>
                <w:sz w:val="18"/>
                <w:lang w:bidi="en-GB"/>
              </w:rPr>
            </w:pPr>
            <w:r>
              <w:rPr>
                <w:rFonts w:ascii="Verdana" w:eastAsia="Verdana" w:hAnsi="Verdana" w:cs="Verdana"/>
                <w:b/>
                <w:noProof/>
                <w:color w:val="000000"/>
                <w:sz w:val="18"/>
              </w:rPr>
              <w:t>80 160</w:t>
            </w:r>
          </w:p>
        </w:tc>
      </w:tr>
      <w:tr w:rsidR="00402A1C">
        <w:trPr>
          <w:trHeight w:val="255"/>
        </w:trPr>
        <w:tc>
          <w:tcPr>
            <w:tcW w:w="549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9BIPPENS2"/>
              <w:rPr>
                <w:rFonts w:ascii="Verdana" w:eastAsia="Verdana" w:hAnsi="Verdana" w:cs="Verdana"/>
                <w:b/>
                <w:noProof/>
                <w:color w:val="000000"/>
                <w:sz w:val="18"/>
              </w:rPr>
            </w:pPr>
            <w:r>
              <w:rPr>
                <w:rFonts w:ascii="Verdana" w:eastAsia="Verdana" w:hAnsi="Verdana" w:cs="Verdana"/>
                <w:b/>
                <w:noProof/>
                <w:color w:val="000000"/>
                <w:sz w:val="18"/>
              </w:rPr>
              <w:t>Recognised in statement of financial performance</w:t>
            </w:r>
          </w:p>
        </w:tc>
        <w:tc>
          <w:tcPr>
            <w:tcW w:w="1080"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49BIPPENS2"/>
              <w:rPr>
                <w:rFonts w:ascii="Verdana" w:eastAsia="Verdana" w:hAnsi="Verdana" w:cs="Verdana"/>
                <w:b/>
                <w:noProof/>
                <w:color w:val="000000"/>
                <w:sz w:val="18"/>
              </w:rPr>
            </w:pPr>
          </w:p>
        </w:tc>
        <w:tc>
          <w:tcPr>
            <w:tcW w:w="1097"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49BIPPENS2"/>
              <w:rPr>
                <w:rFonts w:ascii="Verdana" w:eastAsia="Verdana" w:hAnsi="Verdana" w:cs="Verdana"/>
                <w:b/>
                <w:noProof/>
                <w:color w:val="000000"/>
                <w:sz w:val="18"/>
              </w:rPr>
            </w:pPr>
          </w:p>
        </w:tc>
        <w:tc>
          <w:tcPr>
            <w:tcW w:w="1024"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49BIPPENS2"/>
              <w:rPr>
                <w:rFonts w:ascii="Verdana" w:eastAsia="Verdana" w:hAnsi="Verdana" w:cs="Verdana"/>
                <w:b/>
                <w:noProof/>
                <w:color w:val="000000"/>
                <w:sz w:val="18"/>
              </w:rPr>
            </w:pPr>
          </w:p>
        </w:tc>
        <w:tc>
          <w:tcPr>
            <w:tcW w:w="1058"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49BIPPENS2"/>
              <w:rPr>
                <w:rFonts w:ascii="Verdana" w:eastAsia="Verdana" w:hAnsi="Verdana" w:cs="Verdana"/>
                <w:b/>
                <w:noProof/>
                <w:color w:val="000000"/>
                <w:sz w:val="18"/>
                <w:lang w:bidi="en-GB"/>
              </w:rPr>
            </w:pPr>
          </w:p>
        </w:tc>
      </w:tr>
      <w:tr w:rsidR="00402A1C">
        <w:trPr>
          <w:trHeight w:val="255"/>
        </w:trPr>
        <w:tc>
          <w:tcPr>
            <w:tcW w:w="549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9BIPPENS2"/>
              <w:rPr>
                <w:rFonts w:ascii="Verdana" w:eastAsia="Verdana" w:hAnsi="Verdana" w:cs="Verdana"/>
                <w:i/>
                <w:noProof/>
                <w:color w:val="000000"/>
                <w:sz w:val="18"/>
              </w:rPr>
            </w:pPr>
            <w:r>
              <w:rPr>
                <w:rFonts w:ascii="Verdana" w:eastAsia="Verdana" w:hAnsi="Verdana" w:cs="Verdana"/>
                <w:i/>
                <w:noProof/>
                <w:color w:val="000000"/>
                <w:sz w:val="18"/>
              </w:rPr>
              <w:t>Current service cost</w:t>
            </w:r>
          </w:p>
        </w:tc>
        <w:tc>
          <w:tcPr>
            <w:tcW w:w="1080"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9BIPPENS2"/>
              <w:jc w:val="right"/>
              <w:rPr>
                <w:rFonts w:ascii="Verdana" w:eastAsia="Verdana" w:hAnsi="Verdana" w:cs="Verdana"/>
                <w:i/>
                <w:noProof/>
                <w:color w:val="000000"/>
                <w:sz w:val="18"/>
              </w:rPr>
            </w:pPr>
            <w:r>
              <w:rPr>
                <w:rFonts w:ascii="Verdana" w:eastAsia="Verdana" w:hAnsi="Verdana" w:cs="Verdana"/>
                <w:i/>
                <w:noProof/>
                <w:color w:val="000000"/>
                <w:sz w:val="18"/>
              </w:rPr>
              <w:t>2 824</w:t>
            </w:r>
          </w:p>
        </w:tc>
        <w:tc>
          <w:tcPr>
            <w:tcW w:w="1097"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9BIPPENS2"/>
              <w:jc w:val="right"/>
              <w:rPr>
                <w:rFonts w:ascii="Verdana" w:eastAsia="Verdana" w:hAnsi="Verdana" w:cs="Verdana"/>
                <w:i/>
                <w:noProof/>
                <w:color w:val="000000"/>
                <w:sz w:val="18"/>
              </w:rPr>
            </w:pPr>
            <w:r>
              <w:rPr>
                <w:rFonts w:ascii="Verdana" w:eastAsia="Verdana" w:hAnsi="Verdana" w:cs="Verdana"/>
                <w:i/>
                <w:noProof/>
                <w:color w:val="000000"/>
                <w:sz w:val="18"/>
              </w:rPr>
              <w:t xml:space="preserve"> 82</w:t>
            </w:r>
          </w:p>
        </w:tc>
        <w:tc>
          <w:tcPr>
            <w:tcW w:w="102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9BIPPENS2"/>
              <w:jc w:val="right"/>
              <w:rPr>
                <w:rFonts w:ascii="Verdana" w:eastAsia="Verdana" w:hAnsi="Verdana" w:cs="Verdana"/>
                <w:i/>
                <w:noProof/>
                <w:color w:val="000000"/>
                <w:sz w:val="18"/>
              </w:rPr>
            </w:pPr>
            <w:r>
              <w:rPr>
                <w:rFonts w:ascii="Verdana" w:eastAsia="Verdana" w:hAnsi="Verdana" w:cs="Verdana"/>
                <w:i/>
                <w:noProof/>
                <w:color w:val="000000"/>
                <w:sz w:val="18"/>
              </w:rPr>
              <w:t xml:space="preserve"> 277</w:t>
            </w:r>
          </w:p>
        </w:tc>
        <w:tc>
          <w:tcPr>
            <w:tcW w:w="1058"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9BIPPENS2"/>
              <w:jc w:val="right"/>
              <w:rPr>
                <w:rFonts w:ascii="Verdana" w:eastAsia="Verdana" w:hAnsi="Verdana" w:cs="Verdana"/>
                <w:i/>
                <w:noProof/>
                <w:color w:val="000000"/>
                <w:sz w:val="18"/>
                <w:lang w:bidi="en-GB"/>
              </w:rPr>
            </w:pPr>
            <w:r>
              <w:rPr>
                <w:rFonts w:ascii="Verdana" w:eastAsia="Verdana" w:hAnsi="Verdana" w:cs="Verdana"/>
                <w:i/>
                <w:noProof/>
                <w:color w:val="000000"/>
                <w:sz w:val="18"/>
              </w:rPr>
              <w:t>3 183</w:t>
            </w:r>
          </w:p>
        </w:tc>
      </w:tr>
      <w:tr w:rsidR="00402A1C">
        <w:trPr>
          <w:trHeight w:val="255"/>
        </w:trPr>
        <w:tc>
          <w:tcPr>
            <w:tcW w:w="549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9BIPPENS2"/>
              <w:rPr>
                <w:rFonts w:ascii="Verdana" w:eastAsia="Verdana" w:hAnsi="Verdana" w:cs="Verdana"/>
                <w:i/>
                <w:noProof/>
                <w:color w:val="000000"/>
                <w:sz w:val="18"/>
              </w:rPr>
            </w:pPr>
            <w:r>
              <w:rPr>
                <w:rFonts w:ascii="Verdana" w:eastAsia="Verdana" w:hAnsi="Verdana" w:cs="Verdana"/>
                <w:i/>
                <w:noProof/>
                <w:color w:val="000000"/>
                <w:sz w:val="18"/>
              </w:rPr>
              <w:t>Interest expense</w:t>
            </w:r>
          </w:p>
        </w:tc>
        <w:tc>
          <w:tcPr>
            <w:tcW w:w="1080"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9BIPPENS2"/>
              <w:jc w:val="right"/>
              <w:rPr>
                <w:rFonts w:ascii="Verdana" w:eastAsia="Verdana" w:hAnsi="Verdana" w:cs="Verdana"/>
                <w:i/>
                <w:noProof/>
                <w:color w:val="000000"/>
                <w:sz w:val="18"/>
              </w:rPr>
            </w:pPr>
            <w:r>
              <w:rPr>
                <w:rFonts w:ascii="Verdana" w:eastAsia="Verdana" w:hAnsi="Verdana" w:cs="Verdana"/>
                <w:i/>
                <w:noProof/>
                <w:color w:val="000000"/>
                <w:sz w:val="18"/>
              </w:rPr>
              <w:t>1 339</w:t>
            </w:r>
          </w:p>
        </w:tc>
        <w:tc>
          <w:tcPr>
            <w:tcW w:w="1097"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9BIPPENS2"/>
              <w:jc w:val="right"/>
              <w:rPr>
                <w:rFonts w:ascii="Verdana" w:eastAsia="Verdana" w:hAnsi="Verdana" w:cs="Verdana"/>
                <w:i/>
                <w:noProof/>
                <w:color w:val="000000"/>
                <w:sz w:val="18"/>
              </w:rPr>
            </w:pPr>
            <w:r>
              <w:rPr>
                <w:rFonts w:ascii="Verdana" w:eastAsia="Verdana" w:hAnsi="Verdana" w:cs="Verdana"/>
                <w:i/>
                <w:noProof/>
                <w:color w:val="000000"/>
                <w:sz w:val="18"/>
              </w:rPr>
              <w:t xml:space="preserve"> 20</w:t>
            </w:r>
          </w:p>
        </w:tc>
        <w:tc>
          <w:tcPr>
            <w:tcW w:w="102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9BIPPENS2"/>
              <w:jc w:val="right"/>
              <w:rPr>
                <w:rFonts w:ascii="Verdana" w:eastAsia="Verdana" w:hAnsi="Verdana" w:cs="Verdana"/>
                <w:i/>
                <w:noProof/>
                <w:color w:val="000000"/>
                <w:sz w:val="18"/>
              </w:rPr>
            </w:pPr>
            <w:r>
              <w:rPr>
                <w:rFonts w:ascii="Verdana" w:eastAsia="Verdana" w:hAnsi="Verdana" w:cs="Verdana"/>
                <w:i/>
                <w:noProof/>
                <w:color w:val="000000"/>
                <w:sz w:val="18"/>
              </w:rPr>
              <w:t xml:space="preserve"> 180</w:t>
            </w:r>
          </w:p>
        </w:tc>
        <w:tc>
          <w:tcPr>
            <w:tcW w:w="1058"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9BIPPENS2"/>
              <w:jc w:val="right"/>
              <w:rPr>
                <w:rFonts w:ascii="Verdana" w:eastAsia="Verdana" w:hAnsi="Verdana" w:cs="Verdana"/>
                <w:i/>
                <w:noProof/>
                <w:color w:val="000000"/>
                <w:sz w:val="18"/>
                <w:lang w:bidi="en-GB"/>
              </w:rPr>
            </w:pPr>
            <w:r>
              <w:rPr>
                <w:rFonts w:ascii="Verdana" w:eastAsia="Verdana" w:hAnsi="Verdana" w:cs="Verdana"/>
                <w:i/>
                <w:noProof/>
                <w:color w:val="000000"/>
                <w:sz w:val="18"/>
              </w:rPr>
              <w:t>1 539</w:t>
            </w:r>
          </w:p>
        </w:tc>
      </w:tr>
      <w:tr w:rsidR="00402A1C">
        <w:trPr>
          <w:trHeight w:val="255"/>
        </w:trPr>
        <w:tc>
          <w:tcPr>
            <w:tcW w:w="549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9BIPPENS2"/>
              <w:rPr>
                <w:rFonts w:ascii="Verdana" w:eastAsia="Verdana" w:hAnsi="Verdana" w:cs="Verdana"/>
                <w:b/>
                <w:noProof/>
                <w:color w:val="000000"/>
                <w:sz w:val="18"/>
              </w:rPr>
            </w:pPr>
            <w:r>
              <w:rPr>
                <w:rFonts w:ascii="Verdana" w:eastAsia="Verdana" w:hAnsi="Verdana" w:cs="Verdana"/>
                <w:b/>
                <w:noProof/>
                <w:color w:val="000000"/>
                <w:sz w:val="18"/>
              </w:rPr>
              <w:t>Recognised in net assets</w:t>
            </w:r>
          </w:p>
        </w:tc>
        <w:tc>
          <w:tcPr>
            <w:tcW w:w="1080"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49BIPPENS2"/>
              <w:rPr>
                <w:rFonts w:ascii="Verdana" w:eastAsia="Verdana" w:hAnsi="Verdana" w:cs="Verdana"/>
                <w:b/>
                <w:noProof/>
                <w:color w:val="000000"/>
                <w:sz w:val="18"/>
              </w:rPr>
            </w:pPr>
          </w:p>
        </w:tc>
        <w:tc>
          <w:tcPr>
            <w:tcW w:w="1097"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49BIPPENS2"/>
              <w:rPr>
                <w:rFonts w:ascii="Verdana" w:eastAsia="Verdana" w:hAnsi="Verdana" w:cs="Verdana"/>
                <w:b/>
                <w:noProof/>
                <w:color w:val="000000"/>
                <w:sz w:val="18"/>
              </w:rPr>
            </w:pPr>
          </w:p>
        </w:tc>
        <w:tc>
          <w:tcPr>
            <w:tcW w:w="1024"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49BIPPENS2"/>
              <w:rPr>
                <w:rFonts w:ascii="Verdana" w:eastAsia="Verdana" w:hAnsi="Verdana" w:cs="Verdana"/>
                <w:b/>
                <w:noProof/>
                <w:color w:val="000000"/>
                <w:sz w:val="18"/>
              </w:rPr>
            </w:pPr>
          </w:p>
        </w:tc>
        <w:tc>
          <w:tcPr>
            <w:tcW w:w="1058"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49BIPPENS2"/>
              <w:rPr>
                <w:rFonts w:ascii="Verdana" w:eastAsia="Verdana" w:hAnsi="Verdana" w:cs="Verdana"/>
                <w:b/>
                <w:noProof/>
                <w:color w:val="000000"/>
                <w:sz w:val="18"/>
                <w:lang w:bidi="en-GB"/>
              </w:rPr>
            </w:pPr>
          </w:p>
        </w:tc>
      </w:tr>
      <w:tr w:rsidR="00402A1C">
        <w:trPr>
          <w:trHeight w:val="255"/>
        </w:trPr>
        <w:tc>
          <w:tcPr>
            <w:tcW w:w="549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9BIPPENS2"/>
              <w:rPr>
                <w:rFonts w:ascii="Verdana" w:eastAsia="Verdana" w:hAnsi="Verdana" w:cs="Verdana"/>
                <w:i/>
                <w:noProof/>
                <w:color w:val="000000"/>
                <w:sz w:val="18"/>
              </w:rPr>
            </w:pPr>
            <w:r>
              <w:rPr>
                <w:rFonts w:ascii="Verdana" w:eastAsia="Verdana" w:hAnsi="Verdana" w:cs="Verdana"/>
                <w:i/>
                <w:noProof/>
                <w:color w:val="000000"/>
                <w:sz w:val="18"/>
              </w:rPr>
              <w:t>Remeasurements in employee benefits liabilities</w:t>
            </w:r>
          </w:p>
        </w:tc>
        <w:tc>
          <w:tcPr>
            <w:tcW w:w="1080"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49BIPPENS2"/>
              <w:rPr>
                <w:rFonts w:ascii="Verdana" w:eastAsia="Verdana" w:hAnsi="Verdana" w:cs="Verdana"/>
                <w:b/>
                <w:noProof/>
                <w:color w:val="000000"/>
                <w:sz w:val="18"/>
              </w:rPr>
            </w:pPr>
          </w:p>
        </w:tc>
        <w:tc>
          <w:tcPr>
            <w:tcW w:w="1097"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49BIPPENS2"/>
              <w:rPr>
                <w:rFonts w:ascii="Verdana" w:eastAsia="Verdana" w:hAnsi="Verdana" w:cs="Verdana"/>
                <w:b/>
                <w:noProof/>
                <w:color w:val="000000"/>
                <w:sz w:val="18"/>
              </w:rPr>
            </w:pPr>
          </w:p>
        </w:tc>
        <w:tc>
          <w:tcPr>
            <w:tcW w:w="1024"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49BIPPENS2"/>
              <w:rPr>
                <w:rFonts w:ascii="Verdana" w:eastAsia="Verdana" w:hAnsi="Verdana" w:cs="Verdana"/>
                <w:b/>
                <w:noProof/>
                <w:color w:val="000000"/>
                <w:sz w:val="18"/>
              </w:rPr>
            </w:pPr>
          </w:p>
        </w:tc>
        <w:tc>
          <w:tcPr>
            <w:tcW w:w="1058"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49BIPPENS2"/>
              <w:rPr>
                <w:rFonts w:ascii="Verdana" w:eastAsia="Verdana" w:hAnsi="Verdana" w:cs="Verdana"/>
                <w:b/>
                <w:noProof/>
                <w:color w:val="000000"/>
                <w:sz w:val="18"/>
                <w:lang w:bidi="en-GB"/>
              </w:rPr>
            </w:pPr>
          </w:p>
        </w:tc>
      </w:tr>
      <w:tr w:rsidR="00402A1C">
        <w:trPr>
          <w:trHeight w:val="255"/>
        </w:trPr>
        <w:tc>
          <w:tcPr>
            <w:tcW w:w="549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9BIPPENS2"/>
              <w:rPr>
                <w:rFonts w:ascii="Verdana" w:eastAsia="Verdana" w:hAnsi="Verdana" w:cs="Verdana"/>
                <w:i/>
                <w:noProof/>
                <w:color w:val="000000"/>
                <w:sz w:val="18"/>
              </w:rPr>
            </w:pPr>
            <w:r>
              <w:rPr>
                <w:rFonts w:ascii="Verdana" w:eastAsia="Verdana" w:hAnsi="Verdana" w:cs="Verdana"/>
                <w:i/>
                <w:noProof/>
                <w:color w:val="000000"/>
                <w:sz w:val="18"/>
              </w:rPr>
              <w:t xml:space="preserve">     Actuarial (gains)/losses from experience</w:t>
            </w:r>
          </w:p>
        </w:tc>
        <w:tc>
          <w:tcPr>
            <w:tcW w:w="1080"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9BIPPENS2"/>
              <w:jc w:val="right"/>
              <w:rPr>
                <w:rFonts w:ascii="Verdana" w:eastAsia="Verdana" w:hAnsi="Verdana" w:cs="Verdana"/>
                <w:i/>
                <w:noProof/>
                <w:color w:val="000000"/>
                <w:sz w:val="18"/>
              </w:rPr>
            </w:pPr>
            <w:r>
              <w:rPr>
                <w:rFonts w:ascii="Verdana" w:eastAsia="Verdana" w:hAnsi="Verdana" w:cs="Verdana"/>
                <w:i/>
                <w:noProof/>
                <w:color w:val="000000"/>
                <w:sz w:val="18"/>
              </w:rPr>
              <w:t>1 910</w:t>
            </w:r>
          </w:p>
        </w:tc>
        <w:tc>
          <w:tcPr>
            <w:tcW w:w="1097"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9BIPPENS2"/>
              <w:jc w:val="right"/>
              <w:rPr>
                <w:rFonts w:ascii="Verdana" w:eastAsia="Verdana" w:hAnsi="Verdana" w:cs="Verdana"/>
                <w:i/>
                <w:noProof/>
                <w:color w:val="000000"/>
                <w:sz w:val="18"/>
              </w:rPr>
            </w:pPr>
            <w:r>
              <w:rPr>
                <w:rFonts w:ascii="Verdana" w:eastAsia="Verdana" w:hAnsi="Verdana" w:cs="Verdana"/>
                <w:i/>
                <w:noProof/>
                <w:color w:val="000000"/>
                <w:sz w:val="18"/>
              </w:rPr>
              <w:t xml:space="preserve"> 70</w:t>
            </w:r>
          </w:p>
        </w:tc>
        <w:tc>
          <w:tcPr>
            <w:tcW w:w="102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9BIPPENS2"/>
              <w:jc w:val="right"/>
              <w:rPr>
                <w:rFonts w:ascii="Verdana" w:eastAsia="Verdana" w:hAnsi="Verdana" w:cs="Verdana"/>
                <w:i/>
                <w:noProof/>
                <w:color w:val="000000"/>
                <w:sz w:val="18"/>
              </w:rPr>
            </w:pPr>
            <w:r>
              <w:rPr>
                <w:rFonts w:ascii="Verdana" w:eastAsia="Verdana" w:hAnsi="Verdana" w:cs="Verdana"/>
                <w:i/>
                <w:noProof/>
                <w:color w:val="000000"/>
                <w:sz w:val="18"/>
              </w:rPr>
              <w:t xml:space="preserve"> (339)</w:t>
            </w:r>
          </w:p>
        </w:tc>
        <w:tc>
          <w:tcPr>
            <w:tcW w:w="1058"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9BIPPENS2"/>
              <w:jc w:val="right"/>
              <w:rPr>
                <w:rFonts w:ascii="Verdana" w:eastAsia="Verdana" w:hAnsi="Verdana" w:cs="Verdana"/>
                <w:i/>
                <w:noProof/>
                <w:color w:val="000000"/>
                <w:sz w:val="18"/>
                <w:lang w:bidi="en-GB"/>
              </w:rPr>
            </w:pPr>
            <w:r>
              <w:rPr>
                <w:rFonts w:ascii="Verdana" w:eastAsia="Verdana" w:hAnsi="Verdana" w:cs="Verdana"/>
                <w:i/>
                <w:noProof/>
                <w:color w:val="000000"/>
                <w:sz w:val="18"/>
              </w:rPr>
              <w:t>1 641</w:t>
            </w:r>
          </w:p>
        </w:tc>
      </w:tr>
      <w:tr w:rsidR="00402A1C">
        <w:trPr>
          <w:trHeight w:val="255"/>
        </w:trPr>
        <w:tc>
          <w:tcPr>
            <w:tcW w:w="549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9BIPPENS2"/>
              <w:rPr>
                <w:rFonts w:ascii="Verdana" w:eastAsia="Verdana" w:hAnsi="Verdana" w:cs="Verdana"/>
                <w:i/>
                <w:noProof/>
                <w:color w:val="000000"/>
                <w:sz w:val="18"/>
              </w:rPr>
            </w:pPr>
            <w:r>
              <w:rPr>
                <w:rFonts w:ascii="Verdana" w:eastAsia="Verdana" w:hAnsi="Verdana" w:cs="Verdana"/>
                <w:i/>
                <w:noProof/>
                <w:color w:val="000000"/>
                <w:sz w:val="18"/>
              </w:rPr>
              <w:t xml:space="preserve">     Actuarial (gains)/losses from demographic assumptions</w:t>
            </w:r>
          </w:p>
        </w:tc>
        <w:tc>
          <w:tcPr>
            <w:tcW w:w="1080"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9BIPPENS2"/>
              <w:jc w:val="right"/>
              <w:rPr>
                <w:rFonts w:ascii="Verdana" w:eastAsia="Verdana" w:hAnsi="Verdana" w:cs="Verdana"/>
                <w:i/>
                <w:noProof/>
                <w:color w:val="000000"/>
                <w:sz w:val="18"/>
              </w:rPr>
            </w:pPr>
            <w:r>
              <w:rPr>
                <w:rFonts w:ascii="Verdana" w:eastAsia="Verdana" w:hAnsi="Verdana" w:cs="Verdana"/>
                <w:i/>
                <w:noProof/>
                <w:color w:val="000000"/>
                <w:sz w:val="18"/>
              </w:rPr>
              <w:t>–</w:t>
            </w:r>
          </w:p>
        </w:tc>
        <w:tc>
          <w:tcPr>
            <w:tcW w:w="1097"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9BIPPENS2"/>
              <w:jc w:val="right"/>
              <w:rPr>
                <w:rFonts w:ascii="Verdana" w:eastAsia="Verdana" w:hAnsi="Verdana" w:cs="Verdana"/>
                <w:i/>
                <w:noProof/>
                <w:color w:val="000000"/>
                <w:sz w:val="18"/>
              </w:rPr>
            </w:pPr>
            <w:r>
              <w:rPr>
                <w:rFonts w:ascii="Verdana" w:eastAsia="Verdana" w:hAnsi="Verdana" w:cs="Verdana"/>
                <w:i/>
                <w:noProof/>
                <w:color w:val="000000"/>
                <w:sz w:val="18"/>
              </w:rPr>
              <w:t>–</w:t>
            </w:r>
          </w:p>
        </w:tc>
        <w:tc>
          <w:tcPr>
            <w:tcW w:w="102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9BIPPENS2"/>
              <w:jc w:val="right"/>
              <w:rPr>
                <w:rFonts w:ascii="Verdana" w:eastAsia="Verdana" w:hAnsi="Verdana" w:cs="Verdana"/>
                <w:i/>
                <w:noProof/>
                <w:color w:val="000000"/>
                <w:sz w:val="18"/>
              </w:rPr>
            </w:pPr>
            <w:r>
              <w:rPr>
                <w:rFonts w:ascii="Verdana" w:eastAsia="Verdana" w:hAnsi="Verdana" w:cs="Verdana"/>
                <w:i/>
                <w:noProof/>
                <w:color w:val="000000"/>
                <w:sz w:val="18"/>
              </w:rPr>
              <w:t>–</w:t>
            </w:r>
          </w:p>
        </w:tc>
        <w:tc>
          <w:tcPr>
            <w:tcW w:w="1058"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9BIPPENS2"/>
              <w:jc w:val="right"/>
              <w:rPr>
                <w:rFonts w:ascii="Verdana" w:eastAsia="Verdana" w:hAnsi="Verdana" w:cs="Verdana"/>
                <w:i/>
                <w:noProof/>
                <w:color w:val="000000"/>
                <w:sz w:val="18"/>
                <w:lang w:bidi="en-GB"/>
              </w:rPr>
            </w:pPr>
            <w:r>
              <w:rPr>
                <w:rFonts w:ascii="Verdana" w:eastAsia="Verdana" w:hAnsi="Verdana" w:cs="Verdana"/>
                <w:i/>
                <w:noProof/>
                <w:color w:val="000000"/>
                <w:sz w:val="18"/>
              </w:rPr>
              <w:t>–</w:t>
            </w:r>
          </w:p>
        </w:tc>
      </w:tr>
      <w:tr w:rsidR="00402A1C">
        <w:trPr>
          <w:trHeight w:val="255"/>
        </w:trPr>
        <w:tc>
          <w:tcPr>
            <w:tcW w:w="549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9BIPPENS2"/>
              <w:rPr>
                <w:rFonts w:ascii="Verdana" w:eastAsia="Verdana" w:hAnsi="Verdana" w:cs="Verdana"/>
                <w:i/>
                <w:noProof/>
                <w:color w:val="000000"/>
                <w:sz w:val="18"/>
              </w:rPr>
            </w:pPr>
            <w:r>
              <w:rPr>
                <w:rFonts w:ascii="Verdana" w:eastAsia="Verdana" w:hAnsi="Verdana" w:cs="Verdana"/>
                <w:i/>
                <w:noProof/>
                <w:color w:val="000000"/>
                <w:sz w:val="18"/>
              </w:rPr>
              <w:t xml:space="preserve">     Actuarial (gains)/losses from financial assumptions</w:t>
            </w:r>
          </w:p>
        </w:tc>
        <w:tc>
          <w:tcPr>
            <w:tcW w:w="1080"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9BIPPENS2"/>
              <w:jc w:val="right"/>
              <w:rPr>
                <w:rFonts w:ascii="Verdana" w:eastAsia="Verdana" w:hAnsi="Verdana" w:cs="Verdana"/>
                <w:i/>
                <w:noProof/>
                <w:color w:val="000000"/>
                <w:sz w:val="18"/>
              </w:rPr>
            </w:pPr>
            <w:r>
              <w:rPr>
                <w:rFonts w:ascii="Verdana" w:eastAsia="Verdana" w:hAnsi="Verdana" w:cs="Verdana"/>
                <w:i/>
                <w:noProof/>
                <w:color w:val="000000"/>
                <w:sz w:val="18"/>
              </w:rPr>
              <w:t>9 339</w:t>
            </w:r>
          </w:p>
        </w:tc>
        <w:tc>
          <w:tcPr>
            <w:tcW w:w="1097"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9BIPPENS2"/>
              <w:jc w:val="right"/>
              <w:rPr>
                <w:rFonts w:ascii="Verdana" w:eastAsia="Verdana" w:hAnsi="Verdana" w:cs="Verdana"/>
                <w:i/>
                <w:noProof/>
                <w:color w:val="000000"/>
                <w:sz w:val="18"/>
              </w:rPr>
            </w:pPr>
            <w:r>
              <w:rPr>
                <w:rFonts w:ascii="Verdana" w:eastAsia="Verdana" w:hAnsi="Verdana" w:cs="Verdana"/>
                <w:i/>
                <w:noProof/>
                <w:color w:val="000000"/>
                <w:sz w:val="18"/>
              </w:rPr>
              <w:t xml:space="preserve"> 143</w:t>
            </w:r>
          </w:p>
        </w:tc>
        <w:tc>
          <w:tcPr>
            <w:tcW w:w="102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9BIPPENS2"/>
              <w:jc w:val="right"/>
              <w:rPr>
                <w:rFonts w:ascii="Verdana" w:eastAsia="Verdana" w:hAnsi="Verdana" w:cs="Verdana"/>
                <w:i/>
                <w:noProof/>
                <w:color w:val="000000"/>
                <w:sz w:val="18"/>
              </w:rPr>
            </w:pPr>
            <w:r>
              <w:rPr>
                <w:rFonts w:ascii="Verdana" w:eastAsia="Verdana" w:hAnsi="Verdana" w:cs="Verdana"/>
                <w:i/>
                <w:noProof/>
                <w:color w:val="000000"/>
                <w:sz w:val="18"/>
              </w:rPr>
              <w:t>3 065</w:t>
            </w:r>
          </w:p>
        </w:tc>
        <w:tc>
          <w:tcPr>
            <w:tcW w:w="1058"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9BIPPENS2"/>
              <w:jc w:val="right"/>
              <w:rPr>
                <w:rFonts w:ascii="Verdana" w:eastAsia="Verdana" w:hAnsi="Verdana" w:cs="Verdana"/>
                <w:i/>
                <w:noProof/>
                <w:color w:val="000000"/>
                <w:sz w:val="18"/>
                <w:lang w:bidi="en-GB"/>
              </w:rPr>
            </w:pPr>
            <w:r>
              <w:rPr>
                <w:rFonts w:ascii="Verdana" w:eastAsia="Verdana" w:hAnsi="Verdana" w:cs="Verdana"/>
                <w:i/>
                <w:noProof/>
                <w:color w:val="000000"/>
                <w:sz w:val="18"/>
              </w:rPr>
              <w:t>12 547</w:t>
            </w:r>
          </w:p>
        </w:tc>
      </w:tr>
      <w:tr w:rsidR="00402A1C">
        <w:trPr>
          <w:trHeight w:val="255"/>
        </w:trPr>
        <w:tc>
          <w:tcPr>
            <w:tcW w:w="549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9BIPPENS2"/>
              <w:rPr>
                <w:rFonts w:ascii="Verdana" w:eastAsia="Verdana" w:hAnsi="Verdana" w:cs="Verdana"/>
                <w:b/>
                <w:noProof/>
                <w:color w:val="000000"/>
                <w:sz w:val="18"/>
              </w:rPr>
            </w:pPr>
            <w:r>
              <w:rPr>
                <w:rFonts w:ascii="Verdana" w:eastAsia="Verdana" w:hAnsi="Verdana" w:cs="Verdana"/>
                <w:b/>
                <w:noProof/>
                <w:color w:val="000000"/>
                <w:sz w:val="18"/>
              </w:rPr>
              <w:t>Other</w:t>
            </w:r>
          </w:p>
        </w:tc>
        <w:tc>
          <w:tcPr>
            <w:tcW w:w="1080"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49BIPPENS2"/>
              <w:rPr>
                <w:rFonts w:ascii="Verdana" w:eastAsia="Verdana" w:hAnsi="Verdana" w:cs="Verdana"/>
                <w:b/>
                <w:noProof/>
                <w:color w:val="000000"/>
                <w:sz w:val="18"/>
              </w:rPr>
            </w:pPr>
          </w:p>
        </w:tc>
        <w:tc>
          <w:tcPr>
            <w:tcW w:w="1097"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49BIPPENS2"/>
              <w:rPr>
                <w:rFonts w:ascii="Verdana" w:eastAsia="Verdana" w:hAnsi="Verdana" w:cs="Verdana"/>
                <w:b/>
                <w:noProof/>
                <w:color w:val="000000"/>
                <w:sz w:val="18"/>
              </w:rPr>
            </w:pPr>
          </w:p>
        </w:tc>
        <w:tc>
          <w:tcPr>
            <w:tcW w:w="1024"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49BIPPENS2"/>
              <w:rPr>
                <w:rFonts w:ascii="Verdana" w:eastAsia="Verdana" w:hAnsi="Verdana" w:cs="Verdana"/>
                <w:b/>
                <w:noProof/>
                <w:color w:val="000000"/>
                <w:sz w:val="18"/>
              </w:rPr>
            </w:pPr>
          </w:p>
        </w:tc>
        <w:tc>
          <w:tcPr>
            <w:tcW w:w="1058"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49BIPPENS2"/>
              <w:rPr>
                <w:rFonts w:ascii="Verdana" w:eastAsia="Verdana" w:hAnsi="Verdana" w:cs="Verdana"/>
                <w:b/>
                <w:noProof/>
                <w:color w:val="000000"/>
                <w:sz w:val="18"/>
                <w:lang w:bidi="en-GB"/>
              </w:rPr>
            </w:pPr>
          </w:p>
        </w:tc>
      </w:tr>
      <w:tr w:rsidR="00402A1C">
        <w:trPr>
          <w:trHeight w:val="255"/>
        </w:trPr>
        <w:tc>
          <w:tcPr>
            <w:tcW w:w="549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9BIPPENS2"/>
              <w:rPr>
                <w:rFonts w:ascii="Verdana" w:eastAsia="Verdana" w:hAnsi="Verdana" w:cs="Verdana"/>
                <w:i/>
                <w:noProof/>
                <w:color w:val="000000"/>
                <w:sz w:val="18"/>
              </w:rPr>
            </w:pPr>
            <w:r>
              <w:rPr>
                <w:rFonts w:ascii="Verdana" w:eastAsia="Verdana" w:hAnsi="Verdana" w:cs="Verdana"/>
                <w:i/>
                <w:noProof/>
                <w:color w:val="000000"/>
                <w:sz w:val="18"/>
              </w:rPr>
              <w:t>Benefits paid</w:t>
            </w:r>
          </w:p>
        </w:tc>
        <w:tc>
          <w:tcPr>
            <w:tcW w:w="1080"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9BIPPENS2"/>
              <w:jc w:val="right"/>
              <w:rPr>
                <w:rFonts w:ascii="Verdana" w:eastAsia="Verdana" w:hAnsi="Verdana" w:cs="Verdana"/>
                <w:i/>
                <w:noProof/>
                <w:color w:val="000000"/>
                <w:sz w:val="18"/>
              </w:rPr>
            </w:pPr>
            <w:r>
              <w:rPr>
                <w:rFonts w:ascii="Verdana" w:eastAsia="Verdana" w:hAnsi="Verdana" w:cs="Verdana"/>
                <w:i/>
                <w:noProof/>
                <w:color w:val="000000"/>
                <w:sz w:val="18"/>
              </w:rPr>
              <w:t>(1 587)</w:t>
            </w:r>
          </w:p>
        </w:tc>
        <w:tc>
          <w:tcPr>
            <w:tcW w:w="1097"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9BIPPENS2"/>
              <w:jc w:val="right"/>
              <w:rPr>
                <w:rFonts w:ascii="Verdana" w:eastAsia="Verdana" w:hAnsi="Verdana" w:cs="Verdana"/>
                <w:i/>
                <w:noProof/>
                <w:color w:val="000000"/>
                <w:sz w:val="18"/>
              </w:rPr>
            </w:pPr>
            <w:r>
              <w:rPr>
                <w:rFonts w:ascii="Verdana" w:eastAsia="Verdana" w:hAnsi="Verdana" w:cs="Verdana"/>
                <w:i/>
                <w:noProof/>
                <w:color w:val="000000"/>
                <w:sz w:val="18"/>
              </w:rPr>
              <w:t xml:space="preserve"> (23)</w:t>
            </w:r>
          </w:p>
        </w:tc>
        <w:tc>
          <w:tcPr>
            <w:tcW w:w="102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9BIPPENS2"/>
              <w:jc w:val="right"/>
              <w:rPr>
                <w:rFonts w:ascii="Verdana" w:eastAsia="Verdana" w:hAnsi="Verdana" w:cs="Verdana"/>
                <w:i/>
                <w:noProof/>
                <w:color w:val="000000"/>
                <w:sz w:val="18"/>
              </w:rPr>
            </w:pPr>
            <w:r>
              <w:rPr>
                <w:rFonts w:ascii="Verdana" w:eastAsia="Verdana" w:hAnsi="Verdana" w:cs="Verdana"/>
                <w:i/>
                <w:noProof/>
                <w:color w:val="000000"/>
                <w:sz w:val="18"/>
              </w:rPr>
              <w:t xml:space="preserve"> (101)</w:t>
            </w:r>
          </w:p>
        </w:tc>
        <w:tc>
          <w:tcPr>
            <w:tcW w:w="1058"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9BIPPENS2"/>
              <w:jc w:val="right"/>
              <w:rPr>
                <w:rFonts w:ascii="Verdana" w:eastAsia="Verdana" w:hAnsi="Verdana" w:cs="Verdana"/>
                <w:i/>
                <w:noProof/>
                <w:color w:val="000000"/>
                <w:sz w:val="18"/>
                <w:lang w:bidi="en-GB"/>
              </w:rPr>
            </w:pPr>
            <w:r>
              <w:rPr>
                <w:rFonts w:ascii="Verdana" w:eastAsia="Verdana" w:hAnsi="Verdana" w:cs="Verdana"/>
                <w:i/>
                <w:noProof/>
                <w:color w:val="000000"/>
                <w:sz w:val="18"/>
              </w:rPr>
              <w:t>(1 711)</w:t>
            </w:r>
          </w:p>
        </w:tc>
      </w:tr>
      <w:tr w:rsidR="00402A1C">
        <w:trPr>
          <w:trHeight w:val="255"/>
        </w:trPr>
        <w:tc>
          <w:tcPr>
            <w:tcW w:w="5499"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49BIPPENS2"/>
              <w:rPr>
                <w:rFonts w:ascii="Verdana" w:eastAsia="Verdana" w:hAnsi="Verdana" w:cs="Verdana"/>
                <w:b/>
                <w:noProof/>
                <w:color w:val="000000"/>
                <w:sz w:val="18"/>
              </w:rPr>
            </w:pPr>
            <w:r>
              <w:rPr>
                <w:rFonts w:ascii="Verdana" w:eastAsia="Verdana" w:hAnsi="Verdana" w:cs="Verdana"/>
                <w:b/>
                <w:noProof/>
                <w:color w:val="000000"/>
                <w:sz w:val="18"/>
              </w:rPr>
              <w:t>Present value as at 31.12.2019</w:t>
            </w:r>
          </w:p>
        </w:tc>
        <w:tc>
          <w:tcPr>
            <w:tcW w:w="1080"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bottom"/>
          </w:tcPr>
          <w:p w:rsidR="00402A1C" w:rsidRDefault="000E6035">
            <w:pPr>
              <w:pStyle w:val="DMETW16549BIPPENS2"/>
              <w:jc w:val="right"/>
              <w:rPr>
                <w:rFonts w:ascii="Verdana" w:eastAsia="Verdana" w:hAnsi="Verdana" w:cs="Verdana"/>
                <w:b/>
                <w:noProof/>
                <w:color w:val="000000"/>
                <w:sz w:val="18"/>
              </w:rPr>
            </w:pPr>
            <w:r>
              <w:rPr>
                <w:rFonts w:ascii="Verdana" w:eastAsia="Verdana" w:hAnsi="Verdana" w:cs="Verdana"/>
                <w:b/>
                <w:noProof/>
                <w:color w:val="000000"/>
                <w:sz w:val="18"/>
              </w:rPr>
              <w:t>83 842</w:t>
            </w:r>
          </w:p>
        </w:tc>
        <w:tc>
          <w:tcPr>
            <w:tcW w:w="1097"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bottom"/>
          </w:tcPr>
          <w:p w:rsidR="00402A1C" w:rsidRDefault="000E6035">
            <w:pPr>
              <w:pStyle w:val="DMETW16549BIPPENS2"/>
              <w:jc w:val="right"/>
              <w:rPr>
                <w:rFonts w:ascii="Verdana" w:eastAsia="Verdana" w:hAnsi="Verdana" w:cs="Verdana"/>
                <w:b/>
                <w:noProof/>
                <w:color w:val="000000"/>
                <w:sz w:val="18"/>
              </w:rPr>
            </w:pPr>
            <w:r>
              <w:rPr>
                <w:rFonts w:ascii="Verdana" w:eastAsia="Verdana" w:hAnsi="Verdana" w:cs="Verdana"/>
                <w:b/>
                <w:noProof/>
                <w:color w:val="000000"/>
                <w:sz w:val="18"/>
              </w:rPr>
              <w:t>1 446</w:t>
            </w:r>
          </w:p>
        </w:tc>
        <w:tc>
          <w:tcPr>
            <w:tcW w:w="1024"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bottom"/>
          </w:tcPr>
          <w:p w:rsidR="00402A1C" w:rsidRDefault="000E6035">
            <w:pPr>
              <w:pStyle w:val="DMETW16549BIPPENS2"/>
              <w:jc w:val="right"/>
              <w:rPr>
                <w:rFonts w:ascii="Verdana" w:eastAsia="Verdana" w:hAnsi="Verdana" w:cs="Verdana"/>
                <w:b/>
                <w:noProof/>
                <w:color w:val="000000"/>
                <w:sz w:val="18"/>
              </w:rPr>
            </w:pPr>
            <w:r>
              <w:rPr>
                <w:rFonts w:ascii="Verdana" w:eastAsia="Verdana" w:hAnsi="Verdana" w:cs="Verdana"/>
                <w:b/>
                <w:noProof/>
                <w:color w:val="000000"/>
                <w:sz w:val="18"/>
              </w:rPr>
              <w:t>12 071</w:t>
            </w:r>
          </w:p>
        </w:tc>
        <w:tc>
          <w:tcPr>
            <w:tcW w:w="1058"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bottom"/>
          </w:tcPr>
          <w:p w:rsidR="00402A1C" w:rsidRDefault="000E6035">
            <w:pPr>
              <w:pStyle w:val="DMETW16549BIPPENS2"/>
              <w:jc w:val="right"/>
              <w:rPr>
                <w:rFonts w:ascii="Verdana" w:eastAsia="Verdana" w:hAnsi="Verdana" w:cs="Verdana"/>
                <w:b/>
                <w:noProof/>
                <w:color w:val="000000"/>
                <w:sz w:val="18"/>
              </w:rPr>
            </w:pPr>
            <w:r>
              <w:rPr>
                <w:rFonts w:ascii="Verdana" w:eastAsia="Verdana" w:hAnsi="Verdana" w:cs="Verdana"/>
                <w:b/>
                <w:noProof/>
                <w:color w:val="000000"/>
                <w:sz w:val="18"/>
              </w:rPr>
              <w:t>97 359</w:t>
            </w:r>
          </w:p>
        </w:tc>
      </w:tr>
    </w:tbl>
    <w:p w:rsidR="00402A1C" w:rsidRDefault="00402A1C">
      <w:pPr>
        <w:pStyle w:val="HEADER5"/>
        <w:rPr>
          <w:b/>
          <w:noProof/>
        </w:rPr>
      </w:pPr>
    </w:p>
    <w:p w:rsidR="00402A1C" w:rsidRDefault="00402A1C">
      <w:pPr>
        <w:pStyle w:val="DGTextstand-alone"/>
        <w:spacing w:before="0" w:after="0"/>
        <w:rPr>
          <w:lang w:bidi="en-GB"/>
        </w:rPr>
      </w:pPr>
    </w:p>
    <w:p w:rsidR="00402A1C" w:rsidRDefault="000E6035">
      <w:pPr>
        <w:rPr>
          <w:rFonts w:ascii="Verdana" w:hAnsi="Verdana"/>
          <w:noProof/>
          <w:color w:val="016794"/>
          <w:sz w:val="18"/>
          <w:szCs w:val="18"/>
        </w:rPr>
      </w:pPr>
      <w:r>
        <w:rPr>
          <w:noProof/>
        </w:rPr>
        <w:br w:type="page"/>
      </w:r>
    </w:p>
    <w:p w:rsidR="00402A1C" w:rsidRDefault="000E6035">
      <w:pPr>
        <w:pStyle w:val="HEADER5"/>
        <w:contextualSpacing/>
        <w:rPr>
          <w:noProof/>
        </w:rPr>
      </w:pPr>
      <w:r>
        <w:rPr>
          <w:noProof/>
        </w:rPr>
        <w:t>Movement in present value of plan assets of the Joint Sickness Insurance Scheme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9"/>
        <w:gridCol w:w="2339"/>
      </w:tblGrid>
      <w:tr w:rsidR="00402A1C">
        <w:trPr>
          <w:trHeight w:val="255"/>
        </w:trPr>
        <w:tc>
          <w:tcPr>
            <w:tcW w:w="7419"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49BIPPENS3"/>
              <w:rPr>
                <w:rFonts w:ascii="Arial" w:eastAsia="Arial" w:hAnsi="Arial" w:cs="Arial"/>
                <w:noProof/>
                <w:color w:val="000000"/>
                <w:lang w:bidi="en-GB"/>
              </w:rPr>
            </w:pPr>
            <w:bookmarkStart w:id="77" w:name="DOC_TBL00037_1_1"/>
            <w:bookmarkEnd w:id="77"/>
          </w:p>
        </w:tc>
        <w:tc>
          <w:tcPr>
            <w:tcW w:w="2339"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9BIPPENS3"/>
              <w:jc w:val="right"/>
              <w:rPr>
                <w:rFonts w:ascii="Verdana" w:eastAsia="Verdana" w:hAnsi="Verdana" w:cs="Verdana"/>
                <w:i/>
                <w:noProof/>
                <w:color w:val="000000"/>
                <w:sz w:val="16"/>
                <w:lang w:bidi="en-GB"/>
              </w:rPr>
            </w:pPr>
            <w:r>
              <w:rPr>
                <w:rFonts w:ascii="Verdana" w:eastAsia="Verdana" w:hAnsi="Verdana" w:cs="Verdana"/>
                <w:i/>
                <w:noProof/>
                <w:color w:val="000000"/>
                <w:sz w:val="16"/>
              </w:rPr>
              <w:t>EUR million</w:t>
            </w:r>
          </w:p>
        </w:tc>
      </w:tr>
      <w:tr w:rsidR="00402A1C">
        <w:trPr>
          <w:trHeight w:val="255"/>
        </w:trPr>
        <w:tc>
          <w:tcPr>
            <w:tcW w:w="7419"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549BIPPENS3"/>
              <w:jc w:val="right"/>
              <w:rPr>
                <w:rFonts w:ascii="Verdana" w:eastAsia="Verdana" w:hAnsi="Verdana" w:cs="Verdana"/>
                <w:noProof/>
                <w:color w:val="FFFFFF"/>
                <w:sz w:val="18"/>
              </w:rPr>
            </w:pPr>
          </w:p>
        </w:tc>
        <w:tc>
          <w:tcPr>
            <w:tcW w:w="2339"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549BIPPENS3"/>
              <w:jc w:val="right"/>
              <w:rPr>
                <w:rFonts w:ascii="Verdana" w:eastAsia="Verdana" w:hAnsi="Verdana" w:cs="Verdana"/>
                <w:noProof/>
                <w:color w:val="FFFFFF"/>
                <w:sz w:val="18"/>
                <w:lang w:bidi="en-GB"/>
              </w:rPr>
            </w:pPr>
          </w:p>
        </w:tc>
      </w:tr>
      <w:tr w:rsidR="00402A1C">
        <w:trPr>
          <w:trHeight w:val="255"/>
        </w:trPr>
        <w:tc>
          <w:tcPr>
            <w:tcW w:w="741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9BIPPENS3"/>
              <w:rPr>
                <w:rFonts w:ascii="Verdana" w:eastAsia="Verdana" w:hAnsi="Verdana" w:cs="Verdana"/>
                <w:b/>
                <w:noProof/>
                <w:color w:val="000000"/>
                <w:sz w:val="18"/>
              </w:rPr>
            </w:pPr>
            <w:r>
              <w:rPr>
                <w:rFonts w:ascii="Verdana" w:eastAsia="Verdana" w:hAnsi="Verdana" w:cs="Verdana"/>
                <w:b/>
                <w:noProof/>
                <w:color w:val="000000"/>
                <w:sz w:val="18"/>
              </w:rPr>
              <w:t>Present value as at 31.12.2018</w:t>
            </w:r>
          </w:p>
        </w:tc>
        <w:tc>
          <w:tcPr>
            <w:tcW w:w="2339"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9BIPPENS3"/>
              <w:jc w:val="right"/>
              <w:rPr>
                <w:rFonts w:ascii="Verdana" w:eastAsia="Verdana" w:hAnsi="Verdana" w:cs="Verdana"/>
                <w:b/>
                <w:noProof/>
                <w:color w:val="000000"/>
                <w:sz w:val="18"/>
                <w:lang w:bidi="en-GB"/>
              </w:rPr>
            </w:pPr>
            <w:r>
              <w:rPr>
                <w:rFonts w:ascii="Verdana" w:eastAsia="Verdana" w:hAnsi="Verdana" w:cs="Verdana"/>
                <w:b/>
                <w:noProof/>
                <w:color w:val="000000"/>
                <w:sz w:val="18"/>
              </w:rPr>
              <w:t xml:space="preserve"> 296</w:t>
            </w:r>
          </w:p>
        </w:tc>
      </w:tr>
      <w:tr w:rsidR="00402A1C">
        <w:trPr>
          <w:trHeight w:val="255"/>
        </w:trPr>
        <w:tc>
          <w:tcPr>
            <w:tcW w:w="741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9BIPPENS3"/>
              <w:rPr>
                <w:rFonts w:ascii="Verdana" w:eastAsia="Verdana" w:hAnsi="Verdana" w:cs="Verdana"/>
                <w:i/>
                <w:noProof/>
                <w:color w:val="000000"/>
                <w:sz w:val="18"/>
              </w:rPr>
            </w:pPr>
            <w:r>
              <w:rPr>
                <w:rFonts w:ascii="Verdana" w:eastAsia="Verdana" w:hAnsi="Verdana" w:cs="Verdana"/>
                <w:i/>
                <w:noProof/>
                <w:color w:val="000000"/>
                <w:sz w:val="18"/>
              </w:rPr>
              <w:t>Net movement in plan assets</w:t>
            </w:r>
          </w:p>
        </w:tc>
        <w:tc>
          <w:tcPr>
            <w:tcW w:w="2339"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9BIPPENS3"/>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14</w:t>
            </w:r>
          </w:p>
        </w:tc>
      </w:tr>
      <w:tr w:rsidR="00402A1C">
        <w:trPr>
          <w:trHeight w:val="255"/>
        </w:trPr>
        <w:tc>
          <w:tcPr>
            <w:tcW w:w="7419"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49BIPPENS3"/>
              <w:rPr>
                <w:rFonts w:ascii="Verdana" w:eastAsia="Verdana" w:hAnsi="Verdana" w:cs="Verdana"/>
                <w:b/>
                <w:noProof/>
                <w:color w:val="000000"/>
                <w:sz w:val="18"/>
              </w:rPr>
            </w:pPr>
            <w:r>
              <w:rPr>
                <w:rFonts w:ascii="Verdana" w:eastAsia="Verdana" w:hAnsi="Verdana" w:cs="Verdana"/>
                <w:b/>
                <w:noProof/>
                <w:color w:val="000000"/>
                <w:sz w:val="18"/>
              </w:rPr>
              <w:t>Present value as at 31.12.2019</w:t>
            </w:r>
          </w:p>
        </w:tc>
        <w:tc>
          <w:tcPr>
            <w:tcW w:w="2339"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bottom"/>
          </w:tcPr>
          <w:p w:rsidR="00402A1C" w:rsidRDefault="000E6035">
            <w:pPr>
              <w:pStyle w:val="DMETW16549BIPPENS3"/>
              <w:jc w:val="right"/>
              <w:rPr>
                <w:rFonts w:ascii="Verdana" w:eastAsia="Verdana" w:hAnsi="Verdana" w:cs="Verdana"/>
                <w:b/>
                <w:noProof/>
                <w:color w:val="000000"/>
                <w:sz w:val="18"/>
              </w:rPr>
            </w:pPr>
            <w:r>
              <w:rPr>
                <w:rFonts w:ascii="Verdana" w:eastAsia="Verdana" w:hAnsi="Verdana" w:cs="Verdana"/>
                <w:b/>
                <w:noProof/>
                <w:color w:val="000000"/>
                <w:sz w:val="18"/>
              </w:rPr>
              <w:t xml:space="preserve"> 309</w:t>
            </w:r>
          </w:p>
        </w:tc>
      </w:tr>
    </w:tbl>
    <w:p w:rsidR="00402A1C" w:rsidRDefault="00402A1C">
      <w:pPr>
        <w:pStyle w:val="Textstand-alone"/>
        <w:spacing w:before="0" w:after="0"/>
        <w:rPr>
          <w:lang w:bidi="en-GB"/>
        </w:rPr>
      </w:pPr>
    </w:p>
    <w:p w:rsidR="00402A1C" w:rsidRDefault="000E6035">
      <w:pPr>
        <w:pStyle w:val="HEADER5"/>
        <w:rPr>
          <w:noProof/>
        </w:rPr>
      </w:pPr>
      <w:r>
        <w:rPr>
          <w:noProof/>
        </w:rPr>
        <w:t>Joint Sickness Insurance Scheme sensitivity</w:t>
      </w:r>
    </w:p>
    <w:p w:rsidR="00402A1C" w:rsidRDefault="00402A1C">
      <w:pPr>
        <w:pStyle w:val="HEADER5"/>
        <w:rPr>
          <w:noProof/>
        </w:rPr>
      </w:pPr>
    </w:p>
    <w:p w:rsidR="00402A1C" w:rsidRDefault="000E6035">
      <w:pPr>
        <w:pStyle w:val="HEADER5"/>
        <w:rPr>
          <w:noProof/>
          <w:color w:val="auto"/>
        </w:rPr>
      </w:pPr>
      <w:r>
        <w:rPr>
          <w:noProof/>
          <w:color w:val="auto"/>
        </w:rPr>
        <w:t>A ten basis points change in the assumed medical cost trend rates would have the following effects: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1"/>
        <w:gridCol w:w="1561"/>
        <w:gridCol w:w="1562"/>
        <w:gridCol w:w="1562"/>
        <w:gridCol w:w="1562"/>
      </w:tblGrid>
      <w:tr w:rsidR="00402A1C">
        <w:trPr>
          <w:trHeight w:val="255"/>
        </w:trPr>
        <w:tc>
          <w:tcPr>
            <w:tcW w:w="3511"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49BIPPENS6"/>
              <w:rPr>
                <w:rFonts w:ascii="Arial" w:eastAsia="Arial" w:hAnsi="Arial" w:cs="Arial"/>
                <w:noProof/>
                <w:color w:val="000000"/>
                <w:lang w:bidi="en-GB"/>
              </w:rPr>
            </w:pPr>
            <w:bookmarkStart w:id="78" w:name="DOC_TBL00038_1_1"/>
            <w:bookmarkEnd w:id="78"/>
          </w:p>
        </w:tc>
        <w:tc>
          <w:tcPr>
            <w:tcW w:w="1561"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49BIPPENS6"/>
              <w:rPr>
                <w:rFonts w:ascii="Arial" w:eastAsia="Arial" w:hAnsi="Arial" w:cs="Arial"/>
                <w:noProof/>
                <w:color w:val="000000"/>
              </w:rPr>
            </w:pPr>
          </w:p>
        </w:tc>
        <w:tc>
          <w:tcPr>
            <w:tcW w:w="1562"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49BIPPENS6"/>
              <w:rPr>
                <w:rFonts w:ascii="Arial" w:eastAsia="Arial" w:hAnsi="Arial" w:cs="Arial"/>
                <w:noProof/>
                <w:color w:val="000000"/>
              </w:rPr>
            </w:pPr>
          </w:p>
        </w:tc>
        <w:tc>
          <w:tcPr>
            <w:tcW w:w="1562"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49BIPPENS6"/>
              <w:rPr>
                <w:rFonts w:ascii="Arial" w:eastAsia="Arial" w:hAnsi="Arial" w:cs="Arial"/>
                <w:noProof/>
                <w:color w:val="000000"/>
              </w:rPr>
            </w:pPr>
          </w:p>
        </w:tc>
        <w:tc>
          <w:tcPr>
            <w:tcW w:w="1562"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9BIPPENS6"/>
              <w:jc w:val="right"/>
              <w:rPr>
                <w:rFonts w:ascii="Verdana" w:eastAsia="Verdana" w:hAnsi="Verdana" w:cs="Verdana"/>
                <w:i/>
                <w:noProof/>
                <w:color w:val="000000"/>
                <w:sz w:val="16"/>
                <w:lang w:bidi="en-GB"/>
              </w:rPr>
            </w:pPr>
            <w:r>
              <w:rPr>
                <w:rFonts w:ascii="Verdana" w:eastAsia="Verdana" w:hAnsi="Verdana" w:cs="Verdana"/>
                <w:i/>
                <w:noProof/>
                <w:color w:val="000000"/>
                <w:sz w:val="16"/>
              </w:rPr>
              <w:t>EUR million</w:t>
            </w:r>
          </w:p>
        </w:tc>
      </w:tr>
      <w:tr w:rsidR="00402A1C">
        <w:trPr>
          <w:trHeight w:val="255"/>
        </w:trPr>
        <w:tc>
          <w:tcPr>
            <w:tcW w:w="3511"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549BIPPENS6"/>
              <w:jc w:val="right"/>
              <w:rPr>
                <w:rFonts w:ascii="Verdana" w:eastAsia="Verdana" w:hAnsi="Verdana" w:cs="Verdana"/>
                <w:noProof/>
                <w:color w:val="FFFFFF"/>
                <w:sz w:val="18"/>
              </w:rPr>
            </w:pPr>
          </w:p>
        </w:tc>
        <w:tc>
          <w:tcPr>
            <w:tcW w:w="1561" w:type="dxa"/>
            <w:gridSpan w:val="2"/>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49BIPPENS6"/>
              <w:jc w:val="center"/>
              <w:rPr>
                <w:rFonts w:ascii="Verdana" w:eastAsia="Verdana" w:hAnsi="Verdana" w:cs="Verdana"/>
                <w:noProof/>
                <w:color w:val="FFFFFF"/>
                <w:sz w:val="18"/>
              </w:rPr>
            </w:pPr>
            <w:r>
              <w:rPr>
                <w:rFonts w:ascii="Verdana" w:eastAsia="Verdana" w:hAnsi="Verdana" w:cs="Verdana"/>
                <w:noProof/>
                <w:color w:val="FFFFFF"/>
                <w:sz w:val="18"/>
              </w:rPr>
              <w:t>2019</w:t>
            </w:r>
          </w:p>
        </w:tc>
        <w:tc>
          <w:tcPr>
            <w:tcW w:w="1562" w:type="dxa"/>
            <w:gridSpan w:val="2"/>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49BIPPENS6"/>
              <w:jc w:val="center"/>
              <w:rPr>
                <w:rFonts w:ascii="Verdana" w:eastAsia="Verdana" w:hAnsi="Verdana" w:cs="Verdana"/>
                <w:noProof/>
                <w:color w:val="FFFFFF"/>
                <w:sz w:val="18"/>
                <w:lang w:bidi="en-GB"/>
              </w:rPr>
            </w:pPr>
            <w:r>
              <w:rPr>
                <w:rFonts w:ascii="Verdana" w:eastAsia="Verdana" w:hAnsi="Verdana" w:cs="Verdana"/>
                <w:noProof/>
                <w:color w:val="FFFFFF"/>
                <w:sz w:val="18"/>
              </w:rPr>
              <w:t>2018</w:t>
            </w:r>
          </w:p>
        </w:tc>
      </w:tr>
      <w:tr w:rsidR="00402A1C">
        <w:trPr>
          <w:trHeight w:val="255"/>
        </w:trPr>
        <w:tc>
          <w:tcPr>
            <w:tcW w:w="3511"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549BIPPENS6"/>
              <w:jc w:val="right"/>
              <w:rPr>
                <w:rFonts w:ascii="Verdana" w:eastAsia="Verdana" w:hAnsi="Verdana" w:cs="Verdana"/>
                <w:noProof/>
                <w:color w:val="FFFFFF"/>
                <w:sz w:val="18"/>
              </w:rPr>
            </w:pPr>
          </w:p>
        </w:tc>
        <w:tc>
          <w:tcPr>
            <w:tcW w:w="1561"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49BIPPENS6"/>
              <w:jc w:val="right"/>
              <w:rPr>
                <w:rFonts w:ascii="Verdana" w:eastAsia="Verdana" w:hAnsi="Verdana" w:cs="Verdana"/>
                <w:noProof/>
                <w:color w:val="FFFFFF"/>
                <w:sz w:val="18"/>
              </w:rPr>
            </w:pPr>
            <w:r>
              <w:rPr>
                <w:rFonts w:ascii="Verdana" w:eastAsia="Verdana" w:hAnsi="Verdana" w:cs="Verdana"/>
                <w:noProof/>
                <w:color w:val="FFFFFF"/>
                <w:sz w:val="18"/>
              </w:rPr>
              <w:t>Increase 0.1%</w:t>
            </w:r>
          </w:p>
        </w:tc>
        <w:tc>
          <w:tcPr>
            <w:tcW w:w="1562"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49BIPPENS6"/>
              <w:jc w:val="right"/>
              <w:rPr>
                <w:rFonts w:ascii="Verdana" w:eastAsia="Verdana" w:hAnsi="Verdana" w:cs="Verdana"/>
                <w:noProof/>
                <w:color w:val="FFFFFF"/>
                <w:sz w:val="18"/>
              </w:rPr>
            </w:pPr>
            <w:r>
              <w:rPr>
                <w:rFonts w:ascii="Verdana" w:eastAsia="Verdana" w:hAnsi="Verdana" w:cs="Verdana"/>
                <w:noProof/>
                <w:color w:val="FFFFFF"/>
                <w:sz w:val="18"/>
              </w:rPr>
              <w:t>Decrease 0.1%</w:t>
            </w:r>
          </w:p>
        </w:tc>
        <w:tc>
          <w:tcPr>
            <w:tcW w:w="1562"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49BIPPENS6"/>
              <w:jc w:val="right"/>
              <w:rPr>
                <w:rFonts w:ascii="Verdana" w:eastAsia="Verdana" w:hAnsi="Verdana" w:cs="Verdana"/>
                <w:noProof/>
                <w:color w:val="FFFFFF"/>
                <w:sz w:val="18"/>
              </w:rPr>
            </w:pPr>
            <w:r>
              <w:rPr>
                <w:rFonts w:ascii="Verdana" w:eastAsia="Verdana" w:hAnsi="Verdana" w:cs="Verdana"/>
                <w:noProof/>
                <w:color w:val="FFFFFF"/>
                <w:sz w:val="18"/>
              </w:rPr>
              <w:t>Increase 0.1%</w:t>
            </w:r>
          </w:p>
        </w:tc>
        <w:tc>
          <w:tcPr>
            <w:tcW w:w="1562"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49BIPPENS6"/>
              <w:jc w:val="right"/>
              <w:rPr>
                <w:rFonts w:ascii="Verdana" w:eastAsia="Verdana" w:hAnsi="Verdana" w:cs="Verdana"/>
                <w:noProof/>
                <w:color w:val="FFFFFF"/>
                <w:sz w:val="18"/>
                <w:lang w:bidi="en-GB"/>
              </w:rPr>
            </w:pPr>
            <w:r>
              <w:rPr>
                <w:rFonts w:ascii="Verdana" w:eastAsia="Verdana" w:hAnsi="Verdana" w:cs="Verdana"/>
                <w:noProof/>
                <w:color w:val="FFFFFF"/>
                <w:sz w:val="18"/>
              </w:rPr>
              <w:t>Decrease 0.1%</w:t>
            </w:r>
          </w:p>
        </w:tc>
      </w:tr>
      <w:tr w:rsidR="00402A1C">
        <w:trPr>
          <w:trHeight w:val="255"/>
        </w:trPr>
        <w:tc>
          <w:tcPr>
            <w:tcW w:w="351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9BIPPENS6"/>
              <w:rPr>
                <w:rFonts w:ascii="Verdana" w:eastAsia="Verdana" w:hAnsi="Verdana" w:cs="Verdana"/>
                <w:i/>
                <w:noProof/>
                <w:color w:val="000000"/>
                <w:sz w:val="18"/>
              </w:rPr>
            </w:pPr>
            <w:r>
              <w:rPr>
                <w:rFonts w:ascii="Verdana" w:eastAsia="Verdana" w:hAnsi="Verdana" w:cs="Verdana"/>
                <w:i/>
                <w:noProof/>
                <w:color w:val="000000"/>
                <w:sz w:val="18"/>
              </w:rPr>
              <w:t>The aggregate of the current service cost and interest cost components of net periodic post-employment medical costs</w:t>
            </w:r>
          </w:p>
        </w:tc>
        <w:tc>
          <w:tcPr>
            <w:tcW w:w="156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9BIPPENS6"/>
              <w:jc w:val="right"/>
              <w:rPr>
                <w:rFonts w:ascii="Verdana" w:eastAsia="Verdana" w:hAnsi="Verdana" w:cs="Verdana"/>
                <w:i/>
                <w:noProof/>
                <w:color w:val="000000"/>
                <w:sz w:val="18"/>
              </w:rPr>
            </w:pPr>
            <w:r>
              <w:rPr>
                <w:rFonts w:ascii="Verdana" w:eastAsia="Verdana" w:hAnsi="Verdana" w:cs="Verdana"/>
                <w:i/>
                <w:noProof/>
                <w:color w:val="000000"/>
                <w:sz w:val="18"/>
              </w:rPr>
              <w:t xml:space="preserve"> 8</w:t>
            </w:r>
          </w:p>
        </w:tc>
        <w:tc>
          <w:tcPr>
            <w:tcW w:w="156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9BIPPENS6"/>
              <w:jc w:val="right"/>
              <w:rPr>
                <w:rFonts w:ascii="Verdana" w:eastAsia="Verdana" w:hAnsi="Verdana" w:cs="Verdana"/>
                <w:i/>
                <w:noProof/>
                <w:color w:val="000000"/>
                <w:sz w:val="18"/>
              </w:rPr>
            </w:pPr>
            <w:r>
              <w:rPr>
                <w:rFonts w:ascii="Verdana" w:eastAsia="Verdana" w:hAnsi="Verdana" w:cs="Verdana"/>
                <w:i/>
                <w:noProof/>
                <w:color w:val="000000"/>
                <w:sz w:val="18"/>
              </w:rPr>
              <w:t xml:space="preserve"> (8)</w:t>
            </w:r>
          </w:p>
        </w:tc>
        <w:tc>
          <w:tcPr>
            <w:tcW w:w="156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9BIPPENS6"/>
              <w:jc w:val="right"/>
              <w:rPr>
                <w:rFonts w:ascii="Verdana" w:eastAsia="Verdana" w:hAnsi="Verdana" w:cs="Verdana"/>
                <w:i/>
                <w:noProof/>
                <w:color w:val="000000"/>
                <w:sz w:val="18"/>
              </w:rPr>
            </w:pPr>
            <w:r>
              <w:rPr>
                <w:rFonts w:ascii="Verdana" w:eastAsia="Verdana" w:hAnsi="Verdana" w:cs="Verdana"/>
                <w:i/>
                <w:noProof/>
                <w:color w:val="000000"/>
                <w:sz w:val="18"/>
              </w:rPr>
              <w:t xml:space="preserve"> 12</w:t>
            </w:r>
          </w:p>
        </w:tc>
        <w:tc>
          <w:tcPr>
            <w:tcW w:w="156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49BIPPENS6"/>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(12)</w:t>
            </w:r>
          </w:p>
        </w:tc>
      </w:tr>
      <w:tr w:rsidR="00402A1C">
        <w:trPr>
          <w:trHeight w:val="255"/>
        </w:trPr>
        <w:tc>
          <w:tcPr>
            <w:tcW w:w="3511" w:type="dxa"/>
            <w:tcBorders>
              <w:top w:val="nil"/>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49BIPPENS6"/>
              <w:rPr>
                <w:rFonts w:ascii="Verdana" w:eastAsia="Verdana" w:hAnsi="Verdana" w:cs="Verdana"/>
                <w:i/>
                <w:noProof/>
                <w:color w:val="000000"/>
                <w:sz w:val="18"/>
              </w:rPr>
            </w:pPr>
            <w:r>
              <w:rPr>
                <w:rFonts w:ascii="Verdana" w:eastAsia="Verdana" w:hAnsi="Verdana" w:cs="Verdana"/>
                <w:i/>
                <w:noProof/>
                <w:color w:val="000000"/>
                <w:sz w:val="18"/>
              </w:rPr>
              <w:t>Defined benefit obligation</w:t>
            </w:r>
          </w:p>
        </w:tc>
        <w:tc>
          <w:tcPr>
            <w:tcW w:w="1561" w:type="dxa"/>
            <w:tcBorders>
              <w:top w:val="nil"/>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49BIPPENS6"/>
              <w:jc w:val="right"/>
              <w:rPr>
                <w:rFonts w:ascii="Verdana" w:eastAsia="Verdana" w:hAnsi="Verdana" w:cs="Verdana"/>
                <w:i/>
                <w:noProof/>
                <w:color w:val="000000"/>
                <w:sz w:val="18"/>
              </w:rPr>
            </w:pPr>
            <w:r>
              <w:rPr>
                <w:rFonts w:ascii="Verdana" w:eastAsia="Verdana" w:hAnsi="Verdana" w:cs="Verdana"/>
                <w:i/>
                <w:noProof/>
                <w:color w:val="000000"/>
                <w:sz w:val="18"/>
              </w:rPr>
              <w:t xml:space="preserve"> 352</w:t>
            </w:r>
          </w:p>
        </w:tc>
        <w:tc>
          <w:tcPr>
            <w:tcW w:w="1562" w:type="dxa"/>
            <w:tcBorders>
              <w:top w:val="nil"/>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49BIPPENS6"/>
              <w:jc w:val="right"/>
              <w:rPr>
                <w:rFonts w:ascii="Verdana" w:eastAsia="Verdana" w:hAnsi="Verdana" w:cs="Verdana"/>
                <w:i/>
                <w:noProof/>
                <w:color w:val="000000"/>
                <w:sz w:val="18"/>
              </w:rPr>
            </w:pPr>
            <w:r>
              <w:rPr>
                <w:rFonts w:ascii="Verdana" w:eastAsia="Verdana" w:hAnsi="Verdana" w:cs="Verdana"/>
                <w:i/>
                <w:noProof/>
                <w:color w:val="000000"/>
                <w:sz w:val="18"/>
              </w:rPr>
              <w:t xml:space="preserve"> (341)</w:t>
            </w:r>
          </w:p>
        </w:tc>
        <w:tc>
          <w:tcPr>
            <w:tcW w:w="1562" w:type="dxa"/>
            <w:tcBorders>
              <w:top w:val="nil"/>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49BIPPENS6"/>
              <w:jc w:val="right"/>
              <w:rPr>
                <w:rFonts w:ascii="Verdana" w:eastAsia="Verdana" w:hAnsi="Verdana" w:cs="Verdana"/>
                <w:i/>
                <w:noProof/>
                <w:color w:val="000000"/>
                <w:sz w:val="18"/>
              </w:rPr>
            </w:pPr>
            <w:r>
              <w:rPr>
                <w:rFonts w:ascii="Verdana" w:eastAsia="Verdana" w:hAnsi="Verdana" w:cs="Verdana"/>
                <w:i/>
                <w:noProof/>
                <w:color w:val="000000"/>
                <w:sz w:val="18"/>
              </w:rPr>
              <w:t xml:space="preserve"> 253</w:t>
            </w:r>
          </w:p>
        </w:tc>
        <w:tc>
          <w:tcPr>
            <w:tcW w:w="1562" w:type="dxa"/>
            <w:tcBorders>
              <w:top w:val="nil"/>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49BIPPENS6"/>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(246)</w:t>
            </w:r>
          </w:p>
        </w:tc>
      </w:tr>
      <w:tr w:rsidR="00402A1C">
        <w:trPr>
          <w:trHeight w:val="255"/>
        </w:trPr>
        <w:tc>
          <w:tcPr>
            <w:tcW w:w="3511"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49BIPPENS6"/>
              <w:rPr>
                <w:rFonts w:ascii="Verdana" w:eastAsia="Verdana" w:hAnsi="Verdana" w:cs="Verdana"/>
                <w:noProof/>
                <w:color w:val="000000"/>
              </w:rPr>
            </w:pPr>
          </w:p>
        </w:tc>
        <w:tc>
          <w:tcPr>
            <w:tcW w:w="1561"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49BIPPENS6"/>
              <w:rPr>
                <w:rFonts w:ascii="Verdana" w:eastAsia="Verdana" w:hAnsi="Verdana" w:cs="Verdana"/>
                <w:noProof/>
                <w:color w:val="000000"/>
              </w:rPr>
            </w:pPr>
          </w:p>
        </w:tc>
        <w:tc>
          <w:tcPr>
            <w:tcW w:w="1562"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49BIPPENS6"/>
              <w:rPr>
                <w:rFonts w:ascii="Verdana" w:eastAsia="Verdana" w:hAnsi="Verdana" w:cs="Verdana"/>
                <w:noProof/>
                <w:color w:val="000000"/>
              </w:rPr>
            </w:pPr>
          </w:p>
        </w:tc>
        <w:tc>
          <w:tcPr>
            <w:tcW w:w="1562" w:type="dxa"/>
            <w:tcBorders>
              <w:top w:val="nil"/>
              <w:left w:val="nil"/>
              <w:bottom w:val="nil"/>
              <w:right w:val="nil"/>
              <w:tl2br w:val="nil"/>
              <w:tr2bl w:val="nil"/>
            </w:tcBorders>
            <w:shd w:val="solid" w:color="FFFFFF" w:fill="FFFFFF"/>
            <w:tcMar>
              <w:left w:w="60" w:type="dxa"/>
              <w:right w:w="60" w:type="dxa"/>
            </w:tcMar>
            <w:vAlign w:val="center"/>
          </w:tcPr>
          <w:p w:rsidR="00402A1C" w:rsidRDefault="00402A1C">
            <w:pPr>
              <w:pStyle w:val="DMETW16549BIPPENS6"/>
              <w:jc w:val="right"/>
              <w:rPr>
                <w:rFonts w:ascii="Arial" w:eastAsia="Arial" w:hAnsi="Arial" w:cs="Arial"/>
                <w:noProof/>
                <w:color w:val="000000"/>
              </w:rPr>
            </w:pPr>
          </w:p>
        </w:tc>
        <w:tc>
          <w:tcPr>
            <w:tcW w:w="1562" w:type="dxa"/>
            <w:tcBorders>
              <w:top w:val="nil"/>
              <w:left w:val="nil"/>
              <w:bottom w:val="nil"/>
              <w:right w:val="nil"/>
              <w:tl2br w:val="nil"/>
              <w:tr2bl w:val="nil"/>
            </w:tcBorders>
            <w:shd w:val="solid" w:color="FFFFFF" w:fill="FFFFFF"/>
            <w:tcMar>
              <w:left w:w="60" w:type="dxa"/>
              <w:right w:w="60" w:type="dxa"/>
            </w:tcMar>
            <w:vAlign w:val="center"/>
          </w:tcPr>
          <w:p w:rsidR="00402A1C" w:rsidRDefault="00402A1C">
            <w:pPr>
              <w:pStyle w:val="DMETW16549BIPPENS6"/>
              <w:jc w:val="right"/>
              <w:rPr>
                <w:rFonts w:ascii="Arial" w:eastAsia="Arial" w:hAnsi="Arial" w:cs="Arial"/>
                <w:noProof/>
                <w:color w:val="000000"/>
              </w:rPr>
            </w:pPr>
          </w:p>
        </w:tc>
      </w:tr>
    </w:tbl>
    <w:p w:rsidR="00402A1C" w:rsidRDefault="000E6035">
      <w:pPr>
        <w:rPr>
          <w:rFonts w:ascii="Verdana" w:hAnsi="Verdana"/>
          <w:noProof/>
          <w:sz w:val="18"/>
          <w:szCs w:val="18"/>
        </w:rPr>
      </w:pPr>
      <w:r>
        <w:rPr>
          <w:rFonts w:ascii="Verdana" w:hAnsi="Verdana"/>
          <w:noProof/>
          <w:sz w:val="18"/>
          <w:szCs w:val="18"/>
        </w:rPr>
        <w:t>A ten basis points change in the assumed discount rate would have the following effects: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0"/>
        <w:gridCol w:w="1547"/>
        <w:gridCol w:w="1547"/>
        <w:gridCol w:w="1547"/>
        <w:gridCol w:w="1547"/>
      </w:tblGrid>
      <w:tr w:rsidR="00402A1C">
        <w:trPr>
          <w:trHeight w:val="255"/>
        </w:trPr>
        <w:tc>
          <w:tcPr>
            <w:tcW w:w="3570"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49BIPPENS7"/>
              <w:rPr>
                <w:rFonts w:ascii="Arial" w:eastAsia="Arial" w:hAnsi="Arial" w:cs="Arial"/>
                <w:noProof/>
                <w:color w:val="000000"/>
                <w:lang w:bidi="en-GB"/>
              </w:rPr>
            </w:pPr>
            <w:bookmarkStart w:id="79" w:name="DOC_TBL00039_1_1"/>
            <w:bookmarkEnd w:id="79"/>
          </w:p>
        </w:tc>
        <w:tc>
          <w:tcPr>
            <w:tcW w:w="1547"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49BIPPENS7"/>
              <w:rPr>
                <w:rFonts w:ascii="Arial" w:eastAsia="Arial" w:hAnsi="Arial" w:cs="Arial"/>
                <w:noProof/>
                <w:color w:val="000000"/>
              </w:rPr>
            </w:pPr>
          </w:p>
        </w:tc>
        <w:tc>
          <w:tcPr>
            <w:tcW w:w="1547"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49BIPPENS7"/>
              <w:rPr>
                <w:rFonts w:ascii="Arial" w:eastAsia="Arial" w:hAnsi="Arial" w:cs="Arial"/>
                <w:noProof/>
                <w:color w:val="000000"/>
              </w:rPr>
            </w:pPr>
          </w:p>
        </w:tc>
        <w:tc>
          <w:tcPr>
            <w:tcW w:w="1547"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49BIPPENS7"/>
              <w:rPr>
                <w:rFonts w:ascii="Arial" w:eastAsia="Arial" w:hAnsi="Arial" w:cs="Arial"/>
                <w:noProof/>
                <w:color w:val="000000"/>
              </w:rPr>
            </w:pPr>
          </w:p>
        </w:tc>
        <w:tc>
          <w:tcPr>
            <w:tcW w:w="1547"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9BIPPENS7"/>
              <w:jc w:val="right"/>
              <w:rPr>
                <w:rFonts w:ascii="Verdana" w:eastAsia="Verdana" w:hAnsi="Verdana" w:cs="Verdana"/>
                <w:i/>
                <w:noProof/>
                <w:color w:val="000000"/>
                <w:sz w:val="16"/>
                <w:lang w:bidi="en-GB"/>
              </w:rPr>
            </w:pPr>
            <w:r>
              <w:rPr>
                <w:rFonts w:ascii="Verdana" w:eastAsia="Verdana" w:hAnsi="Verdana" w:cs="Verdana"/>
                <w:i/>
                <w:noProof/>
                <w:color w:val="000000"/>
                <w:sz w:val="16"/>
              </w:rPr>
              <w:t>EUR million</w:t>
            </w:r>
          </w:p>
        </w:tc>
      </w:tr>
      <w:tr w:rsidR="00402A1C">
        <w:trPr>
          <w:trHeight w:val="255"/>
        </w:trPr>
        <w:tc>
          <w:tcPr>
            <w:tcW w:w="3570"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549BIPPENS7"/>
              <w:jc w:val="right"/>
              <w:rPr>
                <w:rFonts w:ascii="Verdana" w:eastAsia="Verdana" w:hAnsi="Verdana" w:cs="Verdana"/>
                <w:noProof/>
                <w:color w:val="FFFFFF"/>
                <w:sz w:val="18"/>
              </w:rPr>
            </w:pPr>
          </w:p>
        </w:tc>
        <w:tc>
          <w:tcPr>
            <w:tcW w:w="1547" w:type="dxa"/>
            <w:gridSpan w:val="2"/>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49BIPPENS7"/>
              <w:jc w:val="center"/>
              <w:rPr>
                <w:rFonts w:ascii="Verdana" w:eastAsia="Verdana" w:hAnsi="Verdana" w:cs="Verdana"/>
                <w:noProof/>
                <w:color w:val="FFFFFF"/>
                <w:sz w:val="18"/>
              </w:rPr>
            </w:pPr>
            <w:r>
              <w:rPr>
                <w:rFonts w:ascii="Verdana" w:eastAsia="Verdana" w:hAnsi="Verdana" w:cs="Verdana"/>
                <w:noProof/>
                <w:color w:val="FFFFFF"/>
                <w:sz w:val="18"/>
              </w:rPr>
              <w:t>2019</w:t>
            </w:r>
          </w:p>
        </w:tc>
        <w:tc>
          <w:tcPr>
            <w:tcW w:w="1547" w:type="dxa"/>
            <w:gridSpan w:val="2"/>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49BIPPENS7"/>
              <w:jc w:val="center"/>
              <w:rPr>
                <w:rFonts w:ascii="Verdana" w:eastAsia="Verdana" w:hAnsi="Verdana" w:cs="Verdana"/>
                <w:noProof/>
                <w:color w:val="FFFFFF"/>
                <w:sz w:val="18"/>
                <w:lang w:bidi="en-GB"/>
              </w:rPr>
            </w:pPr>
            <w:r>
              <w:rPr>
                <w:rFonts w:ascii="Verdana" w:eastAsia="Verdana" w:hAnsi="Verdana" w:cs="Verdana"/>
                <w:noProof/>
                <w:color w:val="FFFFFF"/>
                <w:sz w:val="18"/>
              </w:rPr>
              <w:t>2018</w:t>
            </w:r>
          </w:p>
        </w:tc>
      </w:tr>
      <w:tr w:rsidR="00402A1C">
        <w:trPr>
          <w:trHeight w:val="255"/>
        </w:trPr>
        <w:tc>
          <w:tcPr>
            <w:tcW w:w="3570"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549BIPPENS7"/>
              <w:jc w:val="right"/>
              <w:rPr>
                <w:rFonts w:ascii="Verdana" w:eastAsia="Verdana" w:hAnsi="Verdana" w:cs="Verdana"/>
                <w:noProof/>
                <w:color w:val="FFFFFF"/>
                <w:sz w:val="18"/>
              </w:rPr>
            </w:pPr>
          </w:p>
        </w:tc>
        <w:tc>
          <w:tcPr>
            <w:tcW w:w="1547"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49BIPPENS7"/>
              <w:jc w:val="right"/>
              <w:rPr>
                <w:rFonts w:ascii="Verdana" w:eastAsia="Verdana" w:hAnsi="Verdana" w:cs="Verdana"/>
                <w:noProof/>
                <w:color w:val="FFFFFF"/>
                <w:sz w:val="18"/>
              </w:rPr>
            </w:pPr>
            <w:r>
              <w:rPr>
                <w:rFonts w:ascii="Verdana" w:eastAsia="Verdana" w:hAnsi="Verdana" w:cs="Verdana"/>
                <w:noProof/>
                <w:color w:val="FFFFFF"/>
                <w:sz w:val="18"/>
              </w:rPr>
              <w:t>Increase 0.1%</w:t>
            </w:r>
          </w:p>
        </w:tc>
        <w:tc>
          <w:tcPr>
            <w:tcW w:w="1547"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49BIPPENS7"/>
              <w:jc w:val="right"/>
              <w:rPr>
                <w:rFonts w:ascii="Verdana" w:eastAsia="Verdana" w:hAnsi="Verdana" w:cs="Verdana"/>
                <w:noProof/>
                <w:color w:val="FFFFFF"/>
                <w:sz w:val="18"/>
              </w:rPr>
            </w:pPr>
            <w:r>
              <w:rPr>
                <w:rFonts w:ascii="Verdana" w:eastAsia="Verdana" w:hAnsi="Verdana" w:cs="Verdana"/>
                <w:noProof/>
                <w:color w:val="FFFFFF"/>
                <w:sz w:val="18"/>
              </w:rPr>
              <w:t>Decrease 0.1%</w:t>
            </w:r>
          </w:p>
        </w:tc>
        <w:tc>
          <w:tcPr>
            <w:tcW w:w="1547"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49BIPPENS7"/>
              <w:jc w:val="right"/>
              <w:rPr>
                <w:rFonts w:ascii="Verdana" w:eastAsia="Verdana" w:hAnsi="Verdana" w:cs="Verdana"/>
                <w:noProof/>
                <w:color w:val="FFFFFF"/>
                <w:sz w:val="18"/>
              </w:rPr>
            </w:pPr>
            <w:r>
              <w:rPr>
                <w:rFonts w:ascii="Verdana" w:eastAsia="Verdana" w:hAnsi="Verdana" w:cs="Verdana"/>
                <w:noProof/>
                <w:color w:val="FFFFFF"/>
                <w:sz w:val="18"/>
              </w:rPr>
              <w:t>Increase 0.1%</w:t>
            </w:r>
          </w:p>
        </w:tc>
        <w:tc>
          <w:tcPr>
            <w:tcW w:w="1547"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49BIPPENS7"/>
              <w:jc w:val="right"/>
              <w:rPr>
                <w:rFonts w:ascii="Verdana" w:eastAsia="Verdana" w:hAnsi="Verdana" w:cs="Verdana"/>
                <w:noProof/>
                <w:color w:val="FFFFFF"/>
                <w:sz w:val="18"/>
                <w:lang w:bidi="en-GB"/>
              </w:rPr>
            </w:pPr>
            <w:r>
              <w:rPr>
                <w:rFonts w:ascii="Verdana" w:eastAsia="Verdana" w:hAnsi="Verdana" w:cs="Verdana"/>
                <w:noProof/>
                <w:color w:val="FFFFFF"/>
                <w:sz w:val="18"/>
              </w:rPr>
              <w:t>Decrease 0.1%</w:t>
            </w:r>
          </w:p>
        </w:tc>
      </w:tr>
      <w:tr w:rsidR="00402A1C">
        <w:trPr>
          <w:trHeight w:val="255"/>
        </w:trPr>
        <w:tc>
          <w:tcPr>
            <w:tcW w:w="3570" w:type="dxa"/>
            <w:tcBorders>
              <w:top w:val="nil"/>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49BIPPENS7"/>
              <w:rPr>
                <w:rFonts w:ascii="Verdana" w:eastAsia="Verdana" w:hAnsi="Verdana" w:cs="Verdana"/>
                <w:i/>
                <w:noProof/>
                <w:color w:val="000000"/>
                <w:sz w:val="18"/>
              </w:rPr>
            </w:pPr>
            <w:r>
              <w:rPr>
                <w:rFonts w:ascii="Verdana" w:eastAsia="Verdana" w:hAnsi="Verdana" w:cs="Verdana"/>
                <w:i/>
                <w:noProof/>
                <w:color w:val="000000"/>
                <w:sz w:val="18"/>
              </w:rPr>
              <w:t>Defined benefit obligation</w:t>
            </w:r>
          </w:p>
        </w:tc>
        <w:tc>
          <w:tcPr>
            <w:tcW w:w="1547" w:type="dxa"/>
            <w:tcBorders>
              <w:top w:val="nil"/>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49BIPPENS7"/>
              <w:jc w:val="right"/>
              <w:rPr>
                <w:rFonts w:ascii="Verdana" w:eastAsia="Verdana" w:hAnsi="Verdana" w:cs="Verdana"/>
                <w:i/>
                <w:noProof/>
                <w:color w:val="000000"/>
                <w:sz w:val="18"/>
              </w:rPr>
            </w:pPr>
            <w:r>
              <w:rPr>
                <w:rFonts w:ascii="Verdana" w:eastAsia="Verdana" w:hAnsi="Verdana" w:cs="Verdana"/>
                <w:i/>
                <w:noProof/>
                <w:color w:val="000000"/>
                <w:sz w:val="18"/>
              </w:rPr>
              <w:t xml:space="preserve"> (311)</w:t>
            </w:r>
          </w:p>
        </w:tc>
        <w:tc>
          <w:tcPr>
            <w:tcW w:w="1547" w:type="dxa"/>
            <w:tcBorders>
              <w:top w:val="nil"/>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49BIPPENS7"/>
              <w:jc w:val="right"/>
              <w:rPr>
                <w:rFonts w:ascii="Verdana" w:eastAsia="Verdana" w:hAnsi="Verdana" w:cs="Verdana"/>
                <w:i/>
                <w:noProof/>
                <w:color w:val="000000"/>
                <w:sz w:val="18"/>
              </w:rPr>
            </w:pPr>
            <w:r>
              <w:rPr>
                <w:rFonts w:ascii="Verdana" w:eastAsia="Verdana" w:hAnsi="Verdana" w:cs="Verdana"/>
                <w:i/>
                <w:noProof/>
                <w:color w:val="000000"/>
                <w:sz w:val="18"/>
              </w:rPr>
              <w:t xml:space="preserve"> 322</w:t>
            </w:r>
          </w:p>
        </w:tc>
        <w:tc>
          <w:tcPr>
            <w:tcW w:w="1547" w:type="dxa"/>
            <w:tcBorders>
              <w:top w:val="nil"/>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49BIPPENS7"/>
              <w:jc w:val="right"/>
              <w:rPr>
                <w:rFonts w:ascii="Verdana" w:eastAsia="Verdana" w:hAnsi="Verdana" w:cs="Verdana"/>
                <w:i/>
                <w:noProof/>
                <w:color w:val="000000"/>
                <w:sz w:val="18"/>
              </w:rPr>
            </w:pPr>
            <w:r>
              <w:rPr>
                <w:rFonts w:ascii="Verdana" w:eastAsia="Verdana" w:hAnsi="Verdana" w:cs="Verdana"/>
                <w:i/>
                <w:noProof/>
                <w:color w:val="000000"/>
                <w:sz w:val="18"/>
              </w:rPr>
              <w:t xml:space="preserve"> (219)</w:t>
            </w:r>
          </w:p>
        </w:tc>
        <w:tc>
          <w:tcPr>
            <w:tcW w:w="1547" w:type="dxa"/>
            <w:tcBorders>
              <w:top w:val="nil"/>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49BIPPENS7"/>
              <w:jc w:val="right"/>
              <w:rPr>
                <w:rFonts w:ascii="Verdana" w:eastAsia="Verdana" w:hAnsi="Verdana" w:cs="Verdana"/>
                <w:i/>
                <w:noProof/>
                <w:color w:val="000000"/>
                <w:sz w:val="18"/>
              </w:rPr>
            </w:pPr>
            <w:r>
              <w:rPr>
                <w:rFonts w:ascii="Verdana" w:eastAsia="Verdana" w:hAnsi="Verdana" w:cs="Verdana"/>
                <w:i/>
                <w:noProof/>
                <w:color w:val="000000"/>
                <w:sz w:val="18"/>
              </w:rPr>
              <w:t xml:space="preserve"> 226</w:t>
            </w:r>
          </w:p>
        </w:tc>
      </w:tr>
    </w:tbl>
    <w:p w:rsidR="00402A1C" w:rsidRDefault="00402A1C">
      <w:pPr>
        <w:rPr>
          <w:rFonts w:ascii="Verdana" w:hAnsi="Verdana"/>
          <w:noProof/>
          <w:sz w:val="18"/>
          <w:szCs w:val="18"/>
        </w:rPr>
      </w:pPr>
    </w:p>
    <w:p w:rsidR="00402A1C" w:rsidRDefault="000E6035">
      <w:pPr>
        <w:rPr>
          <w:rFonts w:ascii="Verdana" w:hAnsi="Verdana"/>
          <w:noProof/>
          <w:sz w:val="18"/>
          <w:szCs w:val="18"/>
        </w:rPr>
      </w:pPr>
      <w:r>
        <w:rPr>
          <w:rFonts w:ascii="Verdana" w:hAnsi="Verdana"/>
          <w:noProof/>
          <w:sz w:val="18"/>
          <w:szCs w:val="18"/>
        </w:rPr>
        <w:t>A ten basis points change in the expected salary increases rate would have the following effects: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1660"/>
        <w:gridCol w:w="1660"/>
        <w:gridCol w:w="1660"/>
        <w:gridCol w:w="1660"/>
      </w:tblGrid>
      <w:tr w:rsidR="00402A1C">
        <w:trPr>
          <w:trHeight w:val="255"/>
        </w:trPr>
        <w:tc>
          <w:tcPr>
            <w:tcW w:w="3118"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49BIPPENS8"/>
              <w:rPr>
                <w:rFonts w:ascii="Arial" w:eastAsia="Arial" w:hAnsi="Arial" w:cs="Arial"/>
                <w:noProof/>
                <w:color w:val="000000"/>
                <w:lang w:bidi="en-GB"/>
              </w:rPr>
            </w:pPr>
            <w:bookmarkStart w:id="80" w:name="DOC_TBL00040_1_1"/>
            <w:bookmarkEnd w:id="80"/>
          </w:p>
        </w:tc>
        <w:tc>
          <w:tcPr>
            <w:tcW w:w="1660"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49BIPPENS8"/>
              <w:rPr>
                <w:rFonts w:ascii="Arial" w:eastAsia="Arial" w:hAnsi="Arial" w:cs="Arial"/>
                <w:noProof/>
                <w:color w:val="000000"/>
              </w:rPr>
            </w:pPr>
          </w:p>
        </w:tc>
        <w:tc>
          <w:tcPr>
            <w:tcW w:w="1660"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49BIPPENS8"/>
              <w:rPr>
                <w:rFonts w:ascii="Arial" w:eastAsia="Arial" w:hAnsi="Arial" w:cs="Arial"/>
                <w:noProof/>
                <w:color w:val="000000"/>
              </w:rPr>
            </w:pPr>
          </w:p>
        </w:tc>
        <w:tc>
          <w:tcPr>
            <w:tcW w:w="1660"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49BIPPENS8"/>
              <w:rPr>
                <w:rFonts w:ascii="Arial" w:eastAsia="Arial" w:hAnsi="Arial" w:cs="Arial"/>
                <w:noProof/>
                <w:color w:val="000000"/>
              </w:rPr>
            </w:pPr>
          </w:p>
        </w:tc>
        <w:tc>
          <w:tcPr>
            <w:tcW w:w="1660"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9BIPPENS8"/>
              <w:jc w:val="right"/>
              <w:rPr>
                <w:rFonts w:ascii="Verdana" w:eastAsia="Verdana" w:hAnsi="Verdana" w:cs="Verdana"/>
                <w:i/>
                <w:noProof/>
                <w:color w:val="000000"/>
                <w:sz w:val="16"/>
                <w:lang w:bidi="en-GB"/>
              </w:rPr>
            </w:pPr>
            <w:r>
              <w:rPr>
                <w:rFonts w:ascii="Verdana" w:eastAsia="Verdana" w:hAnsi="Verdana" w:cs="Verdana"/>
                <w:i/>
                <w:noProof/>
                <w:color w:val="000000"/>
                <w:sz w:val="16"/>
              </w:rPr>
              <w:t>EUR million</w:t>
            </w:r>
          </w:p>
        </w:tc>
      </w:tr>
      <w:tr w:rsidR="00402A1C">
        <w:trPr>
          <w:trHeight w:val="255"/>
        </w:trPr>
        <w:tc>
          <w:tcPr>
            <w:tcW w:w="3118"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549BIPPENS8"/>
              <w:jc w:val="right"/>
              <w:rPr>
                <w:rFonts w:ascii="Verdana" w:eastAsia="Verdana" w:hAnsi="Verdana" w:cs="Verdana"/>
                <w:noProof/>
                <w:color w:val="FFFFFF"/>
                <w:sz w:val="18"/>
              </w:rPr>
            </w:pPr>
          </w:p>
        </w:tc>
        <w:tc>
          <w:tcPr>
            <w:tcW w:w="1660" w:type="dxa"/>
            <w:gridSpan w:val="2"/>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49BIPPENS8"/>
              <w:jc w:val="center"/>
              <w:rPr>
                <w:rFonts w:ascii="Verdana" w:eastAsia="Verdana" w:hAnsi="Verdana" w:cs="Verdana"/>
                <w:noProof/>
                <w:color w:val="FFFFFF"/>
                <w:sz w:val="18"/>
              </w:rPr>
            </w:pPr>
            <w:r>
              <w:rPr>
                <w:rFonts w:ascii="Verdana" w:eastAsia="Verdana" w:hAnsi="Verdana" w:cs="Verdana"/>
                <w:noProof/>
                <w:color w:val="FFFFFF"/>
                <w:sz w:val="18"/>
              </w:rPr>
              <w:t>2019</w:t>
            </w:r>
          </w:p>
        </w:tc>
        <w:tc>
          <w:tcPr>
            <w:tcW w:w="1660" w:type="dxa"/>
            <w:gridSpan w:val="2"/>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49BIPPENS8"/>
              <w:jc w:val="center"/>
              <w:rPr>
                <w:rFonts w:ascii="Verdana" w:eastAsia="Verdana" w:hAnsi="Verdana" w:cs="Verdana"/>
                <w:noProof/>
                <w:color w:val="FFFFFF"/>
                <w:sz w:val="18"/>
                <w:lang w:bidi="en-GB"/>
              </w:rPr>
            </w:pPr>
            <w:r>
              <w:rPr>
                <w:rFonts w:ascii="Verdana" w:eastAsia="Verdana" w:hAnsi="Verdana" w:cs="Verdana"/>
                <w:noProof/>
                <w:color w:val="FFFFFF"/>
                <w:sz w:val="18"/>
              </w:rPr>
              <w:t>2018</w:t>
            </w:r>
          </w:p>
        </w:tc>
      </w:tr>
      <w:tr w:rsidR="00402A1C">
        <w:trPr>
          <w:trHeight w:val="255"/>
        </w:trPr>
        <w:tc>
          <w:tcPr>
            <w:tcW w:w="3118"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549BIPPENS8"/>
              <w:jc w:val="right"/>
              <w:rPr>
                <w:rFonts w:ascii="Verdana" w:eastAsia="Verdana" w:hAnsi="Verdana" w:cs="Verdana"/>
                <w:noProof/>
                <w:color w:val="FFFFFF"/>
                <w:sz w:val="18"/>
              </w:rPr>
            </w:pPr>
          </w:p>
        </w:tc>
        <w:tc>
          <w:tcPr>
            <w:tcW w:w="1660"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49BIPPENS8"/>
              <w:jc w:val="right"/>
              <w:rPr>
                <w:rFonts w:ascii="Verdana" w:eastAsia="Verdana" w:hAnsi="Verdana" w:cs="Verdana"/>
                <w:noProof/>
                <w:color w:val="FFFFFF"/>
                <w:sz w:val="18"/>
              </w:rPr>
            </w:pPr>
            <w:r>
              <w:rPr>
                <w:rFonts w:ascii="Verdana" w:eastAsia="Verdana" w:hAnsi="Verdana" w:cs="Verdana"/>
                <w:noProof/>
                <w:color w:val="FFFFFF"/>
                <w:sz w:val="18"/>
              </w:rPr>
              <w:t>Increase 0.1%</w:t>
            </w:r>
          </w:p>
        </w:tc>
        <w:tc>
          <w:tcPr>
            <w:tcW w:w="1660"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49BIPPENS8"/>
              <w:jc w:val="right"/>
              <w:rPr>
                <w:rFonts w:ascii="Verdana" w:eastAsia="Verdana" w:hAnsi="Verdana" w:cs="Verdana"/>
                <w:noProof/>
                <w:color w:val="FFFFFF"/>
                <w:sz w:val="18"/>
              </w:rPr>
            </w:pPr>
            <w:r>
              <w:rPr>
                <w:rFonts w:ascii="Verdana" w:eastAsia="Verdana" w:hAnsi="Verdana" w:cs="Verdana"/>
                <w:noProof/>
                <w:color w:val="FFFFFF"/>
                <w:sz w:val="18"/>
              </w:rPr>
              <w:t>Decrease 0.1%</w:t>
            </w:r>
          </w:p>
        </w:tc>
        <w:tc>
          <w:tcPr>
            <w:tcW w:w="1660"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49BIPPENS8"/>
              <w:jc w:val="right"/>
              <w:rPr>
                <w:rFonts w:ascii="Verdana" w:eastAsia="Verdana" w:hAnsi="Verdana" w:cs="Verdana"/>
                <w:noProof/>
                <w:color w:val="FFFFFF"/>
                <w:sz w:val="18"/>
              </w:rPr>
            </w:pPr>
            <w:r>
              <w:rPr>
                <w:rFonts w:ascii="Verdana" w:eastAsia="Verdana" w:hAnsi="Verdana" w:cs="Verdana"/>
                <w:noProof/>
                <w:color w:val="FFFFFF"/>
                <w:sz w:val="18"/>
              </w:rPr>
              <w:t>Increase 0.1%</w:t>
            </w:r>
          </w:p>
        </w:tc>
        <w:tc>
          <w:tcPr>
            <w:tcW w:w="1660"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49BIPPENS8"/>
              <w:jc w:val="right"/>
              <w:rPr>
                <w:rFonts w:ascii="Verdana" w:eastAsia="Verdana" w:hAnsi="Verdana" w:cs="Verdana"/>
                <w:noProof/>
                <w:color w:val="FFFFFF"/>
                <w:sz w:val="18"/>
                <w:lang w:bidi="en-GB"/>
              </w:rPr>
            </w:pPr>
            <w:r>
              <w:rPr>
                <w:rFonts w:ascii="Verdana" w:eastAsia="Verdana" w:hAnsi="Verdana" w:cs="Verdana"/>
                <w:noProof/>
                <w:color w:val="FFFFFF"/>
                <w:sz w:val="18"/>
              </w:rPr>
              <w:t>Decrease 0.1%</w:t>
            </w:r>
          </w:p>
        </w:tc>
      </w:tr>
      <w:tr w:rsidR="00402A1C">
        <w:trPr>
          <w:trHeight w:val="255"/>
        </w:trPr>
        <w:tc>
          <w:tcPr>
            <w:tcW w:w="3118" w:type="dxa"/>
            <w:tcBorders>
              <w:top w:val="nil"/>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49BIPPENS8"/>
              <w:rPr>
                <w:rFonts w:ascii="Verdana" w:eastAsia="Verdana" w:hAnsi="Verdana" w:cs="Verdana"/>
                <w:i/>
                <w:noProof/>
                <w:color w:val="000000"/>
                <w:sz w:val="18"/>
              </w:rPr>
            </w:pPr>
            <w:r>
              <w:rPr>
                <w:rFonts w:ascii="Verdana" w:eastAsia="Verdana" w:hAnsi="Verdana" w:cs="Verdana"/>
                <w:i/>
                <w:noProof/>
                <w:color w:val="000000"/>
                <w:sz w:val="18"/>
              </w:rPr>
              <w:t>Defined benefit obligation</w:t>
            </w:r>
          </w:p>
        </w:tc>
        <w:tc>
          <w:tcPr>
            <w:tcW w:w="1660" w:type="dxa"/>
            <w:tcBorders>
              <w:top w:val="nil"/>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49BIPPENS8"/>
              <w:jc w:val="right"/>
              <w:rPr>
                <w:rFonts w:ascii="Verdana" w:eastAsia="Verdana" w:hAnsi="Verdana" w:cs="Verdana"/>
                <w:i/>
                <w:noProof/>
                <w:color w:val="000000"/>
                <w:sz w:val="18"/>
              </w:rPr>
            </w:pPr>
            <w:r>
              <w:rPr>
                <w:rFonts w:ascii="Verdana" w:eastAsia="Verdana" w:hAnsi="Verdana" w:cs="Verdana"/>
                <w:i/>
                <w:noProof/>
                <w:color w:val="000000"/>
                <w:sz w:val="18"/>
              </w:rPr>
              <w:t xml:space="preserve"> (30)</w:t>
            </w:r>
          </w:p>
        </w:tc>
        <w:tc>
          <w:tcPr>
            <w:tcW w:w="1660" w:type="dxa"/>
            <w:tcBorders>
              <w:top w:val="nil"/>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49BIPPENS8"/>
              <w:jc w:val="right"/>
              <w:rPr>
                <w:rFonts w:ascii="Verdana" w:eastAsia="Verdana" w:hAnsi="Verdana" w:cs="Verdana"/>
                <w:i/>
                <w:noProof/>
                <w:color w:val="000000"/>
                <w:sz w:val="18"/>
              </w:rPr>
            </w:pPr>
            <w:r>
              <w:rPr>
                <w:rFonts w:ascii="Verdana" w:eastAsia="Verdana" w:hAnsi="Verdana" w:cs="Verdana"/>
                <w:i/>
                <w:noProof/>
                <w:color w:val="000000"/>
                <w:sz w:val="18"/>
              </w:rPr>
              <w:t xml:space="preserve"> 29</w:t>
            </w:r>
          </w:p>
        </w:tc>
        <w:tc>
          <w:tcPr>
            <w:tcW w:w="1660" w:type="dxa"/>
            <w:tcBorders>
              <w:top w:val="nil"/>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49BIPPENS8"/>
              <w:jc w:val="right"/>
              <w:rPr>
                <w:rFonts w:ascii="Verdana" w:eastAsia="Verdana" w:hAnsi="Verdana" w:cs="Verdana"/>
                <w:i/>
                <w:noProof/>
                <w:color w:val="000000"/>
                <w:sz w:val="18"/>
              </w:rPr>
            </w:pPr>
            <w:r>
              <w:rPr>
                <w:rFonts w:ascii="Verdana" w:eastAsia="Verdana" w:hAnsi="Verdana" w:cs="Verdana"/>
                <w:i/>
                <w:noProof/>
                <w:color w:val="000000"/>
                <w:sz w:val="18"/>
              </w:rPr>
              <w:t xml:space="preserve"> (26)</w:t>
            </w:r>
          </w:p>
        </w:tc>
        <w:tc>
          <w:tcPr>
            <w:tcW w:w="1660" w:type="dxa"/>
            <w:tcBorders>
              <w:top w:val="nil"/>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49BIPPENS8"/>
              <w:jc w:val="right"/>
              <w:rPr>
                <w:rFonts w:ascii="Verdana" w:eastAsia="Verdana" w:hAnsi="Verdana" w:cs="Verdana"/>
                <w:i/>
                <w:noProof/>
                <w:color w:val="000000"/>
                <w:sz w:val="18"/>
              </w:rPr>
            </w:pPr>
            <w:r>
              <w:rPr>
                <w:rFonts w:ascii="Verdana" w:eastAsia="Verdana" w:hAnsi="Verdana" w:cs="Verdana"/>
                <w:i/>
                <w:noProof/>
                <w:color w:val="000000"/>
                <w:sz w:val="18"/>
              </w:rPr>
              <w:t xml:space="preserve"> 25</w:t>
            </w:r>
          </w:p>
        </w:tc>
      </w:tr>
    </w:tbl>
    <w:p w:rsidR="00402A1C" w:rsidRDefault="00402A1C">
      <w:pPr>
        <w:rPr>
          <w:noProof/>
          <w:sz w:val="22"/>
        </w:rPr>
      </w:pPr>
    </w:p>
    <w:p w:rsidR="00402A1C" w:rsidRDefault="000E6035">
      <w:pPr>
        <w:rPr>
          <w:rFonts w:ascii="Verdana" w:hAnsi="Verdana"/>
          <w:noProof/>
          <w:sz w:val="18"/>
          <w:szCs w:val="18"/>
        </w:rPr>
      </w:pPr>
      <w:r>
        <w:rPr>
          <w:rFonts w:ascii="Verdana" w:hAnsi="Verdana"/>
          <w:noProof/>
          <w:sz w:val="18"/>
          <w:szCs w:val="18"/>
        </w:rPr>
        <w:t>A one year change in the assumed retirement age would have the following effects: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7"/>
        <w:gridCol w:w="1732"/>
        <w:gridCol w:w="1733"/>
        <w:gridCol w:w="1733"/>
        <w:gridCol w:w="1733"/>
      </w:tblGrid>
      <w:tr w:rsidR="00402A1C">
        <w:trPr>
          <w:trHeight w:val="255"/>
        </w:trPr>
        <w:tc>
          <w:tcPr>
            <w:tcW w:w="2827"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49BIPPENS9"/>
              <w:rPr>
                <w:rFonts w:ascii="Arial" w:eastAsia="Arial" w:hAnsi="Arial" w:cs="Arial"/>
                <w:noProof/>
                <w:color w:val="000000"/>
                <w:lang w:bidi="en-GB"/>
              </w:rPr>
            </w:pPr>
            <w:bookmarkStart w:id="81" w:name="DOC_TBL00041_1_1"/>
            <w:bookmarkEnd w:id="81"/>
          </w:p>
        </w:tc>
        <w:tc>
          <w:tcPr>
            <w:tcW w:w="1732"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49BIPPENS9"/>
              <w:rPr>
                <w:rFonts w:ascii="Arial" w:eastAsia="Arial" w:hAnsi="Arial" w:cs="Arial"/>
                <w:noProof/>
                <w:color w:val="000000"/>
              </w:rPr>
            </w:pPr>
          </w:p>
        </w:tc>
        <w:tc>
          <w:tcPr>
            <w:tcW w:w="1733"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49BIPPENS9"/>
              <w:rPr>
                <w:rFonts w:ascii="Arial" w:eastAsia="Arial" w:hAnsi="Arial" w:cs="Arial"/>
                <w:noProof/>
                <w:color w:val="000000"/>
              </w:rPr>
            </w:pPr>
          </w:p>
        </w:tc>
        <w:tc>
          <w:tcPr>
            <w:tcW w:w="1733"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49BIPPENS9"/>
              <w:rPr>
                <w:rFonts w:ascii="Arial" w:eastAsia="Arial" w:hAnsi="Arial" w:cs="Arial"/>
                <w:noProof/>
                <w:color w:val="000000"/>
              </w:rPr>
            </w:pPr>
          </w:p>
        </w:tc>
        <w:tc>
          <w:tcPr>
            <w:tcW w:w="1733"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9BIPPENS9"/>
              <w:jc w:val="right"/>
              <w:rPr>
                <w:rFonts w:ascii="Verdana" w:eastAsia="Verdana" w:hAnsi="Verdana" w:cs="Verdana"/>
                <w:i/>
                <w:noProof/>
                <w:color w:val="000000"/>
                <w:sz w:val="16"/>
                <w:lang w:bidi="en-GB"/>
              </w:rPr>
            </w:pPr>
            <w:r>
              <w:rPr>
                <w:rFonts w:ascii="Verdana" w:eastAsia="Verdana" w:hAnsi="Verdana" w:cs="Verdana"/>
                <w:i/>
                <w:noProof/>
                <w:color w:val="000000"/>
                <w:sz w:val="16"/>
              </w:rPr>
              <w:t>EUR million</w:t>
            </w:r>
          </w:p>
        </w:tc>
      </w:tr>
      <w:tr w:rsidR="00402A1C">
        <w:trPr>
          <w:trHeight w:val="255"/>
        </w:trPr>
        <w:tc>
          <w:tcPr>
            <w:tcW w:w="2827"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549BIPPENS9"/>
              <w:jc w:val="right"/>
              <w:rPr>
                <w:rFonts w:ascii="Verdana" w:eastAsia="Verdana" w:hAnsi="Verdana" w:cs="Verdana"/>
                <w:noProof/>
                <w:color w:val="FFFFFF"/>
                <w:sz w:val="18"/>
              </w:rPr>
            </w:pPr>
          </w:p>
        </w:tc>
        <w:tc>
          <w:tcPr>
            <w:tcW w:w="1732" w:type="dxa"/>
            <w:gridSpan w:val="2"/>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49BIPPENS9"/>
              <w:jc w:val="center"/>
              <w:rPr>
                <w:rFonts w:ascii="Verdana" w:eastAsia="Verdana" w:hAnsi="Verdana" w:cs="Verdana"/>
                <w:noProof/>
                <w:color w:val="FFFFFF"/>
                <w:sz w:val="18"/>
              </w:rPr>
            </w:pPr>
            <w:r>
              <w:rPr>
                <w:rFonts w:ascii="Verdana" w:eastAsia="Verdana" w:hAnsi="Verdana" w:cs="Verdana"/>
                <w:noProof/>
                <w:color w:val="FFFFFF"/>
                <w:sz w:val="18"/>
              </w:rPr>
              <w:t>2019</w:t>
            </w:r>
          </w:p>
        </w:tc>
        <w:tc>
          <w:tcPr>
            <w:tcW w:w="1733" w:type="dxa"/>
            <w:gridSpan w:val="2"/>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49BIPPENS9"/>
              <w:jc w:val="center"/>
              <w:rPr>
                <w:rFonts w:ascii="Verdana" w:eastAsia="Verdana" w:hAnsi="Verdana" w:cs="Verdana"/>
                <w:noProof/>
                <w:color w:val="FFFFFF"/>
                <w:sz w:val="18"/>
                <w:lang w:bidi="en-GB"/>
              </w:rPr>
            </w:pPr>
            <w:r>
              <w:rPr>
                <w:rFonts w:ascii="Verdana" w:eastAsia="Verdana" w:hAnsi="Verdana" w:cs="Verdana"/>
                <w:noProof/>
                <w:color w:val="FFFFFF"/>
                <w:sz w:val="18"/>
              </w:rPr>
              <w:t>2018</w:t>
            </w:r>
          </w:p>
        </w:tc>
      </w:tr>
      <w:tr w:rsidR="00402A1C">
        <w:trPr>
          <w:trHeight w:val="255"/>
        </w:trPr>
        <w:tc>
          <w:tcPr>
            <w:tcW w:w="2827"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549BIPPENS9"/>
              <w:jc w:val="right"/>
              <w:rPr>
                <w:rFonts w:ascii="Verdana" w:eastAsia="Verdana" w:hAnsi="Verdana" w:cs="Verdana"/>
                <w:noProof/>
                <w:color w:val="FFFFFF"/>
                <w:sz w:val="18"/>
              </w:rPr>
            </w:pPr>
          </w:p>
        </w:tc>
        <w:tc>
          <w:tcPr>
            <w:tcW w:w="1732"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49BIPPENS9"/>
              <w:jc w:val="right"/>
              <w:rPr>
                <w:rFonts w:ascii="Verdana" w:eastAsia="Verdana" w:hAnsi="Verdana" w:cs="Verdana"/>
                <w:noProof/>
                <w:color w:val="FFFFFF"/>
                <w:sz w:val="18"/>
              </w:rPr>
            </w:pPr>
            <w:r>
              <w:rPr>
                <w:rFonts w:ascii="Verdana" w:eastAsia="Verdana" w:hAnsi="Verdana" w:cs="Verdana"/>
                <w:noProof/>
                <w:color w:val="FFFFFF"/>
                <w:sz w:val="18"/>
              </w:rPr>
              <w:t>One year increase</w:t>
            </w:r>
          </w:p>
        </w:tc>
        <w:tc>
          <w:tcPr>
            <w:tcW w:w="1733"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49BIPPENS9"/>
              <w:jc w:val="right"/>
              <w:rPr>
                <w:rFonts w:ascii="Verdana" w:eastAsia="Verdana" w:hAnsi="Verdana" w:cs="Verdana"/>
                <w:noProof/>
                <w:color w:val="FFFFFF"/>
                <w:sz w:val="18"/>
              </w:rPr>
            </w:pPr>
            <w:r>
              <w:rPr>
                <w:rFonts w:ascii="Verdana" w:eastAsia="Verdana" w:hAnsi="Verdana" w:cs="Verdana"/>
                <w:noProof/>
                <w:color w:val="FFFFFF"/>
                <w:sz w:val="18"/>
              </w:rPr>
              <w:t>One year decrease</w:t>
            </w:r>
          </w:p>
        </w:tc>
        <w:tc>
          <w:tcPr>
            <w:tcW w:w="1733"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49BIPPENS9"/>
              <w:jc w:val="right"/>
              <w:rPr>
                <w:rFonts w:ascii="Verdana" w:eastAsia="Verdana" w:hAnsi="Verdana" w:cs="Verdana"/>
                <w:noProof/>
                <w:color w:val="FFFFFF"/>
                <w:sz w:val="18"/>
              </w:rPr>
            </w:pPr>
            <w:r>
              <w:rPr>
                <w:rFonts w:ascii="Verdana" w:eastAsia="Verdana" w:hAnsi="Verdana" w:cs="Verdana"/>
                <w:noProof/>
                <w:color w:val="FFFFFF"/>
                <w:sz w:val="18"/>
              </w:rPr>
              <w:t>One year increase</w:t>
            </w:r>
          </w:p>
        </w:tc>
        <w:tc>
          <w:tcPr>
            <w:tcW w:w="1733"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49BIPPENS9"/>
              <w:jc w:val="right"/>
              <w:rPr>
                <w:rFonts w:ascii="Verdana" w:eastAsia="Verdana" w:hAnsi="Verdana" w:cs="Verdana"/>
                <w:noProof/>
                <w:color w:val="FFFFFF"/>
                <w:sz w:val="18"/>
                <w:lang w:bidi="en-GB"/>
              </w:rPr>
            </w:pPr>
            <w:r>
              <w:rPr>
                <w:rFonts w:ascii="Verdana" w:eastAsia="Verdana" w:hAnsi="Verdana" w:cs="Verdana"/>
                <w:noProof/>
                <w:color w:val="FFFFFF"/>
                <w:sz w:val="18"/>
              </w:rPr>
              <w:t>One year decrease</w:t>
            </w:r>
          </w:p>
        </w:tc>
      </w:tr>
      <w:tr w:rsidR="00402A1C">
        <w:trPr>
          <w:trHeight w:val="255"/>
        </w:trPr>
        <w:tc>
          <w:tcPr>
            <w:tcW w:w="2827" w:type="dxa"/>
            <w:tcBorders>
              <w:top w:val="nil"/>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49BIPPENS9"/>
              <w:rPr>
                <w:rFonts w:ascii="Verdana" w:eastAsia="Verdana" w:hAnsi="Verdana" w:cs="Verdana"/>
                <w:i/>
                <w:noProof/>
                <w:color w:val="000000"/>
                <w:sz w:val="18"/>
              </w:rPr>
            </w:pPr>
            <w:r>
              <w:rPr>
                <w:rFonts w:ascii="Verdana" w:eastAsia="Verdana" w:hAnsi="Verdana" w:cs="Verdana"/>
                <w:i/>
                <w:noProof/>
                <w:color w:val="000000"/>
                <w:sz w:val="18"/>
              </w:rPr>
              <w:t>Defined benefit obligation</w:t>
            </w:r>
          </w:p>
        </w:tc>
        <w:tc>
          <w:tcPr>
            <w:tcW w:w="1732" w:type="dxa"/>
            <w:tcBorders>
              <w:top w:val="nil"/>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49BIPPENS9"/>
              <w:jc w:val="right"/>
              <w:rPr>
                <w:rFonts w:ascii="Verdana" w:eastAsia="Verdana" w:hAnsi="Verdana" w:cs="Verdana"/>
                <w:i/>
                <w:noProof/>
                <w:color w:val="000000"/>
                <w:sz w:val="18"/>
              </w:rPr>
            </w:pPr>
            <w:r>
              <w:rPr>
                <w:rFonts w:ascii="Verdana" w:eastAsia="Verdana" w:hAnsi="Verdana" w:cs="Verdana"/>
                <w:i/>
                <w:noProof/>
                <w:color w:val="000000"/>
                <w:sz w:val="18"/>
              </w:rPr>
              <w:t xml:space="preserve"> (363)</w:t>
            </w:r>
          </w:p>
        </w:tc>
        <w:tc>
          <w:tcPr>
            <w:tcW w:w="1733" w:type="dxa"/>
            <w:tcBorders>
              <w:top w:val="nil"/>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49BIPPENS9"/>
              <w:jc w:val="right"/>
              <w:rPr>
                <w:rFonts w:ascii="Verdana" w:eastAsia="Verdana" w:hAnsi="Verdana" w:cs="Verdana"/>
                <w:i/>
                <w:noProof/>
                <w:color w:val="000000"/>
                <w:sz w:val="18"/>
              </w:rPr>
            </w:pPr>
            <w:r>
              <w:rPr>
                <w:rFonts w:ascii="Verdana" w:eastAsia="Verdana" w:hAnsi="Verdana" w:cs="Verdana"/>
                <w:i/>
                <w:noProof/>
                <w:color w:val="000000"/>
                <w:sz w:val="18"/>
              </w:rPr>
              <w:t xml:space="preserve"> 383</w:t>
            </w:r>
          </w:p>
        </w:tc>
        <w:tc>
          <w:tcPr>
            <w:tcW w:w="1733" w:type="dxa"/>
            <w:tcBorders>
              <w:top w:val="nil"/>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49BIPPENS9"/>
              <w:jc w:val="right"/>
              <w:rPr>
                <w:rFonts w:ascii="Verdana" w:eastAsia="Verdana" w:hAnsi="Verdana" w:cs="Verdana"/>
                <w:i/>
                <w:noProof/>
                <w:color w:val="000000"/>
                <w:sz w:val="18"/>
              </w:rPr>
            </w:pPr>
            <w:r>
              <w:rPr>
                <w:rFonts w:ascii="Verdana" w:eastAsia="Verdana" w:hAnsi="Verdana" w:cs="Verdana"/>
                <w:i/>
                <w:noProof/>
                <w:color w:val="000000"/>
                <w:sz w:val="18"/>
              </w:rPr>
              <w:t xml:space="preserve"> (91)</w:t>
            </w:r>
          </w:p>
        </w:tc>
        <w:tc>
          <w:tcPr>
            <w:tcW w:w="1733" w:type="dxa"/>
            <w:tcBorders>
              <w:top w:val="nil"/>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49BIPPENS9"/>
              <w:jc w:val="right"/>
              <w:rPr>
                <w:rFonts w:ascii="Verdana" w:eastAsia="Verdana" w:hAnsi="Verdana" w:cs="Verdana"/>
                <w:i/>
                <w:noProof/>
                <w:color w:val="000000"/>
                <w:sz w:val="18"/>
              </w:rPr>
            </w:pPr>
            <w:r>
              <w:rPr>
                <w:rFonts w:ascii="Verdana" w:eastAsia="Verdana" w:hAnsi="Verdana" w:cs="Verdana"/>
                <w:i/>
                <w:noProof/>
                <w:color w:val="000000"/>
                <w:sz w:val="18"/>
              </w:rPr>
              <w:t xml:space="preserve"> 54</w:t>
            </w:r>
          </w:p>
        </w:tc>
      </w:tr>
    </w:tbl>
    <w:p w:rsidR="00402A1C" w:rsidRDefault="00402A1C">
      <w:pPr>
        <w:pStyle w:val="HEADER5"/>
        <w:rPr>
          <w:noProof/>
        </w:rPr>
      </w:pPr>
    </w:p>
    <w:p w:rsidR="00402A1C" w:rsidRDefault="000E6035">
      <w:pPr>
        <w:pStyle w:val="HEADER5"/>
        <w:rPr>
          <w:noProof/>
        </w:rPr>
      </w:pPr>
      <w:r>
        <w:rPr>
          <w:noProof/>
        </w:rPr>
        <w:t>Pension Scheme of European Officials sensitivity</w:t>
      </w:r>
    </w:p>
    <w:p w:rsidR="00402A1C" w:rsidRDefault="00402A1C">
      <w:pPr>
        <w:rPr>
          <w:rFonts w:ascii="Verdana" w:hAnsi="Verdana"/>
          <w:noProof/>
          <w:sz w:val="18"/>
          <w:szCs w:val="18"/>
        </w:rPr>
      </w:pPr>
    </w:p>
    <w:p w:rsidR="00402A1C" w:rsidRDefault="000E6035">
      <w:pPr>
        <w:rPr>
          <w:rFonts w:ascii="Verdana" w:hAnsi="Verdana"/>
          <w:noProof/>
          <w:sz w:val="18"/>
          <w:szCs w:val="18"/>
        </w:rPr>
      </w:pPr>
      <w:r>
        <w:rPr>
          <w:rFonts w:ascii="Verdana" w:hAnsi="Verdana"/>
          <w:noProof/>
          <w:sz w:val="18"/>
          <w:szCs w:val="18"/>
        </w:rPr>
        <w:t>A ten basis points change in the assumed discount rate would have the following effects: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7"/>
        <w:gridCol w:w="1732"/>
        <w:gridCol w:w="1733"/>
        <w:gridCol w:w="1733"/>
        <w:gridCol w:w="1733"/>
      </w:tblGrid>
      <w:tr w:rsidR="00402A1C">
        <w:trPr>
          <w:trHeight w:val="255"/>
        </w:trPr>
        <w:tc>
          <w:tcPr>
            <w:tcW w:w="2827"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49BIPPENS10"/>
              <w:rPr>
                <w:rFonts w:ascii="Arial" w:eastAsia="Arial" w:hAnsi="Arial" w:cs="Arial"/>
                <w:noProof/>
                <w:color w:val="000000"/>
                <w:lang w:bidi="en-GB"/>
              </w:rPr>
            </w:pPr>
            <w:bookmarkStart w:id="82" w:name="DOC_TBL00042_1_1"/>
            <w:bookmarkEnd w:id="82"/>
          </w:p>
        </w:tc>
        <w:tc>
          <w:tcPr>
            <w:tcW w:w="1732"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49BIPPENS10"/>
              <w:rPr>
                <w:rFonts w:ascii="Arial" w:eastAsia="Arial" w:hAnsi="Arial" w:cs="Arial"/>
                <w:noProof/>
                <w:color w:val="000000"/>
              </w:rPr>
            </w:pPr>
          </w:p>
        </w:tc>
        <w:tc>
          <w:tcPr>
            <w:tcW w:w="1733"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49BIPPENS10"/>
              <w:rPr>
                <w:rFonts w:ascii="Arial" w:eastAsia="Arial" w:hAnsi="Arial" w:cs="Arial"/>
                <w:noProof/>
                <w:color w:val="000000"/>
              </w:rPr>
            </w:pPr>
          </w:p>
        </w:tc>
        <w:tc>
          <w:tcPr>
            <w:tcW w:w="1733"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49BIPPENS10"/>
              <w:rPr>
                <w:rFonts w:ascii="Arial" w:eastAsia="Arial" w:hAnsi="Arial" w:cs="Arial"/>
                <w:noProof/>
                <w:color w:val="000000"/>
              </w:rPr>
            </w:pPr>
          </w:p>
        </w:tc>
        <w:tc>
          <w:tcPr>
            <w:tcW w:w="1733"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9BIPPENS10"/>
              <w:jc w:val="right"/>
              <w:rPr>
                <w:rFonts w:ascii="Verdana" w:eastAsia="Verdana" w:hAnsi="Verdana" w:cs="Verdana"/>
                <w:i/>
                <w:noProof/>
                <w:color w:val="000000"/>
                <w:sz w:val="16"/>
                <w:lang w:bidi="en-GB"/>
              </w:rPr>
            </w:pPr>
            <w:r>
              <w:rPr>
                <w:rFonts w:ascii="Verdana" w:eastAsia="Verdana" w:hAnsi="Verdana" w:cs="Verdana"/>
                <w:i/>
                <w:noProof/>
                <w:color w:val="000000"/>
                <w:sz w:val="16"/>
              </w:rPr>
              <w:t>EUR million</w:t>
            </w:r>
          </w:p>
        </w:tc>
      </w:tr>
      <w:tr w:rsidR="00402A1C">
        <w:trPr>
          <w:trHeight w:val="255"/>
        </w:trPr>
        <w:tc>
          <w:tcPr>
            <w:tcW w:w="2827"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549BIPPENS10"/>
              <w:jc w:val="right"/>
              <w:rPr>
                <w:rFonts w:ascii="Verdana" w:eastAsia="Verdana" w:hAnsi="Verdana" w:cs="Verdana"/>
                <w:noProof/>
                <w:color w:val="FFFFFF"/>
                <w:sz w:val="18"/>
              </w:rPr>
            </w:pPr>
          </w:p>
        </w:tc>
        <w:tc>
          <w:tcPr>
            <w:tcW w:w="1732" w:type="dxa"/>
            <w:gridSpan w:val="2"/>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49BIPPENS10"/>
              <w:jc w:val="center"/>
              <w:rPr>
                <w:rFonts w:ascii="Verdana" w:eastAsia="Verdana" w:hAnsi="Verdana" w:cs="Verdana"/>
                <w:noProof/>
                <w:color w:val="FFFFFF"/>
                <w:sz w:val="18"/>
              </w:rPr>
            </w:pPr>
            <w:r>
              <w:rPr>
                <w:rFonts w:ascii="Verdana" w:eastAsia="Verdana" w:hAnsi="Verdana" w:cs="Verdana"/>
                <w:noProof/>
                <w:color w:val="FFFFFF"/>
                <w:sz w:val="18"/>
              </w:rPr>
              <w:t>2019</w:t>
            </w:r>
          </w:p>
        </w:tc>
        <w:tc>
          <w:tcPr>
            <w:tcW w:w="1733" w:type="dxa"/>
            <w:gridSpan w:val="2"/>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49BIPPENS10"/>
              <w:jc w:val="center"/>
              <w:rPr>
                <w:rFonts w:ascii="Verdana" w:eastAsia="Verdana" w:hAnsi="Verdana" w:cs="Verdana"/>
                <w:noProof/>
                <w:color w:val="FFFFFF"/>
                <w:sz w:val="18"/>
                <w:lang w:bidi="en-GB"/>
              </w:rPr>
            </w:pPr>
            <w:r>
              <w:rPr>
                <w:rFonts w:ascii="Verdana" w:eastAsia="Verdana" w:hAnsi="Verdana" w:cs="Verdana"/>
                <w:noProof/>
                <w:color w:val="FFFFFF"/>
                <w:sz w:val="18"/>
              </w:rPr>
              <w:t>2018</w:t>
            </w:r>
          </w:p>
        </w:tc>
      </w:tr>
      <w:tr w:rsidR="00402A1C">
        <w:trPr>
          <w:trHeight w:val="255"/>
        </w:trPr>
        <w:tc>
          <w:tcPr>
            <w:tcW w:w="2827"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549BIPPENS10"/>
              <w:jc w:val="right"/>
              <w:rPr>
                <w:rFonts w:ascii="Verdana" w:eastAsia="Verdana" w:hAnsi="Verdana" w:cs="Verdana"/>
                <w:noProof/>
                <w:color w:val="FFFFFF"/>
                <w:sz w:val="18"/>
              </w:rPr>
            </w:pPr>
          </w:p>
        </w:tc>
        <w:tc>
          <w:tcPr>
            <w:tcW w:w="1732"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49BIPPENS10"/>
              <w:jc w:val="right"/>
              <w:rPr>
                <w:rFonts w:ascii="Verdana" w:eastAsia="Verdana" w:hAnsi="Verdana" w:cs="Verdana"/>
                <w:noProof/>
                <w:color w:val="FFFFFF"/>
                <w:sz w:val="18"/>
              </w:rPr>
            </w:pPr>
            <w:r>
              <w:rPr>
                <w:rFonts w:ascii="Verdana" w:eastAsia="Verdana" w:hAnsi="Verdana" w:cs="Verdana"/>
                <w:noProof/>
                <w:color w:val="FFFFFF"/>
                <w:sz w:val="18"/>
              </w:rPr>
              <w:t>Increase 0.1%</w:t>
            </w:r>
          </w:p>
        </w:tc>
        <w:tc>
          <w:tcPr>
            <w:tcW w:w="1733"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49BIPPENS10"/>
              <w:jc w:val="right"/>
              <w:rPr>
                <w:rFonts w:ascii="Verdana" w:eastAsia="Verdana" w:hAnsi="Verdana" w:cs="Verdana"/>
                <w:noProof/>
                <w:color w:val="FFFFFF"/>
                <w:sz w:val="18"/>
              </w:rPr>
            </w:pPr>
            <w:r>
              <w:rPr>
                <w:rFonts w:ascii="Verdana" w:eastAsia="Verdana" w:hAnsi="Verdana" w:cs="Verdana"/>
                <w:noProof/>
                <w:color w:val="FFFFFF"/>
                <w:sz w:val="18"/>
              </w:rPr>
              <w:t>Decrease 0.1%</w:t>
            </w:r>
          </w:p>
        </w:tc>
        <w:tc>
          <w:tcPr>
            <w:tcW w:w="1733"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49BIPPENS10"/>
              <w:jc w:val="right"/>
              <w:rPr>
                <w:rFonts w:ascii="Verdana" w:eastAsia="Verdana" w:hAnsi="Verdana" w:cs="Verdana"/>
                <w:noProof/>
                <w:color w:val="FFFFFF"/>
                <w:sz w:val="18"/>
              </w:rPr>
            </w:pPr>
            <w:r>
              <w:rPr>
                <w:rFonts w:ascii="Verdana" w:eastAsia="Verdana" w:hAnsi="Verdana" w:cs="Verdana"/>
                <w:noProof/>
                <w:color w:val="FFFFFF"/>
                <w:sz w:val="18"/>
              </w:rPr>
              <w:t>Increase 0.1%</w:t>
            </w:r>
          </w:p>
        </w:tc>
        <w:tc>
          <w:tcPr>
            <w:tcW w:w="1733"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49BIPPENS10"/>
              <w:jc w:val="right"/>
              <w:rPr>
                <w:rFonts w:ascii="Verdana" w:eastAsia="Verdana" w:hAnsi="Verdana" w:cs="Verdana"/>
                <w:noProof/>
                <w:color w:val="FFFFFF"/>
                <w:sz w:val="18"/>
                <w:lang w:bidi="en-GB"/>
              </w:rPr>
            </w:pPr>
            <w:r>
              <w:rPr>
                <w:rFonts w:ascii="Verdana" w:eastAsia="Verdana" w:hAnsi="Verdana" w:cs="Verdana"/>
                <w:noProof/>
                <w:color w:val="FFFFFF"/>
                <w:sz w:val="18"/>
              </w:rPr>
              <w:t>Decrease 0.1%</w:t>
            </w:r>
          </w:p>
        </w:tc>
      </w:tr>
      <w:tr w:rsidR="00402A1C">
        <w:trPr>
          <w:trHeight w:val="255"/>
        </w:trPr>
        <w:tc>
          <w:tcPr>
            <w:tcW w:w="2827" w:type="dxa"/>
            <w:tcBorders>
              <w:top w:val="nil"/>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49BIPPENS10"/>
              <w:rPr>
                <w:rFonts w:ascii="Verdana" w:eastAsia="Verdana" w:hAnsi="Verdana" w:cs="Verdana"/>
                <w:i/>
                <w:noProof/>
                <w:color w:val="000000"/>
                <w:sz w:val="18"/>
              </w:rPr>
            </w:pPr>
            <w:r>
              <w:rPr>
                <w:rFonts w:ascii="Verdana" w:eastAsia="Verdana" w:hAnsi="Verdana" w:cs="Verdana"/>
                <w:i/>
                <w:noProof/>
                <w:color w:val="000000"/>
                <w:sz w:val="18"/>
              </w:rPr>
              <w:t>Defined benefit obligation</w:t>
            </w:r>
          </w:p>
        </w:tc>
        <w:tc>
          <w:tcPr>
            <w:tcW w:w="1732" w:type="dxa"/>
            <w:tcBorders>
              <w:top w:val="nil"/>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49BIPPENS10"/>
              <w:jc w:val="right"/>
              <w:rPr>
                <w:rFonts w:ascii="Verdana" w:eastAsia="Verdana" w:hAnsi="Verdana" w:cs="Verdana"/>
                <w:i/>
                <w:noProof/>
                <w:color w:val="000000"/>
                <w:sz w:val="18"/>
              </w:rPr>
            </w:pPr>
            <w:r>
              <w:rPr>
                <w:rFonts w:ascii="Verdana" w:eastAsia="Verdana" w:hAnsi="Verdana" w:cs="Verdana"/>
                <w:i/>
                <w:noProof/>
                <w:color w:val="000000"/>
                <w:sz w:val="18"/>
              </w:rPr>
              <w:t>(1 797)</w:t>
            </w:r>
          </w:p>
        </w:tc>
        <w:tc>
          <w:tcPr>
            <w:tcW w:w="1733" w:type="dxa"/>
            <w:tcBorders>
              <w:top w:val="nil"/>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49BIPPENS10"/>
              <w:jc w:val="right"/>
              <w:rPr>
                <w:rFonts w:ascii="Verdana" w:eastAsia="Verdana" w:hAnsi="Verdana" w:cs="Verdana"/>
                <w:i/>
                <w:noProof/>
                <w:color w:val="000000"/>
                <w:sz w:val="18"/>
              </w:rPr>
            </w:pPr>
            <w:r>
              <w:rPr>
                <w:rFonts w:ascii="Verdana" w:eastAsia="Verdana" w:hAnsi="Verdana" w:cs="Verdana"/>
                <w:i/>
                <w:noProof/>
                <w:color w:val="000000"/>
                <w:sz w:val="18"/>
              </w:rPr>
              <w:t>1 854</w:t>
            </w:r>
          </w:p>
        </w:tc>
        <w:tc>
          <w:tcPr>
            <w:tcW w:w="1733" w:type="dxa"/>
            <w:tcBorders>
              <w:top w:val="nil"/>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49BIPPENS10"/>
              <w:jc w:val="right"/>
              <w:rPr>
                <w:rFonts w:ascii="Verdana" w:eastAsia="Verdana" w:hAnsi="Verdana" w:cs="Verdana"/>
                <w:i/>
                <w:noProof/>
                <w:color w:val="000000"/>
                <w:sz w:val="18"/>
              </w:rPr>
            </w:pPr>
            <w:r>
              <w:rPr>
                <w:rFonts w:ascii="Verdana" w:eastAsia="Verdana" w:hAnsi="Verdana" w:cs="Verdana"/>
                <w:i/>
                <w:noProof/>
                <w:color w:val="000000"/>
                <w:sz w:val="18"/>
              </w:rPr>
              <w:t>(1 434)</w:t>
            </w:r>
          </w:p>
        </w:tc>
        <w:tc>
          <w:tcPr>
            <w:tcW w:w="1733" w:type="dxa"/>
            <w:tcBorders>
              <w:top w:val="nil"/>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49BIPPENS10"/>
              <w:jc w:val="right"/>
              <w:rPr>
                <w:rFonts w:ascii="Verdana" w:eastAsia="Verdana" w:hAnsi="Verdana" w:cs="Verdana"/>
                <w:i/>
                <w:noProof/>
                <w:color w:val="000000"/>
                <w:sz w:val="18"/>
              </w:rPr>
            </w:pPr>
            <w:r>
              <w:rPr>
                <w:rFonts w:ascii="Verdana" w:eastAsia="Verdana" w:hAnsi="Verdana" w:cs="Verdana"/>
                <w:i/>
                <w:noProof/>
                <w:color w:val="000000"/>
                <w:sz w:val="18"/>
              </w:rPr>
              <w:t>1 478</w:t>
            </w:r>
          </w:p>
        </w:tc>
      </w:tr>
    </w:tbl>
    <w:p w:rsidR="00402A1C" w:rsidRDefault="00402A1C">
      <w:pPr>
        <w:tabs>
          <w:tab w:val="left" w:pos="2340"/>
        </w:tabs>
        <w:rPr>
          <w:noProof/>
          <w:lang w:bidi="en-GB"/>
        </w:rPr>
      </w:pPr>
    </w:p>
    <w:p w:rsidR="00402A1C" w:rsidRDefault="000E6035">
      <w:pPr>
        <w:rPr>
          <w:rFonts w:ascii="Verdana" w:hAnsi="Verdana"/>
          <w:noProof/>
          <w:sz w:val="18"/>
          <w:szCs w:val="18"/>
        </w:rPr>
      </w:pPr>
      <w:r>
        <w:rPr>
          <w:rFonts w:ascii="Verdana" w:hAnsi="Verdana"/>
          <w:noProof/>
          <w:sz w:val="18"/>
          <w:szCs w:val="18"/>
        </w:rPr>
        <w:t>A ten basis points change in the expected salary increases rate would have the following effects: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7"/>
        <w:gridCol w:w="1732"/>
        <w:gridCol w:w="1733"/>
        <w:gridCol w:w="1733"/>
        <w:gridCol w:w="1733"/>
      </w:tblGrid>
      <w:tr w:rsidR="00402A1C">
        <w:trPr>
          <w:trHeight w:val="255"/>
        </w:trPr>
        <w:tc>
          <w:tcPr>
            <w:tcW w:w="2827"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49BIPPENS11"/>
              <w:rPr>
                <w:rFonts w:ascii="Arial" w:eastAsia="Arial" w:hAnsi="Arial" w:cs="Arial"/>
                <w:noProof/>
                <w:color w:val="000000"/>
                <w:lang w:bidi="en-GB"/>
              </w:rPr>
            </w:pPr>
            <w:bookmarkStart w:id="83" w:name="DOC_TBL00043_1_1"/>
            <w:bookmarkEnd w:id="83"/>
          </w:p>
        </w:tc>
        <w:tc>
          <w:tcPr>
            <w:tcW w:w="1732"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49BIPPENS11"/>
              <w:rPr>
                <w:rFonts w:ascii="Arial" w:eastAsia="Arial" w:hAnsi="Arial" w:cs="Arial"/>
                <w:noProof/>
                <w:color w:val="000000"/>
              </w:rPr>
            </w:pPr>
          </w:p>
        </w:tc>
        <w:tc>
          <w:tcPr>
            <w:tcW w:w="1733"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49BIPPENS11"/>
              <w:rPr>
                <w:rFonts w:ascii="Arial" w:eastAsia="Arial" w:hAnsi="Arial" w:cs="Arial"/>
                <w:noProof/>
                <w:color w:val="000000"/>
              </w:rPr>
            </w:pPr>
          </w:p>
        </w:tc>
        <w:tc>
          <w:tcPr>
            <w:tcW w:w="1733"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49BIPPENS11"/>
              <w:rPr>
                <w:rFonts w:ascii="Arial" w:eastAsia="Arial" w:hAnsi="Arial" w:cs="Arial"/>
                <w:noProof/>
                <w:color w:val="000000"/>
              </w:rPr>
            </w:pPr>
          </w:p>
        </w:tc>
        <w:tc>
          <w:tcPr>
            <w:tcW w:w="1733"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9BIPPENS11"/>
              <w:jc w:val="right"/>
              <w:rPr>
                <w:rFonts w:ascii="Verdana" w:eastAsia="Verdana" w:hAnsi="Verdana" w:cs="Verdana"/>
                <w:i/>
                <w:noProof/>
                <w:color w:val="000000"/>
                <w:sz w:val="16"/>
                <w:lang w:bidi="en-GB"/>
              </w:rPr>
            </w:pPr>
            <w:r>
              <w:rPr>
                <w:rFonts w:ascii="Verdana" w:eastAsia="Verdana" w:hAnsi="Verdana" w:cs="Verdana"/>
                <w:i/>
                <w:noProof/>
                <w:color w:val="000000"/>
                <w:sz w:val="16"/>
              </w:rPr>
              <w:t>EUR million</w:t>
            </w:r>
          </w:p>
        </w:tc>
      </w:tr>
      <w:tr w:rsidR="00402A1C">
        <w:trPr>
          <w:trHeight w:val="255"/>
        </w:trPr>
        <w:tc>
          <w:tcPr>
            <w:tcW w:w="2827"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549BIPPENS11"/>
              <w:jc w:val="right"/>
              <w:rPr>
                <w:rFonts w:ascii="Verdana" w:eastAsia="Verdana" w:hAnsi="Verdana" w:cs="Verdana"/>
                <w:noProof/>
                <w:color w:val="FFFFFF"/>
                <w:sz w:val="18"/>
              </w:rPr>
            </w:pPr>
          </w:p>
        </w:tc>
        <w:tc>
          <w:tcPr>
            <w:tcW w:w="1732" w:type="dxa"/>
            <w:gridSpan w:val="2"/>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49BIPPENS11"/>
              <w:jc w:val="center"/>
              <w:rPr>
                <w:rFonts w:ascii="Verdana" w:eastAsia="Verdana" w:hAnsi="Verdana" w:cs="Verdana"/>
                <w:noProof/>
                <w:color w:val="FFFFFF"/>
                <w:sz w:val="18"/>
              </w:rPr>
            </w:pPr>
            <w:r>
              <w:rPr>
                <w:rFonts w:ascii="Verdana" w:eastAsia="Verdana" w:hAnsi="Verdana" w:cs="Verdana"/>
                <w:noProof/>
                <w:color w:val="FFFFFF"/>
                <w:sz w:val="18"/>
              </w:rPr>
              <w:t>2019</w:t>
            </w:r>
          </w:p>
        </w:tc>
        <w:tc>
          <w:tcPr>
            <w:tcW w:w="1733" w:type="dxa"/>
            <w:gridSpan w:val="2"/>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49BIPPENS11"/>
              <w:jc w:val="center"/>
              <w:rPr>
                <w:rFonts w:ascii="Verdana" w:eastAsia="Verdana" w:hAnsi="Verdana" w:cs="Verdana"/>
                <w:noProof/>
                <w:color w:val="FFFFFF"/>
                <w:sz w:val="18"/>
                <w:lang w:bidi="en-GB"/>
              </w:rPr>
            </w:pPr>
            <w:r>
              <w:rPr>
                <w:rFonts w:ascii="Verdana" w:eastAsia="Verdana" w:hAnsi="Verdana" w:cs="Verdana"/>
                <w:noProof/>
                <w:color w:val="FFFFFF"/>
                <w:sz w:val="18"/>
              </w:rPr>
              <w:t>2018</w:t>
            </w:r>
          </w:p>
        </w:tc>
      </w:tr>
      <w:tr w:rsidR="00402A1C">
        <w:trPr>
          <w:trHeight w:val="255"/>
        </w:trPr>
        <w:tc>
          <w:tcPr>
            <w:tcW w:w="2827"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549BIPPENS11"/>
              <w:jc w:val="right"/>
              <w:rPr>
                <w:rFonts w:ascii="Verdana" w:eastAsia="Verdana" w:hAnsi="Verdana" w:cs="Verdana"/>
                <w:noProof/>
                <w:color w:val="FFFFFF"/>
                <w:sz w:val="18"/>
              </w:rPr>
            </w:pPr>
          </w:p>
        </w:tc>
        <w:tc>
          <w:tcPr>
            <w:tcW w:w="1732"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49BIPPENS11"/>
              <w:jc w:val="right"/>
              <w:rPr>
                <w:rFonts w:ascii="Verdana" w:eastAsia="Verdana" w:hAnsi="Verdana" w:cs="Verdana"/>
                <w:noProof/>
                <w:color w:val="FFFFFF"/>
                <w:sz w:val="18"/>
              </w:rPr>
            </w:pPr>
            <w:r>
              <w:rPr>
                <w:rFonts w:ascii="Verdana" w:eastAsia="Verdana" w:hAnsi="Verdana" w:cs="Verdana"/>
                <w:noProof/>
                <w:color w:val="FFFFFF"/>
                <w:sz w:val="18"/>
              </w:rPr>
              <w:t>Increase 0.1%</w:t>
            </w:r>
          </w:p>
        </w:tc>
        <w:tc>
          <w:tcPr>
            <w:tcW w:w="1733"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49BIPPENS11"/>
              <w:jc w:val="right"/>
              <w:rPr>
                <w:rFonts w:ascii="Verdana" w:eastAsia="Verdana" w:hAnsi="Verdana" w:cs="Verdana"/>
                <w:noProof/>
                <w:color w:val="FFFFFF"/>
                <w:sz w:val="18"/>
              </w:rPr>
            </w:pPr>
            <w:r>
              <w:rPr>
                <w:rFonts w:ascii="Verdana" w:eastAsia="Verdana" w:hAnsi="Verdana" w:cs="Verdana"/>
                <w:noProof/>
                <w:color w:val="FFFFFF"/>
                <w:sz w:val="18"/>
              </w:rPr>
              <w:t>Decrease 0.1%</w:t>
            </w:r>
          </w:p>
        </w:tc>
        <w:tc>
          <w:tcPr>
            <w:tcW w:w="1733"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49BIPPENS11"/>
              <w:jc w:val="right"/>
              <w:rPr>
                <w:rFonts w:ascii="Verdana" w:eastAsia="Verdana" w:hAnsi="Verdana" w:cs="Verdana"/>
                <w:noProof/>
                <w:color w:val="FFFFFF"/>
                <w:sz w:val="18"/>
              </w:rPr>
            </w:pPr>
            <w:r>
              <w:rPr>
                <w:rFonts w:ascii="Verdana" w:eastAsia="Verdana" w:hAnsi="Verdana" w:cs="Verdana"/>
                <w:noProof/>
                <w:color w:val="FFFFFF"/>
                <w:sz w:val="18"/>
              </w:rPr>
              <w:t>Increase 0.1%</w:t>
            </w:r>
          </w:p>
        </w:tc>
        <w:tc>
          <w:tcPr>
            <w:tcW w:w="1733"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49BIPPENS11"/>
              <w:jc w:val="right"/>
              <w:rPr>
                <w:rFonts w:ascii="Verdana" w:eastAsia="Verdana" w:hAnsi="Verdana" w:cs="Verdana"/>
                <w:noProof/>
                <w:color w:val="FFFFFF"/>
                <w:sz w:val="18"/>
                <w:lang w:bidi="en-GB"/>
              </w:rPr>
            </w:pPr>
            <w:r>
              <w:rPr>
                <w:rFonts w:ascii="Verdana" w:eastAsia="Verdana" w:hAnsi="Verdana" w:cs="Verdana"/>
                <w:noProof/>
                <w:color w:val="FFFFFF"/>
                <w:sz w:val="18"/>
              </w:rPr>
              <w:t>Decrease 0.1%</w:t>
            </w:r>
          </w:p>
        </w:tc>
      </w:tr>
      <w:tr w:rsidR="00402A1C">
        <w:trPr>
          <w:trHeight w:val="255"/>
        </w:trPr>
        <w:tc>
          <w:tcPr>
            <w:tcW w:w="2827" w:type="dxa"/>
            <w:tcBorders>
              <w:top w:val="nil"/>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49BIPPENS11"/>
              <w:rPr>
                <w:rFonts w:ascii="Verdana" w:eastAsia="Verdana" w:hAnsi="Verdana" w:cs="Verdana"/>
                <w:i/>
                <w:noProof/>
                <w:color w:val="000000"/>
                <w:sz w:val="18"/>
              </w:rPr>
            </w:pPr>
            <w:r>
              <w:rPr>
                <w:rFonts w:ascii="Verdana" w:eastAsia="Verdana" w:hAnsi="Verdana" w:cs="Verdana"/>
                <w:i/>
                <w:noProof/>
                <w:color w:val="000000"/>
                <w:sz w:val="18"/>
              </w:rPr>
              <w:t>Defined benefit obligation</w:t>
            </w:r>
          </w:p>
        </w:tc>
        <w:tc>
          <w:tcPr>
            <w:tcW w:w="1732" w:type="dxa"/>
            <w:tcBorders>
              <w:top w:val="nil"/>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49BIPPENS11"/>
              <w:jc w:val="right"/>
              <w:rPr>
                <w:rFonts w:ascii="Verdana" w:eastAsia="Verdana" w:hAnsi="Verdana" w:cs="Verdana"/>
                <w:i/>
                <w:noProof/>
                <w:color w:val="000000"/>
                <w:sz w:val="18"/>
              </w:rPr>
            </w:pPr>
            <w:r>
              <w:rPr>
                <w:rFonts w:ascii="Verdana" w:eastAsia="Verdana" w:hAnsi="Verdana" w:cs="Verdana"/>
                <w:i/>
                <w:noProof/>
                <w:color w:val="000000"/>
                <w:sz w:val="18"/>
              </w:rPr>
              <w:t>1 774</w:t>
            </w:r>
          </w:p>
        </w:tc>
        <w:tc>
          <w:tcPr>
            <w:tcW w:w="1733" w:type="dxa"/>
            <w:tcBorders>
              <w:top w:val="nil"/>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49BIPPENS11"/>
              <w:jc w:val="right"/>
              <w:rPr>
                <w:rFonts w:ascii="Verdana" w:eastAsia="Verdana" w:hAnsi="Verdana" w:cs="Verdana"/>
                <w:i/>
                <w:noProof/>
                <w:color w:val="000000"/>
                <w:sz w:val="18"/>
              </w:rPr>
            </w:pPr>
            <w:r>
              <w:rPr>
                <w:rFonts w:ascii="Verdana" w:eastAsia="Verdana" w:hAnsi="Verdana" w:cs="Verdana"/>
                <w:i/>
                <w:noProof/>
                <w:color w:val="000000"/>
                <w:sz w:val="18"/>
              </w:rPr>
              <w:t>(1 724)</w:t>
            </w:r>
          </w:p>
        </w:tc>
        <w:tc>
          <w:tcPr>
            <w:tcW w:w="1733" w:type="dxa"/>
            <w:tcBorders>
              <w:top w:val="nil"/>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49BIPPENS11"/>
              <w:jc w:val="right"/>
              <w:rPr>
                <w:rFonts w:ascii="Verdana" w:eastAsia="Verdana" w:hAnsi="Verdana" w:cs="Verdana"/>
                <w:i/>
                <w:noProof/>
                <w:color w:val="000000"/>
                <w:sz w:val="18"/>
              </w:rPr>
            </w:pPr>
            <w:r>
              <w:rPr>
                <w:rFonts w:ascii="Verdana" w:eastAsia="Verdana" w:hAnsi="Verdana" w:cs="Verdana"/>
                <w:i/>
                <w:noProof/>
                <w:color w:val="000000"/>
                <w:sz w:val="18"/>
              </w:rPr>
              <w:t>1 427</w:t>
            </w:r>
          </w:p>
        </w:tc>
        <w:tc>
          <w:tcPr>
            <w:tcW w:w="1733" w:type="dxa"/>
            <w:tcBorders>
              <w:top w:val="nil"/>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49BIPPENS11"/>
              <w:jc w:val="right"/>
              <w:rPr>
                <w:rFonts w:ascii="Verdana" w:eastAsia="Verdana" w:hAnsi="Verdana" w:cs="Verdana"/>
                <w:i/>
                <w:noProof/>
                <w:color w:val="000000"/>
                <w:sz w:val="18"/>
              </w:rPr>
            </w:pPr>
            <w:r>
              <w:rPr>
                <w:rFonts w:ascii="Verdana" w:eastAsia="Verdana" w:hAnsi="Verdana" w:cs="Verdana"/>
                <w:i/>
                <w:noProof/>
                <w:color w:val="000000"/>
                <w:sz w:val="18"/>
              </w:rPr>
              <w:t>(1 388)</w:t>
            </w:r>
          </w:p>
        </w:tc>
      </w:tr>
    </w:tbl>
    <w:p w:rsidR="00402A1C" w:rsidRDefault="00402A1C">
      <w:pPr>
        <w:tabs>
          <w:tab w:val="left" w:pos="2340"/>
        </w:tabs>
        <w:rPr>
          <w:noProof/>
          <w:lang w:bidi="en-GB"/>
        </w:rPr>
      </w:pPr>
    </w:p>
    <w:p w:rsidR="00402A1C" w:rsidRDefault="000E6035">
      <w:pPr>
        <w:rPr>
          <w:rFonts w:ascii="Verdana" w:hAnsi="Verdana"/>
          <w:noProof/>
          <w:sz w:val="18"/>
          <w:szCs w:val="18"/>
        </w:rPr>
      </w:pPr>
      <w:r>
        <w:rPr>
          <w:rFonts w:ascii="Verdana" w:hAnsi="Verdana"/>
          <w:noProof/>
          <w:sz w:val="18"/>
          <w:szCs w:val="18"/>
        </w:rPr>
        <w:t>A one year change in the assumed retirement age would have the following effects: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7"/>
        <w:gridCol w:w="1732"/>
        <w:gridCol w:w="1733"/>
        <w:gridCol w:w="1733"/>
        <w:gridCol w:w="1733"/>
      </w:tblGrid>
      <w:tr w:rsidR="00402A1C">
        <w:trPr>
          <w:trHeight w:val="255"/>
        </w:trPr>
        <w:tc>
          <w:tcPr>
            <w:tcW w:w="2827"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49BIPPENS12"/>
              <w:rPr>
                <w:rFonts w:ascii="Arial" w:eastAsia="Arial" w:hAnsi="Arial" w:cs="Arial"/>
                <w:noProof/>
                <w:color w:val="000000"/>
                <w:lang w:bidi="en-GB"/>
              </w:rPr>
            </w:pPr>
            <w:bookmarkStart w:id="84" w:name="DOC_TBL00044_1_1"/>
            <w:bookmarkEnd w:id="84"/>
          </w:p>
        </w:tc>
        <w:tc>
          <w:tcPr>
            <w:tcW w:w="1732"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49BIPPENS12"/>
              <w:rPr>
                <w:rFonts w:ascii="Arial" w:eastAsia="Arial" w:hAnsi="Arial" w:cs="Arial"/>
                <w:noProof/>
                <w:color w:val="000000"/>
              </w:rPr>
            </w:pPr>
          </w:p>
        </w:tc>
        <w:tc>
          <w:tcPr>
            <w:tcW w:w="1733"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49BIPPENS12"/>
              <w:rPr>
                <w:rFonts w:ascii="Arial" w:eastAsia="Arial" w:hAnsi="Arial" w:cs="Arial"/>
                <w:noProof/>
                <w:color w:val="000000"/>
              </w:rPr>
            </w:pPr>
          </w:p>
        </w:tc>
        <w:tc>
          <w:tcPr>
            <w:tcW w:w="1733"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49BIPPENS12"/>
              <w:rPr>
                <w:rFonts w:ascii="Arial" w:eastAsia="Arial" w:hAnsi="Arial" w:cs="Arial"/>
                <w:noProof/>
                <w:color w:val="000000"/>
              </w:rPr>
            </w:pPr>
          </w:p>
        </w:tc>
        <w:tc>
          <w:tcPr>
            <w:tcW w:w="1733"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49BIPPENS12"/>
              <w:jc w:val="right"/>
              <w:rPr>
                <w:rFonts w:ascii="Verdana" w:eastAsia="Verdana" w:hAnsi="Verdana" w:cs="Verdana"/>
                <w:i/>
                <w:noProof/>
                <w:color w:val="000000"/>
                <w:sz w:val="16"/>
                <w:lang w:bidi="en-GB"/>
              </w:rPr>
            </w:pPr>
            <w:r>
              <w:rPr>
                <w:rFonts w:ascii="Verdana" w:eastAsia="Verdana" w:hAnsi="Verdana" w:cs="Verdana"/>
                <w:i/>
                <w:noProof/>
                <w:color w:val="000000"/>
                <w:sz w:val="16"/>
              </w:rPr>
              <w:t>EUR million</w:t>
            </w:r>
          </w:p>
        </w:tc>
      </w:tr>
      <w:tr w:rsidR="00402A1C">
        <w:trPr>
          <w:trHeight w:val="255"/>
        </w:trPr>
        <w:tc>
          <w:tcPr>
            <w:tcW w:w="2827"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549BIPPENS12"/>
              <w:jc w:val="right"/>
              <w:rPr>
                <w:rFonts w:ascii="Verdana" w:eastAsia="Verdana" w:hAnsi="Verdana" w:cs="Verdana"/>
                <w:noProof/>
                <w:color w:val="FFFFFF"/>
                <w:sz w:val="18"/>
              </w:rPr>
            </w:pPr>
          </w:p>
        </w:tc>
        <w:tc>
          <w:tcPr>
            <w:tcW w:w="1732" w:type="dxa"/>
            <w:gridSpan w:val="2"/>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49BIPPENS12"/>
              <w:jc w:val="center"/>
              <w:rPr>
                <w:rFonts w:ascii="Verdana" w:eastAsia="Verdana" w:hAnsi="Verdana" w:cs="Verdana"/>
                <w:noProof/>
                <w:color w:val="FFFFFF"/>
                <w:sz w:val="18"/>
              </w:rPr>
            </w:pPr>
            <w:r>
              <w:rPr>
                <w:rFonts w:ascii="Verdana" w:eastAsia="Verdana" w:hAnsi="Verdana" w:cs="Verdana"/>
                <w:noProof/>
                <w:color w:val="FFFFFF"/>
                <w:sz w:val="18"/>
              </w:rPr>
              <w:t>2019</w:t>
            </w:r>
          </w:p>
        </w:tc>
        <w:tc>
          <w:tcPr>
            <w:tcW w:w="1733" w:type="dxa"/>
            <w:gridSpan w:val="2"/>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49BIPPENS12"/>
              <w:jc w:val="center"/>
              <w:rPr>
                <w:rFonts w:ascii="Verdana" w:eastAsia="Verdana" w:hAnsi="Verdana" w:cs="Verdana"/>
                <w:noProof/>
                <w:color w:val="FFFFFF"/>
                <w:sz w:val="18"/>
                <w:lang w:bidi="en-GB"/>
              </w:rPr>
            </w:pPr>
            <w:r>
              <w:rPr>
                <w:rFonts w:ascii="Verdana" w:eastAsia="Verdana" w:hAnsi="Verdana" w:cs="Verdana"/>
                <w:noProof/>
                <w:color w:val="FFFFFF"/>
                <w:sz w:val="18"/>
              </w:rPr>
              <w:t>2018</w:t>
            </w:r>
          </w:p>
        </w:tc>
      </w:tr>
      <w:tr w:rsidR="00402A1C">
        <w:trPr>
          <w:trHeight w:val="255"/>
        </w:trPr>
        <w:tc>
          <w:tcPr>
            <w:tcW w:w="2827"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549BIPPENS12"/>
              <w:jc w:val="right"/>
              <w:rPr>
                <w:rFonts w:ascii="Verdana" w:eastAsia="Verdana" w:hAnsi="Verdana" w:cs="Verdana"/>
                <w:noProof/>
                <w:color w:val="FFFFFF"/>
                <w:sz w:val="18"/>
              </w:rPr>
            </w:pPr>
          </w:p>
        </w:tc>
        <w:tc>
          <w:tcPr>
            <w:tcW w:w="1732"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49BIPPENS12"/>
              <w:jc w:val="right"/>
              <w:rPr>
                <w:rFonts w:ascii="Verdana" w:eastAsia="Verdana" w:hAnsi="Verdana" w:cs="Verdana"/>
                <w:noProof/>
                <w:color w:val="FFFFFF"/>
                <w:sz w:val="18"/>
              </w:rPr>
            </w:pPr>
            <w:r>
              <w:rPr>
                <w:rFonts w:ascii="Verdana" w:eastAsia="Verdana" w:hAnsi="Verdana" w:cs="Verdana"/>
                <w:noProof/>
                <w:color w:val="FFFFFF"/>
                <w:sz w:val="18"/>
              </w:rPr>
              <w:t>One year increase</w:t>
            </w:r>
          </w:p>
        </w:tc>
        <w:tc>
          <w:tcPr>
            <w:tcW w:w="1733"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49BIPPENS12"/>
              <w:jc w:val="right"/>
              <w:rPr>
                <w:rFonts w:ascii="Verdana" w:eastAsia="Verdana" w:hAnsi="Verdana" w:cs="Verdana"/>
                <w:noProof/>
                <w:color w:val="FFFFFF"/>
                <w:sz w:val="18"/>
              </w:rPr>
            </w:pPr>
            <w:r>
              <w:rPr>
                <w:rFonts w:ascii="Verdana" w:eastAsia="Verdana" w:hAnsi="Verdana" w:cs="Verdana"/>
                <w:noProof/>
                <w:color w:val="FFFFFF"/>
                <w:sz w:val="18"/>
              </w:rPr>
              <w:t>One year decrease</w:t>
            </w:r>
          </w:p>
        </w:tc>
        <w:tc>
          <w:tcPr>
            <w:tcW w:w="1733"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49BIPPENS12"/>
              <w:jc w:val="right"/>
              <w:rPr>
                <w:rFonts w:ascii="Verdana" w:eastAsia="Verdana" w:hAnsi="Verdana" w:cs="Verdana"/>
                <w:noProof/>
                <w:color w:val="FFFFFF"/>
                <w:sz w:val="18"/>
              </w:rPr>
            </w:pPr>
            <w:r>
              <w:rPr>
                <w:rFonts w:ascii="Verdana" w:eastAsia="Verdana" w:hAnsi="Verdana" w:cs="Verdana"/>
                <w:noProof/>
                <w:color w:val="FFFFFF"/>
                <w:sz w:val="18"/>
              </w:rPr>
              <w:t>One year increase</w:t>
            </w:r>
          </w:p>
        </w:tc>
        <w:tc>
          <w:tcPr>
            <w:tcW w:w="1733"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49BIPPENS12"/>
              <w:jc w:val="right"/>
              <w:rPr>
                <w:rFonts w:ascii="Verdana" w:eastAsia="Verdana" w:hAnsi="Verdana" w:cs="Verdana"/>
                <w:noProof/>
                <w:color w:val="FFFFFF"/>
                <w:sz w:val="18"/>
                <w:lang w:bidi="en-GB"/>
              </w:rPr>
            </w:pPr>
            <w:r>
              <w:rPr>
                <w:rFonts w:ascii="Verdana" w:eastAsia="Verdana" w:hAnsi="Verdana" w:cs="Verdana"/>
                <w:noProof/>
                <w:color w:val="FFFFFF"/>
                <w:sz w:val="18"/>
              </w:rPr>
              <w:t>One year decrease</w:t>
            </w:r>
          </w:p>
        </w:tc>
      </w:tr>
      <w:tr w:rsidR="00402A1C">
        <w:trPr>
          <w:trHeight w:val="255"/>
        </w:trPr>
        <w:tc>
          <w:tcPr>
            <w:tcW w:w="2827" w:type="dxa"/>
            <w:tcBorders>
              <w:top w:val="nil"/>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49BIPPENS12"/>
              <w:rPr>
                <w:rFonts w:ascii="Verdana" w:eastAsia="Verdana" w:hAnsi="Verdana" w:cs="Verdana"/>
                <w:i/>
                <w:noProof/>
                <w:color w:val="000000"/>
                <w:sz w:val="18"/>
              </w:rPr>
            </w:pPr>
            <w:r>
              <w:rPr>
                <w:rFonts w:ascii="Verdana" w:eastAsia="Verdana" w:hAnsi="Verdana" w:cs="Verdana"/>
                <w:i/>
                <w:noProof/>
                <w:color w:val="000000"/>
                <w:sz w:val="18"/>
              </w:rPr>
              <w:t>Defined benefit obligation</w:t>
            </w:r>
          </w:p>
        </w:tc>
        <w:tc>
          <w:tcPr>
            <w:tcW w:w="1732" w:type="dxa"/>
            <w:tcBorders>
              <w:top w:val="nil"/>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49BIPPENS12"/>
              <w:jc w:val="right"/>
              <w:rPr>
                <w:rFonts w:ascii="Verdana" w:eastAsia="Verdana" w:hAnsi="Verdana" w:cs="Verdana"/>
                <w:i/>
                <w:noProof/>
                <w:color w:val="000000"/>
                <w:sz w:val="18"/>
              </w:rPr>
            </w:pPr>
            <w:r>
              <w:rPr>
                <w:rFonts w:ascii="Verdana" w:eastAsia="Verdana" w:hAnsi="Verdana" w:cs="Verdana"/>
                <w:i/>
                <w:noProof/>
                <w:color w:val="000000"/>
                <w:sz w:val="18"/>
              </w:rPr>
              <w:t xml:space="preserve"> (620)</w:t>
            </w:r>
          </w:p>
        </w:tc>
        <w:tc>
          <w:tcPr>
            <w:tcW w:w="1733" w:type="dxa"/>
            <w:tcBorders>
              <w:top w:val="nil"/>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49BIPPENS12"/>
              <w:jc w:val="right"/>
              <w:rPr>
                <w:rFonts w:ascii="Verdana" w:eastAsia="Verdana" w:hAnsi="Verdana" w:cs="Verdana"/>
                <w:i/>
                <w:noProof/>
                <w:color w:val="000000"/>
                <w:sz w:val="18"/>
              </w:rPr>
            </w:pPr>
            <w:r>
              <w:rPr>
                <w:rFonts w:ascii="Verdana" w:eastAsia="Verdana" w:hAnsi="Verdana" w:cs="Verdana"/>
                <w:i/>
                <w:noProof/>
                <w:color w:val="000000"/>
                <w:sz w:val="18"/>
              </w:rPr>
              <w:t xml:space="preserve"> 771</w:t>
            </w:r>
          </w:p>
        </w:tc>
        <w:tc>
          <w:tcPr>
            <w:tcW w:w="1733" w:type="dxa"/>
            <w:tcBorders>
              <w:top w:val="nil"/>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49BIPPENS12"/>
              <w:jc w:val="right"/>
              <w:rPr>
                <w:rFonts w:ascii="Verdana" w:eastAsia="Verdana" w:hAnsi="Verdana" w:cs="Verdana"/>
                <w:i/>
                <w:noProof/>
                <w:color w:val="000000"/>
                <w:sz w:val="18"/>
              </w:rPr>
            </w:pPr>
            <w:r>
              <w:rPr>
                <w:rFonts w:ascii="Verdana" w:eastAsia="Verdana" w:hAnsi="Verdana" w:cs="Verdana"/>
                <w:i/>
                <w:noProof/>
                <w:color w:val="000000"/>
                <w:sz w:val="18"/>
              </w:rPr>
              <w:t xml:space="preserve"> (573)</w:t>
            </w:r>
          </w:p>
        </w:tc>
        <w:tc>
          <w:tcPr>
            <w:tcW w:w="1733" w:type="dxa"/>
            <w:tcBorders>
              <w:top w:val="nil"/>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49BIPPENS12"/>
              <w:jc w:val="right"/>
              <w:rPr>
                <w:rFonts w:ascii="Verdana" w:eastAsia="Verdana" w:hAnsi="Verdana" w:cs="Verdana"/>
                <w:i/>
                <w:noProof/>
                <w:color w:val="000000"/>
                <w:sz w:val="18"/>
              </w:rPr>
            </w:pPr>
            <w:r>
              <w:rPr>
                <w:rFonts w:ascii="Verdana" w:eastAsia="Verdana" w:hAnsi="Verdana" w:cs="Verdana"/>
                <w:i/>
                <w:noProof/>
                <w:color w:val="000000"/>
                <w:sz w:val="18"/>
              </w:rPr>
              <w:t xml:space="preserve"> 645</w:t>
            </w:r>
          </w:p>
        </w:tc>
      </w:tr>
      <w:bookmarkEnd w:id="73"/>
    </w:tbl>
    <w:p w:rsidR="00402A1C" w:rsidRDefault="00402A1C">
      <w:pPr>
        <w:tabs>
          <w:tab w:val="left" w:pos="2340"/>
        </w:tabs>
        <w:rPr>
          <w:noProof/>
          <w:lang w:bidi="en-GB"/>
        </w:rPr>
        <w:sectPr w:rsidR="00402A1C">
          <w:headerReference w:type="even" r:id="rId130"/>
          <w:headerReference w:type="default" r:id="rId131"/>
          <w:footerReference w:type="even" r:id="rId132"/>
          <w:footerReference w:type="default" r:id="rId133"/>
          <w:headerReference w:type="first" r:id="rId134"/>
          <w:footerReference w:type="first" r:id="rId135"/>
          <w:type w:val="continuous"/>
          <w:pgSz w:w="11906" w:h="16838"/>
          <w:pgMar w:top="1134" w:right="1134" w:bottom="1134" w:left="1134" w:header="709" w:footer="709" w:gutter="0"/>
          <w:cols w:space="708"/>
          <w:docGrid w:linePitch="360"/>
        </w:sectPr>
      </w:pPr>
    </w:p>
    <w:p w:rsidR="00402A1C" w:rsidRDefault="000E6035">
      <w:pPr>
        <w:pStyle w:val="HEADER2NOTES"/>
        <w:rPr>
          <w:noProof/>
        </w:rPr>
      </w:pPr>
      <w:bookmarkStart w:id="85" w:name="_DMBM_16533"/>
      <w:r>
        <w:rPr>
          <w:noProof/>
        </w:rPr>
        <w:t>PROVISIONS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9"/>
        <w:gridCol w:w="1189"/>
        <w:gridCol w:w="1190"/>
        <w:gridCol w:w="1190"/>
        <w:gridCol w:w="1190"/>
        <w:gridCol w:w="1190"/>
        <w:gridCol w:w="1190"/>
        <w:gridCol w:w="1190"/>
      </w:tblGrid>
      <w:tr w:rsidR="00402A1C">
        <w:trPr>
          <w:trHeight w:val="255"/>
        </w:trPr>
        <w:tc>
          <w:tcPr>
            <w:tcW w:w="1429"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50BIPPROV"/>
              <w:rPr>
                <w:rFonts w:ascii="Arial" w:eastAsia="Arial" w:hAnsi="Arial" w:cs="Arial"/>
                <w:noProof/>
                <w:color w:val="000000"/>
                <w:lang w:bidi="en-GB"/>
              </w:rPr>
            </w:pPr>
            <w:bookmarkStart w:id="86" w:name="DOC_TBL00045_1_1"/>
            <w:bookmarkEnd w:id="86"/>
          </w:p>
        </w:tc>
        <w:tc>
          <w:tcPr>
            <w:tcW w:w="1189"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50BIPPROV"/>
              <w:rPr>
                <w:rFonts w:ascii="Arial" w:eastAsia="Arial" w:hAnsi="Arial" w:cs="Arial"/>
                <w:noProof/>
                <w:color w:val="000000"/>
              </w:rPr>
            </w:pPr>
          </w:p>
        </w:tc>
        <w:tc>
          <w:tcPr>
            <w:tcW w:w="1190"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50BIPPROV"/>
              <w:rPr>
                <w:rFonts w:ascii="Arial" w:eastAsia="Arial" w:hAnsi="Arial" w:cs="Arial"/>
                <w:noProof/>
                <w:color w:val="000000"/>
              </w:rPr>
            </w:pPr>
          </w:p>
        </w:tc>
        <w:tc>
          <w:tcPr>
            <w:tcW w:w="1190"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50BIPPROV"/>
              <w:rPr>
                <w:rFonts w:ascii="Arial" w:eastAsia="Arial" w:hAnsi="Arial" w:cs="Arial"/>
                <w:noProof/>
                <w:color w:val="000000"/>
              </w:rPr>
            </w:pPr>
          </w:p>
        </w:tc>
        <w:tc>
          <w:tcPr>
            <w:tcW w:w="1190"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50BIPPROV"/>
              <w:rPr>
                <w:rFonts w:ascii="Arial" w:eastAsia="Arial" w:hAnsi="Arial" w:cs="Arial"/>
                <w:noProof/>
                <w:color w:val="000000"/>
              </w:rPr>
            </w:pPr>
          </w:p>
        </w:tc>
        <w:tc>
          <w:tcPr>
            <w:tcW w:w="1190"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50BIPPROV"/>
              <w:rPr>
                <w:rFonts w:ascii="Arial" w:eastAsia="Arial" w:hAnsi="Arial" w:cs="Arial"/>
                <w:noProof/>
                <w:color w:val="000000"/>
              </w:rPr>
            </w:pPr>
          </w:p>
        </w:tc>
        <w:tc>
          <w:tcPr>
            <w:tcW w:w="1190"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50BIPPROV"/>
              <w:rPr>
                <w:rFonts w:ascii="Arial" w:eastAsia="Arial" w:hAnsi="Arial" w:cs="Arial"/>
                <w:noProof/>
                <w:color w:val="000000"/>
              </w:rPr>
            </w:pPr>
          </w:p>
        </w:tc>
        <w:tc>
          <w:tcPr>
            <w:tcW w:w="1190"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50BIPPROV"/>
              <w:jc w:val="right"/>
              <w:rPr>
                <w:rFonts w:ascii="Verdana" w:eastAsia="Verdana" w:hAnsi="Verdana" w:cs="Verdana"/>
                <w:i/>
                <w:noProof/>
                <w:color w:val="000000"/>
                <w:sz w:val="16"/>
                <w:lang w:bidi="en-GB"/>
              </w:rPr>
            </w:pPr>
            <w:r>
              <w:rPr>
                <w:rFonts w:ascii="Verdana" w:eastAsia="Verdana" w:hAnsi="Verdana" w:cs="Verdana"/>
                <w:i/>
                <w:noProof/>
                <w:color w:val="000000"/>
                <w:sz w:val="16"/>
              </w:rPr>
              <w:t>EUR million</w:t>
            </w:r>
          </w:p>
        </w:tc>
      </w:tr>
      <w:tr w:rsidR="00402A1C">
        <w:trPr>
          <w:trHeight w:val="255"/>
        </w:trPr>
        <w:tc>
          <w:tcPr>
            <w:tcW w:w="1429"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550BIPPROV"/>
              <w:jc w:val="right"/>
              <w:rPr>
                <w:rFonts w:ascii="Verdana" w:eastAsia="Verdana" w:hAnsi="Verdana" w:cs="Verdana"/>
                <w:noProof/>
                <w:color w:val="FFFFFF"/>
                <w:sz w:val="18"/>
              </w:rPr>
            </w:pPr>
          </w:p>
        </w:tc>
        <w:tc>
          <w:tcPr>
            <w:tcW w:w="1189" w:type="dxa"/>
            <w:tcBorders>
              <w:top w:val="nil"/>
              <w:left w:val="nil"/>
              <w:bottom w:val="nil"/>
              <w:right w:val="nil"/>
              <w:tl2br w:val="nil"/>
              <w:tr2bl w:val="nil"/>
            </w:tcBorders>
            <w:shd w:val="solid" w:color="016794" w:fill="FFFFFF"/>
            <w:tcMar>
              <w:left w:w="60" w:type="dxa"/>
              <w:right w:w="60" w:type="dxa"/>
            </w:tcMar>
          </w:tcPr>
          <w:p w:rsidR="00402A1C" w:rsidRDefault="000E6035">
            <w:pPr>
              <w:pStyle w:val="DMETW16550BIPPROV"/>
              <w:jc w:val="right"/>
              <w:rPr>
                <w:rFonts w:ascii="Verdana" w:eastAsia="Verdana" w:hAnsi="Verdana" w:cs="Verdana"/>
                <w:noProof/>
                <w:color w:val="FFFFFF"/>
                <w:sz w:val="18"/>
              </w:rPr>
            </w:pPr>
            <w:r>
              <w:rPr>
                <w:rFonts w:ascii="Verdana" w:eastAsia="Verdana" w:hAnsi="Verdana" w:cs="Verdana"/>
                <w:noProof/>
                <w:color w:val="FFFFFF"/>
                <w:sz w:val="18"/>
              </w:rPr>
              <w:t>Amount at 31.12.2018</w:t>
            </w:r>
          </w:p>
        </w:tc>
        <w:tc>
          <w:tcPr>
            <w:tcW w:w="1190" w:type="dxa"/>
            <w:tcBorders>
              <w:top w:val="nil"/>
              <w:left w:val="nil"/>
              <w:bottom w:val="nil"/>
              <w:right w:val="nil"/>
              <w:tl2br w:val="nil"/>
              <w:tr2bl w:val="nil"/>
            </w:tcBorders>
            <w:shd w:val="solid" w:color="016794" w:fill="FFFFFF"/>
            <w:tcMar>
              <w:left w:w="60" w:type="dxa"/>
              <w:right w:w="60" w:type="dxa"/>
            </w:tcMar>
          </w:tcPr>
          <w:p w:rsidR="00402A1C" w:rsidRDefault="000E6035">
            <w:pPr>
              <w:pStyle w:val="DMETW16550BIPPROV"/>
              <w:jc w:val="right"/>
              <w:rPr>
                <w:rFonts w:ascii="Verdana" w:eastAsia="Verdana" w:hAnsi="Verdana" w:cs="Verdana"/>
                <w:noProof/>
                <w:color w:val="FFFFFF"/>
                <w:sz w:val="18"/>
              </w:rPr>
            </w:pPr>
            <w:r>
              <w:rPr>
                <w:rFonts w:ascii="Verdana" w:eastAsia="Verdana" w:hAnsi="Verdana" w:cs="Verdana"/>
                <w:noProof/>
                <w:color w:val="FFFFFF"/>
                <w:sz w:val="18"/>
              </w:rPr>
              <w:t>Additional provisions</w:t>
            </w:r>
          </w:p>
        </w:tc>
        <w:tc>
          <w:tcPr>
            <w:tcW w:w="1190" w:type="dxa"/>
            <w:tcBorders>
              <w:top w:val="nil"/>
              <w:left w:val="nil"/>
              <w:bottom w:val="nil"/>
              <w:right w:val="nil"/>
              <w:tl2br w:val="nil"/>
              <w:tr2bl w:val="nil"/>
            </w:tcBorders>
            <w:shd w:val="solid" w:color="016794" w:fill="FFFFFF"/>
            <w:tcMar>
              <w:left w:w="60" w:type="dxa"/>
              <w:right w:w="60" w:type="dxa"/>
            </w:tcMar>
          </w:tcPr>
          <w:p w:rsidR="00402A1C" w:rsidRDefault="000E6035">
            <w:pPr>
              <w:pStyle w:val="DMETW16550BIPPROV"/>
              <w:jc w:val="right"/>
              <w:rPr>
                <w:rFonts w:ascii="Verdana" w:eastAsia="Verdana" w:hAnsi="Verdana" w:cs="Verdana"/>
                <w:noProof/>
                <w:color w:val="FFFFFF"/>
                <w:sz w:val="18"/>
              </w:rPr>
            </w:pPr>
            <w:r>
              <w:rPr>
                <w:rFonts w:ascii="Verdana" w:eastAsia="Verdana" w:hAnsi="Verdana" w:cs="Verdana"/>
                <w:noProof/>
                <w:color w:val="FFFFFF"/>
                <w:sz w:val="18"/>
              </w:rPr>
              <w:t>Unused amounts reversed</w:t>
            </w:r>
          </w:p>
        </w:tc>
        <w:tc>
          <w:tcPr>
            <w:tcW w:w="1190" w:type="dxa"/>
            <w:tcBorders>
              <w:top w:val="nil"/>
              <w:left w:val="nil"/>
              <w:bottom w:val="nil"/>
              <w:right w:val="nil"/>
              <w:tl2br w:val="nil"/>
              <w:tr2bl w:val="nil"/>
            </w:tcBorders>
            <w:shd w:val="solid" w:color="016794" w:fill="FFFFFF"/>
            <w:tcMar>
              <w:left w:w="60" w:type="dxa"/>
              <w:right w:w="60" w:type="dxa"/>
            </w:tcMar>
          </w:tcPr>
          <w:p w:rsidR="00402A1C" w:rsidRDefault="000E6035">
            <w:pPr>
              <w:pStyle w:val="DMETW16550BIPPROV"/>
              <w:jc w:val="right"/>
              <w:rPr>
                <w:rFonts w:ascii="Verdana" w:eastAsia="Verdana" w:hAnsi="Verdana" w:cs="Verdana"/>
                <w:noProof/>
                <w:color w:val="FFFFFF"/>
                <w:sz w:val="18"/>
              </w:rPr>
            </w:pPr>
            <w:r>
              <w:rPr>
                <w:rFonts w:ascii="Verdana" w:eastAsia="Verdana" w:hAnsi="Verdana" w:cs="Verdana"/>
                <w:noProof/>
                <w:color w:val="FFFFFF"/>
                <w:sz w:val="18"/>
              </w:rPr>
              <w:t>Amounts used</w:t>
            </w:r>
          </w:p>
        </w:tc>
        <w:tc>
          <w:tcPr>
            <w:tcW w:w="1190" w:type="dxa"/>
            <w:tcBorders>
              <w:top w:val="nil"/>
              <w:left w:val="nil"/>
              <w:bottom w:val="nil"/>
              <w:right w:val="nil"/>
              <w:tl2br w:val="nil"/>
              <w:tr2bl w:val="nil"/>
            </w:tcBorders>
            <w:shd w:val="solid" w:color="016794" w:fill="FFFFFF"/>
            <w:tcMar>
              <w:left w:w="60" w:type="dxa"/>
              <w:right w:w="60" w:type="dxa"/>
            </w:tcMar>
          </w:tcPr>
          <w:p w:rsidR="00402A1C" w:rsidRDefault="000E6035">
            <w:pPr>
              <w:pStyle w:val="DMETW16550BIPPROV"/>
              <w:jc w:val="right"/>
              <w:rPr>
                <w:rFonts w:ascii="Verdana" w:eastAsia="Verdana" w:hAnsi="Verdana" w:cs="Verdana"/>
                <w:noProof/>
                <w:color w:val="FFFFFF"/>
                <w:sz w:val="18"/>
              </w:rPr>
            </w:pPr>
            <w:r>
              <w:rPr>
                <w:rFonts w:ascii="Verdana" w:eastAsia="Verdana" w:hAnsi="Verdana" w:cs="Verdana"/>
                <w:noProof/>
                <w:color w:val="FFFFFF"/>
                <w:sz w:val="18"/>
              </w:rPr>
              <w:t>Transfer between categories</w:t>
            </w:r>
          </w:p>
        </w:tc>
        <w:tc>
          <w:tcPr>
            <w:tcW w:w="1190" w:type="dxa"/>
            <w:tcBorders>
              <w:top w:val="nil"/>
              <w:left w:val="nil"/>
              <w:bottom w:val="nil"/>
              <w:right w:val="nil"/>
              <w:tl2br w:val="nil"/>
              <w:tr2bl w:val="nil"/>
            </w:tcBorders>
            <w:shd w:val="solid" w:color="016794" w:fill="FFFFFF"/>
            <w:tcMar>
              <w:left w:w="60" w:type="dxa"/>
              <w:right w:w="60" w:type="dxa"/>
            </w:tcMar>
          </w:tcPr>
          <w:p w:rsidR="00402A1C" w:rsidRDefault="000E6035">
            <w:pPr>
              <w:pStyle w:val="DMETW16550BIPPROV"/>
              <w:jc w:val="right"/>
              <w:rPr>
                <w:rFonts w:ascii="Verdana" w:eastAsia="Verdana" w:hAnsi="Verdana" w:cs="Verdana"/>
                <w:noProof/>
                <w:color w:val="FFFFFF"/>
                <w:sz w:val="18"/>
              </w:rPr>
            </w:pPr>
            <w:r>
              <w:rPr>
                <w:rFonts w:ascii="Verdana" w:eastAsia="Verdana" w:hAnsi="Verdana" w:cs="Verdana"/>
                <w:noProof/>
                <w:color w:val="FFFFFF"/>
                <w:sz w:val="18"/>
              </w:rPr>
              <w:t>Change in estimation</w:t>
            </w:r>
          </w:p>
        </w:tc>
        <w:tc>
          <w:tcPr>
            <w:tcW w:w="1190" w:type="dxa"/>
            <w:tcBorders>
              <w:top w:val="nil"/>
              <w:left w:val="nil"/>
              <w:bottom w:val="nil"/>
              <w:right w:val="nil"/>
              <w:tl2br w:val="nil"/>
              <w:tr2bl w:val="nil"/>
            </w:tcBorders>
            <w:shd w:val="solid" w:color="016794" w:fill="FFFFFF"/>
            <w:tcMar>
              <w:left w:w="60" w:type="dxa"/>
              <w:right w:w="60" w:type="dxa"/>
            </w:tcMar>
          </w:tcPr>
          <w:p w:rsidR="00402A1C" w:rsidRDefault="000E6035">
            <w:pPr>
              <w:pStyle w:val="DMETW16550BIPPROV"/>
              <w:jc w:val="right"/>
              <w:rPr>
                <w:rFonts w:ascii="Verdana" w:eastAsia="Verdana" w:hAnsi="Verdana" w:cs="Verdana"/>
                <w:noProof/>
                <w:color w:val="FFFFFF"/>
                <w:sz w:val="18"/>
                <w:lang w:bidi="en-GB"/>
              </w:rPr>
            </w:pPr>
            <w:r>
              <w:rPr>
                <w:rFonts w:ascii="Verdana" w:eastAsia="Verdana" w:hAnsi="Verdana" w:cs="Verdana"/>
                <w:noProof/>
                <w:color w:val="FFFFFF"/>
                <w:sz w:val="18"/>
              </w:rPr>
              <w:t>Amount at 31.12.2019</w:t>
            </w:r>
          </w:p>
        </w:tc>
      </w:tr>
      <w:tr w:rsidR="00402A1C">
        <w:trPr>
          <w:trHeight w:val="255"/>
        </w:trPr>
        <w:tc>
          <w:tcPr>
            <w:tcW w:w="142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0BIPPROV"/>
              <w:rPr>
                <w:rFonts w:ascii="Verdana" w:eastAsia="Verdana" w:hAnsi="Verdana" w:cs="Verdana"/>
                <w:i/>
                <w:noProof/>
                <w:color w:val="000000"/>
                <w:sz w:val="18"/>
              </w:rPr>
            </w:pPr>
            <w:r>
              <w:rPr>
                <w:rFonts w:ascii="Verdana" w:eastAsia="Verdana" w:hAnsi="Verdana" w:cs="Verdana"/>
                <w:i/>
                <w:noProof/>
                <w:color w:val="000000"/>
                <w:sz w:val="18"/>
              </w:rPr>
              <w:t>Legal cases:</w:t>
            </w:r>
          </w:p>
        </w:tc>
        <w:tc>
          <w:tcPr>
            <w:tcW w:w="1189"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50BIPPROV"/>
              <w:jc w:val="right"/>
              <w:rPr>
                <w:rFonts w:ascii="Verdana" w:eastAsia="Verdana" w:hAnsi="Verdana" w:cs="Verdana"/>
                <w:b/>
                <w:noProof/>
                <w:color w:val="000000"/>
                <w:sz w:val="18"/>
              </w:rPr>
            </w:pPr>
          </w:p>
        </w:tc>
        <w:tc>
          <w:tcPr>
            <w:tcW w:w="1190"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50BIPPROV"/>
              <w:jc w:val="right"/>
              <w:rPr>
                <w:rFonts w:ascii="Verdana" w:eastAsia="Verdana" w:hAnsi="Verdana" w:cs="Verdana"/>
                <w:b/>
                <w:noProof/>
                <w:color w:val="000000"/>
                <w:sz w:val="18"/>
              </w:rPr>
            </w:pPr>
          </w:p>
        </w:tc>
        <w:tc>
          <w:tcPr>
            <w:tcW w:w="1190"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50BIPPROV"/>
              <w:jc w:val="right"/>
              <w:rPr>
                <w:rFonts w:ascii="Verdana" w:eastAsia="Verdana" w:hAnsi="Verdana" w:cs="Verdana"/>
                <w:b/>
                <w:noProof/>
                <w:color w:val="000000"/>
                <w:sz w:val="18"/>
              </w:rPr>
            </w:pPr>
          </w:p>
        </w:tc>
        <w:tc>
          <w:tcPr>
            <w:tcW w:w="1190"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50BIPPROV"/>
              <w:jc w:val="right"/>
              <w:rPr>
                <w:rFonts w:ascii="Verdana" w:eastAsia="Verdana" w:hAnsi="Verdana" w:cs="Verdana"/>
                <w:b/>
                <w:noProof/>
                <w:color w:val="000000"/>
                <w:sz w:val="18"/>
              </w:rPr>
            </w:pPr>
          </w:p>
        </w:tc>
        <w:tc>
          <w:tcPr>
            <w:tcW w:w="1190"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50BIPPROV"/>
              <w:jc w:val="right"/>
              <w:rPr>
                <w:rFonts w:ascii="Verdana" w:eastAsia="Verdana" w:hAnsi="Verdana" w:cs="Verdana"/>
                <w:b/>
                <w:noProof/>
                <w:color w:val="000000"/>
                <w:sz w:val="18"/>
              </w:rPr>
            </w:pPr>
          </w:p>
        </w:tc>
        <w:tc>
          <w:tcPr>
            <w:tcW w:w="1190"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50BIPPROV"/>
              <w:jc w:val="right"/>
              <w:rPr>
                <w:rFonts w:ascii="Verdana" w:eastAsia="Verdana" w:hAnsi="Verdana" w:cs="Verdana"/>
                <w:b/>
                <w:noProof/>
                <w:color w:val="000000"/>
                <w:sz w:val="18"/>
              </w:rPr>
            </w:pPr>
          </w:p>
        </w:tc>
        <w:tc>
          <w:tcPr>
            <w:tcW w:w="1190"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50BIPPROV"/>
              <w:jc w:val="right"/>
              <w:rPr>
                <w:rFonts w:ascii="Verdana" w:eastAsia="Verdana" w:hAnsi="Verdana" w:cs="Verdana"/>
                <w:b/>
                <w:noProof/>
                <w:color w:val="000000"/>
                <w:sz w:val="18"/>
                <w:lang w:bidi="en-GB"/>
              </w:rPr>
            </w:pPr>
          </w:p>
        </w:tc>
      </w:tr>
      <w:tr w:rsidR="00402A1C">
        <w:trPr>
          <w:trHeight w:val="255"/>
        </w:trPr>
        <w:tc>
          <w:tcPr>
            <w:tcW w:w="142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0BIPPROV"/>
              <w:rPr>
                <w:rFonts w:ascii="Verdana" w:eastAsia="Verdana" w:hAnsi="Verdana" w:cs="Verdana"/>
                <w:i/>
                <w:noProof/>
                <w:color w:val="000000"/>
                <w:sz w:val="18"/>
              </w:rPr>
            </w:pPr>
            <w:r>
              <w:rPr>
                <w:rFonts w:ascii="Verdana" w:eastAsia="Verdana" w:hAnsi="Verdana" w:cs="Verdana"/>
                <w:i/>
                <w:noProof/>
                <w:color w:val="000000"/>
                <w:sz w:val="18"/>
              </w:rPr>
              <w:t xml:space="preserve">     Agriculture</w:t>
            </w:r>
          </w:p>
        </w:tc>
        <w:tc>
          <w:tcPr>
            <w:tcW w:w="118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0BIPPROV"/>
              <w:jc w:val="right"/>
              <w:rPr>
                <w:rFonts w:ascii="Verdana" w:eastAsia="Verdana" w:hAnsi="Verdana" w:cs="Verdana"/>
                <w:i/>
                <w:noProof/>
                <w:color w:val="000000"/>
                <w:sz w:val="18"/>
              </w:rPr>
            </w:pPr>
            <w:r>
              <w:rPr>
                <w:rFonts w:ascii="Verdana" w:eastAsia="Verdana" w:hAnsi="Verdana" w:cs="Verdana"/>
                <w:i/>
                <w:noProof/>
                <w:color w:val="000000"/>
                <w:sz w:val="18"/>
              </w:rPr>
              <w:t xml:space="preserve"> 270</w:t>
            </w:r>
          </w:p>
        </w:tc>
        <w:tc>
          <w:tcPr>
            <w:tcW w:w="119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0BIPPROV"/>
              <w:jc w:val="right"/>
              <w:rPr>
                <w:rFonts w:ascii="Verdana" w:eastAsia="Verdana" w:hAnsi="Verdana" w:cs="Verdana"/>
                <w:i/>
                <w:noProof/>
                <w:color w:val="000000"/>
                <w:sz w:val="18"/>
              </w:rPr>
            </w:pPr>
            <w:r>
              <w:rPr>
                <w:rFonts w:ascii="Verdana" w:eastAsia="Verdana" w:hAnsi="Verdana" w:cs="Verdana"/>
                <w:i/>
                <w:noProof/>
                <w:color w:val="000000"/>
                <w:sz w:val="18"/>
              </w:rPr>
              <w:t xml:space="preserve"> 439</w:t>
            </w:r>
          </w:p>
        </w:tc>
        <w:tc>
          <w:tcPr>
            <w:tcW w:w="119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0BIPPROV"/>
              <w:jc w:val="right"/>
              <w:rPr>
                <w:rFonts w:ascii="Verdana" w:eastAsia="Verdana" w:hAnsi="Verdana" w:cs="Verdana"/>
                <w:i/>
                <w:noProof/>
                <w:color w:val="000000"/>
                <w:sz w:val="18"/>
              </w:rPr>
            </w:pPr>
            <w:r>
              <w:rPr>
                <w:rFonts w:ascii="Verdana" w:eastAsia="Verdana" w:hAnsi="Verdana" w:cs="Verdana"/>
                <w:i/>
                <w:noProof/>
                <w:color w:val="000000"/>
                <w:sz w:val="18"/>
              </w:rPr>
              <w:t>–</w:t>
            </w:r>
          </w:p>
        </w:tc>
        <w:tc>
          <w:tcPr>
            <w:tcW w:w="119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0BIPPROV"/>
              <w:jc w:val="right"/>
              <w:rPr>
                <w:rFonts w:ascii="Verdana" w:eastAsia="Verdana" w:hAnsi="Verdana" w:cs="Verdana"/>
                <w:i/>
                <w:noProof/>
                <w:color w:val="000000"/>
                <w:sz w:val="18"/>
              </w:rPr>
            </w:pPr>
            <w:r>
              <w:rPr>
                <w:rFonts w:ascii="Verdana" w:eastAsia="Verdana" w:hAnsi="Verdana" w:cs="Verdana"/>
                <w:i/>
                <w:noProof/>
                <w:color w:val="000000"/>
                <w:sz w:val="18"/>
              </w:rPr>
              <w:t xml:space="preserve"> (269)</w:t>
            </w:r>
          </w:p>
        </w:tc>
        <w:tc>
          <w:tcPr>
            <w:tcW w:w="119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0BIPPROV"/>
              <w:jc w:val="right"/>
              <w:rPr>
                <w:rFonts w:ascii="Verdana" w:eastAsia="Verdana" w:hAnsi="Verdana" w:cs="Verdana"/>
                <w:i/>
                <w:noProof/>
                <w:color w:val="000000"/>
                <w:sz w:val="18"/>
              </w:rPr>
            </w:pPr>
            <w:r>
              <w:rPr>
                <w:rFonts w:ascii="Verdana" w:eastAsia="Verdana" w:hAnsi="Verdana" w:cs="Verdana"/>
                <w:i/>
                <w:noProof/>
                <w:color w:val="000000"/>
                <w:sz w:val="18"/>
              </w:rPr>
              <w:t>–</w:t>
            </w:r>
          </w:p>
        </w:tc>
        <w:tc>
          <w:tcPr>
            <w:tcW w:w="119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0BIPPROV"/>
              <w:jc w:val="right"/>
              <w:rPr>
                <w:rFonts w:ascii="Verdana" w:eastAsia="Verdana" w:hAnsi="Verdana" w:cs="Verdana"/>
                <w:i/>
                <w:noProof/>
                <w:color w:val="000000"/>
                <w:sz w:val="18"/>
              </w:rPr>
            </w:pPr>
            <w:r>
              <w:rPr>
                <w:rFonts w:ascii="Verdana" w:eastAsia="Verdana" w:hAnsi="Verdana" w:cs="Verdana"/>
                <w:i/>
                <w:noProof/>
                <w:color w:val="000000"/>
                <w:sz w:val="18"/>
              </w:rPr>
              <w:t>–</w:t>
            </w:r>
          </w:p>
        </w:tc>
        <w:tc>
          <w:tcPr>
            <w:tcW w:w="119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0BIPPROV"/>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440</w:t>
            </w:r>
          </w:p>
        </w:tc>
      </w:tr>
      <w:tr w:rsidR="00402A1C">
        <w:trPr>
          <w:trHeight w:val="255"/>
        </w:trPr>
        <w:tc>
          <w:tcPr>
            <w:tcW w:w="142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0BIPPROV"/>
              <w:rPr>
                <w:rFonts w:ascii="Verdana" w:eastAsia="Verdana" w:hAnsi="Verdana" w:cs="Verdana"/>
                <w:i/>
                <w:noProof/>
                <w:color w:val="000000"/>
                <w:sz w:val="18"/>
              </w:rPr>
            </w:pPr>
            <w:r>
              <w:rPr>
                <w:rFonts w:ascii="Verdana" w:eastAsia="Verdana" w:hAnsi="Verdana" w:cs="Verdana"/>
                <w:i/>
                <w:noProof/>
                <w:color w:val="000000"/>
                <w:sz w:val="18"/>
              </w:rPr>
              <w:t xml:space="preserve">     Other</w:t>
            </w:r>
          </w:p>
        </w:tc>
        <w:tc>
          <w:tcPr>
            <w:tcW w:w="118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0BIPPROV"/>
              <w:jc w:val="right"/>
              <w:rPr>
                <w:rFonts w:ascii="Verdana" w:eastAsia="Verdana" w:hAnsi="Verdana" w:cs="Verdana"/>
                <w:i/>
                <w:noProof/>
                <w:color w:val="000000"/>
                <w:sz w:val="18"/>
              </w:rPr>
            </w:pPr>
            <w:r>
              <w:rPr>
                <w:rFonts w:ascii="Verdana" w:eastAsia="Verdana" w:hAnsi="Verdana" w:cs="Verdana"/>
                <w:i/>
                <w:noProof/>
                <w:color w:val="000000"/>
                <w:sz w:val="18"/>
              </w:rPr>
              <w:t xml:space="preserve"> 11</w:t>
            </w:r>
          </w:p>
        </w:tc>
        <w:tc>
          <w:tcPr>
            <w:tcW w:w="119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0BIPPROV"/>
              <w:jc w:val="right"/>
              <w:rPr>
                <w:rFonts w:ascii="Verdana" w:eastAsia="Verdana" w:hAnsi="Verdana" w:cs="Verdana"/>
                <w:i/>
                <w:noProof/>
                <w:color w:val="000000"/>
                <w:sz w:val="18"/>
              </w:rPr>
            </w:pPr>
            <w:r>
              <w:rPr>
                <w:rFonts w:ascii="Verdana" w:eastAsia="Verdana" w:hAnsi="Verdana" w:cs="Verdana"/>
                <w:i/>
                <w:noProof/>
                <w:color w:val="000000"/>
                <w:sz w:val="18"/>
              </w:rPr>
              <w:t xml:space="preserve"> 1</w:t>
            </w:r>
          </w:p>
        </w:tc>
        <w:tc>
          <w:tcPr>
            <w:tcW w:w="119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0BIPPROV"/>
              <w:jc w:val="right"/>
              <w:rPr>
                <w:rFonts w:ascii="Verdana" w:eastAsia="Verdana" w:hAnsi="Verdana" w:cs="Verdana"/>
                <w:i/>
                <w:noProof/>
                <w:color w:val="000000"/>
                <w:sz w:val="18"/>
              </w:rPr>
            </w:pPr>
            <w:r>
              <w:rPr>
                <w:rFonts w:ascii="Verdana" w:eastAsia="Verdana" w:hAnsi="Verdana" w:cs="Verdana"/>
                <w:i/>
                <w:noProof/>
                <w:color w:val="000000"/>
                <w:sz w:val="18"/>
              </w:rPr>
              <w:t xml:space="preserve"> (7)</w:t>
            </w:r>
          </w:p>
        </w:tc>
        <w:tc>
          <w:tcPr>
            <w:tcW w:w="119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0BIPPROV"/>
              <w:jc w:val="right"/>
              <w:rPr>
                <w:rFonts w:ascii="Verdana" w:eastAsia="Verdana" w:hAnsi="Verdana" w:cs="Verdana"/>
                <w:i/>
                <w:noProof/>
                <w:color w:val="000000"/>
                <w:sz w:val="18"/>
              </w:rPr>
            </w:pPr>
            <w:r>
              <w:rPr>
                <w:rFonts w:ascii="Verdana" w:eastAsia="Verdana" w:hAnsi="Verdana" w:cs="Verdana"/>
                <w:i/>
                <w:noProof/>
                <w:color w:val="000000"/>
                <w:sz w:val="18"/>
              </w:rPr>
              <w:t xml:space="preserve"> (1)</w:t>
            </w:r>
          </w:p>
        </w:tc>
        <w:tc>
          <w:tcPr>
            <w:tcW w:w="119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0BIPPROV"/>
              <w:jc w:val="right"/>
              <w:rPr>
                <w:rFonts w:ascii="Verdana" w:eastAsia="Verdana" w:hAnsi="Verdana" w:cs="Verdana"/>
                <w:i/>
                <w:noProof/>
                <w:color w:val="000000"/>
                <w:sz w:val="18"/>
              </w:rPr>
            </w:pPr>
            <w:r>
              <w:rPr>
                <w:rFonts w:ascii="Verdana" w:eastAsia="Verdana" w:hAnsi="Verdana" w:cs="Verdana"/>
                <w:i/>
                <w:noProof/>
                <w:color w:val="000000"/>
                <w:sz w:val="18"/>
              </w:rPr>
              <w:t>–</w:t>
            </w:r>
          </w:p>
        </w:tc>
        <w:tc>
          <w:tcPr>
            <w:tcW w:w="119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0BIPPROV"/>
              <w:jc w:val="right"/>
              <w:rPr>
                <w:rFonts w:ascii="Verdana" w:eastAsia="Verdana" w:hAnsi="Verdana" w:cs="Verdana"/>
                <w:i/>
                <w:noProof/>
                <w:color w:val="000000"/>
                <w:sz w:val="18"/>
              </w:rPr>
            </w:pPr>
            <w:r>
              <w:rPr>
                <w:rFonts w:ascii="Verdana" w:eastAsia="Verdana" w:hAnsi="Verdana" w:cs="Verdana"/>
                <w:i/>
                <w:noProof/>
                <w:color w:val="000000"/>
                <w:sz w:val="18"/>
              </w:rPr>
              <w:t>–</w:t>
            </w:r>
          </w:p>
        </w:tc>
        <w:tc>
          <w:tcPr>
            <w:tcW w:w="119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0BIPPROV"/>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5</w:t>
            </w:r>
          </w:p>
        </w:tc>
      </w:tr>
      <w:tr w:rsidR="00402A1C">
        <w:trPr>
          <w:trHeight w:val="255"/>
        </w:trPr>
        <w:tc>
          <w:tcPr>
            <w:tcW w:w="142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0BIPPROV"/>
              <w:rPr>
                <w:rFonts w:ascii="Verdana" w:eastAsia="Verdana" w:hAnsi="Verdana" w:cs="Verdana"/>
                <w:i/>
                <w:noProof/>
                <w:color w:val="000000"/>
                <w:sz w:val="18"/>
              </w:rPr>
            </w:pPr>
            <w:r>
              <w:rPr>
                <w:rFonts w:ascii="Verdana" w:eastAsia="Verdana" w:hAnsi="Verdana" w:cs="Verdana"/>
                <w:i/>
                <w:noProof/>
                <w:color w:val="000000"/>
                <w:sz w:val="18"/>
              </w:rPr>
              <w:t>Nuclear site dismantling</w:t>
            </w:r>
          </w:p>
        </w:tc>
        <w:tc>
          <w:tcPr>
            <w:tcW w:w="118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0BIPPROV"/>
              <w:jc w:val="right"/>
              <w:rPr>
                <w:rFonts w:ascii="Verdana" w:eastAsia="Verdana" w:hAnsi="Verdana" w:cs="Verdana"/>
                <w:i/>
                <w:noProof/>
                <w:color w:val="000000"/>
                <w:sz w:val="18"/>
              </w:rPr>
            </w:pPr>
            <w:r>
              <w:rPr>
                <w:rFonts w:ascii="Verdana" w:eastAsia="Verdana" w:hAnsi="Verdana" w:cs="Verdana"/>
                <w:i/>
                <w:noProof/>
                <w:color w:val="000000"/>
                <w:sz w:val="18"/>
              </w:rPr>
              <w:t>1 933</w:t>
            </w:r>
          </w:p>
        </w:tc>
        <w:tc>
          <w:tcPr>
            <w:tcW w:w="119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0BIPPROV"/>
              <w:jc w:val="right"/>
              <w:rPr>
                <w:rFonts w:ascii="Verdana" w:eastAsia="Verdana" w:hAnsi="Verdana" w:cs="Verdana"/>
                <w:i/>
                <w:noProof/>
                <w:color w:val="000000"/>
                <w:sz w:val="18"/>
              </w:rPr>
            </w:pPr>
            <w:r>
              <w:rPr>
                <w:rFonts w:ascii="Verdana" w:eastAsia="Verdana" w:hAnsi="Verdana" w:cs="Verdana"/>
                <w:i/>
                <w:noProof/>
                <w:color w:val="000000"/>
                <w:sz w:val="18"/>
              </w:rPr>
              <w:t>–</w:t>
            </w:r>
          </w:p>
        </w:tc>
        <w:tc>
          <w:tcPr>
            <w:tcW w:w="119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0BIPPROV"/>
              <w:jc w:val="right"/>
              <w:rPr>
                <w:rFonts w:ascii="Verdana" w:eastAsia="Verdana" w:hAnsi="Verdana" w:cs="Verdana"/>
                <w:i/>
                <w:noProof/>
                <w:color w:val="000000"/>
                <w:sz w:val="18"/>
              </w:rPr>
            </w:pPr>
            <w:r>
              <w:rPr>
                <w:rFonts w:ascii="Verdana" w:eastAsia="Verdana" w:hAnsi="Verdana" w:cs="Verdana"/>
                <w:i/>
                <w:noProof/>
                <w:color w:val="000000"/>
                <w:sz w:val="18"/>
              </w:rPr>
              <w:t>–</w:t>
            </w:r>
          </w:p>
        </w:tc>
        <w:tc>
          <w:tcPr>
            <w:tcW w:w="119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0BIPPROV"/>
              <w:jc w:val="right"/>
              <w:rPr>
                <w:rFonts w:ascii="Verdana" w:eastAsia="Verdana" w:hAnsi="Verdana" w:cs="Verdana"/>
                <w:i/>
                <w:noProof/>
                <w:color w:val="000000"/>
                <w:sz w:val="18"/>
              </w:rPr>
            </w:pPr>
            <w:r>
              <w:rPr>
                <w:rFonts w:ascii="Verdana" w:eastAsia="Verdana" w:hAnsi="Verdana" w:cs="Verdana"/>
                <w:i/>
                <w:noProof/>
                <w:color w:val="000000"/>
                <w:sz w:val="18"/>
              </w:rPr>
              <w:t xml:space="preserve"> (34)</w:t>
            </w:r>
          </w:p>
        </w:tc>
        <w:tc>
          <w:tcPr>
            <w:tcW w:w="119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0BIPPROV"/>
              <w:jc w:val="right"/>
              <w:rPr>
                <w:rFonts w:ascii="Verdana" w:eastAsia="Verdana" w:hAnsi="Verdana" w:cs="Verdana"/>
                <w:i/>
                <w:noProof/>
                <w:color w:val="000000"/>
                <w:sz w:val="18"/>
              </w:rPr>
            </w:pPr>
            <w:r>
              <w:rPr>
                <w:rFonts w:ascii="Verdana" w:eastAsia="Verdana" w:hAnsi="Verdana" w:cs="Verdana"/>
                <w:i/>
                <w:noProof/>
                <w:color w:val="000000"/>
                <w:sz w:val="18"/>
              </w:rPr>
              <w:t>–</w:t>
            </w:r>
          </w:p>
        </w:tc>
        <w:tc>
          <w:tcPr>
            <w:tcW w:w="119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0BIPPROV"/>
              <w:jc w:val="right"/>
              <w:rPr>
                <w:rFonts w:ascii="Verdana" w:eastAsia="Verdana" w:hAnsi="Verdana" w:cs="Verdana"/>
                <w:i/>
                <w:noProof/>
                <w:color w:val="000000"/>
                <w:sz w:val="18"/>
              </w:rPr>
            </w:pPr>
            <w:r>
              <w:rPr>
                <w:rFonts w:ascii="Verdana" w:eastAsia="Verdana" w:hAnsi="Verdana" w:cs="Verdana"/>
                <w:i/>
                <w:noProof/>
                <w:color w:val="000000"/>
                <w:sz w:val="18"/>
              </w:rPr>
              <w:t xml:space="preserve"> 233</w:t>
            </w:r>
          </w:p>
        </w:tc>
        <w:tc>
          <w:tcPr>
            <w:tcW w:w="119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0BIPPROV"/>
              <w:jc w:val="right"/>
              <w:rPr>
                <w:rFonts w:ascii="Verdana" w:eastAsia="Verdana" w:hAnsi="Verdana" w:cs="Verdana"/>
                <w:i/>
                <w:noProof/>
                <w:color w:val="000000"/>
                <w:sz w:val="18"/>
                <w:lang w:bidi="en-GB"/>
              </w:rPr>
            </w:pPr>
            <w:r>
              <w:rPr>
                <w:rFonts w:ascii="Verdana" w:eastAsia="Verdana" w:hAnsi="Verdana" w:cs="Verdana"/>
                <w:i/>
                <w:noProof/>
                <w:color w:val="000000"/>
                <w:sz w:val="18"/>
              </w:rPr>
              <w:t>2 132</w:t>
            </w:r>
          </w:p>
        </w:tc>
      </w:tr>
      <w:tr w:rsidR="00402A1C">
        <w:trPr>
          <w:trHeight w:val="255"/>
        </w:trPr>
        <w:tc>
          <w:tcPr>
            <w:tcW w:w="142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0BIPPROV"/>
              <w:rPr>
                <w:rFonts w:ascii="Verdana" w:eastAsia="Verdana" w:hAnsi="Verdana" w:cs="Verdana"/>
                <w:i/>
                <w:noProof/>
                <w:color w:val="000000"/>
                <w:sz w:val="18"/>
              </w:rPr>
            </w:pPr>
            <w:r>
              <w:rPr>
                <w:rFonts w:ascii="Verdana" w:eastAsia="Verdana" w:hAnsi="Verdana" w:cs="Verdana"/>
                <w:i/>
                <w:noProof/>
                <w:color w:val="000000"/>
                <w:sz w:val="18"/>
              </w:rPr>
              <w:t>Financial</w:t>
            </w:r>
          </w:p>
        </w:tc>
        <w:tc>
          <w:tcPr>
            <w:tcW w:w="118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0BIPPROV"/>
              <w:jc w:val="right"/>
              <w:rPr>
                <w:rFonts w:ascii="Verdana" w:eastAsia="Verdana" w:hAnsi="Verdana" w:cs="Verdana"/>
                <w:i/>
                <w:noProof/>
                <w:color w:val="000000"/>
                <w:sz w:val="18"/>
              </w:rPr>
            </w:pPr>
            <w:r>
              <w:rPr>
                <w:rFonts w:ascii="Verdana" w:eastAsia="Verdana" w:hAnsi="Verdana" w:cs="Verdana"/>
                <w:i/>
                <w:noProof/>
                <w:color w:val="000000"/>
                <w:sz w:val="18"/>
              </w:rPr>
              <w:t>1 551</w:t>
            </w:r>
          </w:p>
        </w:tc>
        <w:tc>
          <w:tcPr>
            <w:tcW w:w="119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0BIPPROV"/>
              <w:jc w:val="right"/>
              <w:rPr>
                <w:rFonts w:ascii="Verdana" w:eastAsia="Verdana" w:hAnsi="Verdana" w:cs="Verdana"/>
                <w:i/>
                <w:noProof/>
                <w:color w:val="000000"/>
                <w:sz w:val="18"/>
              </w:rPr>
            </w:pPr>
            <w:r>
              <w:rPr>
                <w:rFonts w:ascii="Verdana" w:eastAsia="Verdana" w:hAnsi="Verdana" w:cs="Verdana"/>
                <w:i/>
                <w:noProof/>
                <w:color w:val="000000"/>
                <w:sz w:val="18"/>
              </w:rPr>
              <w:t xml:space="preserve"> 587</w:t>
            </w:r>
          </w:p>
        </w:tc>
        <w:tc>
          <w:tcPr>
            <w:tcW w:w="119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0BIPPROV"/>
              <w:jc w:val="right"/>
              <w:rPr>
                <w:rFonts w:ascii="Verdana" w:eastAsia="Verdana" w:hAnsi="Verdana" w:cs="Verdana"/>
                <w:i/>
                <w:noProof/>
                <w:color w:val="000000"/>
                <w:sz w:val="18"/>
              </w:rPr>
            </w:pPr>
            <w:r>
              <w:rPr>
                <w:rFonts w:ascii="Verdana" w:eastAsia="Verdana" w:hAnsi="Verdana" w:cs="Verdana"/>
                <w:i/>
                <w:noProof/>
                <w:color w:val="000000"/>
                <w:sz w:val="18"/>
              </w:rPr>
              <w:t xml:space="preserve"> (1)</w:t>
            </w:r>
          </w:p>
        </w:tc>
        <w:tc>
          <w:tcPr>
            <w:tcW w:w="119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0BIPPROV"/>
              <w:jc w:val="right"/>
              <w:rPr>
                <w:rFonts w:ascii="Verdana" w:eastAsia="Verdana" w:hAnsi="Verdana" w:cs="Verdana"/>
                <w:i/>
                <w:noProof/>
                <w:color w:val="000000"/>
                <w:sz w:val="18"/>
              </w:rPr>
            </w:pPr>
            <w:r>
              <w:rPr>
                <w:rFonts w:ascii="Verdana" w:eastAsia="Verdana" w:hAnsi="Verdana" w:cs="Verdana"/>
                <w:i/>
                <w:noProof/>
                <w:color w:val="000000"/>
                <w:sz w:val="18"/>
              </w:rPr>
              <w:t xml:space="preserve"> (206)</w:t>
            </w:r>
          </w:p>
        </w:tc>
        <w:tc>
          <w:tcPr>
            <w:tcW w:w="119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0BIPPROV"/>
              <w:jc w:val="right"/>
              <w:rPr>
                <w:rFonts w:ascii="Verdana" w:eastAsia="Verdana" w:hAnsi="Verdana" w:cs="Verdana"/>
                <w:i/>
                <w:noProof/>
                <w:color w:val="000000"/>
                <w:sz w:val="18"/>
              </w:rPr>
            </w:pPr>
            <w:r>
              <w:rPr>
                <w:rFonts w:ascii="Verdana" w:eastAsia="Verdana" w:hAnsi="Verdana" w:cs="Verdana"/>
                <w:i/>
                <w:noProof/>
                <w:color w:val="000000"/>
                <w:sz w:val="18"/>
              </w:rPr>
              <w:t>–</w:t>
            </w:r>
          </w:p>
        </w:tc>
        <w:tc>
          <w:tcPr>
            <w:tcW w:w="119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0BIPPROV"/>
              <w:jc w:val="right"/>
              <w:rPr>
                <w:rFonts w:ascii="Verdana" w:eastAsia="Verdana" w:hAnsi="Verdana" w:cs="Verdana"/>
                <w:i/>
                <w:noProof/>
                <w:color w:val="000000"/>
                <w:sz w:val="18"/>
              </w:rPr>
            </w:pPr>
            <w:r>
              <w:rPr>
                <w:rFonts w:ascii="Verdana" w:eastAsia="Verdana" w:hAnsi="Verdana" w:cs="Verdana"/>
                <w:i/>
                <w:noProof/>
                <w:color w:val="000000"/>
                <w:sz w:val="18"/>
              </w:rPr>
              <w:t xml:space="preserve"> 7</w:t>
            </w:r>
          </w:p>
        </w:tc>
        <w:tc>
          <w:tcPr>
            <w:tcW w:w="119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0BIPPROV"/>
              <w:jc w:val="right"/>
              <w:rPr>
                <w:rFonts w:ascii="Verdana" w:eastAsia="Verdana" w:hAnsi="Verdana" w:cs="Verdana"/>
                <w:i/>
                <w:noProof/>
                <w:color w:val="000000"/>
                <w:sz w:val="18"/>
                <w:lang w:bidi="en-GB"/>
              </w:rPr>
            </w:pPr>
            <w:r>
              <w:rPr>
                <w:rFonts w:ascii="Verdana" w:eastAsia="Verdana" w:hAnsi="Verdana" w:cs="Verdana"/>
                <w:i/>
                <w:noProof/>
                <w:color w:val="000000"/>
                <w:sz w:val="18"/>
              </w:rPr>
              <w:t>1 938</w:t>
            </w:r>
          </w:p>
        </w:tc>
      </w:tr>
      <w:tr w:rsidR="00402A1C">
        <w:trPr>
          <w:trHeight w:val="255"/>
        </w:trPr>
        <w:tc>
          <w:tcPr>
            <w:tcW w:w="142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0BIPPROV"/>
              <w:rPr>
                <w:rFonts w:ascii="Verdana" w:eastAsia="Verdana" w:hAnsi="Verdana" w:cs="Verdana"/>
                <w:i/>
                <w:noProof/>
                <w:color w:val="000000"/>
                <w:sz w:val="18"/>
              </w:rPr>
            </w:pPr>
            <w:r>
              <w:rPr>
                <w:rFonts w:ascii="Verdana" w:eastAsia="Verdana" w:hAnsi="Verdana" w:cs="Verdana"/>
                <w:i/>
                <w:noProof/>
                <w:color w:val="000000"/>
                <w:sz w:val="18"/>
              </w:rPr>
              <w:t>Other</w:t>
            </w:r>
          </w:p>
        </w:tc>
        <w:tc>
          <w:tcPr>
            <w:tcW w:w="118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0BIPPROV"/>
              <w:jc w:val="right"/>
              <w:rPr>
                <w:rFonts w:ascii="Verdana" w:eastAsia="Verdana" w:hAnsi="Verdana" w:cs="Verdana"/>
                <w:i/>
                <w:noProof/>
                <w:color w:val="000000"/>
                <w:sz w:val="18"/>
              </w:rPr>
            </w:pPr>
            <w:r>
              <w:rPr>
                <w:rFonts w:ascii="Verdana" w:eastAsia="Verdana" w:hAnsi="Verdana" w:cs="Verdana"/>
                <w:i/>
                <w:noProof/>
                <w:color w:val="000000"/>
                <w:sz w:val="18"/>
              </w:rPr>
              <w:t xml:space="preserve"> 68</w:t>
            </w:r>
          </w:p>
        </w:tc>
        <w:tc>
          <w:tcPr>
            <w:tcW w:w="119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0BIPPROV"/>
              <w:jc w:val="right"/>
              <w:rPr>
                <w:rFonts w:ascii="Verdana" w:eastAsia="Verdana" w:hAnsi="Verdana" w:cs="Verdana"/>
                <w:i/>
                <w:noProof/>
                <w:color w:val="000000"/>
                <w:sz w:val="18"/>
              </w:rPr>
            </w:pPr>
            <w:r>
              <w:rPr>
                <w:rFonts w:ascii="Verdana" w:eastAsia="Verdana" w:hAnsi="Verdana" w:cs="Verdana"/>
                <w:i/>
                <w:noProof/>
                <w:color w:val="000000"/>
                <w:sz w:val="18"/>
              </w:rPr>
              <w:t xml:space="preserve"> 28</w:t>
            </w:r>
          </w:p>
        </w:tc>
        <w:tc>
          <w:tcPr>
            <w:tcW w:w="119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0BIPPROV"/>
              <w:jc w:val="right"/>
              <w:rPr>
                <w:rFonts w:ascii="Verdana" w:eastAsia="Verdana" w:hAnsi="Verdana" w:cs="Verdana"/>
                <w:i/>
                <w:noProof/>
                <w:color w:val="000000"/>
                <w:sz w:val="18"/>
              </w:rPr>
            </w:pPr>
            <w:r>
              <w:rPr>
                <w:rFonts w:ascii="Verdana" w:eastAsia="Verdana" w:hAnsi="Verdana" w:cs="Verdana"/>
                <w:i/>
                <w:noProof/>
                <w:color w:val="000000"/>
                <w:sz w:val="18"/>
              </w:rPr>
              <w:t xml:space="preserve"> (9)</w:t>
            </w:r>
          </w:p>
        </w:tc>
        <w:tc>
          <w:tcPr>
            <w:tcW w:w="119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0BIPPROV"/>
              <w:jc w:val="right"/>
              <w:rPr>
                <w:rFonts w:ascii="Verdana" w:eastAsia="Verdana" w:hAnsi="Verdana" w:cs="Verdana"/>
                <w:i/>
                <w:noProof/>
                <w:color w:val="000000"/>
                <w:sz w:val="18"/>
              </w:rPr>
            </w:pPr>
            <w:r>
              <w:rPr>
                <w:rFonts w:ascii="Verdana" w:eastAsia="Verdana" w:hAnsi="Verdana" w:cs="Verdana"/>
                <w:i/>
                <w:noProof/>
                <w:color w:val="000000"/>
                <w:sz w:val="18"/>
              </w:rPr>
              <w:t xml:space="preserve"> (16)</w:t>
            </w:r>
          </w:p>
        </w:tc>
        <w:tc>
          <w:tcPr>
            <w:tcW w:w="119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0BIPPROV"/>
              <w:jc w:val="right"/>
              <w:rPr>
                <w:rFonts w:ascii="Verdana" w:eastAsia="Verdana" w:hAnsi="Verdana" w:cs="Verdana"/>
                <w:i/>
                <w:noProof/>
                <w:color w:val="000000"/>
                <w:sz w:val="18"/>
              </w:rPr>
            </w:pPr>
            <w:r>
              <w:rPr>
                <w:rFonts w:ascii="Verdana" w:eastAsia="Verdana" w:hAnsi="Verdana" w:cs="Verdana"/>
                <w:i/>
                <w:noProof/>
                <w:color w:val="000000"/>
                <w:sz w:val="18"/>
              </w:rPr>
              <w:t>–</w:t>
            </w:r>
          </w:p>
        </w:tc>
        <w:tc>
          <w:tcPr>
            <w:tcW w:w="119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0BIPPROV"/>
              <w:jc w:val="right"/>
              <w:rPr>
                <w:rFonts w:ascii="Verdana" w:eastAsia="Verdana" w:hAnsi="Verdana" w:cs="Verdana"/>
                <w:i/>
                <w:noProof/>
                <w:color w:val="000000"/>
                <w:sz w:val="18"/>
              </w:rPr>
            </w:pPr>
            <w:r>
              <w:rPr>
                <w:rFonts w:ascii="Verdana" w:eastAsia="Verdana" w:hAnsi="Verdana" w:cs="Verdana"/>
                <w:i/>
                <w:noProof/>
                <w:color w:val="000000"/>
                <w:sz w:val="18"/>
              </w:rPr>
              <w:t>–</w:t>
            </w:r>
          </w:p>
        </w:tc>
        <w:tc>
          <w:tcPr>
            <w:tcW w:w="119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0BIPPROV"/>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71</w:t>
            </w:r>
          </w:p>
        </w:tc>
      </w:tr>
      <w:tr w:rsidR="00402A1C">
        <w:trPr>
          <w:trHeight w:val="255"/>
        </w:trPr>
        <w:tc>
          <w:tcPr>
            <w:tcW w:w="1429" w:type="dxa"/>
            <w:tcBorders>
              <w:top w:val="single" w:sz="4" w:space="0" w:color="016794"/>
              <w:left w:val="nil"/>
              <w:bottom w:val="nil"/>
              <w:right w:val="nil"/>
              <w:tl2br w:val="nil"/>
              <w:tr2bl w:val="nil"/>
            </w:tcBorders>
            <w:shd w:val="clear" w:color="auto" w:fill="auto"/>
            <w:tcMar>
              <w:left w:w="60" w:type="dxa"/>
              <w:right w:w="60" w:type="dxa"/>
            </w:tcMar>
            <w:vAlign w:val="bottom"/>
          </w:tcPr>
          <w:p w:rsidR="00402A1C" w:rsidRDefault="000E6035">
            <w:pPr>
              <w:pStyle w:val="DMETW16550BIPPROV"/>
              <w:rPr>
                <w:rFonts w:ascii="Verdana" w:eastAsia="Verdana" w:hAnsi="Verdana" w:cs="Verdana"/>
                <w:b/>
                <w:noProof/>
                <w:color w:val="000000"/>
                <w:sz w:val="18"/>
              </w:rPr>
            </w:pPr>
            <w:r>
              <w:rPr>
                <w:rFonts w:ascii="Verdana" w:eastAsia="Verdana" w:hAnsi="Verdana" w:cs="Verdana"/>
                <w:b/>
                <w:noProof/>
                <w:color w:val="000000"/>
                <w:sz w:val="18"/>
              </w:rPr>
              <w:t>Total</w:t>
            </w:r>
          </w:p>
        </w:tc>
        <w:tc>
          <w:tcPr>
            <w:tcW w:w="1189" w:type="dxa"/>
            <w:tcBorders>
              <w:top w:val="single" w:sz="4" w:space="0" w:color="016794"/>
              <w:left w:val="nil"/>
              <w:bottom w:val="nil"/>
              <w:right w:val="nil"/>
              <w:tl2br w:val="nil"/>
              <w:tr2bl w:val="nil"/>
            </w:tcBorders>
            <w:shd w:val="clear" w:color="auto" w:fill="auto"/>
            <w:tcMar>
              <w:left w:w="60" w:type="dxa"/>
              <w:right w:w="60" w:type="dxa"/>
            </w:tcMar>
            <w:vAlign w:val="center"/>
          </w:tcPr>
          <w:p w:rsidR="00402A1C" w:rsidRDefault="000E6035">
            <w:pPr>
              <w:pStyle w:val="DMETW16550BIPPROV"/>
              <w:jc w:val="right"/>
              <w:rPr>
                <w:rFonts w:ascii="Verdana" w:eastAsia="Verdana" w:hAnsi="Verdana" w:cs="Verdana"/>
                <w:b/>
                <w:noProof/>
                <w:color w:val="000000"/>
                <w:sz w:val="18"/>
              </w:rPr>
            </w:pPr>
            <w:r>
              <w:rPr>
                <w:rFonts w:ascii="Verdana" w:eastAsia="Verdana" w:hAnsi="Verdana" w:cs="Verdana"/>
                <w:b/>
                <w:noProof/>
                <w:color w:val="000000"/>
                <w:sz w:val="18"/>
              </w:rPr>
              <w:t>3 833</w:t>
            </w:r>
          </w:p>
        </w:tc>
        <w:tc>
          <w:tcPr>
            <w:tcW w:w="1190" w:type="dxa"/>
            <w:tcBorders>
              <w:top w:val="single" w:sz="4" w:space="0" w:color="016794"/>
              <w:left w:val="nil"/>
              <w:bottom w:val="nil"/>
              <w:right w:val="nil"/>
              <w:tl2br w:val="nil"/>
              <w:tr2bl w:val="nil"/>
            </w:tcBorders>
            <w:shd w:val="clear" w:color="auto" w:fill="auto"/>
            <w:tcMar>
              <w:left w:w="60" w:type="dxa"/>
              <w:right w:w="60" w:type="dxa"/>
            </w:tcMar>
            <w:vAlign w:val="center"/>
          </w:tcPr>
          <w:p w:rsidR="00402A1C" w:rsidRDefault="000E6035">
            <w:pPr>
              <w:pStyle w:val="DMETW16550BIPPROV"/>
              <w:jc w:val="right"/>
              <w:rPr>
                <w:rFonts w:ascii="Verdana" w:eastAsia="Verdana" w:hAnsi="Verdana" w:cs="Verdana"/>
                <w:b/>
                <w:noProof/>
                <w:color w:val="000000"/>
                <w:sz w:val="18"/>
              </w:rPr>
            </w:pPr>
            <w:r>
              <w:rPr>
                <w:rFonts w:ascii="Verdana" w:eastAsia="Verdana" w:hAnsi="Verdana" w:cs="Verdana"/>
                <w:b/>
                <w:noProof/>
                <w:color w:val="000000"/>
                <w:sz w:val="18"/>
              </w:rPr>
              <w:t>1 056</w:t>
            </w:r>
          </w:p>
        </w:tc>
        <w:tc>
          <w:tcPr>
            <w:tcW w:w="1190" w:type="dxa"/>
            <w:tcBorders>
              <w:top w:val="single" w:sz="4" w:space="0" w:color="016794"/>
              <w:left w:val="nil"/>
              <w:bottom w:val="nil"/>
              <w:right w:val="nil"/>
              <w:tl2br w:val="nil"/>
              <w:tr2bl w:val="nil"/>
            </w:tcBorders>
            <w:shd w:val="clear" w:color="auto" w:fill="auto"/>
            <w:tcMar>
              <w:left w:w="60" w:type="dxa"/>
              <w:right w:w="60" w:type="dxa"/>
            </w:tcMar>
            <w:vAlign w:val="center"/>
          </w:tcPr>
          <w:p w:rsidR="00402A1C" w:rsidRDefault="000E6035">
            <w:pPr>
              <w:pStyle w:val="DMETW16550BIPPROV"/>
              <w:jc w:val="right"/>
              <w:rPr>
                <w:rFonts w:ascii="Verdana" w:eastAsia="Verdana" w:hAnsi="Verdana" w:cs="Verdana"/>
                <w:b/>
                <w:noProof/>
                <w:color w:val="000000"/>
                <w:sz w:val="18"/>
              </w:rPr>
            </w:pPr>
            <w:r>
              <w:rPr>
                <w:rFonts w:ascii="Verdana" w:eastAsia="Verdana" w:hAnsi="Verdana" w:cs="Verdana"/>
                <w:b/>
                <w:noProof/>
                <w:color w:val="000000"/>
                <w:sz w:val="18"/>
              </w:rPr>
              <w:t xml:space="preserve"> (17)</w:t>
            </w:r>
          </w:p>
        </w:tc>
        <w:tc>
          <w:tcPr>
            <w:tcW w:w="1190" w:type="dxa"/>
            <w:tcBorders>
              <w:top w:val="single" w:sz="4" w:space="0" w:color="016794"/>
              <w:left w:val="nil"/>
              <w:bottom w:val="nil"/>
              <w:right w:val="nil"/>
              <w:tl2br w:val="nil"/>
              <w:tr2bl w:val="nil"/>
            </w:tcBorders>
            <w:shd w:val="clear" w:color="auto" w:fill="auto"/>
            <w:tcMar>
              <w:left w:w="60" w:type="dxa"/>
              <w:right w:w="60" w:type="dxa"/>
            </w:tcMar>
            <w:vAlign w:val="center"/>
          </w:tcPr>
          <w:p w:rsidR="00402A1C" w:rsidRDefault="000E6035">
            <w:pPr>
              <w:pStyle w:val="DMETW16550BIPPROV"/>
              <w:jc w:val="right"/>
              <w:rPr>
                <w:rFonts w:ascii="Verdana" w:eastAsia="Verdana" w:hAnsi="Verdana" w:cs="Verdana"/>
                <w:b/>
                <w:noProof/>
                <w:color w:val="000000"/>
                <w:sz w:val="18"/>
              </w:rPr>
            </w:pPr>
            <w:r>
              <w:rPr>
                <w:rFonts w:ascii="Verdana" w:eastAsia="Verdana" w:hAnsi="Verdana" w:cs="Verdana"/>
                <w:b/>
                <w:noProof/>
                <w:color w:val="000000"/>
                <w:sz w:val="18"/>
              </w:rPr>
              <w:t xml:space="preserve"> (526)</w:t>
            </w:r>
          </w:p>
        </w:tc>
        <w:tc>
          <w:tcPr>
            <w:tcW w:w="1190" w:type="dxa"/>
            <w:tcBorders>
              <w:top w:val="single" w:sz="4" w:space="0" w:color="016794"/>
              <w:left w:val="nil"/>
              <w:bottom w:val="nil"/>
              <w:right w:val="nil"/>
              <w:tl2br w:val="nil"/>
              <w:tr2bl w:val="nil"/>
            </w:tcBorders>
            <w:shd w:val="clear" w:color="auto" w:fill="auto"/>
            <w:tcMar>
              <w:left w:w="60" w:type="dxa"/>
              <w:right w:w="60" w:type="dxa"/>
            </w:tcMar>
            <w:vAlign w:val="center"/>
          </w:tcPr>
          <w:p w:rsidR="00402A1C" w:rsidRDefault="000E6035">
            <w:pPr>
              <w:pStyle w:val="DMETW16550BIPPROV"/>
              <w:jc w:val="right"/>
              <w:rPr>
                <w:rFonts w:ascii="Verdana" w:eastAsia="Verdana" w:hAnsi="Verdana" w:cs="Verdana"/>
                <w:b/>
                <w:noProof/>
                <w:color w:val="000000"/>
                <w:sz w:val="18"/>
              </w:rPr>
            </w:pPr>
            <w:r>
              <w:rPr>
                <w:rFonts w:ascii="Verdana" w:eastAsia="Verdana" w:hAnsi="Verdana" w:cs="Verdana"/>
                <w:b/>
                <w:noProof/>
                <w:color w:val="000000"/>
                <w:sz w:val="18"/>
              </w:rPr>
              <w:t>–</w:t>
            </w:r>
          </w:p>
        </w:tc>
        <w:tc>
          <w:tcPr>
            <w:tcW w:w="1190" w:type="dxa"/>
            <w:tcBorders>
              <w:top w:val="single" w:sz="4" w:space="0" w:color="016794"/>
              <w:left w:val="nil"/>
              <w:bottom w:val="nil"/>
              <w:right w:val="nil"/>
              <w:tl2br w:val="nil"/>
              <w:tr2bl w:val="nil"/>
            </w:tcBorders>
            <w:shd w:val="clear" w:color="auto" w:fill="auto"/>
            <w:tcMar>
              <w:left w:w="60" w:type="dxa"/>
              <w:right w:w="60" w:type="dxa"/>
            </w:tcMar>
            <w:vAlign w:val="center"/>
          </w:tcPr>
          <w:p w:rsidR="00402A1C" w:rsidRDefault="000E6035">
            <w:pPr>
              <w:pStyle w:val="DMETW16550BIPPROV"/>
              <w:jc w:val="right"/>
              <w:rPr>
                <w:rFonts w:ascii="Verdana" w:eastAsia="Verdana" w:hAnsi="Verdana" w:cs="Verdana"/>
                <w:b/>
                <w:noProof/>
                <w:color w:val="000000"/>
                <w:sz w:val="18"/>
              </w:rPr>
            </w:pPr>
            <w:r>
              <w:rPr>
                <w:rFonts w:ascii="Verdana" w:eastAsia="Verdana" w:hAnsi="Verdana" w:cs="Verdana"/>
                <w:b/>
                <w:noProof/>
                <w:color w:val="000000"/>
                <w:sz w:val="18"/>
              </w:rPr>
              <w:t xml:space="preserve"> 240</w:t>
            </w:r>
          </w:p>
        </w:tc>
        <w:tc>
          <w:tcPr>
            <w:tcW w:w="1190" w:type="dxa"/>
            <w:tcBorders>
              <w:top w:val="single" w:sz="4" w:space="0" w:color="016794"/>
              <w:left w:val="nil"/>
              <w:bottom w:val="nil"/>
              <w:right w:val="nil"/>
              <w:tl2br w:val="nil"/>
              <w:tr2bl w:val="nil"/>
            </w:tcBorders>
            <w:shd w:val="clear" w:color="auto" w:fill="auto"/>
            <w:tcMar>
              <w:left w:w="60" w:type="dxa"/>
              <w:right w:w="60" w:type="dxa"/>
            </w:tcMar>
            <w:vAlign w:val="center"/>
          </w:tcPr>
          <w:p w:rsidR="00402A1C" w:rsidRDefault="000E6035">
            <w:pPr>
              <w:pStyle w:val="DMETW16550BIPPROV"/>
              <w:jc w:val="right"/>
              <w:rPr>
                <w:rFonts w:ascii="Verdana" w:eastAsia="Verdana" w:hAnsi="Verdana" w:cs="Verdana"/>
                <w:b/>
                <w:noProof/>
                <w:color w:val="000000"/>
                <w:sz w:val="18"/>
                <w:lang w:bidi="en-GB"/>
              </w:rPr>
            </w:pPr>
            <w:r>
              <w:rPr>
                <w:rFonts w:ascii="Verdana" w:eastAsia="Verdana" w:hAnsi="Verdana" w:cs="Verdana"/>
                <w:b/>
                <w:noProof/>
                <w:color w:val="000000"/>
                <w:sz w:val="18"/>
              </w:rPr>
              <w:t>4 586</w:t>
            </w:r>
          </w:p>
        </w:tc>
      </w:tr>
      <w:tr w:rsidR="00402A1C">
        <w:trPr>
          <w:trHeight w:val="255"/>
        </w:trPr>
        <w:tc>
          <w:tcPr>
            <w:tcW w:w="1429" w:type="dxa"/>
            <w:tcBorders>
              <w:top w:val="nil"/>
              <w:left w:val="nil"/>
              <w:bottom w:val="nil"/>
              <w:right w:val="nil"/>
              <w:tl2br w:val="nil"/>
              <w:tr2bl w:val="nil"/>
            </w:tcBorders>
            <w:shd w:val="solid" w:color="CCE1EA" w:fill="FFFFFF"/>
            <w:tcMar>
              <w:left w:w="60" w:type="dxa"/>
              <w:right w:w="60" w:type="dxa"/>
            </w:tcMar>
            <w:vAlign w:val="bottom"/>
          </w:tcPr>
          <w:p w:rsidR="00402A1C" w:rsidRDefault="000E6035">
            <w:pPr>
              <w:pStyle w:val="DMETW16550BIPPROV"/>
              <w:rPr>
                <w:rFonts w:ascii="Verdana" w:eastAsia="Verdana" w:hAnsi="Verdana" w:cs="Verdana"/>
                <w:b/>
                <w:noProof/>
                <w:color w:val="000000"/>
                <w:sz w:val="18"/>
              </w:rPr>
            </w:pPr>
            <w:r>
              <w:rPr>
                <w:rFonts w:ascii="Verdana" w:eastAsia="Verdana" w:hAnsi="Verdana" w:cs="Verdana"/>
                <w:b/>
                <w:noProof/>
                <w:color w:val="000000"/>
                <w:sz w:val="18"/>
              </w:rPr>
              <w:t>Non-current</w:t>
            </w:r>
          </w:p>
        </w:tc>
        <w:tc>
          <w:tcPr>
            <w:tcW w:w="1189"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550BIPPROV"/>
              <w:jc w:val="right"/>
              <w:rPr>
                <w:rFonts w:ascii="Verdana" w:eastAsia="Verdana" w:hAnsi="Verdana" w:cs="Verdana"/>
                <w:b/>
                <w:noProof/>
                <w:color w:val="000000"/>
                <w:sz w:val="18"/>
              </w:rPr>
            </w:pPr>
            <w:r>
              <w:rPr>
                <w:rFonts w:ascii="Verdana" w:eastAsia="Verdana" w:hAnsi="Verdana" w:cs="Verdana"/>
                <w:b/>
                <w:noProof/>
                <w:color w:val="000000"/>
                <w:sz w:val="18"/>
              </w:rPr>
              <w:t>3 013</w:t>
            </w:r>
          </w:p>
        </w:tc>
        <w:tc>
          <w:tcPr>
            <w:tcW w:w="1190"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550BIPPROV"/>
              <w:jc w:val="right"/>
              <w:rPr>
                <w:rFonts w:ascii="Verdana" w:eastAsia="Verdana" w:hAnsi="Verdana" w:cs="Verdana"/>
                <w:b/>
                <w:noProof/>
                <w:color w:val="000000"/>
                <w:sz w:val="18"/>
              </w:rPr>
            </w:pPr>
            <w:r>
              <w:rPr>
                <w:rFonts w:ascii="Verdana" w:eastAsia="Verdana" w:hAnsi="Verdana" w:cs="Verdana"/>
                <w:b/>
                <w:noProof/>
                <w:color w:val="000000"/>
                <w:sz w:val="18"/>
              </w:rPr>
              <w:t xml:space="preserve"> 868</w:t>
            </w:r>
          </w:p>
        </w:tc>
        <w:tc>
          <w:tcPr>
            <w:tcW w:w="1190"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550BIPPROV"/>
              <w:jc w:val="right"/>
              <w:rPr>
                <w:rFonts w:ascii="Verdana" w:eastAsia="Verdana" w:hAnsi="Verdana" w:cs="Verdana"/>
                <w:b/>
                <w:noProof/>
                <w:color w:val="000000"/>
                <w:sz w:val="18"/>
              </w:rPr>
            </w:pPr>
            <w:r>
              <w:rPr>
                <w:rFonts w:ascii="Verdana" w:eastAsia="Verdana" w:hAnsi="Verdana" w:cs="Verdana"/>
                <w:b/>
                <w:noProof/>
                <w:color w:val="000000"/>
                <w:sz w:val="18"/>
              </w:rPr>
              <w:t xml:space="preserve"> (1)</w:t>
            </w:r>
          </w:p>
        </w:tc>
        <w:tc>
          <w:tcPr>
            <w:tcW w:w="1190"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550BIPPROV"/>
              <w:jc w:val="right"/>
              <w:rPr>
                <w:rFonts w:ascii="Verdana" w:eastAsia="Verdana" w:hAnsi="Verdana" w:cs="Verdana"/>
                <w:b/>
                <w:noProof/>
                <w:color w:val="000000"/>
                <w:sz w:val="18"/>
              </w:rPr>
            </w:pPr>
            <w:r>
              <w:rPr>
                <w:rFonts w:ascii="Verdana" w:eastAsia="Verdana" w:hAnsi="Verdana" w:cs="Verdana"/>
                <w:b/>
                <w:noProof/>
                <w:color w:val="000000"/>
                <w:sz w:val="18"/>
              </w:rPr>
              <w:t xml:space="preserve"> (273)</w:t>
            </w:r>
          </w:p>
        </w:tc>
        <w:tc>
          <w:tcPr>
            <w:tcW w:w="1190"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550BIPPROV"/>
              <w:jc w:val="right"/>
              <w:rPr>
                <w:rFonts w:ascii="Verdana" w:eastAsia="Verdana" w:hAnsi="Verdana" w:cs="Verdana"/>
                <w:b/>
                <w:noProof/>
                <w:color w:val="000000"/>
                <w:sz w:val="18"/>
              </w:rPr>
            </w:pPr>
            <w:r>
              <w:rPr>
                <w:rFonts w:ascii="Verdana" w:eastAsia="Verdana" w:hAnsi="Verdana" w:cs="Verdana"/>
                <w:b/>
                <w:noProof/>
                <w:color w:val="000000"/>
                <w:sz w:val="18"/>
              </w:rPr>
              <w:t xml:space="preserve"> (357)</w:t>
            </w:r>
          </w:p>
        </w:tc>
        <w:tc>
          <w:tcPr>
            <w:tcW w:w="1190"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550BIPPROV"/>
              <w:jc w:val="right"/>
              <w:rPr>
                <w:rFonts w:ascii="Verdana" w:eastAsia="Verdana" w:hAnsi="Verdana" w:cs="Verdana"/>
                <w:b/>
                <w:noProof/>
                <w:color w:val="000000"/>
                <w:sz w:val="18"/>
              </w:rPr>
            </w:pPr>
            <w:r>
              <w:rPr>
                <w:rFonts w:ascii="Verdana" w:eastAsia="Verdana" w:hAnsi="Verdana" w:cs="Verdana"/>
                <w:b/>
                <w:noProof/>
                <w:color w:val="000000"/>
                <w:sz w:val="18"/>
              </w:rPr>
              <w:t xml:space="preserve"> 239</w:t>
            </w:r>
          </w:p>
        </w:tc>
        <w:tc>
          <w:tcPr>
            <w:tcW w:w="1190"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550BIPPROV"/>
              <w:jc w:val="right"/>
              <w:rPr>
                <w:rFonts w:ascii="Verdana" w:eastAsia="Verdana" w:hAnsi="Verdana" w:cs="Verdana"/>
                <w:b/>
                <w:noProof/>
                <w:color w:val="000000"/>
                <w:sz w:val="18"/>
                <w:lang w:bidi="en-GB"/>
              </w:rPr>
            </w:pPr>
            <w:r>
              <w:rPr>
                <w:rFonts w:ascii="Verdana" w:eastAsia="Verdana" w:hAnsi="Verdana" w:cs="Verdana"/>
                <w:b/>
                <w:noProof/>
                <w:color w:val="000000"/>
                <w:sz w:val="18"/>
              </w:rPr>
              <w:t>3 490</w:t>
            </w:r>
          </w:p>
        </w:tc>
      </w:tr>
      <w:tr w:rsidR="00402A1C">
        <w:trPr>
          <w:trHeight w:val="255"/>
        </w:trPr>
        <w:tc>
          <w:tcPr>
            <w:tcW w:w="1429"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50BIPPROV"/>
              <w:rPr>
                <w:rFonts w:ascii="Verdana" w:eastAsia="Verdana" w:hAnsi="Verdana" w:cs="Verdana"/>
                <w:b/>
                <w:noProof/>
                <w:color w:val="000000"/>
                <w:sz w:val="18"/>
              </w:rPr>
            </w:pPr>
          </w:p>
        </w:tc>
        <w:tc>
          <w:tcPr>
            <w:tcW w:w="1189"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50BIPPROV"/>
              <w:jc w:val="right"/>
              <w:rPr>
                <w:rFonts w:ascii="Verdana" w:eastAsia="Verdana" w:hAnsi="Verdana" w:cs="Verdana"/>
                <w:b/>
                <w:noProof/>
                <w:color w:val="000000"/>
                <w:sz w:val="18"/>
              </w:rPr>
            </w:pPr>
          </w:p>
        </w:tc>
        <w:tc>
          <w:tcPr>
            <w:tcW w:w="1190"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50BIPPROV"/>
              <w:jc w:val="right"/>
              <w:rPr>
                <w:rFonts w:ascii="Verdana" w:eastAsia="Verdana" w:hAnsi="Verdana" w:cs="Verdana"/>
                <w:b/>
                <w:noProof/>
                <w:color w:val="000000"/>
                <w:sz w:val="18"/>
              </w:rPr>
            </w:pPr>
          </w:p>
        </w:tc>
        <w:tc>
          <w:tcPr>
            <w:tcW w:w="1190"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50BIPPROV"/>
              <w:jc w:val="right"/>
              <w:rPr>
                <w:rFonts w:ascii="Verdana" w:eastAsia="Verdana" w:hAnsi="Verdana" w:cs="Verdana"/>
                <w:b/>
                <w:noProof/>
                <w:color w:val="000000"/>
                <w:sz w:val="18"/>
              </w:rPr>
            </w:pPr>
          </w:p>
        </w:tc>
        <w:tc>
          <w:tcPr>
            <w:tcW w:w="1190"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50BIPPROV"/>
              <w:jc w:val="right"/>
              <w:rPr>
                <w:rFonts w:ascii="Verdana" w:eastAsia="Verdana" w:hAnsi="Verdana" w:cs="Verdana"/>
                <w:b/>
                <w:noProof/>
                <w:color w:val="000000"/>
                <w:sz w:val="18"/>
              </w:rPr>
            </w:pPr>
          </w:p>
        </w:tc>
        <w:tc>
          <w:tcPr>
            <w:tcW w:w="1190"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50BIPPROV"/>
              <w:jc w:val="right"/>
              <w:rPr>
                <w:rFonts w:ascii="Verdana" w:eastAsia="Verdana" w:hAnsi="Verdana" w:cs="Verdana"/>
                <w:b/>
                <w:noProof/>
                <w:color w:val="000000"/>
                <w:sz w:val="18"/>
              </w:rPr>
            </w:pPr>
          </w:p>
        </w:tc>
        <w:tc>
          <w:tcPr>
            <w:tcW w:w="1190"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50BIPPROV"/>
              <w:jc w:val="right"/>
              <w:rPr>
                <w:rFonts w:ascii="Verdana" w:eastAsia="Verdana" w:hAnsi="Verdana" w:cs="Verdana"/>
                <w:b/>
                <w:noProof/>
                <w:color w:val="000000"/>
                <w:sz w:val="18"/>
              </w:rPr>
            </w:pPr>
          </w:p>
        </w:tc>
        <w:tc>
          <w:tcPr>
            <w:tcW w:w="1190"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50BIPPROV"/>
              <w:jc w:val="right"/>
              <w:rPr>
                <w:rFonts w:ascii="Verdana" w:eastAsia="Verdana" w:hAnsi="Verdana" w:cs="Verdana"/>
                <w:b/>
                <w:noProof/>
                <w:color w:val="000000"/>
                <w:sz w:val="18"/>
                <w:lang w:bidi="en-GB"/>
              </w:rPr>
            </w:pPr>
          </w:p>
        </w:tc>
      </w:tr>
      <w:tr w:rsidR="00402A1C">
        <w:trPr>
          <w:trHeight w:val="255"/>
        </w:trPr>
        <w:tc>
          <w:tcPr>
            <w:tcW w:w="1429" w:type="dxa"/>
            <w:tcBorders>
              <w:top w:val="nil"/>
              <w:left w:val="nil"/>
              <w:bottom w:val="nil"/>
              <w:right w:val="nil"/>
              <w:tl2br w:val="nil"/>
              <w:tr2bl w:val="nil"/>
            </w:tcBorders>
            <w:shd w:val="solid" w:color="CCE1EA" w:fill="FFFFFF"/>
            <w:tcMar>
              <w:left w:w="60" w:type="dxa"/>
              <w:right w:w="60" w:type="dxa"/>
            </w:tcMar>
            <w:vAlign w:val="bottom"/>
          </w:tcPr>
          <w:p w:rsidR="00402A1C" w:rsidRDefault="000E6035">
            <w:pPr>
              <w:pStyle w:val="DMETW16550BIPPROV"/>
              <w:rPr>
                <w:rFonts w:ascii="Verdana" w:eastAsia="Verdana" w:hAnsi="Verdana" w:cs="Verdana"/>
                <w:b/>
                <w:noProof/>
                <w:color w:val="000000"/>
                <w:sz w:val="18"/>
              </w:rPr>
            </w:pPr>
            <w:r>
              <w:rPr>
                <w:rFonts w:ascii="Verdana" w:eastAsia="Verdana" w:hAnsi="Verdana" w:cs="Verdana"/>
                <w:b/>
                <w:noProof/>
                <w:color w:val="000000"/>
                <w:sz w:val="18"/>
              </w:rPr>
              <w:t>Current</w:t>
            </w:r>
          </w:p>
        </w:tc>
        <w:tc>
          <w:tcPr>
            <w:tcW w:w="1189"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550BIPPROV"/>
              <w:jc w:val="right"/>
              <w:rPr>
                <w:rFonts w:ascii="Verdana" w:eastAsia="Verdana" w:hAnsi="Verdana" w:cs="Verdana"/>
                <w:b/>
                <w:noProof/>
                <w:color w:val="000000"/>
                <w:sz w:val="18"/>
              </w:rPr>
            </w:pPr>
            <w:r>
              <w:rPr>
                <w:rFonts w:ascii="Verdana" w:eastAsia="Verdana" w:hAnsi="Verdana" w:cs="Verdana"/>
                <w:b/>
                <w:noProof/>
                <w:color w:val="000000"/>
                <w:sz w:val="18"/>
              </w:rPr>
              <w:t xml:space="preserve"> 820</w:t>
            </w:r>
          </w:p>
        </w:tc>
        <w:tc>
          <w:tcPr>
            <w:tcW w:w="1190"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550BIPPROV"/>
              <w:jc w:val="right"/>
              <w:rPr>
                <w:rFonts w:ascii="Verdana" w:eastAsia="Verdana" w:hAnsi="Verdana" w:cs="Verdana"/>
                <w:b/>
                <w:noProof/>
                <w:color w:val="000000"/>
                <w:sz w:val="18"/>
              </w:rPr>
            </w:pPr>
            <w:r>
              <w:rPr>
                <w:rFonts w:ascii="Verdana" w:eastAsia="Verdana" w:hAnsi="Verdana" w:cs="Verdana"/>
                <w:b/>
                <w:noProof/>
                <w:color w:val="000000"/>
                <w:sz w:val="18"/>
              </w:rPr>
              <w:t xml:space="preserve"> 188</w:t>
            </w:r>
          </w:p>
        </w:tc>
        <w:tc>
          <w:tcPr>
            <w:tcW w:w="1190"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550BIPPROV"/>
              <w:jc w:val="right"/>
              <w:rPr>
                <w:rFonts w:ascii="Verdana" w:eastAsia="Verdana" w:hAnsi="Verdana" w:cs="Verdana"/>
                <w:b/>
                <w:noProof/>
                <w:color w:val="000000"/>
                <w:sz w:val="18"/>
              </w:rPr>
            </w:pPr>
            <w:r>
              <w:rPr>
                <w:rFonts w:ascii="Verdana" w:eastAsia="Verdana" w:hAnsi="Verdana" w:cs="Verdana"/>
                <w:b/>
                <w:noProof/>
                <w:color w:val="000000"/>
                <w:sz w:val="18"/>
              </w:rPr>
              <w:t xml:space="preserve"> (17)</w:t>
            </w:r>
          </w:p>
        </w:tc>
        <w:tc>
          <w:tcPr>
            <w:tcW w:w="1190"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550BIPPROV"/>
              <w:jc w:val="right"/>
              <w:rPr>
                <w:rFonts w:ascii="Verdana" w:eastAsia="Verdana" w:hAnsi="Verdana" w:cs="Verdana"/>
                <w:b/>
                <w:noProof/>
                <w:color w:val="000000"/>
                <w:sz w:val="18"/>
              </w:rPr>
            </w:pPr>
            <w:r>
              <w:rPr>
                <w:rFonts w:ascii="Verdana" w:eastAsia="Verdana" w:hAnsi="Verdana" w:cs="Verdana"/>
                <w:b/>
                <w:noProof/>
                <w:color w:val="000000"/>
                <w:sz w:val="18"/>
              </w:rPr>
              <w:t xml:space="preserve"> (252)</w:t>
            </w:r>
          </w:p>
        </w:tc>
        <w:tc>
          <w:tcPr>
            <w:tcW w:w="1190"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550BIPPROV"/>
              <w:jc w:val="right"/>
              <w:rPr>
                <w:rFonts w:ascii="Verdana" w:eastAsia="Verdana" w:hAnsi="Verdana" w:cs="Verdana"/>
                <w:b/>
                <w:noProof/>
                <w:color w:val="000000"/>
                <w:sz w:val="18"/>
              </w:rPr>
            </w:pPr>
            <w:r>
              <w:rPr>
                <w:rFonts w:ascii="Verdana" w:eastAsia="Verdana" w:hAnsi="Verdana" w:cs="Verdana"/>
                <w:b/>
                <w:noProof/>
                <w:color w:val="000000"/>
                <w:sz w:val="18"/>
              </w:rPr>
              <w:t xml:space="preserve"> 357</w:t>
            </w:r>
          </w:p>
        </w:tc>
        <w:tc>
          <w:tcPr>
            <w:tcW w:w="1190"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550BIPPROV"/>
              <w:jc w:val="right"/>
              <w:rPr>
                <w:rFonts w:ascii="Verdana" w:eastAsia="Verdana" w:hAnsi="Verdana" w:cs="Verdana"/>
                <w:b/>
                <w:noProof/>
                <w:color w:val="000000"/>
                <w:sz w:val="18"/>
              </w:rPr>
            </w:pPr>
            <w:r>
              <w:rPr>
                <w:rFonts w:ascii="Verdana" w:eastAsia="Verdana" w:hAnsi="Verdana" w:cs="Verdana"/>
                <w:b/>
                <w:noProof/>
                <w:color w:val="000000"/>
                <w:sz w:val="18"/>
              </w:rPr>
              <w:t xml:space="preserve"> 1</w:t>
            </w:r>
          </w:p>
        </w:tc>
        <w:tc>
          <w:tcPr>
            <w:tcW w:w="1190"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550BIPPROV"/>
              <w:jc w:val="right"/>
              <w:rPr>
                <w:rFonts w:ascii="Verdana" w:eastAsia="Verdana" w:hAnsi="Verdana" w:cs="Verdana"/>
                <w:b/>
                <w:noProof/>
                <w:color w:val="000000"/>
                <w:sz w:val="18"/>
              </w:rPr>
            </w:pPr>
            <w:r>
              <w:rPr>
                <w:rFonts w:ascii="Verdana" w:eastAsia="Verdana" w:hAnsi="Verdana" w:cs="Verdana"/>
                <w:b/>
                <w:noProof/>
                <w:color w:val="000000"/>
                <w:sz w:val="18"/>
              </w:rPr>
              <w:t>1 097</w:t>
            </w:r>
          </w:p>
        </w:tc>
      </w:tr>
    </w:tbl>
    <w:p w:rsidR="00402A1C" w:rsidRDefault="000E6035">
      <w:pPr>
        <w:pStyle w:val="Textstand-alone"/>
        <w:sectPr w:rsidR="00402A1C">
          <w:headerReference w:type="even" r:id="rId136"/>
          <w:headerReference w:type="default" r:id="rId137"/>
          <w:footerReference w:type="even" r:id="rId138"/>
          <w:footerReference w:type="default" r:id="rId139"/>
          <w:headerReference w:type="first" r:id="rId140"/>
          <w:footerReference w:type="first" r:id="rId141"/>
          <w:type w:val="continuous"/>
          <w:pgSz w:w="11906" w:h="16838"/>
          <w:pgMar w:top="1134" w:right="1134" w:bottom="1134" w:left="1134" w:header="709" w:footer="709" w:gutter="0"/>
          <w:cols w:space="708"/>
          <w:docGrid w:linePitch="360"/>
        </w:sectPr>
      </w:pPr>
      <w:r>
        <w:t xml:space="preserve"> </w:t>
      </w:r>
      <w:bookmarkEnd w:id="85"/>
    </w:p>
    <w:p w:rsidR="00402A1C" w:rsidRDefault="000E6035">
      <w:pPr>
        <w:pStyle w:val="HEADER2NOTES"/>
        <w:rPr>
          <w:noProof/>
        </w:rPr>
      </w:pPr>
      <w:bookmarkStart w:id="87" w:name="_DMBM_16501"/>
      <w:r>
        <w:rPr>
          <w:noProof/>
        </w:rPr>
        <w:t>FINANCIAL LIABILITIES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88"/>
        <w:gridCol w:w="1196"/>
        <w:gridCol w:w="1537"/>
        <w:gridCol w:w="1537"/>
      </w:tblGrid>
      <w:tr w:rsidR="00402A1C">
        <w:trPr>
          <w:trHeight w:val="255"/>
        </w:trPr>
        <w:tc>
          <w:tcPr>
            <w:tcW w:w="5202"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52BIPFINL"/>
              <w:rPr>
                <w:rFonts w:ascii="Verdana" w:eastAsia="Verdana" w:hAnsi="Verdana" w:cs="Verdana"/>
                <w:i/>
                <w:noProof/>
                <w:color w:val="FFFFFF"/>
                <w:sz w:val="16"/>
                <w:lang w:bidi="en-GB"/>
              </w:rPr>
            </w:pPr>
            <w:bookmarkStart w:id="88" w:name="DOC_TBL00046_1_1"/>
            <w:bookmarkEnd w:id="88"/>
          </w:p>
        </w:tc>
        <w:tc>
          <w:tcPr>
            <w:tcW w:w="1134"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52BIPFINL"/>
              <w:rPr>
                <w:rFonts w:ascii="Arial" w:eastAsia="Arial" w:hAnsi="Arial" w:cs="Arial"/>
                <w:noProof/>
                <w:color w:val="000000"/>
              </w:rPr>
            </w:pPr>
          </w:p>
        </w:tc>
        <w:tc>
          <w:tcPr>
            <w:tcW w:w="1457"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52BIPFINL"/>
              <w:rPr>
                <w:rFonts w:ascii="Arial" w:eastAsia="Arial" w:hAnsi="Arial" w:cs="Arial"/>
                <w:noProof/>
                <w:color w:val="000000"/>
              </w:rPr>
            </w:pPr>
          </w:p>
        </w:tc>
        <w:tc>
          <w:tcPr>
            <w:tcW w:w="1457"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52BIPFINL"/>
              <w:jc w:val="right"/>
              <w:rPr>
                <w:rFonts w:ascii="Verdana" w:eastAsia="Verdana" w:hAnsi="Verdana" w:cs="Verdana"/>
                <w:i/>
                <w:noProof/>
                <w:color w:val="000000"/>
                <w:sz w:val="16"/>
                <w:lang w:bidi="en-GB"/>
              </w:rPr>
            </w:pPr>
            <w:r>
              <w:rPr>
                <w:rFonts w:ascii="Verdana" w:eastAsia="Verdana" w:hAnsi="Verdana" w:cs="Verdana"/>
                <w:i/>
                <w:noProof/>
                <w:color w:val="000000"/>
                <w:sz w:val="16"/>
              </w:rPr>
              <w:t>EUR million</w:t>
            </w:r>
          </w:p>
        </w:tc>
      </w:tr>
      <w:tr w:rsidR="00402A1C">
        <w:trPr>
          <w:trHeight w:val="255"/>
        </w:trPr>
        <w:tc>
          <w:tcPr>
            <w:tcW w:w="5202"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552BIPFINL"/>
              <w:rPr>
                <w:rFonts w:ascii="Verdana" w:eastAsia="Verdana" w:hAnsi="Verdana" w:cs="Verdana"/>
                <w:noProof/>
                <w:color w:val="FFFFFF"/>
              </w:rPr>
            </w:pPr>
          </w:p>
        </w:tc>
        <w:tc>
          <w:tcPr>
            <w:tcW w:w="1134"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52BIPFINL"/>
              <w:jc w:val="center"/>
              <w:rPr>
                <w:rFonts w:ascii="Verdana" w:eastAsia="Verdana" w:hAnsi="Verdana" w:cs="Verdana"/>
                <w:noProof/>
                <w:color w:val="FFFFFF"/>
              </w:rPr>
            </w:pPr>
            <w:r>
              <w:rPr>
                <w:rFonts w:ascii="Verdana" w:eastAsia="Verdana" w:hAnsi="Verdana" w:cs="Verdana"/>
                <w:noProof/>
                <w:color w:val="FFFFFF"/>
              </w:rPr>
              <w:t>Note</w:t>
            </w:r>
          </w:p>
        </w:tc>
        <w:tc>
          <w:tcPr>
            <w:tcW w:w="1457"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52BIPFINL"/>
              <w:jc w:val="right"/>
              <w:rPr>
                <w:rFonts w:ascii="Verdana" w:eastAsia="Verdana" w:hAnsi="Verdana" w:cs="Verdana"/>
                <w:noProof/>
                <w:color w:val="FFFFFF"/>
              </w:rPr>
            </w:pPr>
            <w:r>
              <w:rPr>
                <w:rFonts w:ascii="Verdana" w:eastAsia="Verdana" w:hAnsi="Verdana" w:cs="Verdana"/>
                <w:noProof/>
                <w:color w:val="FFFFFF"/>
              </w:rPr>
              <w:t>31.12.2019</w:t>
            </w:r>
          </w:p>
        </w:tc>
        <w:tc>
          <w:tcPr>
            <w:tcW w:w="1457"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52BIPFINL"/>
              <w:jc w:val="right"/>
              <w:rPr>
                <w:rFonts w:ascii="Verdana" w:eastAsia="Verdana" w:hAnsi="Verdana" w:cs="Verdana"/>
                <w:noProof/>
                <w:color w:val="FFFFFF"/>
                <w:lang w:bidi="en-GB"/>
              </w:rPr>
            </w:pPr>
            <w:r>
              <w:rPr>
                <w:rFonts w:ascii="Verdana" w:eastAsia="Verdana" w:hAnsi="Verdana" w:cs="Verdana"/>
                <w:noProof/>
                <w:color w:val="FFFFFF"/>
              </w:rPr>
              <w:t>31.12.2018</w:t>
            </w:r>
          </w:p>
        </w:tc>
      </w:tr>
      <w:tr w:rsidR="00402A1C">
        <w:trPr>
          <w:trHeight w:val="255"/>
        </w:trPr>
        <w:tc>
          <w:tcPr>
            <w:tcW w:w="520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2BIPFINL"/>
              <w:rPr>
                <w:rFonts w:ascii="Verdana" w:eastAsia="Verdana" w:hAnsi="Verdana" w:cs="Verdana"/>
                <w:b/>
                <w:noProof/>
                <w:color w:val="000000"/>
                <w:sz w:val="18"/>
              </w:rPr>
            </w:pPr>
            <w:r>
              <w:rPr>
                <w:rFonts w:ascii="Verdana" w:eastAsia="Verdana" w:hAnsi="Verdana" w:cs="Verdana"/>
                <w:b/>
                <w:noProof/>
                <w:color w:val="000000"/>
                <w:sz w:val="18"/>
              </w:rPr>
              <w:t>Non-current</w:t>
            </w:r>
          </w:p>
        </w:tc>
        <w:tc>
          <w:tcPr>
            <w:tcW w:w="1134"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52BIPFINL"/>
              <w:jc w:val="center"/>
              <w:rPr>
                <w:rFonts w:ascii="Verdana" w:eastAsia="Verdana" w:hAnsi="Verdana" w:cs="Verdana"/>
                <w:b/>
                <w:noProof/>
                <w:color w:val="000000"/>
                <w:sz w:val="18"/>
              </w:rPr>
            </w:pPr>
          </w:p>
        </w:tc>
        <w:tc>
          <w:tcPr>
            <w:tcW w:w="1457"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52BIPFINL"/>
              <w:rPr>
                <w:rFonts w:ascii="Arial" w:eastAsia="Arial" w:hAnsi="Arial" w:cs="Arial"/>
                <w:noProof/>
                <w:color w:val="000000"/>
              </w:rPr>
            </w:pPr>
          </w:p>
        </w:tc>
        <w:tc>
          <w:tcPr>
            <w:tcW w:w="1457"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52BIPFINL"/>
              <w:rPr>
                <w:rFonts w:ascii="Arial" w:eastAsia="Arial" w:hAnsi="Arial" w:cs="Arial"/>
                <w:noProof/>
                <w:color w:val="000000"/>
                <w:lang w:bidi="en-GB"/>
              </w:rPr>
            </w:pPr>
          </w:p>
        </w:tc>
      </w:tr>
      <w:tr w:rsidR="00402A1C">
        <w:trPr>
          <w:trHeight w:val="255"/>
        </w:trPr>
        <w:tc>
          <w:tcPr>
            <w:tcW w:w="520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2BIPFINL"/>
              <w:rPr>
                <w:rFonts w:ascii="Verdana" w:eastAsia="Verdana" w:hAnsi="Verdana" w:cs="Verdana"/>
                <w:i/>
                <w:noProof/>
                <w:color w:val="000000"/>
                <w:sz w:val="18"/>
              </w:rPr>
            </w:pPr>
            <w:r>
              <w:rPr>
                <w:rFonts w:ascii="Verdana" w:eastAsia="Verdana" w:hAnsi="Verdana" w:cs="Verdana"/>
                <w:i/>
                <w:noProof/>
                <w:color w:val="000000"/>
                <w:sz w:val="18"/>
              </w:rPr>
              <w:t>Financial liabilities at amortised cost</w:t>
            </w:r>
          </w:p>
        </w:tc>
        <w:tc>
          <w:tcPr>
            <w:tcW w:w="11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2BIPFINL"/>
              <w:jc w:val="center"/>
              <w:rPr>
                <w:rFonts w:ascii="Verdana" w:eastAsia="Verdana" w:hAnsi="Verdana" w:cs="Verdana"/>
                <w:i/>
                <w:noProof/>
                <w:color w:val="000000"/>
                <w:sz w:val="18"/>
              </w:rPr>
            </w:pPr>
            <w:r>
              <w:rPr>
                <w:rFonts w:ascii="Verdana" w:eastAsia="Verdana" w:hAnsi="Verdana" w:cs="Verdana"/>
                <w:i/>
                <w:noProof/>
                <w:color w:val="000000"/>
                <w:sz w:val="18"/>
              </w:rPr>
              <w:t>2.11.1</w:t>
            </w:r>
          </w:p>
        </w:tc>
        <w:tc>
          <w:tcPr>
            <w:tcW w:w="145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2BIPFINL"/>
              <w:jc w:val="right"/>
              <w:rPr>
                <w:rFonts w:ascii="Verdana" w:eastAsia="Verdana" w:hAnsi="Verdana" w:cs="Verdana"/>
                <w:i/>
                <w:noProof/>
                <w:color w:val="000000"/>
                <w:sz w:val="18"/>
              </w:rPr>
            </w:pPr>
            <w:r>
              <w:rPr>
                <w:rFonts w:ascii="Verdana" w:eastAsia="Verdana" w:hAnsi="Verdana" w:cs="Verdana"/>
                <w:i/>
                <w:noProof/>
                <w:color w:val="000000"/>
                <w:sz w:val="18"/>
              </w:rPr>
              <w:t>52 351</w:t>
            </w:r>
          </w:p>
        </w:tc>
        <w:tc>
          <w:tcPr>
            <w:tcW w:w="145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2BIPFINL"/>
              <w:jc w:val="right"/>
              <w:rPr>
                <w:rFonts w:ascii="Verdana" w:eastAsia="Verdana" w:hAnsi="Verdana" w:cs="Verdana"/>
                <w:i/>
                <w:noProof/>
                <w:color w:val="000000"/>
                <w:sz w:val="18"/>
                <w:lang w:bidi="en-GB"/>
              </w:rPr>
            </w:pPr>
            <w:r>
              <w:rPr>
                <w:rFonts w:ascii="Verdana" w:eastAsia="Verdana" w:hAnsi="Verdana" w:cs="Verdana"/>
                <w:i/>
                <w:noProof/>
                <w:color w:val="000000"/>
                <w:sz w:val="18"/>
              </w:rPr>
              <w:t>52 757</w:t>
            </w:r>
          </w:p>
        </w:tc>
      </w:tr>
      <w:tr w:rsidR="00402A1C">
        <w:trPr>
          <w:trHeight w:val="255"/>
        </w:trPr>
        <w:tc>
          <w:tcPr>
            <w:tcW w:w="520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2BIPFINL"/>
              <w:rPr>
                <w:rFonts w:ascii="Verdana" w:eastAsia="Verdana" w:hAnsi="Verdana" w:cs="Verdana"/>
                <w:i/>
                <w:noProof/>
                <w:color w:val="000000"/>
                <w:sz w:val="18"/>
              </w:rPr>
            </w:pPr>
            <w:r>
              <w:rPr>
                <w:rFonts w:ascii="Verdana" w:eastAsia="Verdana" w:hAnsi="Verdana" w:cs="Verdana"/>
                <w:i/>
                <w:noProof/>
                <w:color w:val="000000"/>
                <w:sz w:val="18"/>
              </w:rPr>
              <w:t>Financial liabilities at fair value through surplus or deficit</w:t>
            </w:r>
          </w:p>
        </w:tc>
        <w:tc>
          <w:tcPr>
            <w:tcW w:w="11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2BIPFINL"/>
              <w:jc w:val="center"/>
              <w:rPr>
                <w:rFonts w:ascii="Verdana" w:eastAsia="Verdana" w:hAnsi="Verdana" w:cs="Verdana"/>
                <w:i/>
                <w:noProof/>
                <w:color w:val="000000"/>
                <w:sz w:val="18"/>
              </w:rPr>
            </w:pPr>
            <w:r>
              <w:rPr>
                <w:rFonts w:ascii="Verdana" w:eastAsia="Verdana" w:hAnsi="Verdana" w:cs="Verdana"/>
                <w:i/>
                <w:noProof/>
                <w:color w:val="000000"/>
                <w:sz w:val="18"/>
              </w:rPr>
              <w:t>2.11.2</w:t>
            </w:r>
          </w:p>
        </w:tc>
        <w:tc>
          <w:tcPr>
            <w:tcW w:w="145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2BIPFINL"/>
              <w:jc w:val="right"/>
              <w:rPr>
                <w:rFonts w:ascii="Verdana" w:eastAsia="Verdana" w:hAnsi="Verdana" w:cs="Verdana"/>
                <w:i/>
                <w:noProof/>
                <w:color w:val="000000"/>
                <w:sz w:val="18"/>
              </w:rPr>
            </w:pPr>
            <w:r>
              <w:rPr>
                <w:rFonts w:ascii="Verdana" w:eastAsia="Verdana" w:hAnsi="Verdana" w:cs="Verdana"/>
                <w:i/>
                <w:noProof/>
                <w:color w:val="000000"/>
                <w:sz w:val="18"/>
              </w:rPr>
              <w:t xml:space="preserve"> 9</w:t>
            </w:r>
          </w:p>
        </w:tc>
        <w:tc>
          <w:tcPr>
            <w:tcW w:w="145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2BIPFINL"/>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7</w:t>
            </w:r>
          </w:p>
        </w:tc>
      </w:tr>
      <w:tr w:rsidR="00402A1C">
        <w:trPr>
          <w:trHeight w:val="255"/>
        </w:trPr>
        <w:tc>
          <w:tcPr>
            <w:tcW w:w="5202" w:type="dxa"/>
            <w:tcBorders>
              <w:top w:val="nil"/>
              <w:left w:val="nil"/>
              <w:bottom w:val="nil"/>
              <w:right w:val="nil"/>
              <w:tl2br w:val="nil"/>
              <w:tr2bl w:val="nil"/>
            </w:tcBorders>
            <w:shd w:val="solid" w:color="CCE1EA" w:fill="FFFFFF"/>
            <w:tcMar>
              <w:left w:w="60" w:type="dxa"/>
              <w:right w:w="60" w:type="dxa"/>
            </w:tcMar>
            <w:vAlign w:val="center"/>
          </w:tcPr>
          <w:p w:rsidR="00402A1C" w:rsidRDefault="00402A1C">
            <w:pPr>
              <w:pStyle w:val="DMETW16552BIPFINL"/>
              <w:rPr>
                <w:rFonts w:ascii="Verdana" w:eastAsia="Verdana" w:hAnsi="Verdana" w:cs="Verdana"/>
                <w:b/>
                <w:noProof/>
                <w:color w:val="000000"/>
                <w:sz w:val="18"/>
              </w:rPr>
            </w:pPr>
          </w:p>
        </w:tc>
        <w:tc>
          <w:tcPr>
            <w:tcW w:w="1134" w:type="dxa"/>
            <w:tcBorders>
              <w:top w:val="nil"/>
              <w:left w:val="nil"/>
              <w:bottom w:val="nil"/>
              <w:right w:val="nil"/>
              <w:tl2br w:val="nil"/>
              <w:tr2bl w:val="nil"/>
            </w:tcBorders>
            <w:shd w:val="solid" w:color="CCE1EA" w:fill="FFFFFF"/>
            <w:tcMar>
              <w:left w:w="60" w:type="dxa"/>
              <w:right w:w="60" w:type="dxa"/>
            </w:tcMar>
            <w:vAlign w:val="center"/>
          </w:tcPr>
          <w:p w:rsidR="00402A1C" w:rsidRDefault="00402A1C">
            <w:pPr>
              <w:pStyle w:val="DMETW16552BIPFINL"/>
              <w:jc w:val="center"/>
              <w:rPr>
                <w:rFonts w:ascii="Verdana" w:eastAsia="Verdana" w:hAnsi="Verdana" w:cs="Verdana"/>
                <w:noProof/>
                <w:color w:val="000000"/>
                <w:sz w:val="18"/>
              </w:rPr>
            </w:pPr>
          </w:p>
        </w:tc>
        <w:tc>
          <w:tcPr>
            <w:tcW w:w="1457"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552BIPFINL"/>
              <w:jc w:val="right"/>
              <w:rPr>
                <w:rFonts w:ascii="Verdana" w:eastAsia="Verdana" w:hAnsi="Verdana" w:cs="Verdana"/>
                <w:b/>
                <w:noProof/>
                <w:color w:val="000000"/>
                <w:sz w:val="18"/>
              </w:rPr>
            </w:pPr>
            <w:r>
              <w:rPr>
                <w:rFonts w:ascii="Verdana" w:eastAsia="Verdana" w:hAnsi="Verdana" w:cs="Verdana"/>
                <w:b/>
                <w:noProof/>
                <w:color w:val="000000"/>
                <w:sz w:val="18"/>
              </w:rPr>
              <w:t>52 360</w:t>
            </w:r>
          </w:p>
        </w:tc>
        <w:tc>
          <w:tcPr>
            <w:tcW w:w="1457"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552BIPFINL"/>
              <w:jc w:val="right"/>
              <w:rPr>
                <w:rFonts w:ascii="Verdana" w:eastAsia="Verdana" w:hAnsi="Verdana" w:cs="Verdana"/>
                <w:b/>
                <w:noProof/>
                <w:color w:val="000000"/>
                <w:sz w:val="18"/>
                <w:lang w:bidi="en-GB"/>
              </w:rPr>
            </w:pPr>
            <w:r>
              <w:rPr>
                <w:rFonts w:ascii="Verdana" w:eastAsia="Verdana" w:hAnsi="Verdana" w:cs="Verdana"/>
                <w:b/>
                <w:noProof/>
                <w:color w:val="000000"/>
                <w:sz w:val="18"/>
              </w:rPr>
              <w:t>52 764</w:t>
            </w:r>
          </w:p>
        </w:tc>
      </w:tr>
      <w:tr w:rsidR="00402A1C">
        <w:trPr>
          <w:trHeight w:val="255"/>
        </w:trPr>
        <w:tc>
          <w:tcPr>
            <w:tcW w:w="520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2BIPFINL"/>
              <w:rPr>
                <w:rFonts w:ascii="Verdana" w:eastAsia="Verdana" w:hAnsi="Verdana" w:cs="Verdana"/>
                <w:b/>
                <w:noProof/>
                <w:color w:val="000000"/>
                <w:sz w:val="18"/>
              </w:rPr>
            </w:pPr>
            <w:r>
              <w:rPr>
                <w:rFonts w:ascii="Verdana" w:eastAsia="Verdana" w:hAnsi="Verdana" w:cs="Verdana"/>
                <w:b/>
                <w:noProof/>
                <w:color w:val="000000"/>
                <w:sz w:val="18"/>
              </w:rPr>
              <w:t>Current</w:t>
            </w:r>
          </w:p>
        </w:tc>
        <w:tc>
          <w:tcPr>
            <w:tcW w:w="1134"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52BIPFINL"/>
              <w:jc w:val="center"/>
              <w:rPr>
                <w:rFonts w:ascii="Verdana" w:eastAsia="Verdana" w:hAnsi="Verdana" w:cs="Verdana"/>
                <w:b/>
                <w:noProof/>
                <w:color w:val="000000"/>
                <w:sz w:val="18"/>
              </w:rPr>
            </w:pPr>
          </w:p>
        </w:tc>
        <w:tc>
          <w:tcPr>
            <w:tcW w:w="1457"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52BIPFINL"/>
              <w:rPr>
                <w:rFonts w:ascii="Arial" w:eastAsia="Arial" w:hAnsi="Arial" w:cs="Arial"/>
                <w:noProof/>
                <w:color w:val="000000"/>
              </w:rPr>
            </w:pPr>
          </w:p>
        </w:tc>
        <w:tc>
          <w:tcPr>
            <w:tcW w:w="1457"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52BIPFINL"/>
              <w:rPr>
                <w:rFonts w:ascii="Arial" w:eastAsia="Arial" w:hAnsi="Arial" w:cs="Arial"/>
                <w:noProof/>
                <w:color w:val="000000"/>
                <w:lang w:bidi="en-GB"/>
              </w:rPr>
            </w:pPr>
          </w:p>
        </w:tc>
      </w:tr>
      <w:tr w:rsidR="00402A1C">
        <w:trPr>
          <w:trHeight w:val="255"/>
        </w:trPr>
        <w:tc>
          <w:tcPr>
            <w:tcW w:w="520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2BIPFINL"/>
              <w:rPr>
                <w:rFonts w:ascii="Verdana" w:eastAsia="Verdana" w:hAnsi="Verdana" w:cs="Verdana"/>
                <w:i/>
                <w:noProof/>
                <w:color w:val="000000"/>
                <w:sz w:val="18"/>
              </w:rPr>
            </w:pPr>
            <w:r>
              <w:rPr>
                <w:rFonts w:ascii="Verdana" w:eastAsia="Verdana" w:hAnsi="Verdana" w:cs="Verdana"/>
                <w:i/>
                <w:noProof/>
                <w:color w:val="000000"/>
                <w:sz w:val="18"/>
              </w:rPr>
              <w:t>Financial liabilities at amortised cost</w:t>
            </w:r>
          </w:p>
        </w:tc>
        <w:tc>
          <w:tcPr>
            <w:tcW w:w="11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2BIPFINL"/>
              <w:jc w:val="center"/>
              <w:rPr>
                <w:rFonts w:ascii="Verdana" w:eastAsia="Verdana" w:hAnsi="Verdana" w:cs="Verdana"/>
                <w:i/>
                <w:noProof/>
                <w:color w:val="000000"/>
                <w:sz w:val="18"/>
              </w:rPr>
            </w:pPr>
            <w:r>
              <w:rPr>
                <w:rFonts w:ascii="Verdana" w:eastAsia="Verdana" w:hAnsi="Verdana" w:cs="Verdana"/>
                <w:i/>
                <w:noProof/>
                <w:color w:val="000000"/>
                <w:sz w:val="18"/>
              </w:rPr>
              <w:t>2.11.1</w:t>
            </w:r>
          </w:p>
        </w:tc>
        <w:tc>
          <w:tcPr>
            <w:tcW w:w="145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2BIPFINL"/>
              <w:jc w:val="right"/>
              <w:rPr>
                <w:rFonts w:ascii="Verdana" w:eastAsia="Verdana" w:hAnsi="Verdana" w:cs="Verdana"/>
                <w:i/>
                <w:noProof/>
                <w:color w:val="000000"/>
                <w:sz w:val="18"/>
              </w:rPr>
            </w:pPr>
            <w:r>
              <w:rPr>
                <w:rFonts w:ascii="Verdana" w:eastAsia="Verdana" w:hAnsi="Verdana" w:cs="Verdana"/>
                <w:i/>
                <w:noProof/>
                <w:color w:val="000000"/>
                <w:sz w:val="18"/>
              </w:rPr>
              <w:t>1 367</w:t>
            </w:r>
          </w:p>
        </w:tc>
        <w:tc>
          <w:tcPr>
            <w:tcW w:w="145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2BIPFINL"/>
              <w:jc w:val="right"/>
              <w:rPr>
                <w:rFonts w:ascii="Verdana" w:eastAsia="Verdana" w:hAnsi="Verdana" w:cs="Verdana"/>
                <w:i/>
                <w:noProof/>
                <w:color w:val="000000"/>
                <w:sz w:val="18"/>
                <w:lang w:bidi="en-GB"/>
              </w:rPr>
            </w:pPr>
            <w:r>
              <w:rPr>
                <w:rFonts w:ascii="Verdana" w:eastAsia="Verdana" w:hAnsi="Verdana" w:cs="Verdana"/>
                <w:i/>
                <w:noProof/>
                <w:color w:val="000000"/>
                <w:sz w:val="18"/>
              </w:rPr>
              <w:t>2 475</w:t>
            </w:r>
          </w:p>
        </w:tc>
      </w:tr>
      <w:tr w:rsidR="00402A1C">
        <w:trPr>
          <w:trHeight w:val="255"/>
        </w:trPr>
        <w:tc>
          <w:tcPr>
            <w:tcW w:w="520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2BIPFINL"/>
              <w:rPr>
                <w:rFonts w:ascii="Verdana" w:eastAsia="Verdana" w:hAnsi="Verdana" w:cs="Verdana"/>
                <w:i/>
                <w:noProof/>
                <w:color w:val="000000"/>
                <w:sz w:val="18"/>
              </w:rPr>
            </w:pPr>
            <w:r>
              <w:rPr>
                <w:rFonts w:ascii="Verdana" w:eastAsia="Verdana" w:hAnsi="Verdana" w:cs="Verdana"/>
                <w:i/>
                <w:noProof/>
                <w:color w:val="000000"/>
                <w:sz w:val="18"/>
              </w:rPr>
              <w:t>Financial liabilities at fair value through surplus or deficit</w:t>
            </w:r>
          </w:p>
        </w:tc>
        <w:tc>
          <w:tcPr>
            <w:tcW w:w="11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2BIPFINL"/>
              <w:jc w:val="center"/>
              <w:rPr>
                <w:rFonts w:ascii="Verdana" w:eastAsia="Verdana" w:hAnsi="Verdana" w:cs="Verdana"/>
                <w:i/>
                <w:noProof/>
                <w:color w:val="000000"/>
                <w:sz w:val="18"/>
              </w:rPr>
            </w:pPr>
            <w:r>
              <w:rPr>
                <w:rFonts w:ascii="Verdana" w:eastAsia="Verdana" w:hAnsi="Verdana" w:cs="Verdana"/>
                <w:i/>
                <w:noProof/>
                <w:color w:val="000000"/>
                <w:sz w:val="18"/>
              </w:rPr>
              <w:t>2.11.2</w:t>
            </w:r>
          </w:p>
        </w:tc>
        <w:tc>
          <w:tcPr>
            <w:tcW w:w="145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2BIPFINL"/>
              <w:jc w:val="right"/>
              <w:rPr>
                <w:rFonts w:ascii="Verdana" w:eastAsia="Verdana" w:hAnsi="Verdana" w:cs="Verdana"/>
                <w:i/>
                <w:noProof/>
                <w:color w:val="000000"/>
                <w:sz w:val="18"/>
              </w:rPr>
            </w:pPr>
            <w:r>
              <w:rPr>
                <w:rFonts w:ascii="Verdana" w:eastAsia="Verdana" w:hAnsi="Verdana" w:cs="Verdana"/>
                <w:i/>
                <w:noProof/>
                <w:color w:val="000000"/>
                <w:sz w:val="18"/>
              </w:rPr>
              <w:t xml:space="preserve"> 4</w:t>
            </w:r>
          </w:p>
        </w:tc>
        <w:tc>
          <w:tcPr>
            <w:tcW w:w="145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2BIPFINL"/>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15</w:t>
            </w:r>
          </w:p>
        </w:tc>
      </w:tr>
      <w:tr w:rsidR="00402A1C">
        <w:trPr>
          <w:trHeight w:val="255"/>
        </w:trPr>
        <w:tc>
          <w:tcPr>
            <w:tcW w:w="520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2BIPFINL"/>
              <w:rPr>
                <w:rFonts w:ascii="Verdana" w:eastAsia="Verdana" w:hAnsi="Verdana" w:cs="Verdana"/>
                <w:i/>
                <w:noProof/>
                <w:color w:val="000000"/>
                <w:sz w:val="18"/>
              </w:rPr>
            </w:pPr>
            <w:r>
              <w:rPr>
                <w:rFonts w:ascii="Verdana" w:eastAsia="Verdana" w:hAnsi="Verdana" w:cs="Verdana"/>
                <w:i/>
                <w:noProof/>
                <w:color w:val="000000"/>
                <w:sz w:val="18"/>
              </w:rPr>
              <w:t>Financial guarantee liabilities</w:t>
            </w:r>
          </w:p>
        </w:tc>
        <w:tc>
          <w:tcPr>
            <w:tcW w:w="1134"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52BIPFINL"/>
              <w:jc w:val="center"/>
              <w:rPr>
                <w:rFonts w:ascii="Verdana" w:eastAsia="Verdana" w:hAnsi="Verdana" w:cs="Verdana"/>
                <w:i/>
                <w:noProof/>
                <w:color w:val="000000"/>
                <w:sz w:val="18"/>
              </w:rPr>
            </w:pPr>
          </w:p>
        </w:tc>
        <w:tc>
          <w:tcPr>
            <w:tcW w:w="145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2BIPFINL"/>
              <w:jc w:val="right"/>
              <w:rPr>
                <w:rFonts w:ascii="Verdana" w:eastAsia="Verdana" w:hAnsi="Verdana" w:cs="Verdana"/>
                <w:i/>
                <w:noProof/>
                <w:color w:val="000000"/>
                <w:sz w:val="18"/>
              </w:rPr>
            </w:pPr>
            <w:r>
              <w:rPr>
                <w:rFonts w:ascii="Verdana" w:eastAsia="Verdana" w:hAnsi="Verdana" w:cs="Verdana"/>
                <w:i/>
                <w:noProof/>
                <w:color w:val="000000"/>
                <w:sz w:val="18"/>
              </w:rPr>
              <w:t xml:space="preserve"> 20</w:t>
            </w:r>
          </w:p>
        </w:tc>
        <w:tc>
          <w:tcPr>
            <w:tcW w:w="145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2BIPFINL"/>
              <w:jc w:val="right"/>
              <w:rPr>
                <w:rFonts w:ascii="Verdana" w:eastAsia="Verdana" w:hAnsi="Verdana" w:cs="Verdana"/>
                <w:i/>
                <w:noProof/>
                <w:color w:val="000000"/>
                <w:sz w:val="18"/>
                <w:lang w:bidi="en-GB"/>
              </w:rPr>
            </w:pPr>
            <w:r>
              <w:rPr>
                <w:rFonts w:ascii="Verdana" w:eastAsia="Verdana" w:hAnsi="Verdana" w:cs="Verdana"/>
                <w:i/>
                <w:noProof/>
                <w:color w:val="000000"/>
                <w:sz w:val="18"/>
              </w:rPr>
              <w:t>–</w:t>
            </w:r>
          </w:p>
        </w:tc>
      </w:tr>
      <w:tr w:rsidR="00402A1C">
        <w:trPr>
          <w:trHeight w:val="255"/>
        </w:trPr>
        <w:tc>
          <w:tcPr>
            <w:tcW w:w="5202" w:type="dxa"/>
            <w:tcBorders>
              <w:top w:val="nil"/>
              <w:left w:val="nil"/>
              <w:bottom w:val="nil"/>
              <w:right w:val="nil"/>
              <w:tl2br w:val="nil"/>
              <w:tr2bl w:val="nil"/>
            </w:tcBorders>
            <w:shd w:val="solid" w:color="CCE1EA" w:fill="FFFFFF"/>
            <w:tcMar>
              <w:left w:w="60" w:type="dxa"/>
              <w:right w:w="60" w:type="dxa"/>
            </w:tcMar>
            <w:vAlign w:val="center"/>
          </w:tcPr>
          <w:p w:rsidR="00402A1C" w:rsidRDefault="00402A1C">
            <w:pPr>
              <w:pStyle w:val="DMETW16552BIPFINL"/>
              <w:rPr>
                <w:rFonts w:ascii="Verdana" w:eastAsia="Verdana" w:hAnsi="Verdana" w:cs="Verdana"/>
                <w:b/>
                <w:noProof/>
                <w:color w:val="000000"/>
                <w:sz w:val="18"/>
              </w:rPr>
            </w:pPr>
          </w:p>
        </w:tc>
        <w:tc>
          <w:tcPr>
            <w:tcW w:w="1134" w:type="dxa"/>
            <w:tcBorders>
              <w:top w:val="nil"/>
              <w:left w:val="nil"/>
              <w:bottom w:val="nil"/>
              <w:right w:val="nil"/>
              <w:tl2br w:val="nil"/>
              <w:tr2bl w:val="nil"/>
            </w:tcBorders>
            <w:shd w:val="solid" w:color="CCE1EA" w:fill="FFFFFF"/>
            <w:tcMar>
              <w:left w:w="60" w:type="dxa"/>
              <w:right w:w="60" w:type="dxa"/>
            </w:tcMar>
            <w:vAlign w:val="center"/>
          </w:tcPr>
          <w:p w:rsidR="00402A1C" w:rsidRDefault="00402A1C">
            <w:pPr>
              <w:pStyle w:val="DMETW16552BIPFINL"/>
              <w:jc w:val="center"/>
              <w:rPr>
                <w:rFonts w:ascii="Verdana" w:eastAsia="Verdana" w:hAnsi="Verdana" w:cs="Verdana"/>
                <w:noProof/>
                <w:color w:val="000000"/>
                <w:sz w:val="18"/>
              </w:rPr>
            </w:pPr>
          </w:p>
        </w:tc>
        <w:tc>
          <w:tcPr>
            <w:tcW w:w="1457"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552BIPFINL"/>
              <w:jc w:val="right"/>
              <w:rPr>
                <w:rFonts w:ascii="Verdana" w:eastAsia="Verdana" w:hAnsi="Verdana" w:cs="Verdana"/>
                <w:b/>
                <w:noProof/>
                <w:color w:val="000000"/>
                <w:sz w:val="18"/>
              </w:rPr>
            </w:pPr>
            <w:r>
              <w:rPr>
                <w:rFonts w:ascii="Verdana" w:eastAsia="Verdana" w:hAnsi="Verdana" w:cs="Verdana"/>
                <w:b/>
                <w:noProof/>
                <w:color w:val="000000"/>
                <w:sz w:val="18"/>
              </w:rPr>
              <w:t>1 390</w:t>
            </w:r>
          </w:p>
        </w:tc>
        <w:tc>
          <w:tcPr>
            <w:tcW w:w="1457"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552BIPFINL"/>
              <w:jc w:val="right"/>
              <w:rPr>
                <w:rFonts w:ascii="Verdana" w:eastAsia="Verdana" w:hAnsi="Verdana" w:cs="Verdana"/>
                <w:b/>
                <w:noProof/>
                <w:color w:val="000000"/>
                <w:sz w:val="18"/>
                <w:lang w:bidi="en-GB"/>
              </w:rPr>
            </w:pPr>
            <w:r>
              <w:rPr>
                <w:rFonts w:ascii="Verdana" w:eastAsia="Verdana" w:hAnsi="Verdana" w:cs="Verdana"/>
                <w:b/>
                <w:noProof/>
                <w:color w:val="000000"/>
                <w:sz w:val="18"/>
              </w:rPr>
              <w:t>2 489</w:t>
            </w:r>
          </w:p>
        </w:tc>
      </w:tr>
      <w:tr w:rsidR="00402A1C">
        <w:trPr>
          <w:trHeight w:val="255"/>
        </w:trPr>
        <w:tc>
          <w:tcPr>
            <w:tcW w:w="5202" w:type="dxa"/>
            <w:tcBorders>
              <w:top w:val="nil"/>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52BIPFINL"/>
              <w:rPr>
                <w:rFonts w:ascii="Verdana" w:eastAsia="Verdana" w:hAnsi="Verdana" w:cs="Verdana"/>
                <w:b/>
                <w:noProof/>
                <w:color w:val="000000"/>
                <w:sz w:val="18"/>
              </w:rPr>
            </w:pPr>
            <w:r>
              <w:rPr>
                <w:rFonts w:ascii="Verdana" w:eastAsia="Verdana" w:hAnsi="Verdana" w:cs="Verdana"/>
                <w:b/>
                <w:noProof/>
                <w:color w:val="000000"/>
                <w:sz w:val="18"/>
              </w:rPr>
              <w:t>Total</w:t>
            </w:r>
          </w:p>
        </w:tc>
        <w:tc>
          <w:tcPr>
            <w:tcW w:w="1134" w:type="dxa"/>
            <w:tcBorders>
              <w:top w:val="nil"/>
              <w:left w:val="nil"/>
              <w:bottom w:val="single" w:sz="4" w:space="0" w:color="016794"/>
              <w:right w:val="nil"/>
              <w:tl2br w:val="nil"/>
              <w:tr2bl w:val="nil"/>
            </w:tcBorders>
            <w:shd w:val="clear" w:color="auto" w:fill="auto"/>
            <w:tcMar>
              <w:left w:w="60" w:type="dxa"/>
              <w:right w:w="60" w:type="dxa"/>
            </w:tcMar>
            <w:vAlign w:val="center"/>
          </w:tcPr>
          <w:p w:rsidR="00402A1C" w:rsidRDefault="00402A1C">
            <w:pPr>
              <w:pStyle w:val="DMETW16552BIPFINL"/>
              <w:jc w:val="center"/>
              <w:rPr>
                <w:rFonts w:ascii="Verdana" w:eastAsia="Verdana" w:hAnsi="Verdana" w:cs="Verdana"/>
                <w:noProof/>
                <w:color w:val="000000"/>
                <w:sz w:val="18"/>
              </w:rPr>
            </w:pPr>
          </w:p>
        </w:tc>
        <w:tc>
          <w:tcPr>
            <w:tcW w:w="1457" w:type="dxa"/>
            <w:tcBorders>
              <w:top w:val="nil"/>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52BIPFINL"/>
              <w:jc w:val="right"/>
              <w:rPr>
                <w:rFonts w:ascii="Verdana" w:eastAsia="Verdana" w:hAnsi="Verdana" w:cs="Verdana"/>
                <w:b/>
                <w:noProof/>
                <w:color w:val="000000"/>
                <w:sz w:val="18"/>
              </w:rPr>
            </w:pPr>
            <w:r>
              <w:rPr>
                <w:rFonts w:ascii="Verdana" w:eastAsia="Verdana" w:hAnsi="Verdana" w:cs="Verdana"/>
                <w:b/>
                <w:noProof/>
                <w:color w:val="000000"/>
                <w:sz w:val="18"/>
              </w:rPr>
              <w:t>53 750</w:t>
            </w:r>
          </w:p>
        </w:tc>
        <w:tc>
          <w:tcPr>
            <w:tcW w:w="1457" w:type="dxa"/>
            <w:tcBorders>
              <w:top w:val="nil"/>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52BIPFINL"/>
              <w:jc w:val="right"/>
              <w:rPr>
                <w:rFonts w:ascii="Verdana" w:eastAsia="Verdana" w:hAnsi="Verdana" w:cs="Verdana"/>
                <w:b/>
                <w:noProof/>
                <w:color w:val="000000"/>
                <w:sz w:val="18"/>
              </w:rPr>
            </w:pPr>
            <w:r>
              <w:rPr>
                <w:rFonts w:ascii="Verdana" w:eastAsia="Verdana" w:hAnsi="Verdana" w:cs="Verdana"/>
                <w:b/>
                <w:noProof/>
                <w:color w:val="000000"/>
                <w:sz w:val="18"/>
              </w:rPr>
              <w:t>55 253</w:t>
            </w:r>
          </w:p>
        </w:tc>
      </w:tr>
    </w:tbl>
    <w:p w:rsidR="00402A1C" w:rsidRDefault="000E6035">
      <w:pPr>
        <w:pStyle w:val="HEADER3NOTES"/>
        <w:ind w:left="0" w:firstLine="0"/>
        <w:rPr>
          <w:noProof/>
        </w:rPr>
      </w:pPr>
      <w:r>
        <w:rPr>
          <w:noProof/>
        </w:rPr>
        <w:t xml:space="preserve">Financial liabilities at amortised cost </w:t>
      </w:r>
    </w:p>
    <w:tbl>
      <w:tblPr>
        <w:tblW w:w="952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3"/>
        <w:gridCol w:w="1394"/>
        <w:gridCol w:w="1394"/>
        <w:gridCol w:w="1394"/>
      </w:tblGrid>
      <w:tr w:rsidR="00402A1C">
        <w:trPr>
          <w:trHeight w:hRule="exact" w:val="255"/>
        </w:trPr>
        <w:tc>
          <w:tcPr>
            <w:tcW w:w="5343"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52BIPBORR"/>
              <w:rPr>
                <w:rFonts w:ascii="Verdana" w:eastAsia="Verdana" w:hAnsi="Verdana" w:cs="Verdana"/>
                <w:i/>
                <w:noProof/>
                <w:color w:val="FFFFFF"/>
                <w:sz w:val="16"/>
                <w:lang w:bidi="en-GB"/>
              </w:rPr>
            </w:pPr>
            <w:bookmarkStart w:id="89" w:name="DOC_TBL00047_1_1"/>
            <w:bookmarkEnd w:id="89"/>
          </w:p>
        </w:tc>
        <w:tc>
          <w:tcPr>
            <w:tcW w:w="1394"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52BIPBORR"/>
              <w:rPr>
                <w:rFonts w:ascii="Arial" w:eastAsia="Arial" w:hAnsi="Arial" w:cs="Arial"/>
                <w:noProof/>
                <w:color w:val="000000"/>
              </w:rPr>
            </w:pPr>
          </w:p>
        </w:tc>
        <w:tc>
          <w:tcPr>
            <w:tcW w:w="1394"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52BIPBORR"/>
              <w:rPr>
                <w:rFonts w:ascii="Arial" w:eastAsia="Arial" w:hAnsi="Arial" w:cs="Arial"/>
                <w:noProof/>
                <w:color w:val="000000"/>
              </w:rPr>
            </w:pPr>
          </w:p>
        </w:tc>
        <w:tc>
          <w:tcPr>
            <w:tcW w:w="139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52BIPBORR"/>
              <w:jc w:val="right"/>
              <w:rPr>
                <w:rFonts w:ascii="Verdana" w:eastAsia="Verdana" w:hAnsi="Verdana" w:cs="Verdana"/>
                <w:i/>
                <w:noProof/>
                <w:color w:val="000000"/>
                <w:sz w:val="16"/>
                <w:lang w:bidi="en-GB"/>
              </w:rPr>
            </w:pPr>
            <w:r>
              <w:rPr>
                <w:rFonts w:ascii="Verdana" w:eastAsia="Verdana" w:hAnsi="Verdana" w:cs="Verdana"/>
                <w:i/>
                <w:noProof/>
                <w:color w:val="000000"/>
                <w:sz w:val="16"/>
              </w:rPr>
              <w:t>EUR million</w:t>
            </w:r>
          </w:p>
        </w:tc>
      </w:tr>
      <w:tr w:rsidR="00402A1C">
        <w:trPr>
          <w:trHeight w:hRule="exact" w:val="255"/>
        </w:trPr>
        <w:tc>
          <w:tcPr>
            <w:tcW w:w="5343"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552BIPBORR"/>
              <w:rPr>
                <w:rFonts w:ascii="Verdana" w:eastAsia="Verdana" w:hAnsi="Verdana" w:cs="Verdana"/>
                <w:noProof/>
                <w:color w:val="FFFFFF"/>
              </w:rPr>
            </w:pPr>
          </w:p>
        </w:tc>
        <w:tc>
          <w:tcPr>
            <w:tcW w:w="1394"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52BIPBORR"/>
              <w:jc w:val="center"/>
              <w:rPr>
                <w:rFonts w:ascii="Verdana" w:eastAsia="Verdana" w:hAnsi="Verdana" w:cs="Verdana"/>
                <w:noProof/>
                <w:color w:val="FFFFFF"/>
              </w:rPr>
            </w:pPr>
            <w:r>
              <w:rPr>
                <w:rFonts w:ascii="Verdana" w:eastAsia="Verdana" w:hAnsi="Verdana" w:cs="Verdana"/>
                <w:noProof/>
                <w:color w:val="FFFFFF"/>
              </w:rPr>
              <w:t>Note</w:t>
            </w:r>
          </w:p>
        </w:tc>
        <w:tc>
          <w:tcPr>
            <w:tcW w:w="1394"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52BIPBORR"/>
              <w:jc w:val="right"/>
              <w:rPr>
                <w:rFonts w:ascii="Verdana" w:eastAsia="Verdana" w:hAnsi="Verdana" w:cs="Verdana"/>
                <w:noProof/>
                <w:color w:val="FFFFFF"/>
              </w:rPr>
            </w:pPr>
            <w:r>
              <w:rPr>
                <w:rFonts w:ascii="Verdana" w:eastAsia="Verdana" w:hAnsi="Verdana" w:cs="Verdana"/>
                <w:noProof/>
                <w:color w:val="FFFFFF"/>
              </w:rPr>
              <w:t>31.12.2019</w:t>
            </w:r>
          </w:p>
        </w:tc>
        <w:tc>
          <w:tcPr>
            <w:tcW w:w="1394"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52BIPBORR"/>
              <w:jc w:val="right"/>
              <w:rPr>
                <w:rFonts w:ascii="Verdana" w:eastAsia="Verdana" w:hAnsi="Verdana" w:cs="Verdana"/>
                <w:noProof/>
                <w:color w:val="FFFFFF"/>
                <w:lang w:bidi="en-GB"/>
              </w:rPr>
            </w:pPr>
            <w:r>
              <w:rPr>
                <w:rFonts w:ascii="Verdana" w:eastAsia="Verdana" w:hAnsi="Verdana" w:cs="Verdana"/>
                <w:noProof/>
                <w:color w:val="FFFFFF"/>
              </w:rPr>
              <w:t>31.12.2018</w:t>
            </w:r>
          </w:p>
        </w:tc>
      </w:tr>
      <w:tr w:rsidR="00402A1C">
        <w:trPr>
          <w:trHeight w:hRule="exact" w:val="255"/>
        </w:trPr>
        <w:tc>
          <w:tcPr>
            <w:tcW w:w="53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2BIPBORR"/>
              <w:rPr>
                <w:rFonts w:ascii="Verdana" w:eastAsia="Verdana" w:hAnsi="Verdana" w:cs="Verdana"/>
                <w:i/>
                <w:noProof/>
                <w:color w:val="000000"/>
                <w:sz w:val="18"/>
              </w:rPr>
            </w:pPr>
            <w:r>
              <w:rPr>
                <w:rFonts w:ascii="Verdana" w:eastAsia="Verdana" w:hAnsi="Verdana" w:cs="Verdana"/>
                <w:i/>
                <w:noProof/>
                <w:color w:val="000000"/>
                <w:sz w:val="18"/>
              </w:rPr>
              <w:t>Borrowings for financial assistance</w:t>
            </w:r>
          </w:p>
        </w:tc>
        <w:tc>
          <w:tcPr>
            <w:tcW w:w="139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2BIPBORR"/>
              <w:jc w:val="center"/>
              <w:rPr>
                <w:rFonts w:ascii="Verdana" w:eastAsia="Verdana" w:hAnsi="Verdana" w:cs="Verdana"/>
                <w:i/>
                <w:noProof/>
                <w:color w:val="000000"/>
                <w:sz w:val="18"/>
              </w:rPr>
            </w:pPr>
            <w:r>
              <w:rPr>
                <w:rFonts w:ascii="Verdana" w:eastAsia="Verdana" w:hAnsi="Verdana" w:cs="Verdana"/>
                <w:i/>
                <w:noProof/>
                <w:color w:val="000000"/>
                <w:sz w:val="18"/>
              </w:rPr>
              <w:t>2.11.1.1</w:t>
            </w:r>
          </w:p>
        </w:tc>
        <w:tc>
          <w:tcPr>
            <w:tcW w:w="139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52BIPBORR"/>
              <w:jc w:val="right"/>
              <w:rPr>
                <w:rFonts w:ascii="Verdana" w:eastAsia="Verdana" w:hAnsi="Verdana" w:cs="Verdana"/>
                <w:i/>
                <w:noProof/>
                <w:color w:val="000000"/>
                <w:sz w:val="18"/>
              </w:rPr>
            </w:pPr>
            <w:r>
              <w:rPr>
                <w:rFonts w:ascii="Verdana" w:eastAsia="Verdana" w:hAnsi="Verdana" w:cs="Verdana"/>
                <w:i/>
                <w:noProof/>
                <w:color w:val="000000"/>
                <w:sz w:val="18"/>
              </w:rPr>
              <w:t>52 564</w:t>
            </w:r>
          </w:p>
        </w:tc>
        <w:tc>
          <w:tcPr>
            <w:tcW w:w="139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52BIPBORR"/>
              <w:jc w:val="right"/>
              <w:rPr>
                <w:rFonts w:ascii="Verdana" w:eastAsia="Verdana" w:hAnsi="Verdana" w:cs="Verdana"/>
                <w:i/>
                <w:noProof/>
                <w:color w:val="000000"/>
                <w:sz w:val="18"/>
                <w:lang w:bidi="en-GB"/>
              </w:rPr>
            </w:pPr>
            <w:r>
              <w:rPr>
                <w:rFonts w:ascii="Verdana" w:eastAsia="Verdana" w:hAnsi="Verdana" w:cs="Verdana"/>
                <w:i/>
                <w:noProof/>
                <w:color w:val="000000"/>
                <w:sz w:val="18"/>
              </w:rPr>
              <w:t>53 775</w:t>
            </w:r>
          </w:p>
        </w:tc>
      </w:tr>
      <w:tr w:rsidR="00402A1C">
        <w:trPr>
          <w:trHeight w:hRule="exact" w:val="255"/>
        </w:trPr>
        <w:tc>
          <w:tcPr>
            <w:tcW w:w="53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2BIPBORR"/>
              <w:rPr>
                <w:rFonts w:ascii="Verdana" w:eastAsia="Verdana" w:hAnsi="Verdana" w:cs="Verdana"/>
                <w:i/>
                <w:noProof/>
                <w:color w:val="000000"/>
                <w:sz w:val="18"/>
              </w:rPr>
            </w:pPr>
            <w:r>
              <w:rPr>
                <w:rFonts w:ascii="Verdana" w:eastAsia="Verdana" w:hAnsi="Verdana" w:cs="Verdana"/>
                <w:i/>
                <w:noProof/>
                <w:color w:val="000000"/>
                <w:sz w:val="18"/>
              </w:rPr>
              <w:t>Other financial liabilities</w:t>
            </w:r>
          </w:p>
        </w:tc>
        <w:tc>
          <w:tcPr>
            <w:tcW w:w="139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2BIPBORR"/>
              <w:jc w:val="center"/>
              <w:rPr>
                <w:rFonts w:ascii="Verdana" w:eastAsia="Verdana" w:hAnsi="Verdana" w:cs="Verdana"/>
                <w:i/>
                <w:noProof/>
                <w:color w:val="000000"/>
                <w:sz w:val="18"/>
              </w:rPr>
            </w:pPr>
            <w:r>
              <w:rPr>
                <w:rFonts w:ascii="Verdana" w:eastAsia="Verdana" w:hAnsi="Verdana" w:cs="Verdana"/>
                <w:i/>
                <w:noProof/>
                <w:color w:val="000000"/>
                <w:sz w:val="18"/>
              </w:rPr>
              <w:t>2.11.1.2</w:t>
            </w:r>
          </w:p>
        </w:tc>
        <w:tc>
          <w:tcPr>
            <w:tcW w:w="139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52BIPBORR"/>
              <w:jc w:val="right"/>
              <w:rPr>
                <w:rFonts w:ascii="Verdana" w:eastAsia="Verdana" w:hAnsi="Verdana" w:cs="Verdana"/>
                <w:i/>
                <w:noProof/>
                <w:color w:val="000000"/>
                <w:sz w:val="18"/>
              </w:rPr>
            </w:pPr>
            <w:r>
              <w:rPr>
                <w:rFonts w:ascii="Verdana" w:eastAsia="Verdana" w:hAnsi="Verdana" w:cs="Verdana"/>
                <w:i/>
                <w:noProof/>
                <w:color w:val="000000"/>
                <w:sz w:val="18"/>
              </w:rPr>
              <w:t>1 154</w:t>
            </w:r>
          </w:p>
        </w:tc>
        <w:tc>
          <w:tcPr>
            <w:tcW w:w="139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52BIPBORR"/>
              <w:jc w:val="right"/>
              <w:rPr>
                <w:rFonts w:ascii="Verdana" w:eastAsia="Verdana" w:hAnsi="Verdana" w:cs="Verdana"/>
                <w:i/>
                <w:noProof/>
                <w:color w:val="000000"/>
                <w:sz w:val="18"/>
                <w:lang w:bidi="en-GB"/>
              </w:rPr>
            </w:pPr>
            <w:r>
              <w:rPr>
                <w:rFonts w:ascii="Verdana" w:eastAsia="Verdana" w:hAnsi="Verdana" w:cs="Verdana"/>
                <w:i/>
                <w:noProof/>
                <w:color w:val="000000"/>
                <w:sz w:val="18"/>
              </w:rPr>
              <w:t>1 456</w:t>
            </w:r>
          </w:p>
        </w:tc>
      </w:tr>
      <w:tr w:rsidR="00402A1C">
        <w:trPr>
          <w:trHeight w:hRule="exact" w:val="255"/>
        </w:trPr>
        <w:tc>
          <w:tcPr>
            <w:tcW w:w="5343"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52BIPBORR"/>
              <w:rPr>
                <w:rFonts w:ascii="Verdana" w:eastAsia="Verdana" w:hAnsi="Verdana" w:cs="Verdana"/>
                <w:b/>
                <w:noProof/>
                <w:color w:val="000000"/>
                <w:sz w:val="18"/>
              </w:rPr>
            </w:pPr>
            <w:r>
              <w:rPr>
                <w:rFonts w:ascii="Verdana" w:eastAsia="Verdana" w:hAnsi="Verdana" w:cs="Verdana"/>
                <w:b/>
                <w:noProof/>
                <w:color w:val="000000"/>
                <w:sz w:val="18"/>
              </w:rPr>
              <w:t>Total</w:t>
            </w:r>
          </w:p>
        </w:tc>
        <w:tc>
          <w:tcPr>
            <w:tcW w:w="1394"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402A1C">
            <w:pPr>
              <w:pStyle w:val="DMETW16552BIPBORR"/>
              <w:jc w:val="center"/>
              <w:rPr>
                <w:rFonts w:ascii="Verdana" w:eastAsia="Verdana" w:hAnsi="Verdana" w:cs="Verdana"/>
                <w:noProof/>
                <w:color w:val="000000"/>
                <w:sz w:val="18"/>
              </w:rPr>
            </w:pPr>
          </w:p>
        </w:tc>
        <w:tc>
          <w:tcPr>
            <w:tcW w:w="1394"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bottom"/>
          </w:tcPr>
          <w:p w:rsidR="00402A1C" w:rsidRDefault="000E6035">
            <w:pPr>
              <w:pStyle w:val="DMETW16552BIPBORR"/>
              <w:jc w:val="right"/>
              <w:rPr>
                <w:rFonts w:ascii="Verdana" w:eastAsia="Verdana" w:hAnsi="Verdana" w:cs="Verdana"/>
                <w:b/>
                <w:noProof/>
                <w:color w:val="000000"/>
                <w:sz w:val="18"/>
              </w:rPr>
            </w:pPr>
            <w:r>
              <w:rPr>
                <w:rFonts w:ascii="Verdana" w:eastAsia="Verdana" w:hAnsi="Verdana" w:cs="Verdana"/>
                <w:b/>
                <w:noProof/>
                <w:color w:val="000000"/>
                <w:sz w:val="18"/>
              </w:rPr>
              <w:t>53 718</w:t>
            </w:r>
          </w:p>
        </w:tc>
        <w:tc>
          <w:tcPr>
            <w:tcW w:w="1394"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bottom"/>
          </w:tcPr>
          <w:p w:rsidR="00402A1C" w:rsidRDefault="000E6035">
            <w:pPr>
              <w:pStyle w:val="DMETW16552BIPBORR"/>
              <w:jc w:val="right"/>
              <w:rPr>
                <w:rFonts w:ascii="Verdana" w:eastAsia="Verdana" w:hAnsi="Verdana" w:cs="Verdana"/>
                <w:b/>
                <w:noProof/>
                <w:color w:val="000000"/>
                <w:sz w:val="18"/>
                <w:lang w:bidi="en-GB"/>
              </w:rPr>
            </w:pPr>
            <w:r>
              <w:rPr>
                <w:rFonts w:ascii="Verdana" w:eastAsia="Verdana" w:hAnsi="Verdana" w:cs="Verdana"/>
                <w:b/>
                <w:noProof/>
                <w:color w:val="000000"/>
                <w:sz w:val="18"/>
              </w:rPr>
              <w:t>55 231</w:t>
            </w:r>
          </w:p>
        </w:tc>
      </w:tr>
      <w:tr w:rsidR="00402A1C">
        <w:trPr>
          <w:trHeight w:hRule="exact" w:val="255"/>
        </w:trPr>
        <w:tc>
          <w:tcPr>
            <w:tcW w:w="53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2BIPBORR"/>
              <w:rPr>
                <w:rFonts w:ascii="Verdana" w:eastAsia="Verdana" w:hAnsi="Verdana" w:cs="Verdana"/>
                <w:i/>
                <w:noProof/>
                <w:color w:val="016794"/>
                <w:sz w:val="18"/>
              </w:rPr>
            </w:pPr>
            <w:r>
              <w:rPr>
                <w:rFonts w:ascii="Verdana" w:eastAsia="Verdana" w:hAnsi="Verdana" w:cs="Verdana"/>
                <w:i/>
                <w:noProof/>
                <w:color w:val="016794"/>
                <w:sz w:val="18"/>
              </w:rPr>
              <w:t>Non-current</w:t>
            </w:r>
          </w:p>
        </w:tc>
        <w:tc>
          <w:tcPr>
            <w:tcW w:w="1394"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52BIPBORR"/>
              <w:jc w:val="center"/>
              <w:rPr>
                <w:rFonts w:ascii="Verdana" w:eastAsia="Verdana" w:hAnsi="Verdana" w:cs="Verdana"/>
                <w:i/>
                <w:noProof/>
                <w:color w:val="016794"/>
                <w:sz w:val="18"/>
              </w:rPr>
            </w:pPr>
          </w:p>
        </w:tc>
        <w:tc>
          <w:tcPr>
            <w:tcW w:w="139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52BIPBORR"/>
              <w:jc w:val="right"/>
              <w:rPr>
                <w:rFonts w:ascii="Verdana" w:eastAsia="Verdana" w:hAnsi="Verdana" w:cs="Verdana"/>
                <w:i/>
                <w:noProof/>
                <w:color w:val="016794"/>
                <w:sz w:val="18"/>
              </w:rPr>
            </w:pPr>
            <w:r>
              <w:rPr>
                <w:rFonts w:ascii="Verdana" w:eastAsia="Verdana" w:hAnsi="Verdana" w:cs="Verdana"/>
                <w:i/>
                <w:noProof/>
                <w:color w:val="016794"/>
                <w:sz w:val="18"/>
              </w:rPr>
              <w:t>52 351</w:t>
            </w:r>
          </w:p>
        </w:tc>
        <w:tc>
          <w:tcPr>
            <w:tcW w:w="139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52BIPBORR"/>
              <w:jc w:val="right"/>
              <w:rPr>
                <w:rFonts w:ascii="Verdana" w:eastAsia="Verdana" w:hAnsi="Verdana" w:cs="Verdana"/>
                <w:i/>
                <w:noProof/>
                <w:color w:val="016794"/>
                <w:sz w:val="18"/>
                <w:lang w:bidi="en-GB"/>
              </w:rPr>
            </w:pPr>
            <w:r>
              <w:rPr>
                <w:rFonts w:ascii="Verdana" w:eastAsia="Verdana" w:hAnsi="Verdana" w:cs="Verdana"/>
                <w:i/>
                <w:noProof/>
                <w:color w:val="016794"/>
                <w:sz w:val="18"/>
              </w:rPr>
              <w:t>52 757</w:t>
            </w:r>
          </w:p>
        </w:tc>
      </w:tr>
      <w:tr w:rsidR="00402A1C">
        <w:trPr>
          <w:trHeight w:hRule="exact" w:val="255"/>
        </w:trPr>
        <w:tc>
          <w:tcPr>
            <w:tcW w:w="53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2BIPBORR"/>
              <w:rPr>
                <w:rFonts w:ascii="Verdana" w:eastAsia="Verdana" w:hAnsi="Verdana" w:cs="Verdana"/>
                <w:i/>
                <w:noProof/>
                <w:color w:val="016794"/>
                <w:sz w:val="18"/>
              </w:rPr>
            </w:pPr>
            <w:r>
              <w:rPr>
                <w:rFonts w:ascii="Verdana" w:eastAsia="Verdana" w:hAnsi="Verdana" w:cs="Verdana"/>
                <w:i/>
                <w:noProof/>
                <w:color w:val="016794"/>
                <w:sz w:val="18"/>
              </w:rPr>
              <w:t>Current</w:t>
            </w:r>
          </w:p>
        </w:tc>
        <w:tc>
          <w:tcPr>
            <w:tcW w:w="1394"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52BIPBORR"/>
              <w:jc w:val="center"/>
              <w:rPr>
                <w:rFonts w:ascii="Verdana" w:eastAsia="Verdana" w:hAnsi="Verdana" w:cs="Verdana"/>
                <w:i/>
                <w:noProof/>
                <w:color w:val="016794"/>
                <w:sz w:val="18"/>
              </w:rPr>
            </w:pPr>
          </w:p>
        </w:tc>
        <w:tc>
          <w:tcPr>
            <w:tcW w:w="139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52BIPBORR"/>
              <w:jc w:val="right"/>
              <w:rPr>
                <w:rFonts w:ascii="Verdana" w:eastAsia="Verdana" w:hAnsi="Verdana" w:cs="Verdana"/>
                <w:i/>
                <w:noProof/>
                <w:color w:val="016794"/>
                <w:sz w:val="18"/>
              </w:rPr>
            </w:pPr>
            <w:r>
              <w:rPr>
                <w:rFonts w:ascii="Verdana" w:eastAsia="Verdana" w:hAnsi="Verdana" w:cs="Verdana"/>
                <w:i/>
                <w:noProof/>
                <w:color w:val="016794"/>
                <w:sz w:val="18"/>
              </w:rPr>
              <w:t>1 367</w:t>
            </w:r>
          </w:p>
        </w:tc>
        <w:tc>
          <w:tcPr>
            <w:tcW w:w="139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52BIPBORR"/>
              <w:jc w:val="right"/>
              <w:rPr>
                <w:rFonts w:ascii="Verdana" w:eastAsia="Verdana" w:hAnsi="Verdana" w:cs="Verdana"/>
                <w:i/>
                <w:noProof/>
                <w:color w:val="016794"/>
                <w:sz w:val="18"/>
              </w:rPr>
            </w:pPr>
            <w:r>
              <w:rPr>
                <w:rFonts w:ascii="Verdana" w:eastAsia="Verdana" w:hAnsi="Verdana" w:cs="Verdana"/>
                <w:i/>
                <w:noProof/>
                <w:color w:val="016794"/>
                <w:sz w:val="18"/>
              </w:rPr>
              <w:t>2 475</w:t>
            </w:r>
          </w:p>
        </w:tc>
      </w:tr>
    </w:tbl>
    <w:p w:rsidR="00402A1C" w:rsidRDefault="000E6035">
      <w:pPr>
        <w:pStyle w:val="HEADER4Part1"/>
        <w:rPr>
          <w:noProof/>
        </w:rPr>
      </w:pPr>
      <w:r>
        <w:rPr>
          <w:noProof/>
        </w:rPr>
        <w:t>Borrowings for financial assistance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7"/>
        <w:gridCol w:w="1140"/>
        <w:gridCol w:w="1140"/>
        <w:gridCol w:w="1140"/>
        <w:gridCol w:w="1140"/>
        <w:gridCol w:w="1141"/>
      </w:tblGrid>
      <w:tr w:rsidR="00402A1C">
        <w:trPr>
          <w:trHeight w:val="255"/>
        </w:trPr>
        <w:tc>
          <w:tcPr>
            <w:tcW w:w="4057"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52BIPLGFBF"/>
              <w:rPr>
                <w:rFonts w:ascii="Arial" w:eastAsia="Arial" w:hAnsi="Arial" w:cs="Arial"/>
                <w:noProof/>
                <w:color w:val="000000"/>
                <w:lang w:bidi="en-GB"/>
              </w:rPr>
            </w:pPr>
            <w:bookmarkStart w:id="90" w:name="DOC_TBL00048_1_1"/>
            <w:bookmarkEnd w:id="90"/>
          </w:p>
        </w:tc>
        <w:tc>
          <w:tcPr>
            <w:tcW w:w="1140"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52BIPLGFBF"/>
              <w:rPr>
                <w:rFonts w:ascii="Arial" w:eastAsia="Arial" w:hAnsi="Arial" w:cs="Arial"/>
                <w:noProof/>
                <w:color w:val="000000"/>
              </w:rPr>
            </w:pPr>
          </w:p>
        </w:tc>
        <w:tc>
          <w:tcPr>
            <w:tcW w:w="1140"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52BIPLGFBF"/>
              <w:rPr>
                <w:rFonts w:ascii="Arial" w:eastAsia="Arial" w:hAnsi="Arial" w:cs="Arial"/>
                <w:noProof/>
                <w:color w:val="000000"/>
              </w:rPr>
            </w:pPr>
          </w:p>
        </w:tc>
        <w:tc>
          <w:tcPr>
            <w:tcW w:w="1140"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52BIPLGFBF"/>
              <w:rPr>
                <w:rFonts w:ascii="Arial" w:eastAsia="Arial" w:hAnsi="Arial" w:cs="Arial"/>
                <w:noProof/>
                <w:color w:val="000000"/>
              </w:rPr>
            </w:pPr>
          </w:p>
        </w:tc>
        <w:tc>
          <w:tcPr>
            <w:tcW w:w="1140"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52BIPLGFBF"/>
              <w:rPr>
                <w:rFonts w:ascii="Arial" w:eastAsia="Arial" w:hAnsi="Arial" w:cs="Arial"/>
                <w:noProof/>
                <w:color w:val="000000"/>
              </w:rPr>
            </w:pPr>
          </w:p>
        </w:tc>
        <w:tc>
          <w:tcPr>
            <w:tcW w:w="1141"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52BIPLGFBF"/>
              <w:jc w:val="right"/>
              <w:rPr>
                <w:rFonts w:ascii="Verdana" w:eastAsia="Verdana" w:hAnsi="Verdana" w:cs="Verdana"/>
                <w:i/>
                <w:noProof/>
                <w:color w:val="000000"/>
                <w:sz w:val="16"/>
                <w:lang w:bidi="en-GB"/>
              </w:rPr>
            </w:pPr>
            <w:r>
              <w:rPr>
                <w:rFonts w:ascii="Verdana" w:eastAsia="Verdana" w:hAnsi="Verdana" w:cs="Verdana"/>
                <w:i/>
                <w:noProof/>
                <w:color w:val="000000"/>
                <w:sz w:val="16"/>
              </w:rPr>
              <w:t>EUR million</w:t>
            </w:r>
          </w:p>
        </w:tc>
      </w:tr>
      <w:tr w:rsidR="00402A1C">
        <w:trPr>
          <w:trHeight w:val="255"/>
        </w:trPr>
        <w:tc>
          <w:tcPr>
            <w:tcW w:w="4057"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552BIPLGFBF"/>
              <w:jc w:val="right"/>
              <w:rPr>
                <w:rFonts w:ascii="Verdana" w:eastAsia="Verdana" w:hAnsi="Verdana" w:cs="Verdana"/>
                <w:noProof/>
                <w:color w:val="FFFFFF"/>
              </w:rPr>
            </w:pPr>
          </w:p>
        </w:tc>
        <w:tc>
          <w:tcPr>
            <w:tcW w:w="1140"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52BIPLGFBF"/>
              <w:jc w:val="right"/>
              <w:rPr>
                <w:rFonts w:ascii="Verdana" w:eastAsia="Verdana" w:hAnsi="Verdana" w:cs="Verdana"/>
                <w:noProof/>
                <w:color w:val="FFFFFF"/>
              </w:rPr>
            </w:pPr>
            <w:r>
              <w:rPr>
                <w:rFonts w:ascii="Verdana" w:eastAsia="Verdana" w:hAnsi="Verdana" w:cs="Verdana"/>
                <w:noProof/>
                <w:color w:val="FFFFFF"/>
              </w:rPr>
              <w:t>EFSM</w:t>
            </w:r>
          </w:p>
        </w:tc>
        <w:tc>
          <w:tcPr>
            <w:tcW w:w="1140"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52BIPLGFBF"/>
              <w:jc w:val="right"/>
              <w:rPr>
                <w:rFonts w:ascii="Verdana" w:eastAsia="Verdana" w:hAnsi="Verdana" w:cs="Verdana"/>
                <w:noProof/>
                <w:color w:val="FFFFFF"/>
              </w:rPr>
            </w:pPr>
            <w:r>
              <w:rPr>
                <w:rFonts w:ascii="Verdana" w:eastAsia="Verdana" w:hAnsi="Verdana" w:cs="Verdana"/>
                <w:noProof/>
                <w:color w:val="FFFFFF"/>
              </w:rPr>
              <w:t>BOP</w:t>
            </w:r>
          </w:p>
        </w:tc>
        <w:tc>
          <w:tcPr>
            <w:tcW w:w="1140"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52BIPLGFBF"/>
              <w:jc w:val="right"/>
              <w:rPr>
                <w:rFonts w:ascii="Verdana" w:eastAsia="Verdana" w:hAnsi="Verdana" w:cs="Verdana"/>
                <w:noProof/>
                <w:color w:val="FFFFFF"/>
              </w:rPr>
            </w:pPr>
            <w:r>
              <w:rPr>
                <w:rFonts w:ascii="Verdana" w:eastAsia="Verdana" w:hAnsi="Verdana" w:cs="Verdana"/>
                <w:noProof/>
                <w:color w:val="FFFFFF"/>
              </w:rPr>
              <w:t>MFA</w:t>
            </w:r>
          </w:p>
        </w:tc>
        <w:tc>
          <w:tcPr>
            <w:tcW w:w="1140"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52BIPLGFBF"/>
              <w:jc w:val="right"/>
              <w:rPr>
                <w:rFonts w:ascii="Verdana" w:eastAsia="Verdana" w:hAnsi="Verdana" w:cs="Verdana"/>
                <w:noProof/>
                <w:color w:val="FFFFFF"/>
              </w:rPr>
            </w:pPr>
            <w:r>
              <w:rPr>
                <w:rFonts w:ascii="Verdana" w:eastAsia="Verdana" w:hAnsi="Verdana" w:cs="Verdana"/>
                <w:noProof/>
                <w:color w:val="FFFFFF"/>
              </w:rPr>
              <w:t>Euratom</w:t>
            </w:r>
          </w:p>
        </w:tc>
        <w:tc>
          <w:tcPr>
            <w:tcW w:w="1141"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52BIPLGFBF"/>
              <w:jc w:val="right"/>
              <w:rPr>
                <w:rFonts w:ascii="Verdana" w:eastAsia="Verdana" w:hAnsi="Verdana" w:cs="Verdana"/>
                <w:noProof/>
                <w:color w:val="FFFFFF"/>
                <w:lang w:bidi="en-GB"/>
              </w:rPr>
            </w:pPr>
            <w:r>
              <w:rPr>
                <w:rFonts w:ascii="Verdana" w:eastAsia="Verdana" w:hAnsi="Verdana" w:cs="Verdana"/>
                <w:noProof/>
                <w:color w:val="FFFFFF"/>
              </w:rPr>
              <w:t>Total</w:t>
            </w:r>
          </w:p>
        </w:tc>
      </w:tr>
      <w:tr w:rsidR="00402A1C">
        <w:trPr>
          <w:trHeight w:val="255"/>
        </w:trPr>
        <w:tc>
          <w:tcPr>
            <w:tcW w:w="405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2BIPLGFBF"/>
              <w:rPr>
                <w:rFonts w:ascii="Verdana" w:eastAsia="Verdana" w:hAnsi="Verdana" w:cs="Verdana"/>
                <w:i/>
                <w:noProof/>
                <w:color w:val="000000"/>
                <w:sz w:val="18"/>
              </w:rPr>
            </w:pPr>
            <w:r>
              <w:rPr>
                <w:rFonts w:ascii="Verdana" w:eastAsia="Verdana" w:hAnsi="Verdana" w:cs="Verdana"/>
                <w:i/>
                <w:noProof/>
                <w:color w:val="000000"/>
                <w:sz w:val="18"/>
              </w:rPr>
              <w:t>Total at 31.12.2018</w:t>
            </w:r>
          </w:p>
        </w:tc>
        <w:tc>
          <w:tcPr>
            <w:tcW w:w="114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2BIPLGFBF"/>
              <w:jc w:val="right"/>
              <w:rPr>
                <w:rFonts w:ascii="Verdana" w:eastAsia="Verdana" w:hAnsi="Verdana" w:cs="Verdana"/>
                <w:i/>
                <w:noProof/>
                <w:color w:val="000000"/>
                <w:sz w:val="18"/>
              </w:rPr>
            </w:pPr>
            <w:r>
              <w:rPr>
                <w:rFonts w:ascii="Verdana" w:eastAsia="Verdana" w:hAnsi="Verdana" w:cs="Verdana"/>
                <w:i/>
                <w:noProof/>
                <w:color w:val="000000"/>
                <w:sz w:val="18"/>
              </w:rPr>
              <w:t>47 400</w:t>
            </w:r>
          </w:p>
        </w:tc>
        <w:tc>
          <w:tcPr>
            <w:tcW w:w="114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2BIPLGFBF"/>
              <w:jc w:val="right"/>
              <w:rPr>
                <w:rFonts w:ascii="Verdana" w:eastAsia="Verdana" w:hAnsi="Verdana" w:cs="Verdana"/>
                <w:i/>
                <w:noProof/>
                <w:color w:val="000000"/>
                <w:sz w:val="18"/>
              </w:rPr>
            </w:pPr>
            <w:r>
              <w:rPr>
                <w:rFonts w:ascii="Verdana" w:eastAsia="Verdana" w:hAnsi="Verdana" w:cs="Verdana"/>
                <w:i/>
                <w:noProof/>
                <w:color w:val="000000"/>
                <w:sz w:val="18"/>
              </w:rPr>
              <w:t>1 734</w:t>
            </w:r>
          </w:p>
        </w:tc>
        <w:tc>
          <w:tcPr>
            <w:tcW w:w="114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2BIPLGFBF"/>
              <w:jc w:val="right"/>
              <w:rPr>
                <w:rFonts w:ascii="Verdana" w:eastAsia="Verdana" w:hAnsi="Verdana" w:cs="Verdana"/>
                <w:i/>
                <w:noProof/>
                <w:color w:val="000000"/>
                <w:sz w:val="18"/>
              </w:rPr>
            </w:pPr>
            <w:r>
              <w:rPr>
                <w:rFonts w:ascii="Verdana" w:eastAsia="Verdana" w:hAnsi="Verdana" w:cs="Verdana"/>
                <w:i/>
                <w:noProof/>
                <w:color w:val="000000"/>
                <w:sz w:val="18"/>
              </w:rPr>
              <w:t>4 388</w:t>
            </w:r>
          </w:p>
        </w:tc>
        <w:tc>
          <w:tcPr>
            <w:tcW w:w="114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2BIPLGFBF"/>
              <w:jc w:val="right"/>
              <w:rPr>
                <w:rFonts w:ascii="Verdana" w:eastAsia="Verdana" w:hAnsi="Verdana" w:cs="Verdana"/>
                <w:i/>
                <w:noProof/>
                <w:color w:val="000000"/>
                <w:sz w:val="18"/>
              </w:rPr>
            </w:pPr>
            <w:r>
              <w:rPr>
                <w:rFonts w:ascii="Verdana" w:eastAsia="Verdana" w:hAnsi="Verdana" w:cs="Verdana"/>
                <w:i/>
                <w:noProof/>
                <w:color w:val="000000"/>
                <w:sz w:val="18"/>
              </w:rPr>
              <w:t xml:space="preserve"> 254</w:t>
            </w:r>
          </w:p>
        </w:tc>
        <w:tc>
          <w:tcPr>
            <w:tcW w:w="114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2BIPLGFBF"/>
              <w:jc w:val="right"/>
              <w:rPr>
                <w:rFonts w:ascii="Verdana" w:eastAsia="Verdana" w:hAnsi="Verdana" w:cs="Verdana"/>
                <w:i/>
                <w:noProof/>
                <w:color w:val="000000"/>
                <w:sz w:val="18"/>
                <w:lang w:bidi="en-GB"/>
              </w:rPr>
            </w:pPr>
            <w:r>
              <w:rPr>
                <w:rFonts w:ascii="Verdana" w:eastAsia="Verdana" w:hAnsi="Verdana" w:cs="Verdana"/>
                <w:i/>
                <w:noProof/>
                <w:color w:val="000000"/>
                <w:sz w:val="18"/>
              </w:rPr>
              <w:t>53 775</w:t>
            </w:r>
          </w:p>
        </w:tc>
      </w:tr>
      <w:tr w:rsidR="00402A1C">
        <w:trPr>
          <w:trHeight w:val="255"/>
        </w:trPr>
        <w:tc>
          <w:tcPr>
            <w:tcW w:w="405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2BIPLGFBF"/>
              <w:rPr>
                <w:rFonts w:ascii="Verdana" w:eastAsia="Verdana" w:hAnsi="Verdana" w:cs="Verdana"/>
                <w:i/>
                <w:noProof/>
                <w:color w:val="000000"/>
                <w:sz w:val="18"/>
              </w:rPr>
            </w:pPr>
            <w:r>
              <w:rPr>
                <w:rFonts w:ascii="Verdana" w:eastAsia="Verdana" w:hAnsi="Verdana" w:cs="Verdana"/>
                <w:i/>
                <w:noProof/>
                <w:color w:val="000000"/>
                <w:sz w:val="18"/>
              </w:rPr>
              <w:t>New loans</w:t>
            </w:r>
          </w:p>
        </w:tc>
        <w:tc>
          <w:tcPr>
            <w:tcW w:w="114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2BIPLGFBF"/>
              <w:jc w:val="right"/>
              <w:rPr>
                <w:rFonts w:ascii="Verdana" w:eastAsia="Verdana" w:hAnsi="Verdana" w:cs="Verdana"/>
                <w:i/>
                <w:noProof/>
                <w:color w:val="000000"/>
                <w:sz w:val="18"/>
              </w:rPr>
            </w:pPr>
            <w:r>
              <w:rPr>
                <w:rFonts w:ascii="Verdana" w:eastAsia="Verdana" w:hAnsi="Verdana" w:cs="Verdana"/>
                <w:i/>
                <w:noProof/>
                <w:color w:val="000000"/>
                <w:sz w:val="18"/>
              </w:rPr>
              <w:t>–</w:t>
            </w:r>
          </w:p>
        </w:tc>
        <w:tc>
          <w:tcPr>
            <w:tcW w:w="114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2BIPLGFBF"/>
              <w:jc w:val="right"/>
              <w:rPr>
                <w:rFonts w:ascii="Verdana" w:eastAsia="Verdana" w:hAnsi="Verdana" w:cs="Verdana"/>
                <w:i/>
                <w:noProof/>
                <w:color w:val="000000"/>
                <w:sz w:val="18"/>
              </w:rPr>
            </w:pPr>
            <w:r>
              <w:rPr>
                <w:rFonts w:ascii="Verdana" w:eastAsia="Verdana" w:hAnsi="Verdana" w:cs="Verdana"/>
                <w:i/>
                <w:noProof/>
                <w:color w:val="000000"/>
                <w:sz w:val="18"/>
              </w:rPr>
              <w:t>–</w:t>
            </w:r>
          </w:p>
        </w:tc>
        <w:tc>
          <w:tcPr>
            <w:tcW w:w="114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2BIPLGFBF"/>
              <w:jc w:val="right"/>
              <w:rPr>
                <w:rFonts w:ascii="Verdana" w:eastAsia="Verdana" w:hAnsi="Verdana" w:cs="Verdana"/>
                <w:i/>
                <w:noProof/>
                <w:color w:val="000000"/>
                <w:sz w:val="18"/>
              </w:rPr>
            </w:pPr>
            <w:r>
              <w:rPr>
                <w:rFonts w:ascii="Verdana" w:eastAsia="Verdana" w:hAnsi="Verdana" w:cs="Verdana"/>
                <w:i/>
                <w:noProof/>
                <w:color w:val="000000"/>
                <w:sz w:val="18"/>
              </w:rPr>
              <w:t xml:space="preserve"> 420</w:t>
            </w:r>
          </w:p>
        </w:tc>
        <w:tc>
          <w:tcPr>
            <w:tcW w:w="114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2BIPLGFBF"/>
              <w:jc w:val="right"/>
              <w:rPr>
                <w:rFonts w:ascii="Verdana" w:eastAsia="Verdana" w:hAnsi="Verdana" w:cs="Verdana"/>
                <w:i/>
                <w:noProof/>
                <w:color w:val="000000"/>
                <w:sz w:val="18"/>
              </w:rPr>
            </w:pPr>
            <w:r>
              <w:rPr>
                <w:rFonts w:ascii="Verdana" w:eastAsia="Verdana" w:hAnsi="Verdana" w:cs="Verdana"/>
                <w:i/>
                <w:noProof/>
                <w:color w:val="000000"/>
                <w:sz w:val="18"/>
              </w:rPr>
              <w:t>–</w:t>
            </w:r>
          </w:p>
        </w:tc>
        <w:tc>
          <w:tcPr>
            <w:tcW w:w="114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2BIPLGFBF"/>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420</w:t>
            </w:r>
          </w:p>
        </w:tc>
      </w:tr>
      <w:tr w:rsidR="00402A1C">
        <w:trPr>
          <w:trHeight w:val="255"/>
        </w:trPr>
        <w:tc>
          <w:tcPr>
            <w:tcW w:w="405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2BIPLGFBF"/>
              <w:rPr>
                <w:rFonts w:ascii="Verdana" w:eastAsia="Verdana" w:hAnsi="Verdana" w:cs="Verdana"/>
                <w:i/>
                <w:noProof/>
                <w:color w:val="000000"/>
                <w:sz w:val="18"/>
              </w:rPr>
            </w:pPr>
            <w:r>
              <w:rPr>
                <w:rFonts w:ascii="Verdana" w:eastAsia="Verdana" w:hAnsi="Verdana" w:cs="Verdana"/>
                <w:i/>
                <w:noProof/>
                <w:color w:val="000000"/>
                <w:sz w:val="18"/>
              </w:rPr>
              <w:t>Repayments</w:t>
            </w:r>
          </w:p>
        </w:tc>
        <w:tc>
          <w:tcPr>
            <w:tcW w:w="114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2BIPLGFBF"/>
              <w:jc w:val="right"/>
              <w:rPr>
                <w:rFonts w:ascii="Verdana" w:eastAsia="Verdana" w:hAnsi="Verdana" w:cs="Verdana"/>
                <w:i/>
                <w:noProof/>
                <w:color w:val="000000"/>
                <w:sz w:val="18"/>
              </w:rPr>
            </w:pPr>
            <w:r>
              <w:rPr>
                <w:rFonts w:ascii="Verdana" w:eastAsia="Verdana" w:hAnsi="Verdana" w:cs="Verdana"/>
                <w:i/>
                <w:noProof/>
                <w:color w:val="000000"/>
                <w:sz w:val="18"/>
              </w:rPr>
              <w:t>–</w:t>
            </w:r>
          </w:p>
        </w:tc>
        <w:tc>
          <w:tcPr>
            <w:tcW w:w="114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2BIPLGFBF"/>
              <w:jc w:val="right"/>
              <w:rPr>
                <w:rFonts w:ascii="Verdana" w:eastAsia="Verdana" w:hAnsi="Verdana" w:cs="Verdana"/>
                <w:i/>
                <w:noProof/>
                <w:color w:val="000000"/>
                <w:sz w:val="18"/>
              </w:rPr>
            </w:pPr>
            <w:r>
              <w:rPr>
                <w:rFonts w:ascii="Verdana" w:eastAsia="Verdana" w:hAnsi="Verdana" w:cs="Verdana"/>
                <w:i/>
                <w:noProof/>
                <w:color w:val="000000"/>
                <w:sz w:val="18"/>
              </w:rPr>
              <w:t>(1 500)</w:t>
            </w:r>
          </w:p>
        </w:tc>
        <w:tc>
          <w:tcPr>
            <w:tcW w:w="114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2BIPLGFBF"/>
              <w:jc w:val="right"/>
              <w:rPr>
                <w:rFonts w:ascii="Verdana" w:eastAsia="Verdana" w:hAnsi="Verdana" w:cs="Verdana"/>
                <w:i/>
                <w:noProof/>
                <w:color w:val="000000"/>
                <w:sz w:val="18"/>
              </w:rPr>
            </w:pPr>
            <w:r>
              <w:rPr>
                <w:rFonts w:ascii="Verdana" w:eastAsia="Verdana" w:hAnsi="Verdana" w:cs="Verdana"/>
                <w:i/>
                <w:noProof/>
                <w:color w:val="000000"/>
                <w:sz w:val="18"/>
              </w:rPr>
              <w:t xml:space="preserve"> (52)</w:t>
            </w:r>
          </w:p>
        </w:tc>
        <w:tc>
          <w:tcPr>
            <w:tcW w:w="114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2BIPLGFBF"/>
              <w:jc w:val="right"/>
              <w:rPr>
                <w:rFonts w:ascii="Verdana" w:eastAsia="Verdana" w:hAnsi="Verdana" w:cs="Verdana"/>
                <w:i/>
                <w:noProof/>
                <w:color w:val="000000"/>
                <w:sz w:val="18"/>
              </w:rPr>
            </w:pPr>
            <w:r>
              <w:rPr>
                <w:rFonts w:ascii="Verdana" w:eastAsia="Verdana" w:hAnsi="Verdana" w:cs="Verdana"/>
                <w:i/>
                <w:noProof/>
                <w:color w:val="000000"/>
                <w:sz w:val="18"/>
              </w:rPr>
              <w:t xml:space="preserve"> (40)</w:t>
            </w:r>
          </w:p>
        </w:tc>
        <w:tc>
          <w:tcPr>
            <w:tcW w:w="114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2BIPLGFBF"/>
              <w:jc w:val="right"/>
              <w:rPr>
                <w:rFonts w:ascii="Verdana" w:eastAsia="Verdana" w:hAnsi="Verdana" w:cs="Verdana"/>
                <w:i/>
                <w:noProof/>
                <w:color w:val="000000"/>
                <w:sz w:val="18"/>
                <w:lang w:bidi="en-GB"/>
              </w:rPr>
            </w:pPr>
            <w:r>
              <w:rPr>
                <w:rFonts w:ascii="Verdana" w:eastAsia="Verdana" w:hAnsi="Verdana" w:cs="Verdana"/>
                <w:i/>
                <w:noProof/>
                <w:color w:val="000000"/>
                <w:sz w:val="18"/>
              </w:rPr>
              <w:t>(1 592)</w:t>
            </w:r>
          </w:p>
        </w:tc>
      </w:tr>
      <w:tr w:rsidR="00402A1C">
        <w:trPr>
          <w:trHeight w:val="255"/>
        </w:trPr>
        <w:tc>
          <w:tcPr>
            <w:tcW w:w="405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2BIPLGFBF"/>
              <w:rPr>
                <w:rFonts w:ascii="Verdana" w:eastAsia="Verdana" w:hAnsi="Verdana" w:cs="Verdana"/>
                <w:i/>
                <w:noProof/>
                <w:color w:val="000000"/>
                <w:sz w:val="18"/>
              </w:rPr>
            </w:pPr>
            <w:r>
              <w:rPr>
                <w:rFonts w:ascii="Verdana" w:eastAsia="Verdana" w:hAnsi="Verdana" w:cs="Verdana"/>
                <w:i/>
                <w:noProof/>
                <w:color w:val="000000"/>
                <w:sz w:val="18"/>
              </w:rPr>
              <w:t>Exchange differences</w:t>
            </w:r>
          </w:p>
        </w:tc>
        <w:tc>
          <w:tcPr>
            <w:tcW w:w="114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2BIPLGFBF"/>
              <w:jc w:val="right"/>
              <w:rPr>
                <w:rFonts w:ascii="Verdana" w:eastAsia="Verdana" w:hAnsi="Verdana" w:cs="Verdana"/>
                <w:i/>
                <w:noProof/>
                <w:color w:val="000000"/>
                <w:sz w:val="18"/>
              </w:rPr>
            </w:pPr>
            <w:r>
              <w:rPr>
                <w:rFonts w:ascii="Verdana" w:eastAsia="Verdana" w:hAnsi="Verdana" w:cs="Verdana"/>
                <w:i/>
                <w:noProof/>
                <w:color w:val="000000"/>
                <w:sz w:val="18"/>
              </w:rPr>
              <w:t>–</w:t>
            </w:r>
          </w:p>
        </w:tc>
        <w:tc>
          <w:tcPr>
            <w:tcW w:w="114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2BIPLGFBF"/>
              <w:jc w:val="right"/>
              <w:rPr>
                <w:rFonts w:ascii="Verdana" w:eastAsia="Verdana" w:hAnsi="Verdana" w:cs="Verdana"/>
                <w:i/>
                <w:noProof/>
                <w:color w:val="000000"/>
                <w:sz w:val="18"/>
              </w:rPr>
            </w:pPr>
            <w:r>
              <w:rPr>
                <w:rFonts w:ascii="Verdana" w:eastAsia="Verdana" w:hAnsi="Verdana" w:cs="Verdana"/>
                <w:i/>
                <w:noProof/>
                <w:color w:val="000000"/>
                <w:sz w:val="18"/>
              </w:rPr>
              <w:t>–</w:t>
            </w:r>
          </w:p>
        </w:tc>
        <w:tc>
          <w:tcPr>
            <w:tcW w:w="114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2BIPLGFBF"/>
              <w:jc w:val="right"/>
              <w:rPr>
                <w:rFonts w:ascii="Verdana" w:eastAsia="Verdana" w:hAnsi="Verdana" w:cs="Verdana"/>
                <w:i/>
                <w:noProof/>
                <w:color w:val="000000"/>
                <w:sz w:val="18"/>
              </w:rPr>
            </w:pPr>
            <w:r>
              <w:rPr>
                <w:rFonts w:ascii="Verdana" w:eastAsia="Verdana" w:hAnsi="Verdana" w:cs="Verdana"/>
                <w:i/>
                <w:noProof/>
                <w:color w:val="000000"/>
                <w:sz w:val="18"/>
              </w:rPr>
              <w:t>–</w:t>
            </w:r>
          </w:p>
        </w:tc>
        <w:tc>
          <w:tcPr>
            <w:tcW w:w="114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2BIPLGFBF"/>
              <w:jc w:val="right"/>
              <w:rPr>
                <w:rFonts w:ascii="Verdana" w:eastAsia="Verdana" w:hAnsi="Verdana" w:cs="Verdana"/>
                <w:i/>
                <w:noProof/>
                <w:color w:val="000000"/>
                <w:sz w:val="18"/>
              </w:rPr>
            </w:pPr>
            <w:r>
              <w:rPr>
                <w:rFonts w:ascii="Verdana" w:eastAsia="Verdana" w:hAnsi="Verdana" w:cs="Verdana"/>
                <w:i/>
                <w:noProof/>
                <w:color w:val="000000"/>
                <w:sz w:val="18"/>
              </w:rPr>
              <w:t>–</w:t>
            </w:r>
          </w:p>
        </w:tc>
        <w:tc>
          <w:tcPr>
            <w:tcW w:w="114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2BIPLGFBF"/>
              <w:jc w:val="right"/>
              <w:rPr>
                <w:rFonts w:ascii="Verdana" w:eastAsia="Verdana" w:hAnsi="Verdana" w:cs="Verdana"/>
                <w:i/>
                <w:noProof/>
                <w:color w:val="000000"/>
                <w:sz w:val="18"/>
                <w:lang w:bidi="en-GB"/>
              </w:rPr>
            </w:pPr>
            <w:r>
              <w:rPr>
                <w:rFonts w:ascii="Verdana" w:eastAsia="Verdana" w:hAnsi="Verdana" w:cs="Verdana"/>
                <w:i/>
                <w:noProof/>
                <w:color w:val="000000"/>
                <w:sz w:val="18"/>
              </w:rPr>
              <w:t>–</w:t>
            </w:r>
          </w:p>
        </w:tc>
      </w:tr>
      <w:tr w:rsidR="00402A1C">
        <w:trPr>
          <w:trHeight w:val="255"/>
        </w:trPr>
        <w:tc>
          <w:tcPr>
            <w:tcW w:w="405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2BIPLGFBF"/>
              <w:rPr>
                <w:rFonts w:ascii="Verdana" w:eastAsia="Verdana" w:hAnsi="Verdana" w:cs="Verdana"/>
                <w:i/>
                <w:noProof/>
                <w:color w:val="000000"/>
                <w:sz w:val="18"/>
              </w:rPr>
            </w:pPr>
            <w:r>
              <w:rPr>
                <w:rFonts w:ascii="Verdana" w:eastAsia="Verdana" w:hAnsi="Verdana" w:cs="Verdana"/>
                <w:i/>
                <w:noProof/>
                <w:color w:val="000000"/>
                <w:sz w:val="18"/>
              </w:rPr>
              <w:t>Changes in carrying amount</w:t>
            </w:r>
          </w:p>
        </w:tc>
        <w:tc>
          <w:tcPr>
            <w:tcW w:w="114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2BIPLGFBF"/>
              <w:jc w:val="right"/>
              <w:rPr>
                <w:rFonts w:ascii="Verdana" w:eastAsia="Verdana" w:hAnsi="Verdana" w:cs="Verdana"/>
                <w:i/>
                <w:noProof/>
                <w:color w:val="000000"/>
                <w:sz w:val="18"/>
              </w:rPr>
            </w:pPr>
            <w:r>
              <w:rPr>
                <w:rFonts w:ascii="Verdana" w:eastAsia="Verdana" w:hAnsi="Verdana" w:cs="Verdana"/>
                <w:i/>
                <w:noProof/>
                <w:color w:val="000000"/>
                <w:sz w:val="18"/>
              </w:rPr>
              <w:t xml:space="preserve"> (6)</w:t>
            </w:r>
          </w:p>
        </w:tc>
        <w:tc>
          <w:tcPr>
            <w:tcW w:w="114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2BIPLGFBF"/>
              <w:jc w:val="right"/>
              <w:rPr>
                <w:rFonts w:ascii="Verdana" w:eastAsia="Verdana" w:hAnsi="Verdana" w:cs="Verdana"/>
                <w:i/>
                <w:noProof/>
                <w:color w:val="000000"/>
                <w:sz w:val="18"/>
              </w:rPr>
            </w:pPr>
            <w:r>
              <w:rPr>
                <w:rFonts w:ascii="Verdana" w:eastAsia="Verdana" w:hAnsi="Verdana" w:cs="Verdana"/>
                <w:i/>
                <w:noProof/>
                <w:color w:val="000000"/>
                <w:sz w:val="18"/>
              </w:rPr>
              <w:t xml:space="preserve"> (33)</w:t>
            </w:r>
          </w:p>
        </w:tc>
        <w:tc>
          <w:tcPr>
            <w:tcW w:w="114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2BIPLGFBF"/>
              <w:jc w:val="right"/>
              <w:rPr>
                <w:rFonts w:ascii="Verdana" w:eastAsia="Verdana" w:hAnsi="Verdana" w:cs="Verdana"/>
                <w:i/>
                <w:noProof/>
                <w:color w:val="000000"/>
                <w:sz w:val="18"/>
              </w:rPr>
            </w:pPr>
            <w:r>
              <w:rPr>
                <w:rFonts w:ascii="Verdana" w:eastAsia="Verdana" w:hAnsi="Verdana" w:cs="Verdana"/>
                <w:i/>
                <w:noProof/>
                <w:color w:val="000000"/>
                <w:sz w:val="18"/>
              </w:rPr>
              <w:t xml:space="preserve"> (1)</w:t>
            </w:r>
          </w:p>
        </w:tc>
        <w:tc>
          <w:tcPr>
            <w:tcW w:w="114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2BIPLGFBF"/>
              <w:jc w:val="right"/>
              <w:rPr>
                <w:rFonts w:ascii="Verdana" w:eastAsia="Verdana" w:hAnsi="Verdana" w:cs="Verdana"/>
                <w:i/>
                <w:noProof/>
                <w:color w:val="000000"/>
                <w:sz w:val="18"/>
              </w:rPr>
            </w:pPr>
            <w:r>
              <w:rPr>
                <w:rFonts w:ascii="Verdana" w:eastAsia="Verdana" w:hAnsi="Verdana" w:cs="Verdana"/>
                <w:i/>
                <w:noProof/>
                <w:color w:val="000000"/>
                <w:sz w:val="18"/>
              </w:rPr>
              <w:t xml:space="preserve"> (0)</w:t>
            </w:r>
          </w:p>
        </w:tc>
        <w:tc>
          <w:tcPr>
            <w:tcW w:w="114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2BIPLGFBF"/>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(40)</w:t>
            </w:r>
          </w:p>
        </w:tc>
      </w:tr>
      <w:tr w:rsidR="00402A1C">
        <w:trPr>
          <w:trHeight w:val="255"/>
        </w:trPr>
        <w:tc>
          <w:tcPr>
            <w:tcW w:w="4057"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52BIPLGFBF"/>
              <w:rPr>
                <w:rFonts w:ascii="Verdana" w:eastAsia="Verdana" w:hAnsi="Verdana" w:cs="Verdana"/>
                <w:b/>
                <w:noProof/>
                <w:color w:val="000000"/>
                <w:sz w:val="18"/>
              </w:rPr>
            </w:pPr>
            <w:r>
              <w:rPr>
                <w:rFonts w:ascii="Verdana" w:eastAsia="Verdana" w:hAnsi="Verdana" w:cs="Verdana"/>
                <w:b/>
                <w:noProof/>
                <w:color w:val="000000"/>
                <w:sz w:val="18"/>
              </w:rPr>
              <w:t>Total at 31.12.2019</w:t>
            </w:r>
          </w:p>
        </w:tc>
        <w:tc>
          <w:tcPr>
            <w:tcW w:w="1140"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52BIPLGFBF"/>
              <w:jc w:val="right"/>
              <w:rPr>
                <w:rFonts w:ascii="Verdana" w:eastAsia="Verdana" w:hAnsi="Verdana" w:cs="Verdana"/>
                <w:b/>
                <w:noProof/>
                <w:color w:val="000000"/>
                <w:sz w:val="18"/>
              </w:rPr>
            </w:pPr>
            <w:r>
              <w:rPr>
                <w:rFonts w:ascii="Verdana" w:eastAsia="Verdana" w:hAnsi="Verdana" w:cs="Verdana"/>
                <w:b/>
                <w:noProof/>
                <w:color w:val="000000"/>
                <w:sz w:val="18"/>
              </w:rPr>
              <w:t>47 394</w:t>
            </w:r>
          </w:p>
        </w:tc>
        <w:tc>
          <w:tcPr>
            <w:tcW w:w="1140"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52BIPLGFBF"/>
              <w:jc w:val="right"/>
              <w:rPr>
                <w:rFonts w:ascii="Verdana" w:eastAsia="Verdana" w:hAnsi="Verdana" w:cs="Verdana"/>
                <w:b/>
                <w:noProof/>
                <w:color w:val="000000"/>
                <w:sz w:val="18"/>
              </w:rPr>
            </w:pPr>
            <w:r>
              <w:rPr>
                <w:rFonts w:ascii="Verdana" w:eastAsia="Verdana" w:hAnsi="Verdana" w:cs="Verdana"/>
                <w:b/>
                <w:noProof/>
                <w:color w:val="000000"/>
                <w:sz w:val="18"/>
              </w:rPr>
              <w:t xml:space="preserve"> 201</w:t>
            </w:r>
          </w:p>
        </w:tc>
        <w:tc>
          <w:tcPr>
            <w:tcW w:w="1140"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52BIPLGFBF"/>
              <w:jc w:val="right"/>
              <w:rPr>
                <w:rFonts w:ascii="Verdana" w:eastAsia="Verdana" w:hAnsi="Verdana" w:cs="Verdana"/>
                <w:b/>
                <w:noProof/>
                <w:color w:val="000000"/>
                <w:sz w:val="18"/>
              </w:rPr>
            </w:pPr>
            <w:r>
              <w:rPr>
                <w:rFonts w:ascii="Verdana" w:eastAsia="Verdana" w:hAnsi="Verdana" w:cs="Verdana"/>
                <w:b/>
                <w:noProof/>
                <w:color w:val="000000"/>
                <w:sz w:val="18"/>
              </w:rPr>
              <w:t>4 754</w:t>
            </w:r>
          </w:p>
        </w:tc>
        <w:tc>
          <w:tcPr>
            <w:tcW w:w="1140"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52BIPLGFBF"/>
              <w:jc w:val="right"/>
              <w:rPr>
                <w:rFonts w:ascii="Verdana" w:eastAsia="Verdana" w:hAnsi="Verdana" w:cs="Verdana"/>
                <w:b/>
                <w:noProof/>
                <w:color w:val="000000"/>
                <w:sz w:val="18"/>
              </w:rPr>
            </w:pPr>
            <w:r>
              <w:rPr>
                <w:rFonts w:ascii="Verdana" w:eastAsia="Verdana" w:hAnsi="Verdana" w:cs="Verdana"/>
                <w:b/>
                <w:noProof/>
                <w:color w:val="000000"/>
                <w:sz w:val="18"/>
              </w:rPr>
              <w:t xml:space="preserve"> 214</w:t>
            </w:r>
          </w:p>
        </w:tc>
        <w:tc>
          <w:tcPr>
            <w:tcW w:w="1141"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52BIPLGFBF"/>
              <w:jc w:val="right"/>
              <w:rPr>
                <w:rFonts w:ascii="Verdana" w:eastAsia="Verdana" w:hAnsi="Verdana" w:cs="Verdana"/>
                <w:b/>
                <w:noProof/>
                <w:color w:val="000000"/>
                <w:sz w:val="18"/>
                <w:lang w:bidi="en-GB"/>
              </w:rPr>
            </w:pPr>
            <w:r>
              <w:rPr>
                <w:rFonts w:ascii="Verdana" w:eastAsia="Verdana" w:hAnsi="Verdana" w:cs="Verdana"/>
                <w:b/>
                <w:noProof/>
                <w:color w:val="000000"/>
                <w:sz w:val="18"/>
              </w:rPr>
              <w:t>52 564</w:t>
            </w:r>
          </w:p>
        </w:tc>
      </w:tr>
      <w:tr w:rsidR="00402A1C">
        <w:trPr>
          <w:trHeight w:val="255"/>
        </w:trPr>
        <w:tc>
          <w:tcPr>
            <w:tcW w:w="405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2BIPLGFBF"/>
              <w:rPr>
                <w:rFonts w:ascii="Verdana" w:eastAsia="Verdana" w:hAnsi="Verdana" w:cs="Verdana"/>
                <w:i/>
                <w:noProof/>
                <w:color w:val="016794"/>
                <w:sz w:val="18"/>
              </w:rPr>
            </w:pPr>
            <w:r>
              <w:rPr>
                <w:rFonts w:ascii="Verdana" w:eastAsia="Verdana" w:hAnsi="Verdana" w:cs="Verdana"/>
                <w:i/>
                <w:noProof/>
                <w:color w:val="016794"/>
                <w:sz w:val="18"/>
              </w:rPr>
              <w:t>Non-current</w:t>
            </w:r>
          </w:p>
        </w:tc>
        <w:tc>
          <w:tcPr>
            <w:tcW w:w="114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2BIPLGFBF"/>
              <w:jc w:val="right"/>
              <w:rPr>
                <w:rFonts w:ascii="Verdana" w:eastAsia="Verdana" w:hAnsi="Verdana" w:cs="Verdana"/>
                <w:i/>
                <w:noProof/>
                <w:color w:val="016794"/>
                <w:sz w:val="18"/>
              </w:rPr>
            </w:pPr>
            <w:r>
              <w:rPr>
                <w:rFonts w:ascii="Verdana" w:eastAsia="Verdana" w:hAnsi="Verdana" w:cs="Verdana"/>
                <w:i/>
                <w:noProof/>
                <w:color w:val="016794"/>
                <w:sz w:val="18"/>
              </w:rPr>
              <w:t>46 800</w:t>
            </w:r>
          </w:p>
        </w:tc>
        <w:tc>
          <w:tcPr>
            <w:tcW w:w="114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2BIPLGFBF"/>
              <w:jc w:val="right"/>
              <w:rPr>
                <w:rFonts w:ascii="Verdana" w:eastAsia="Verdana" w:hAnsi="Verdana" w:cs="Verdana"/>
                <w:i/>
                <w:noProof/>
                <w:color w:val="016794"/>
                <w:sz w:val="18"/>
              </w:rPr>
            </w:pPr>
            <w:r>
              <w:rPr>
                <w:rFonts w:ascii="Verdana" w:eastAsia="Verdana" w:hAnsi="Verdana" w:cs="Verdana"/>
                <w:i/>
                <w:noProof/>
                <w:color w:val="016794"/>
                <w:sz w:val="18"/>
              </w:rPr>
              <w:t xml:space="preserve"> 200</w:t>
            </w:r>
          </w:p>
        </w:tc>
        <w:tc>
          <w:tcPr>
            <w:tcW w:w="114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2BIPLGFBF"/>
              <w:jc w:val="right"/>
              <w:rPr>
                <w:rFonts w:ascii="Verdana" w:eastAsia="Verdana" w:hAnsi="Verdana" w:cs="Verdana"/>
                <w:i/>
                <w:noProof/>
                <w:color w:val="016794"/>
                <w:sz w:val="18"/>
              </w:rPr>
            </w:pPr>
            <w:r>
              <w:rPr>
                <w:rFonts w:ascii="Verdana" w:eastAsia="Verdana" w:hAnsi="Verdana" w:cs="Verdana"/>
                <w:i/>
                <w:noProof/>
                <w:color w:val="016794"/>
                <w:sz w:val="18"/>
              </w:rPr>
              <w:t>4 112</w:t>
            </w:r>
          </w:p>
        </w:tc>
        <w:tc>
          <w:tcPr>
            <w:tcW w:w="114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2BIPLGFBF"/>
              <w:jc w:val="right"/>
              <w:rPr>
                <w:rFonts w:ascii="Verdana" w:eastAsia="Verdana" w:hAnsi="Verdana" w:cs="Verdana"/>
                <w:i/>
                <w:noProof/>
                <w:color w:val="016794"/>
                <w:sz w:val="18"/>
              </w:rPr>
            </w:pPr>
            <w:r>
              <w:rPr>
                <w:rFonts w:ascii="Verdana" w:eastAsia="Verdana" w:hAnsi="Verdana" w:cs="Verdana"/>
                <w:i/>
                <w:noProof/>
                <w:color w:val="016794"/>
                <w:sz w:val="18"/>
              </w:rPr>
              <w:t xml:space="preserve"> 178</w:t>
            </w:r>
          </w:p>
        </w:tc>
        <w:tc>
          <w:tcPr>
            <w:tcW w:w="114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2BIPLGFBF"/>
              <w:jc w:val="right"/>
              <w:rPr>
                <w:rFonts w:ascii="Verdana" w:eastAsia="Verdana" w:hAnsi="Verdana" w:cs="Verdana"/>
                <w:i/>
                <w:noProof/>
                <w:color w:val="016794"/>
                <w:sz w:val="18"/>
                <w:lang w:bidi="en-GB"/>
              </w:rPr>
            </w:pPr>
            <w:r>
              <w:rPr>
                <w:rFonts w:ascii="Verdana" w:eastAsia="Verdana" w:hAnsi="Verdana" w:cs="Verdana"/>
                <w:i/>
                <w:noProof/>
                <w:color w:val="016794"/>
                <w:sz w:val="18"/>
              </w:rPr>
              <w:t>51 290</w:t>
            </w:r>
          </w:p>
        </w:tc>
      </w:tr>
      <w:tr w:rsidR="00402A1C">
        <w:trPr>
          <w:trHeight w:val="255"/>
        </w:trPr>
        <w:tc>
          <w:tcPr>
            <w:tcW w:w="405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2BIPLGFBF"/>
              <w:rPr>
                <w:rFonts w:ascii="Verdana" w:eastAsia="Verdana" w:hAnsi="Verdana" w:cs="Verdana"/>
                <w:i/>
                <w:noProof/>
                <w:color w:val="016794"/>
                <w:sz w:val="18"/>
              </w:rPr>
            </w:pPr>
            <w:r>
              <w:rPr>
                <w:rFonts w:ascii="Verdana" w:eastAsia="Verdana" w:hAnsi="Verdana" w:cs="Verdana"/>
                <w:i/>
                <w:noProof/>
                <w:color w:val="016794"/>
                <w:sz w:val="18"/>
              </w:rPr>
              <w:t>Current</w:t>
            </w:r>
          </w:p>
        </w:tc>
        <w:tc>
          <w:tcPr>
            <w:tcW w:w="114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2BIPLGFBF"/>
              <w:jc w:val="right"/>
              <w:rPr>
                <w:rFonts w:ascii="Verdana" w:eastAsia="Verdana" w:hAnsi="Verdana" w:cs="Verdana"/>
                <w:i/>
                <w:noProof/>
                <w:color w:val="016794"/>
                <w:sz w:val="18"/>
              </w:rPr>
            </w:pPr>
            <w:r>
              <w:rPr>
                <w:rFonts w:ascii="Verdana" w:eastAsia="Verdana" w:hAnsi="Verdana" w:cs="Verdana"/>
                <w:i/>
                <w:noProof/>
                <w:color w:val="016794"/>
                <w:sz w:val="18"/>
              </w:rPr>
              <w:t xml:space="preserve"> 594</w:t>
            </w:r>
          </w:p>
        </w:tc>
        <w:tc>
          <w:tcPr>
            <w:tcW w:w="114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2BIPLGFBF"/>
              <w:jc w:val="right"/>
              <w:rPr>
                <w:rFonts w:ascii="Verdana" w:eastAsia="Verdana" w:hAnsi="Verdana" w:cs="Verdana"/>
                <w:i/>
                <w:noProof/>
                <w:color w:val="016794"/>
                <w:sz w:val="18"/>
              </w:rPr>
            </w:pPr>
            <w:r>
              <w:rPr>
                <w:rFonts w:ascii="Verdana" w:eastAsia="Verdana" w:hAnsi="Verdana" w:cs="Verdana"/>
                <w:i/>
                <w:noProof/>
                <w:color w:val="016794"/>
                <w:sz w:val="18"/>
              </w:rPr>
              <w:t xml:space="preserve"> 1</w:t>
            </w:r>
          </w:p>
        </w:tc>
        <w:tc>
          <w:tcPr>
            <w:tcW w:w="114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2BIPLGFBF"/>
              <w:jc w:val="right"/>
              <w:rPr>
                <w:rFonts w:ascii="Verdana" w:eastAsia="Verdana" w:hAnsi="Verdana" w:cs="Verdana"/>
                <w:i/>
                <w:noProof/>
                <w:color w:val="016794"/>
                <w:sz w:val="18"/>
              </w:rPr>
            </w:pPr>
            <w:r>
              <w:rPr>
                <w:rFonts w:ascii="Verdana" w:eastAsia="Verdana" w:hAnsi="Verdana" w:cs="Verdana"/>
                <w:i/>
                <w:noProof/>
                <w:color w:val="016794"/>
                <w:sz w:val="18"/>
              </w:rPr>
              <w:t xml:space="preserve"> 643</w:t>
            </w:r>
          </w:p>
        </w:tc>
        <w:tc>
          <w:tcPr>
            <w:tcW w:w="114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2BIPLGFBF"/>
              <w:jc w:val="right"/>
              <w:rPr>
                <w:rFonts w:ascii="Verdana" w:eastAsia="Verdana" w:hAnsi="Verdana" w:cs="Verdana"/>
                <w:i/>
                <w:noProof/>
                <w:color w:val="016794"/>
                <w:sz w:val="18"/>
              </w:rPr>
            </w:pPr>
            <w:r>
              <w:rPr>
                <w:rFonts w:ascii="Verdana" w:eastAsia="Verdana" w:hAnsi="Verdana" w:cs="Verdana"/>
                <w:i/>
                <w:noProof/>
                <w:color w:val="016794"/>
                <w:sz w:val="18"/>
              </w:rPr>
              <w:t xml:space="preserve"> 35</w:t>
            </w:r>
          </w:p>
        </w:tc>
        <w:tc>
          <w:tcPr>
            <w:tcW w:w="114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2BIPLGFBF"/>
              <w:jc w:val="right"/>
              <w:rPr>
                <w:rFonts w:ascii="Verdana" w:eastAsia="Verdana" w:hAnsi="Verdana" w:cs="Verdana"/>
                <w:i/>
                <w:noProof/>
                <w:color w:val="016794"/>
                <w:sz w:val="18"/>
              </w:rPr>
            </w:pPr>
            <w:r>
              <w:rPr>
                <w:rFonts w:ascii="Verdana" w:eastAsia="Verdana" w:hAnsi="Verdana" w:cs="Verdana"/>
                <w:i/>
                <w:noProof/>
                <w:color w:val="016794"/>
                <w:sz w:val="18"/>
              </w:rPr>
              <w:t>1 273</w:t>
            </w:r>
          </w:p>
        </w:tc>
      </w:tr>
    </w:tbl>
    <w:p w:rsidR="00402A1C" w:rsidRDefault="00402A1C">
      <w:pPr>
        <w:pStyle w:val="DGTextstand-alone"/>
        <w:spacing w:before="0"/>
        <w:rPr>
          <w:lang w:bidi="en-GB"/>
        </w:rPr>
      </w:pPr>
    </w:p>
    <w:p w:rsidR="00402A1C" w:rsidRDefault="000E6035">
      <w:pPr>
        <w:pStyle w:val="HEADER5"/>
        <w:rPr>
          <w:noProof/>
          <w:lang w:val="en-IE"/>
        </w:rPr>
      </w:pPr>
      <w:r>
        <w:rPr>
          <w:noProof/>
          <w:lang w:val="en-IE"/>
        </w:rPr>
        <w:t>Borrowings effective interest rates (expressed as a range of interest rates)</w:t>
      </w:r>
    </w:p>
    <w:p w:rsidR="00402A1C" w:rsidRDefault="00402A1C">
      <w:pPr>
        <w:pStyle w:val="HEADER5"/>
        <w:rPr>
          <w:noProof/>
          <w:lang w:val="en-I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0"/>
        <w:gridCol w:w="2029"/>
        <w:gridCol w:w="2029"/>
      </w:tblGrid>
      <w:tr w:rsidR="00402A1C">
        <w:trPr>
          <w:trHeight w:val="255"/>
        </w:trPr>
        <w:tc>
          <w:tcPr>
            <w:tcW w:w="5700"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552BIPBORR3"/>
              <w:jc w:val="right"/>
              <w:rPr>
                <w:rFonts w:ascii="Verdana" w:eastAsia="Verdana" w:hAnsi="Verdana" w:cs="Verdana"/>
                <w:noProof/>
                <w:color w:val="FFFFFF"/>
                <w:lang w:bidi="en-GB"/>
              </w:rPr>
            </w:pPr>
            <w:bookmarkStart w:id="91" w:name="DOC_TBL00049_1_1"/>
            <w:bookmarkEnd w:id="91"/>
          </w:p>
        </w:tc>
        <w:tc>
          <w:tcPr>
            <w:tcW w:w="2029"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52BIPBORR3"/>
              <w:jc w:val="right"/>
              <w:rPr>
                <w:rFonts w:ascii="Verdana" w:eastAsia="Verdana" w:hAnsi="Verdana" w:cs="Verdana"/>
                <w:noProof/>
                <w:color w:val="FFFFFF"/>
              </w:rPr>
            </w:pPr>
            <w:r>
              <w:rPr>
                <w:rFonts w:ascii="Verdana" w:eastAsia="Verdana" w:hAnsi="Verdana" w:cs="Verdana"/>
                <w:noProof/>
                <w:color w:val="FFFFFF"/>
              </w:rPr>
              <w:t>31.12.2019</w:t>
            </w:r>
          </w:p>
        </w:tc>
        <w:tc>
          <w:tcPr>
            <w:tcW w:w="2029"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52BIPBORR3"/>
              <w:jc w:val="right"/>
              <w:rPr>
                <w:rFonts w:ascii="Verdana" w:eastAsia="Verdana" w:hAnsi="Verdana" w:cs="Verdana"/>
                <w:noProof/>
                <w:color w:val="FFFFFF"/>
                <w:lang w:bidi="en-GB"/>
              </w:rPr>
            </w:pPr>
            <w:r>
              <w:rPr>
                <w:rFonts w:ascii="Verdana" w:eastAsia="Verdana" w:hAnsi="Verdana" w:cs="Verdana"/>
                <w:noProof/>
                <w:color w:val="FFFFFF"/>
              </w:rPr>
              <w:t>31.12.2018</w:t>
            </w:r>
          </w:p>
        </w:tc>
      </w:tr>
      <w:tr w:rsidR="00402A1C">
        <w:trPr>
          <w:trHeight w:val="255"/>
        </w:trPr>
        <w:tc>
          <w:tcPr>
            <w:tcW w:w="570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2BIPBORR3"/>
              <w:rPr>
                <w:rFonts w:ascii="Verdana" w:eastAsia="Verdana" w:hAnsi="Verdana" w:cs="Verdana"/>
                <w:i/>
                <w:noProof/>
                <w:color w:val="000000"/>
                <w:sz w:val="18"/>
              </w:rPr>
            </w:pPr>
            <w:r>
              <w:rPr>
                <w:rFonts w:ascii="Verdana" w:eastAsia="Verdana" w:hAnsi="Verdana" w:cs="Verdana"/>
                <w:i/>
                <w:noProof/>
                <w:color w:val="000000"/>
                <w:sz w:val="18"/>
              </w:rPr>
              <w:t>Macro Financial Assistance (MFA)</w:t>
            </w:r>
          </w:p>
        </w:tc>
        <w:tc>
          <w:tcPr>
            <w:tcW w:w="202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2BIPBORR3"/>
              <w:jc w:val="right"/>
              <w:rPr>
                <w:rFonts w:ascii="Verdana" w:eastAsia="Verdana" w:hAnsi="Verdana" w:cs="Verdana"/>
                <w:i/>
                <w:noProof/>
                <w:color w:val="000000"/>
                <w:sz w:val="18"/>
              </w:rPr>
            </w:pPr>
            <w:r>
              <w:rPr>
                <w:rFonts w:ascii="Verdana" w:eastAsia="Verdana" w:hAnsi="Verdana" w:cs="Verdana"/>
                <w:i/>
                <w:noProof/>
                <w:color w:val="000000"/>
                <w:sz w:val="18"/>
              </w:rPr>
              <w:t>0% - 3.82%</w:t>
            </w:r>
          </w:p>
        </w:tc>
        <w:tc>
          <w:tcPr>
            <w:tcW w:w="202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2BIPBORR3"/>
              <w:jc w:val="right"/>
              <w:rPr>
                <w:rFonts w:ascii="Verdana" w:eastAsia="Verdana" w:hAnsi="Verdana" w:cs="Verdana"/>
                <w:i/>
                <w:noProof/>
                <w:color w:val="000000"/>
                <w:sz w:val="18"/>
                <w:lang w:bidi="en-GB"/>
              </w:rPr>
            </w:pPr>
            <w:r>
              <w:rPr>
                <w:rFonts w:ascii="Verdana" w:eastAsia="Verdana" w:hAnsi="Verdana" w:cs="Verdana"/>
                <w:i/>
                <w:noProof/>
                <w:color w:val="000000"/>
                <w:sz w:val="18"/>
              </w:rPr>
              <w:t>0 % - 3.82 %</w:t>
            </w:r>
          </w:p>
        </w:tc>
      </w:tr>
      <w:tr w:rsidR="00402A1C">
        <w:trPr>
          <w:trHeight w:val="255"/>
        </w:trPr>
        <w:tc>
          <w:tcPr>
            <w:tcW w:w="570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2BIPBORR3"/>
              <w:rPr>
                <w:rFonts w:ascii="Verdana" w:eastAsia="Verdana" w:hAnsi="Verdana" w:cs="Verdana"/>
                <w:i/>
                <w:noProof/>
                <w:color w:val="000000"/>
                <w:sz w:val="18"/>
              </w:rPr>
            </w:pPr>
            <w:r>
              <w:rPr>
                <w:rFonts w:ascii="Verdana" w:eastAsia="Verdana" w:hAnsi="Verdana" w:cs="Verdana"/>
                <w:i/>
                <w:noProof/>
                <w:color w:val="000000"/>
                <w:sz w:val="18"/>
              </w:rPr>
              <w:t>Euratom</w:t>
            </w:r>
          </w:p>
        </w:tc>
        <w:tc>
          <w:tcPr>
            <w:tcW w:w="202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2BIPBORR3"/>
              <w:jc w:val="right"/>
              <w:rPr>
                <w:rFonts w:ascii="Verdana" w:eastAsia="Verdana" w:hAnsi="Verdana" w:cs="Verdana"/>
                <w:i/>
                <w:noProof/>
                <w:color w:val="000000"/>
                <w:sz w:val="18"/>
              </w:rPr>
            </w:pPr>
            <w:r>
              <w:rPr>
                <w:rFonts w:ascii="Verdana" w:eastAsia="Verdana" w:hAnsi="Verdana" w:cs="Verdana"/>
                <w:i/>
                <w:noProof/>
                <w:color w:val="000000"/>
                <w:sz w:val="18"/>
              </w:rPr>
              <w:t>0% - 5.68%</w:t>
            </w:r>
          </w:p>
        </w:tc>
        <w:tc>
          <w:tcPr>
            <w:tcW w:w="202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2BIPBORR3"/>
              <w:jc w:val="right"/>
              <w:rPr>
                <w:rFonts w:ascii="Verdana" w:eastAsia="Verdana" w:hAnsi="Verdana" w:cs="Verdana"/>
                <w:i/>
                <w:noProof/>
                <w:color w:val="000000"/>
                <w:sz w:val="18"/>
                <w:lang w:bidi="en-GB"/>
              </w:rPr>
            </w:pPr>
            <w:r>
              <w:rPr>
                <w:rFonts w:ascii="Verdana" w:eastAsia="Verdana" w:hAnsi="Verdana" w:cs="Verdana"/>
                <w:i/>
                <w:noProof/>
                <w:color w:val="000000"/>
                <w:sz w:val="18"/>
              </w:rPr>
              <w:t>0 % - 5.68 %</w:t>
            </w:r>
          </w:p>
        </w:tc>
      </w:tr>
      <w:tr w:rsidR="00402A1C">
        <w:trPr>
          <w:trHeight w:val="255"/>
        </w:trPr>
        <w:tc>
          <w:tcPr>
            <w:tcW w:w="570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2BIPBORR3"/>
              <w:rPr>
                <w:rFonts w:ascii="Verdana" w:eastAsia="Verdana" w:hAnsi="Verdana" w:cs="Verdana"/>
                <w:i/>
                <w:noProof/>
                <w:color w:val="000000"/>
                <w:sz w:val="18"/>
              </w:rPr>
            </w:pPr>
            <w:r>
              <w:rPr>
                <w:rFonts w:ascii="Verdana" w:eastAsia="Verdana" w:hAnsi="Verdana" w:cs="Verdana"/>
                <w:i/>
                <w:noProof/>
                <w:color w:val="000000"/>
                <w:sz w:val="18"/>
              </w:rPr>
              <w:t>Balance of Payment (BOP)</w:t>
            </w:r>
          </w:p>
        </w:tc>
        <w:tc>
          <w:tcPr>
            <w:tcW w:w="202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2BIPBORR3"/>
              <w:jc w:val="right"/>
              <w:rPr>
                <w:rFonts w:ascii="Verdana" w:eastAsia="Verdana" w:hAnsi="Verdana" w:cs="Verdana"/>
                <w:i/>
                <w:noProof/>
                <w:color w:val="000000"/>
                <w:sz w:val="18"/>
              </w:rPr>
            </w:pPr>
            <w:r>
              <w:rPr>
                <w:rFonts w:ascii="Verdana" w:eastAsia="Verdana" w:hAnsi="Verdana" w:cs="Verdana"/>
                <w:i/>
                <w:noProof/>
                <w:color w:val="000000"/>
                <w:sz w:val="18"/>
              </w:rPr>
              <w:t>2.88%</w:t>
            </w:r>
          </w:p>
        </w:tc>
        <w:tc>
          <w:tcPr>
            <w:tcW w:w="202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2BIPBORR3"/>
              <w:jc w:val="right"/>
              <w:rPr>
                <w:rFonts w:ascii="Verdana" w:eastAsia="Verdana" w:hAnsi="Verdana" w:cs="Verdana"/>
                <w:i/>
                <w:noProof/>
                <w:color w:val="000000"/>
                <w:sz w:val="18"/>
                <w:lang w:bidi="en-GB"/>
              </w:rPr>
            </w:pPr>
            <w:r>
              <w:rPr>
                <w:rFonts w:ascii="Verdana" w:eastAsia="Verdana" w:hAnsi="Verdana" w:cs="Verdana"/>
                <w:i/>
                <w:noProof/>
                <w:color w:val="000000"/>
                <w:sz w:val="18"/>
              </w:rPr>
              <w:t>2.88 % - 3.38 %</w:t>
            </w:r>
          </w:p>
        </w:tc>
      </w:tr>
      <w:tr w:rsidR="00402A1C">
        <w:trPr>
          <w:trHeight w:val="255"/>
        </w:trPr>
        <w:tc>
          <w:tcPr>
            <w:tcW w:w="570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2BIPBORR3"/>
              <w:rPr>
                <w:rFonts w:ascii="Verdana" w:eastAsia="Verdana" w:hAnsi="Verdana" w:cs="Verdana"/>
                <w:i/>
                <w:noProof/>
                <w:color w:val="000000"/>
                <w:sz w:val="18"/>
              </w:rPr>
            </w:pPr>
            <w:r>
              <w:rPr>
                <w:rFonts w:ascii="Verdana" w:eastAsia="Verdana" w:hAnsi="Verdana" w:cs="Verdana"/>
                <w:i/>
                <w:noProof/>
                <w:color w:val="000000"/>
                <w:sz w:val="18"/>
              </w:rPr>
              <w:t>European Financial Stability Mechanism (EFSM)</w:t>
            </w:r>
          </w:p>
        </w:tc>
        <w:tc>
          <w:tcPr>
            <w:tcW w:w="202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2BIPBORR3"/>
              <w:jc w:val="right"/>
              <w:rPr>
                <w:rFonts w:ascii="Verdana" w:eastAsia="Verdana" w:hAnsi="Verdana" w:cs="Verdana"/>
                <w:i/>
                <w:noProof/>
                <w:color w:val="000000"/>
                <w:sz w:val="18"/>
              </w:rPr>
            </w:pPr>
            <w:r>
              <w:rPr>
                <w:rFonts w:ascii="Verdana" w:eastAsia="Verdana" w:hAnsi="Verdana" w:cs="Verdana"/>
                <w:i/>
                <w:noProof/>
                <w:color w:val="000000"/>
                <w:sz w:val="18"/>
              </w:rPr>
              <w:t>0.50% - 3.75%</w:t>
            </w:r>
          </w:p>
        </w:tc>
        <w:tc>
          <w:tcPr>
            <w:tcW w:w="202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2BIPBORR3"/>
              <w:jc w:val="right"/>
              <w:rPr>
                <w:rFonts w:ascii="Verdana" w:eastAsia="Verdana" w:hAnsi="Verdana" w:cs="Verdana"/>
                <w:i/>
                <w:noProof/>
                <w:color w:val="000000"/>
                <w:sz w:val="18"/>
              </w:rPr>
            </w:pPr>
            <w:r>
              <w:rPr>
                <w:rFonts w:ascii="Verdana" w:eastAsia="Verdana" w:hAnsi="Verdana" w:cs="Verdana"/>
                <w:i/>
                <w:noProof/>
                <w:color w:val="000000"/>
                <w:sz w:val="18"/>
              </w:rPr>
              <w:t>0.50 % - 3.75 %</w:t>
            </w:r>
          </w:p>
        </w:tc>
      </w:tr>
    </w:tbl>
    <w:p w:rsidR="00402A1C" w:rsidRDefault="00402A1C">
      <w:pPr>
        <w:pStyle w:val="HEADER5"/>
        <w:rPr>
          <w:noProof/>
          <w:lang w:val="en-IE"/>
        </w:rPr>
      </w:pPr>
    </w:p>
    <w:p w:rsidR="00402A1C" w:rsidRDefault="000E6035">
      <w:pPr>
        <w:rPr>
          <w:rFonts w:ascii="Verdana" w:hAnsi="Verdana"/>
          <w:noProof/>
          <w:color w:val="016794"/>
          <w:sz w:val="18"/>
          <w:szCs w:val="18"/>
          <w:lang w:val="en-IE"/>
        </w:rPr>
      </w:pPr>
      <w:r>
        <w:rPr>
          <w:noProof/>
          <w:lang w:val="en-IE"/>
        </w:rPr>
        <w:br w:type="page"/>
      </w:r>
    </w:p>
    <w:p w:rsidR="00402A1C" w:rsidRDefault="000E6035">
      <w:pPr>
        <w:pStyle w:val="HEADER4Part1"/>
        <w:rPr>
          <w:noProof/>
          <w:lang w:val="fr-FR"/>
        </w:rPr>
      </w:pPr>
      <w:r>
        <w:rPr>
          <w:noProof/>
          <w:lang w:val="fr-FR"/>
        </w:rPr>
        <w:t>Other financial liabilities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6"/>
        <w:gridCol w:w="1776"/>
        <w:gridCol w:w="1776"/>
      </w:tblGrid>
      <w:tr w:rsidR="00402A1C">
        <w:trPr>
          <w:trHeight w:val="255"/>
        </w:trPr>
        <w:tc>
          <w:tcPr>
            <w:tcW w:w="6206"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53BIPOFL"/>
              <w:rPr>
                <w:rFonts w:ascii="Arial" w:eastAsia="Arial" w:hAnsi="Arial" w:cs="Arial"/>
                <w:noProof/>
                <w:color w:val="000000"/>
                <w:lang w:bidi="en-GB"/>
              </w:rPr>
            </w:pPr>
            <w:bookmarkStart w:id="92" w:name="DOC_TBL00050_1_1"/>
            <w:bookmarkEnd w:id="92"/>
          </w:p>
        </w:tc>
        <w:tc>
          <w:tcPr>
            <w:tcW w:w="1776"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53BIPOFL"/>
              <w:rPr>
                <w:rFonts w:ascii="Arial" w:eastAsia="Arial" w:hAnsi="Arial" w:cs="Arial"/>
                <w:noProof/>
                <w:color w:val="000000"/>
              </w:rPr>
            </w:pPr>
          </w:p>
        </w:tc>
        <w:tc>
          <w:tcPr>
            <w:tcW w:w="1776"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53BIPOFL"/>
              <w:jc w:val="right"/>
              <w:rPr>
                <w:rFonts w:ascii="Verdana" w:eastAsia="Verdana" w:hAnsi="Verdana" w:cs="Verdana"/>
                <w:i/>
                <w:noProof/>
                <w:color w:val="000000"/>
                <w:sz w:val="16"/>
                <w:lang w:bidi="en-GB"/>
              </w:rPr>
            </w:pPr>
            <w:r>
              <w:rPr>
                <w:rFonts w:ascii="Verdana" w:eastAsia="Verdana" w:hAnsi="Verdana" w:cs="Verdana"/>
                <w:i/>
                <w:noProof/>
                <w:color w:val="000000"/>
                <w:sz w:val="16"/>
              </w:rPr>
              <w:t>EUR million</w:t>
            </w:r>
          </w:p>
        </w:tc>
      </w:tr>
      <w:tr w:rsidR="00402A1C">
        <w:trPr>
          <w:trHeight w:val="255"/>
        </w:trPr>
        <w:tc>
          <w:tcPr>
            <w:tcW w:w="6206"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553BIPOFL"/>
              <w:jc w:val="right"/>
              <w:rPr>
                <w:rFonts w:ascii="Verdana" w:eastAsia="Verdana" w:hAnsi="Verdana" w:cs="Verdana"/>
                <w:noProof/>
                <w:color w:val="FFFFFF"/>
              </w:rPr>
            </w:pPr>
          </w:p>
        </w:tc>
        <w:tc>
          <w:tcPr>
            <w:tcW w:w="1776"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53BIPOFL"/>
              <w:jc w:val="right"/>
              <w:rPr>
                <w:rFonts w:ascii="Verdana" w:eastAsia="Verdana" w:hAnsi="Verdana" w:cs="Verdana"/>
                <w:noProof/>
                <w:color w:val="FFFFFF"/>
              </w:rPr>
            </w:pPr>
            <w:r>
              <w:rPr>
                <w:rFonts w:ascii="Verdana" w:eastAsia="Verdana" w:hAnsi="Verdana" w:cs="Verdana"/>
                <w:noProof/>
                <w:color w:val="FFFFFF"/>
              </w:rPr>
              <w:t>31.12.2019</w:t>
            </w:r>
          </w:p>
        </w:tc>
        <w:tc>
          <w:tcPr>
            <w:tcW w:w="1776"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53BIPOFL"/>
              <w:jc w:val="right"/>
              <w:rPr>
                <w:rFonts w:ascii="Verdana" w:eastAsia="Verdana" w:hAnsi="Verdana" w:cs="Verdana"/>
                <w:noProof/>
                <w:color w:val="FFFFFF"/>
                <w:lang w:bidi="en-GB"/>
              </w:rPr>
            </w:pPr>
            <w:r>
              <w:rPr>
                <w:rFonts w:ascii="Verdana" w:eastAsia="Verdana" w:hAnsi="Verdana" w:cs="Verdana"/>
                <w:noProof/>
                <w:color w:val="FFFFFF"/>
              </w:rPr>
              <w:t>31.12.2018</w:t>
            </w:r>
          </w:p>
        </w:tc>
      </w:tr>
      <w:tr w:rsidR="00402A1C">
        <w:trPr>
          <w:trHeight w:val="255"/>
        </w:trPr>
        <w:tc>
          <w:tcPr>
            <w:tcW w:w="620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3BIPOFL"/>
              <w:rPr>
                <w:rFonts w:ascii="Verdana" w:eastAsia="Verdana" w:hAnsi="Verdana" w:cs="Verdana"/>
                <w:b/>
                <w:noProof/>
                <w:color w:val="000000"/>
                <w:sz w:val="18"/>
              </w:rPr>
            </w:pPr>
            <w:r>
              <w:rPr>
                <w:rFonts w:ascii="Verdana" w:eastAsia="Verdana" w:hAnsi="Verdana" w:cs="Verdana"/>
                <w:b/>
                <w:noProof/>
                <w:color w:val="000000"/>
                <w:sz w:val="18"/>
              </w:rPr>
              <w:t>Non-current</w:t>
            </w:r>
          </w:p>
        </w:tc>
        <w:tc>
          <w:tcPr>
            <w:tcW w:w="1776"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53BIPOFL"/>
              <w:jc w:val="right"/>
              <w:rPr>
                <w:rFonts w:ascii="Verdana" w:eastAsia="Verdana" w:hAnsi="Verdana" w:cs="Verdana"/>
                <w:b/>
                <w:noProof/>
                <w:color w:val="000000"/>
                <w:sz w:val="18"/>
              </w:rPr>
            </w:pPr>
          </w:p>
        </w:tc>
        <w:tc>
          <w:tcPr>
            <w:tcW w:w="1776"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53BIPOFL"/>
              <w:rPr>
                <w:rFonts w:ascii="Arial" w:eastAsia="Arial" w:hAnsi="Arial" w:cs="Arial"/>
                <w:noProof/>
                <w:color w:val="000000"/>
                <w:lang w:bidi="en-GB"/>
              </w:rPr>
            </w:pPr>
          </w:p>
        </w:tc>
      </w:tr>
      <w:tr w:rsidR="00402A1C">
        <w:trPr>
          <w:trHeight w:val="255"/>
        </w:trPr>
        <w:tc>
          <w:tcPr>
            <w:tcW w:w="620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3BIPOFL"/>
              <w:rPr>
                <w:rFonts w:ascii="Verdana" w:eastAsia="Verdana" w:hAnsi="Verdana" w:cs="Verdana"/>
                <w:i/>
                <w:noProof/>
                <w:color w:val="000000"/>
                <w:sz w:val="18"/>
              </w:rPr>
            </w:pPr>
            <w:r>
              <w:rPr>
                <w:rFonts w:ascii="Verdana" w:eastAsia="Verdana" w:hAnsi="Verdana" w:cs="Verdana"/>
                <w:i/>
                <w:noProof/>
                <w:color w:val="000000"/>
                <w:sz w:val="18"/>
              </w:rPr>
              <w:t>Finance lease liabilities</w:t>
            </w:r>
          </w:p>
        </w:tc>
        <w:tc>
          <w:tcPr>
            <w:tcW w:w="1776"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53BIPOFL"/>
              <w:jc w:val="right"/>
              <w:rPr>
                <w:rFonts w:ascii="Verdana" w:eastAsia="Verdana" w:hAnsi="Verdana" w:cs="Verdana"/>
                <w:i/>
                <w:noProof/>
                <w:color w:val="000000"/>
                <w:sz w:val="18"/>
              </w:rPr>
            </w:pPr>
            <w:r>
              <w:rPr>
                <w:rFonts w:ascii="Verdana" w:eastAsia="Verdana" w:hAnsi="Verdana" w:cs="Verdana"/>
                <w:i/>
                <w:noProof/>
                <w:color w:val="000000"/>
                <w:sz w:val="18"/>
              </w:rPr>
              <w:t xml:space="preserve"> 800</w:t>
            </w:r>
          </w:p>
        </w:tc>
        <w:tc>
          <w:tcPr>
            <w:tcW w:w="1776"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53BIPOFL"/>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860</w:t>
            </w:r>
          </w:p>
        </w:tc>
      </w:tr>
      <w:tr w:rsidR="00402A1C">
        <w:trPr>
          <w:trHeight w:val="255"/>
        </w:trPr>
        <w:tc>
          <w:tcPr>
            <w:tcW w:w="620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3BIPOFL"/>
              <w:rPr>
                <w:rFonts w:ascii="Verdana" w:eastAsia="Verdana" w:hAnsi="Verdana" w:cs="Verdana"/>
                <w:i/>
                <w:noProof/>
                <w:color w:val="000000"/>
                <w:sz w:val="18"/>
              </w:rPr>
            </w:pPr>
            <w:r>
              <w:rPr>
                <w:rFonts w:ascii="Verdana" w:eastAsia="Verdana" w:hAnsi="Verdana" w:cs="Verdana"/>
                <w:i/>
                <w:noProof/>
                <w:color w:val="000000"/>
                <w:sz w:val="18"/>
              </w:rPr>
              <w:t>Buildings paid for in instalments</w:t>
            </w:r>
          </w:p>
        </w:tc>
        <w:tc>
          <w:tcPr>
            <w:tcW w:w="1776"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53BIPOFL"/>
              <w:jc w:val="right"/>
              <w:rPr>
                <w:rFonts w:ascii="Verdana" w:eastAsia="Verdana" w:hAnsi="Verdana" w:cs="Verdana"/>
                <w:i/>
                <w:noProof/>
                <w:color w:val="000000"/>
                <w:sz w:val="18"/>
              </w:rPr>
            </w:pPr>
            <w:r>
              <w:rPr>
                <w:rFonts w:ascii="Verdana" w:eastAsia="Verdana" w:hAnsi="Verdana" w:cs="Verdana"/>
                <w:i/>
                <w:noProof/>
                <w:color w:val="000000"/>
                <w:sz w:val="18"/>
              </w:rPr>
              <w:t xml:space="preserve"> 210</w:t>
            </w:r>
          </w:p>
        </w:tc>
        <w:tc>
          <w:tcPr>
            <w:tcW w:w="1776"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53BIPOFL"/>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235</w:t>
            </w:r>
          </w:p>
        </w:tc>
      </w:tr>
      <w:tr w:rsidR="00402A1C">
        <w:trPr>
          <w:trHeight w:val="255"/>
        </w:trPr>
        <w:tc>
          <w:tcPr>
            <w:tcW w:w="620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3BIPOFL"/>
              <w:rPr>
                <w:rFonts w:ascii="Verdana" w:eastAsia="Verdana" w:hAnsi="Verdana" w:cs="Verdana"/>
                <w:i/>
                <w:noProof/>
                <w:color w:val="000000"/>
                <w:sz w:val="18"/>
              </w:rPr>
            </w:pPr>
            <w:r>
              <w:rPr>
                <w:rFonts w:ascii="Verdana" w:eastAsia="Verdana" w:hAnsi="Verdana" w:cs="Verdana"/>
                <w:i/>
                <w:noProof/>
                <w:color w:val="000000"/>
                <w:sz w:val="18"/>
              </w:rPr>
              <w:t>Other</w:t>
            </w:r>
          </w:p>
        </w:tc>
        <w:tc>
          <w:tcPr>
            <w:tcW w:w="1776"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53BIPOFL"/>
              <w:jc w:val="right"/>
              <w:rPr>
                <w:rFonts w:ascii="Verdana" w:eastAsia="Verdana" w:hAnsi="Verdana" w:cs="Verdana"/>
                <w:i/>
                <w:noProof/>
                <w:color w:val="000000"/>
                <w:sz w:val="18"/>
              </w:rPr>
            </w:pPr>
            <w:r>
              <w:rPr>
                <w:rFonts w:ascii="Verdana" w:eastAsia="Verdana" w:hAnsi="Verdana" w:cs="Verdana"/>
                <w:i/>
                <w:noProof/>
                <w:color w:val="000000"/>
                <w:sz w:val="18"/>
              </w:rPr>
              <w:t xml:space="preserve"> 51</w:t>
            </w:r>
          </w:p>
        </w:tc>
        <w:tc>
          <w:tcPr>
            <w:tcW w:w="1776"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53BIPOFL"/>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141</w:t>
            </w:r>
          </w:p>
        </w:tc>
      </w:tr>
      <w:tr w:rsidR="00402A1C">
        <w:trPr>
          <w:trHeight w:val="255"/>
        </w:trPr>
        <w:tc>
          <w:tcPr>
            <w:tcW w:w="6206"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402A1C">
            <w:pPr>
              <w:pStyle w:val="DMETW16553BIPOFL"/>
              <w:jc w:val="center"/>
              <w:rPr>
                <w:rFonts w:ascii="Verdana" w:eastAsia="Verdana" w:hAnsi="Verdana" w:cs="Verdana"/>
                <w:noProof/>
                <w:color w:val="000000"/>
                <w:sz w:val="18"/>
              </w:rPr>
            </w:pPr>
          </w:p>
        </w:tc>
        <w:tc>
          <w:tcPr>
            <w:tcW w:w="1776"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bottom"/>
          </w:tcPr>
          <w:p w:rsidR="00402A1C" w:rsidRDefault="000E6035">
            <w:pPr>
              <w:pStyle w:val="DMETW16553BIPOFL"/>
              <w:jc w:val="right"/>
              <w:rPr>
                <w:rFonts w:ascii="Verdana" w:eastAsia="Verdana" w:hAnsi="Verdana" w:cs="Verdana"/>
                <w:b/>
                <w:noProof/>
                <w:color w:val="000000"/>
                <w:sz w:val="18"/>
              </w:rPr>
            </w:pPr>
            <w:r>
              <w:rPr>
                <w:rFonts w:ascii="Verdana" w:eastAsia="Verdana" w:hAnsi="Verdana" w:cs="Verdana"/>
                <w:b/>
                <w:noProof/>
                <w:color w:val="000000"/>
                <w:sz w:val="18"/>
              </w:rPr>
              <w:t>1 061</w:t>
            </w:r>
          </w:p>
        </w:tc>
        <w:tc>
          <w:tcPr>
            <w:tcW w:w="1776"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bottom"/>
          </w:tcPr>
          <w:p w:rsidR="00402A1C" w:rsidRDefault="000E6035">
            <w:pPr>
              <w:pStyle w:val="DMETW16553BIPOFL"/>
              <w:jc w:val="right"/>
              <w:rPr>
                <w:rFonts w:ascii="Verdana" w:eastAsia="Verdana" w:hAnsi="Verdana" w:cs="Verdana"/>
                <w:b/>
                <w:noProof/>
                <w:color w:val="000000"/>
                <w:sz w:val="18"/>
                <w:lang w:bidi="en-GB"/>
              </w:rPr>
            </w:pPr>
            <w:r>
              <w:rPr>
                <w:rFonts w:ascii="Verdana" w:eastAsia="Verdana" w:hAnsi="Verdana" w:cs="Verdana"/>
                <w:b/>
                <w:noProof/>
                <w:color w:val="000000"/>
                <w:sz w:val="18"/>
              </w:rPr>
              <w:t>1 235</w:t>
            </w:r>
          </w:p>
        </w:tc>
      </w:tr>
      <w:tr w:rsidR="00402A1C">
        <w:trPr>
          <w:trHeight w:val="255"/>
        </w:trPr>
        <w:tc>
          <w:tcPr>
            <w:tcW w:w="620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3BIPOFL"/>
              <w:rPr>
                <w:rFonts w:ascii="Verdana" w:eastAsia="Verdana" w:hAnsi="Verdana" w:cs="Verdana"/>
                <w:b/>
                <w:noProof/>
                <w:color w:val="000000"/>
                <w:sz w:val="18"/>
              </w:rPr>
            </w:pPr>
            <w:r>
              <w:rPr>
                <w:rFonts w:ascii="Verdana" w:eastAsia="Verdana" w:hAnsi="Verdana" w:cs="Verdana"/>
                <w:b/>
                <w:noProof/>
                <w:color w:val="000000"/>
                <w:sz w:val="18"/>
              </w:rPr>
              <w:t>Current</w:t>
            </w:r>
          </w:p>
        </w:tc>
        <w:tc>
          <w:tcPr>
            <w:tcW w:w="1776"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53BIPOFL"/>
              <w:jc w:val="right"/>
              <w:rPr>
                <w:rFonts w:ascii="Verdana" w:eastAsia="Verdana" w:hAnsi="Verdana" w:cs="Verdana"/>
                <w:b/>
                <w:noProof/>
                <w:color w:val="000000"/>
                <w:sz w:val="18"/>
              </w:rPr>
            </w:pPr>
          </w:p>
        </w:tc>
        <w:tc>
          <w:tcPr>
            <w:tcW w:w="1776"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53BIPOFL"/>
              <w:rPr>
                <w:rFonts w:ascii="Arial" w:eastAsia="Arial" w:hAnsi="Arial" w:cs="Arial"/>
                <w:noProof/>
                <w:color w:val="000000"/>
                <w:lang w:bidi="en-GB"/>
              </w:rPr>
            </w:pPr>
          </w:p>
        </w:tc>
      </w:tr>
      <w:tr w:rsidR="00402A1C">
        <w:trPr>
          <w:trHeight w:val="255"/>
        </w:trPr>
        <w:tc>
          <w:tcPr>
            <w:tcW w:w="620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3BIPOFL"/>
              <w:rPr>
                <w:rFonts w:ascii="Verdana" w:eastAsia="Verdana" w:hAnsi="Verdana" w:cs="Verdana"/>
                <w:i/>
                <w:noProof/>
                <w:color w:val="000000"/>
                <w:sz w:val="18"/>
              </w:rPr>
            </w:pPr>
            <w:r>
              <w:rPr>
                <w:rFonts w:ascii="Verdana" w:eastAsia="Verdana" w:hAnsi="Verdana" w:cs="Verdana"/>
                <w:i/>
                <w:noProof/>
                <w:color w:val="000000"/>
                <w:sz w:val="18"/>
              </w:rPr>
              <w:t>Finance lease liabilities</w:t>
            </w:r>
          </w:p>
        </w:tc>
        <w:tc>
          <w:tcPr>
            <w:tcW w:w="1776"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53BIPOFL"/>
              <w:jc w:val="right"/>
              <w:rPr>
                <w:rFonts w:ascii="Verdana" w:eastAsia="Verdana" w:hAnsi="Verdana" w:cs="Verdana"/>
                <w:i/>
                <w:noProof/>
                <w:color w:val="000000"/>
                <w:sz w:val="18"/>
              </w:rPr>
            </w:pPr>
            <w:r>
              <w:rPr>
                <w:rFonts w:ascii="Verdana" w:eastAsia="Verdana" w:hAnsi="Verdana" w:cs="Verdana"/>
                <w:i/>
                <w:noProof/>
                <w:color w:val="000000"/>
                <w:sz w:val="18"/>
              </w:rPr>
              <w:t xml:space="preserve"> 67</w:t>
            </w:r>
          </w:p>
        </w:tc>
        <w:tc>
          <w:tcPr>
            <w:tcW w:w="1776"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53BIPOFL"/>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64</w:t>
            </w:r>
          </w:p>
        </w:tc>
      </w:tr>
      <w:tr w:rsidR="00402A1C">
        <w:trPr>
          <w:trHeight w:val="255"/>
        </w:trPr>
        <w:tc>
          <w:tcPr>
            <w:tcW w:w="620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3BIPOFL"/>
              <w:rPr>
                <w:rFonts w:ascii="Verdana" w:eastAsia="Verdana" w:hAnsi="Verdana" w:cs="Verdana"/>
                <w:i/>
                <w:noProof/>
                <w:color w:val="000000"/>
                <w:sz w:val="18"/>
              </w:rPr>
            </w:pPr>
            <w:r>
              <w:rPr>
                <w:rFonts w:ascii="Verdana" w:eastAsia="Verdana" w:hAnsi="Verdana" w:cs="Verdana"/>
                <w:i/>
                <w:noProof/>
                <w:color w:val="000000"/>
                <w:sz w:val="18"/>
              </w:rPr>
              <w:t>Buildings paid for in instalments</w:t>
            </w:r>
          </w:p>
        </w:tc>
        <w:tc>
          <w:tcPr>
            <w:tcW w:w="1776"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53BIPOFL"/>
              <w:jc w:val="right"/>
              <w:rPr>
                <w:rFonts w:ascii="Verdana" w:eastAsia="Verdana" w:hAnsi="Verdana" w:cs="Verdana"/>
                <w:i/>
                <w:noProof/>
                <w:color w:val="000000"/>
                <w:sz w:val="18"/>
              </w:rPr>
            </w:pPr>
            <w:r>
              <w:rPr>
                <w:rFonts w:ascii="Verdana" w:eastAsia="Verdana" w:hAnsi="Verdana" w:cs="Verdana"/>
                <w:i/>
                <w:noProof/>
                <w:color w:val="000000"/>
                <w:sz w:val="18"/>
              </w:rPr>
              <w:t xml:space="preserve"> 24</w:t>
            </w:r>
          </w:p>
        </w:tc>
        <w:tc>
          <w:tcPr>
            <w:tcW w:w="1776"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53BIPOFL"/>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23</w:t>
            </w:r>
          </w:p>
        </w:tc>
      </w:tr>
      <w:tr w:rsidR="00402A1C">
        <w:trPr>
          <w:trHeight w:val="255"/>
        </w:trPr>
        <w:tc>
          <w:tcPr>
            <w:tcW w:w="620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3BIPOFL"/>
              <w:rPr>
                <w:rFonts w:ascii="Verdana" w:eastAsia="Verdana" w:hAnsi="Verdana" w:cs="Verdana"/>
                <w:i/>
                <w:noProof/>
                <w:color w:val="000000"/>
                <w:sz w:val="18"/>
              </w:rPr>
            </w:pPr>
            <w:r>
              <w:rPr>
                <w:rFonts w:ascii="Verdana" w:eastAsia="Verdana" w:hAnsi="Verdana" w:cs="Verdana"/>
                <w:i/>
                <w:noProof/>
                <w:color w:val="000000"/>
                <w:sz w:val="18"/>
              </w:rPr>
              <w:t>Fines to be reimbursed</w:t>
            </w:r>
          </w:p>
        </w:tc>
        <w:tc>
          <w:tcPr>
            <w:tcW w:w="1776"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53BIPOFL"/>
              <w:jc w:val="right"/>
              <w:rPr>
                <w:rFonts w:ascii="Verdana" w:eastAsia="Verdana" w:hAnsi="Verdana" w:cs="Verdana"/>
                <w:i/>
                <w:noProof/>
                <w:color w:val="000000"/>
                <w:sz w:val="18"/>
              </w:rPr>
            </w:pPr>
            <w:r>
              <w:rPr>
                <w:rFonts w:ascii="Verdana" w:eastAsia="Verdana" w:hAnsi="Verdana" w:cs="Verdana"/>
                <w:i/>
                <w:noProof/>
                <w:color w:val="000000"/>
                <w:sz w:val="18"/>
              </w:rPr>
              <w:t>–</w:t>
            </w:r>
          </w:p>
        </w:tc>
        <w:tc>
          <w:tcPr>
            <w:tcW w:w="1776"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53BIPOFL"/>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125</w:t>
            </w:r>
          </w:p>
        </w:tc>
      </w:tr>
      <w:tr w:rsidR="00402A1C">
        <w:trPr>
          <w:trHeight w:val="255"/>
        </w:trPr>
        <w:tc>
          <w:tcPr>
            <w:tcW w:w="620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3BIPOFL"/>
              <w:rPr>
                <w:rFonts w:ascii="Verdana" w:eastAsia="Verdana" w:hAnsi="Verdana" w:cs="Verdana"/>
                <w:i/>
                <w:noProof/>
                <w:color w:val="000000"/>
                <w:sz w:val="18"/>
              </w:rPr>
            </w:pPr>
            <w:r>
              <w:rPr>
                <w:rFonts w:ascii="Verdana" w:eastAsia="Verdana" w:hAnsi="Verdana" w:cs="Verdana"/>
                <w:i/>
                <w:noProof/>
                <w:color w:val="000000"/>
                <w:sz w:val="18"/>
              </w:rPr>
              <w:t>Other</w:t>
            </w:r>
          </w:p>
        </w:tc>
        <w:tc>
          <w:tcPr>
            <w:tcW w:w="1776"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53BIPOFL"/>
              <w:jc w:val="right"/>
              <w:rPr>
                <w:rFonts w:ascii="Verdana" w:eastAsia="Verdana" w:hAnsi="Verdana" w:cs="Verdana"/>
                <w:i/>
                <w:noProof/>
                <w:color w:val="000000"/>
                <w:sz w:val="18"/>
              </w:rPr>
            </w:pPr>
            <w:r>
              <w:rPr>
                <w:rFonts w:ascii="Verdana" w:eastAsia="Verdana" w:hAnsi="Verdana" w:cs="Verdana"/>
                <w:i/>
                <w:noProof/>
                <w:color w:val="000000"/>
                <w:sz w:val="18"/>
              </w:rPr>
              <w:t xml:space="preserve"> 1</w:t>
            </w:r>
          </w:p>
        </w:tc>
        <w:tc>
          <w:tcPr>
            <w:tcW w:w="1776"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53BIPOFL"/>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9</w:t>
            </w:r>
          </w:p>
        </w:tc>
      </w:tr>
      <w:tr w:rsidR="00402A1C">
        <w:trPr>
          <w:trHeight w:val="255"/>
        </w:trPr>
        <w:tc>
          <w:tcPr>
            <w:tcW w:w="6206"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402A1C">
            <w:pPr>
              <w:pStyle w:val="DMETW16553BIPOFL"/>
              <w:jc w:val="center"/>
              <w:rPr>
                <w:rFonts w:ascii="Verdana" w:eastAsia="Verdana" w:hAnsi="Verdana" w:cs="Verdana"/>
                <w:noProof/>
                <w:color w:val="000000"/>
                <w:sz w:val="18"/>
              </w:rPr>
            </w:pPr>
          </w:p>
        </w:tc>
        <w:tc>
          <w:tcPr>
            <w:tcW w:w="1776"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bottom"/>
          </w:tcPr>
          <w:p w:rsidR="00402A1C" w:rsidRDefault="000E6035">
            <w:pPr>
              <w:pStyle w:val="DMETW16553BIPOFL"/>
              <w:jc w:val="right"/>
              <w:rPr>
                <w:rFonts w:ascii="Verdana" w:eastAsia="Verdana" w:hAnsi="Verdana" w:cs="Verdana"/>
                <w:b/>
                <w:noProof/>
                <w:color w:val="000000"/>
                <w:sz w:val="18"/>
              </w:rPr>
            </w:pPr>
            <w:r>
              <w:rPr>
                <w:rFonts w:ascii="Verdana" w:eastAsia="Verdana" w:hAnsi="Verdana" w:cs="Verdana"/>
                <w:b/>
                <w:noProof/>
                <w:color w:val="000000"/>
                <w:sz w:val="18"/>
              </w:rPr>
              <w:t xml:space="preserve"> 93</w:t>
            </w:r>
          </w:p>
        </w:tc>
        <w:tc>
          <w:tcPr>
            <w:tcW w:w="1776"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bottom"/>
          </w:tcPr>
          <w:p w:rsidR="00402A1C" w:rsidRDefault="000E6035">
            <w:pPr>
              <w:pStyle w:val="DMETW16553BIPOFL"/>
              <w:jc w:val="right"/>
              <w:rPr>
                <w:rFonts w:ascii="Verdana" w:eastAsia="Verdana" w:hAnsi="Verdana" w:cs="Verdana"/>
                <w:b/>
                <w:noProof/>
                <w:color w:val="000000"/>
                <w:sz w:val="18"/>
                <w:lang w:bidi="en-GB"/>
              </w:rPr>
            </w:pPr>
            <w:r>
              <w:rPr>
                <w:rFonts w:ascii="Verdana" w:eastAsia="Verdana" w:hAnsi="Verdana" w:cs="Verdana"/>
                <w:b/>
                <w:noProof/>
                <w:color w:val="000000"/>
                <w:sz w:val="18"/>
              </w:rPr>
              <w:t xml:space="preserve"> 221</w:t>
            </w:r>
          </w:p>
        </w:tc>
      </w:tr>
      <w:tr w:rsidR="00402A1C">
        <w:trPr>
          <w:trHeight w:val="255"/>
        </w:trPr>
        <w:tc>
          <w:tcPr>
            <w:tcW w:w="6206"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53BIPOFL"/>
              <w:rPr>
                <w:rFonts w:ascii="Verdana" w:eastAsia="Verdana" w:hAnsi="Verdana" w:cs="Verdana"/>
                <w:b/>
                <w:noProof/>
                <w:color w:val="000000"/>
                <w:sz w:val="18"/>
              </w:rPr>
            </w:pPr>
            <w:r>
              <w:rPr>
                <w:rFonts w:ascii="Verdana" w:eastAsia="Verdana" w:hAnsi="Verdana" w:cs="Verdana"/>
                <w:b/>
                <w:noProof/>
                <w:color w:val="000000"/>
                <w:sz w:val="18"/>
              </w:rPr>
              <w:t>Total</w:t>
            </w:r>
          </w:p>
        </w:tc>
        <w:tc>
          <w:tcPr>
            <w:tcW w:w="1776"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bottom"/>
          </w:tcPr>
          <w:p w:rsidR="00402A1C" w:rsidRDefault="000E6035">
            <w:pPr>
              <w:pStyle w:val="DMETW16553BIPOFL"/>
              <w:jc w:val="right"/>
              <w:rPr>
                <w:rFonts w:ascii="Verdana" w:eastAsia="Verdana" w:hAnsi="Verdana" w:cs="Verdana"/>
                <w:b/>
                <w:noProof/>
                <w:color w:val="000000"/>
                <w:sz w:val="18"/>
              </w:rPr>
            </w:pPr>
            <w:r>
              <w:rPr>
                <w:rFonts w:ascii="Verdana" w:eastAsia="Verdana" w:hAnsi="Verdana" w:cs="Verdana"/>
                <w:b/>
                <w:noProof/>
                <w:color w:val="000000"/>
                <w:sz w:val="18"/>
              </w:rPr>
              <w:t>1 154</w:t>
            </w:r>
          </w:p>
        </w:tc>
        <w:tc>
          <w:tcPr>
            <w:tcW w:w="1776"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bottom"/>
          </w:tcPr>
          <w:p w:rsidR="00402A1C" w:rsidRDefault="000E6035">
            <w:pPr>
              <w:pStyle w:val="DMETW16553BIPOFL"/>
              <w:jc w:val="right"/>
              <w:rPr>
                <w:rFonts w:ascii="Verdana" w:eastAsia="Verdana" w:hAnsi="Verdana" w:cs="Verdana"/>
                <w:b/>
                <w:noProof/>
                <w:color w:val="000000"/>
                <w:sz w:val="18"/>
              </w:rPr>
            </w:pPr>
            <w:r>
              <w:rPr>
                <w:rFonts w:ascii="Verdana" w:eastAsia="Verdana" w:hAnsi="Verdana" w:cs="Verdana"/>
                <w:b/>
                <w:noProof/>
                <w:color w:val="000000"/>
                <w:sz w:val="18"/>
              </w:rPr>
              <w:t>1 456</w:t>
            </w:r>
          </w:p>
        </w:tc>
      </w:tr>
    </w:tbl>
    <w:p w:rsidR="00402A1C" w:rsidRDefault="00402A1C">
      <w:pPr>
        <w:pStyle w:val="DGTextstand-alone"/>
        <w:spacing w:before="0"/>
        <w:rPr>
          <w:lang w:bidi="en-GB"/>
        </w:rPr>
      </w:pPr>
    </w:p>
    <w:p w:rsidR="00402A1C" w:rsidRDefault="000E6035">
      <w:pPr>
        <w:pStyle w:val="HEADER5"/>
        <w:rPr>
          <w:noProof/>
        </w:rPr>
      </w:pPr>
      <w:r>
        <w:rPr>
          <w:noProof/>
        </w:rPr>
        <w:t>Finance lease liabilities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8"/>
        <w:gridCol w:w="1985"/>
        <w:gridCol w:w="1187"/>
        <w:gridCol w:w="1092"/>
        <w:gridCol w:w="1386"/>
      </w:tblGrid>
      <w:tr w:rsidR="00402A1C">
        <w:trPr>
          <w:trHeight w:val="255"/>
        </w:trPr>
        <w:tc>
          <w:tcPr>
            <w:tcW w:w="4108"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69BIPFL"/>
              <w:rPr>
                <w:rFonts w:ascii="Arial" w:eastAsia="Arial" w:hAnsi="Arial" w:cs="Arial"/>
                <w:noProof/>
                <w:color w:val="000000"/>
                <w:lang w:bidi="en-GB"/>
              </w:rPr>
            </w:pPr>
            <w:bookmarkStart w:id="93" w:name="DOC_TBL00051_1_1"/>
            <w:bookmarkEnd w:id="93"/>
          </w:p>
        </w:tc>
        <w:tc>
          <w:tcPr>
            <w:tcW w:w="1985"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69BIPFL"/>
              <w:rPr>
                <w:rFonts w:ascii="Arial" w:eastAsia="Arial" w:hAnsi="Arial" w:cs="Arial"/>
                <w:noProof/>
                <w:color w:val="000000"/>
              </w:rPr>
            </w:pPr>
          </w:p>
        </w:tc>
        <w:tc>
          <w:tcPr>
            <w:tcW w:w="1187"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69BIPFL"/>
              <w:rPr>
                <w:rFonts w:ascii="Arial" w:eastAsia="Arial" w:hAnsi="Arial" w:cs="Arial"/>
                <w:noProof/>
                <w:color w:val="000000"/>
              </w:rPr>
            </w:pPr>
          </w:p>
        </w:tc>
        <w:tc>
          <w:tcPr>
            <w:tcW w:w="1092"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69BIPFL"/>
              <w:rPr>
                <w:rFonts w:ascii="Arial" w:eastAsia="Arial" w:hAnsi="Arial" w:cs="Arial"/>
                <w:noProof/>
                <w:color w:val="000000"/>
              </w:rPr>
            </w:pPr>
          </w:p>
        </w:tc>
        <w:tc>
          <w:tcPr>
            <w:tcW w:w="1386"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69BIPFL"/>
              <w:jc w:val="right"/>
              <w:rPr>
                <w:rFonts w:ascii="Verdana" w:eastAsia="Verdana" w:hAnsi="Verdana" w:cs="Verdana"/>
                <w:i/>
                <w:noProof/>
                <w:color w:val="000000"/>
                <w:sz w:val="16"/>
                <w:lang w:bidi="en-GB"/>
              </w:rPr>
            </w:pPr>
            <w:r>
              <w:rPr>
                <w:rFonts w:ascii="Verdana" w:eastAsia="Verdana" w:hAnsi="Verdana" w:cs="Verdana"/>
                <w:i/>
                <w:noProof/>
                <w:color w:val="000000"/>
                <w:sz w:val="16"/>
              </w:rPr>
              <w:t>EUR million</w:t>
            </w:r>
          </w:p>
        </w:tc>
      </w:tr>
      <w:tr w:rsidR="00402A1C">
        <w:trPr>
          <w:trHeight w:val="255"/>
        </w:trPr>
        <w:tc>
          <w:tcPr>
            <w:tcW w:w="4108"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569BIPFL"/>
              <w:rPr>
                <w:rFonts w:ascii="Verdana" w:eastAsia="Verdana" w:hAnsi="Verdana" w:cs="Verdana"/>
                <w:noProof/>
                <w:color w:val="FFFFFF"/>
              </w:rPr>
            </w:pPr>
          </w:p>
        </w:tc>
        <w:tc>
          <w:tcPr>
            <w:tcW w:w="1985" w:type="dxa"/>
            <w:gridSpan w:val="4"/>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69BIPFL"/>
              <w:jc w:val="center"/>
              <w:rPr>
                <w:rFonts w:ascii="Verdana" w:eastAsia="Verdana" w:hAnsi="Verdana" w:cs="Verdana"/>
                <w:noProof/>
                <w:color w:val="FFFFFF"/>
                <w:sz w:val="18"/>
                <w:lang w:bidi="en-GB"/>
              </w:rPr>
            </w:pPr>
            <w:r>
              <w:rPr>
                <w:rFonts w:ascii="Verdana" w:eastAsia="Verdana" w:hAnsi="Verdana" w:cs="Verdana"/>
                <w:noProof/>
                <w:color w:val="FFFFFF"/>
                <w:sz w:val="18"/>
              </w:rPr>
              <w:t>Future amounts to be paid</w:t>
            </w:r>
          </w:p>
        </w:tc>
      </w:tr>
      <w:tr w:rsidR="00402A1C">
        <w:trPr>
          <w:trHeight w:val="255"/>
        </w:trPr>
        <w:tc>
          <w:tcPr>
            <w:tcW w:w="4108"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569BIPFL"/>
              <w:rPr>
                <w:rFonts w:ascii="Verdana" w:eastAsia="Verdana" w:hAnsi="Verdana" w:cs="Verdana"/>
                <w:noProof/>
                <w:color w:val="FFFFFF"/>
              </w:rPr>
            </w:pPr>
          </w:p>
        </w:tc>
        <w:tc>
          <w:tcPr>
            <w:tcW w:w="1985" w:type="dxa"/>
            <w:tcBorders>
              <w:top w:val="nil"/>
              <w:left w:val="nil"/>
              <w:bottom w:val="nil"/>
              <w:right w:val="nil"/>
              <w:tl2br w:val="nil"/>
              <w:tr2bl w:val="nil"/>
            </w:tcBorders>
            <w:shd w:val="solid" w:color="3486A9" w:fill="FFFFFF"/>
            <w:tcMar>
              <w:left w:w="60" w:type="dxa"/>
              <w:right w:w="60" w:type="dxa"/>
            </w:tcMar>
            <w:vAlign w:val="center"/>
          </w:tcPr>
          <w:p w:rsidR="00402A1C" w:rsidRDefault="000E6035">
            <w:pPr>
              <w:pStyle w:val="DMETW16569BIPFL"/>
              <w:jc w:val="right"/>
              <w:rPr>
                <w:rFonts w:ascii="Verdana" w:eastAsia="Verdana" w:hAnsi="Verdana" w:cs="Verdana"/>
                <w:noProof/>
                <w:color w:val="FFFFFF"/>
                <w:sz w:val="18"/>
              </w:rPr>
            </w:pPr>
            <w:r>
              <w:rPr>
                <w:rFonts w:ascii="Verdana" w:eastAsia="Verdana" w:hAnsi="Verdana" w:cs="Verdana"/>
                <w:noProof/>
                <w:color w:val="FFFFFF"/>
                <w:sz w:val="18"/>
              </w:rPr>
              <w:t>&lt; 1 year</w:t>
            </w:r>
          </w:p>
        </w:tc>
        <w:tc>
          <w:tcPr>
            <w:tcW w:w="1187" w:type="dxa"/>
            <w:tcBorders>
              <w:top w:val="nil"/>
              <w:left w:val="nil"/>
              <w:bottom w:val="nil"/>
              <w:right w:val="nil"/>
              <w:tl2br w:val="nil"/>
              <w:tr2bl w:val="nil"/>
            </w:tcBorders>
            <w:shd w:val="solid" w:color="3486A9" w:fill="FFFFFF"/>
            <w:tcMar>
              <w:left w:w="60" w:type="dxa"/>
              <w:right w:w="60" w:type="dxa"/>
            </w:tcMar>
            <w:vAlign w:val="center"/>
          </w:tcPr>
          <w:p w:rsidR="00402A1C" w:rsidRDefault="000E6035">
            <w:pPr>
              <w:pStyle w:val="DMETW16569BIPFL"/>
              <w:jc w:val="right"/>
              <w:rPr>
                <w:rFonts w:ascii="Verdana" w:eastAsia="Verdana" w:hAnsi="Verdana" w:cs="Verdana"/>
                <w:noProof/>
                <w:color w:val="FFFFFF"/>
                <w:sz w:val="18"/>
              </w:rPr>
            </w:pPr>
            <w:r>
              <w:rPr>
                <w:rFonts w:ascii="Verdana" w:eastAsia="Verdana" w:hAnsi="Verdana" w:cs="Verdana"/>
                <w:noProof/>
                <w:color w:val="FFFFFF"/>
                <w:sz w:val="18"/>
              </w:rPr>
              <w:t>1 - 5 years</w:t>
            </w:r>
          </w:p>
        </w:tc>
        <w:tc>
          <w:tcPr>
            <w:tcW w:w="1092" w:type="dxa"/>
            <w:tcBorders>
              <w:top w:val="nil"/>
              <w:left w:val="nil"/>
              <w:bottom w:val="nil"/>
              <w:right w:val="nil"/>
              <w:tl2br w:val="nil"/>
              <w:tr2bl w:val="nil"/>
            </w:tcBorders>
            <w:shd w:val="solid" w:color="3486A9" w:fill="FFFFFF"/>
            <w:tcMar>
              <w:left w:w="60" w:type="dxa"/>
              <w:right w:w="60" w:type="dxa"/>
            </w:tcMar>
            <w:vAlign w:val="center"/>
          </w:tcPr>
          <w:p w:rsidR="00402A1C" w:rsidRDefault="000E6035">
            <w:pPr>
              <w:pStyle w:val="DMETW16569BIPFL"/>
              <w:jc w:val="right"/>
              <w:rPr>
                <w:rFonts w:ascii="Verdana" w:eastAsia="Verdana" w:hAnsi="Verdana" w:cs="Verdana"/>
                <w:noProof/>
                <w:color w:val="FFFFFF"/>
                <w:sz w:val="18"/>
              </w:rPr>
            </w:pPr>
            <w:r>
              <w:rPr>
                <w:rFonts w:ascii="Verdana" w:eastAsia="Verdana" w:hAnsi="Verdana" w:cs="Verdana"/>
                <w:noProof/>
                <w:color w:val="FFFFFF"/>
                <w:sz w:val="18"/>
              </w:rPr>
              <w:t>&gt; 5 years</w:t>
            </w:r>
          </w:p>
        </w:tc>
        <w:tc>
          <w:tcPr>
            <w:tcW w:w="1386" w:type="dxa"/>
            <w:tcBorders>
              <w:top w:val="nil"/>
              <w:left w:val="nil"/>
              <w:bottom w:val="nil"/>
              <w:right w:val="nil"/>
              <w:tl2br w:val="nil"/>
              <w:tr2bl w:val="nil"/>
            </w:tcBorders>
            <w:shd w:val="solid" w:color="3486A9" w:fill="FFFFFF"/>
            <w:tcMar>
              <w:left w:w="60" w:type="dxa"/>
              <w:right w:w="60" w:type="dxa"/>
            </w:tcMar>
            <w:vAlign w:val="center"/>
          </w:tcPr>
          <w:p w:rsidR="00402A1C" w:rsidRDefault="000E6035">
            <w:pPr>
              <w:pStyle w:val="DMETW16569BIPFL"/>
              <w:jc w:val="right"/>
              <w:rPr>
                <w:rFonts w:ascii="Verdana" w:eastAsia="Verdana" w:hAnsi="Verdana" w:cs="Verdana"/>
                <w:noProof/>
                <w:color w:val="FFFFFF"/>
                <w:sz w:val="18"/>
                <w:lang w:bidi="en-GB"/>
              </w:rPr>
            </w:pPr>
            <w:r>
              <w:rPr>
                <w:rFonts w:ascii="Verdana" w:eastAsia="Verdana" w:hAnsi="Verdana" w:cs="Verdana"/>
                <w:noProof/>
                <w:color w:val="FFFFFF"/>
                <w:sz w:val="18"/>
              </w:rPr>
              <w:t>Total Liability</w:t>
            </w:r>
          </w:p>
        </w:tc>
      </w:tr>
      <w:tr w:rsidR="00402A1C">
        <w:trPr>
          <w:trHeight w:val="255"/>
        </w:trPr>
        <w:tc>
          <w:tcPr>
            <w:tcW w:w="410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69BIPFL"/>
              <w:rPr>
                <w:rFonts w:ascii="Verdana" w:eastAsia="Verdana" w:hAnsi="Verdana" w:cs="Verdana"/>
                <w:i/>
                <w:noProof/>
                <w:color w:val="000000"/>
                <w:sz w:val="18"/>
              </w:rPr>
            </w:pPr>
            <w:r>
              <w:rPr>
                <w:rFonts w:ascii="Verdana" w:eastAsia="Verdana" w:hAnsi="Verdana" w:cs="Verdana"/>
                <w:i/>
                <w:noProof/>
                <w:color w:val="000000"/>
                <w:sz w:val="18"/>
              </w:rPr>
              <w:t>Land and buildings</w:t>
            </w:r>
          </w:p>
        </w:tc>
        <w:tc>
          <w:tcPr>
            <w:tcW w:w="198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69BIPFL"/>
              <w:jc w:val="right"/>
              <w:rPr>
                <w:rFonts w:ascii="Verdana" w:eastAsia="Verdana" w:hAnsi="Verdana" w:cs="Verdana"/>
                <w:i/>
                <w:noProof/>
                <w:color w:val="000000"/>
                <w:sz w:val="18"/>
              </w:rPr>
            </w:pPr>
            <w:r>
              <w:rPr>
                <w:rFonts w:ascii="Verdana" w:eastAsia="Verdana" w:hAnsi="Verdana" w:cs="Verdana"/>
                <w:i/>
                <w:noProof/>
                <w:color w:val="000000"/>
                <w:sz w:val="18"/>
              </w:rPr>
              <w:t xml:space="preserve"> 63</w:t>
            </w:r>
          </w:p>
        </w:tc>
        <w:tc>
          <w:tcPr>
            <w:tcW w:w="118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69BIPFL"/>
              <w:jc w:val="right"/>
              <w:rPr>
                <w:rFonts w:ascii="Verdana" w:eastAsia="Verdana" w:hAnsi="Verdana" w:cs="Verdana"/>
                <w:i/>
                <w:noProof/>
                <w:color w:val="000000"/>
                <w:sz w:val="18"/>
              </w:rPr>
            </w:pPr>
            <w:r>
              <w:rPr>
                <w:rFonts w:ascii="Verdana" w:eastAsia="Verdana" w:hAnsi="Verdana" w:cs="Verdana"/>
                <w:i/>
                <w:noProof/>
                <w:color w:val="000000"/>
                <w:sz w:val="18"/>
              </w:rPr>
              <w:t xml:space="preserve"> 291</w:t>
            </w:r>
          </w:p>
        </w:tc>
        <w:tc>
          <w:tcPr>
            <w:tcW w:w="10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69BIPFL"/>
              <w:jc w:val="right"/>
              <w:rPr>
                <w:rFonts w:ascii="Verdana" w:eastAsia="Verdana" w:hAnsi="Verdana" w:cs="Verdana"/>
                <w:i/>
                <w:noProof/>
                <w:color w:val="000000"/>
                <w:sz w:val="18"/>
              </w:rPr>
            </w:pPr>
            <w:r>
              <w:rPr>
                <w:rFonts w:ascii="Verdana" w:eastAsia="Verdana" w:hAnsi="Verdana" w:cs="Verdana"/>
                <w:i/>
                <w:noProof/>
                <w:color w:val="000000"/>
                <w:sz w:val="18"/>
              </w:rPr>
              <w:t xml:space="preserve"> 499</w:t>
            </w:r>
          </w:p>
        </w:tc>
        <w:tc>
          <w:tcPr>
            <w:tcW w:w="138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69BIPFL"/>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852</w:t>
            </w:r>
          </w:p>
        </w:tc>
      </w:tr>
      <w:tr w:rsidR="00402A1C">
        <w:trPr>
          <w:trHeight w:val="255"/>
        </w:trPr>
        <w:tc>
          <w:tcPr>
            <w:tcW w:w="410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69BIPFL"/>
              <w:rPr>
                <w:rFonts w:ascii="Verdana" w:eastAsia="Verdana" w:hAnsi="Verdana" w:cs="Verdana"/>
                <w:i/>
                <w:noProof/>
                <w:color w:val="000000"/>
                <w:sz w:val="18"/>
              </w:rPr>
            </w:pPr>
            <w:r>
              <w:rPr>
                <w:rFonts w:ascii="Verdana" w:eastAsia="Verdana" w:hAnsi="Verdana" w:cs="Verdana"/>
                <w:i/>
                <w:noProof/>
                <w:color w:val="000000"/>
                <w:sz w:val="18"/>
              </w:rPr>
              <w:t>Other fixed assets</w:t>
            </w:r>
          </w:p>
        </w:tc>
        <w:tc>
          <w:tcPr>
            <w:tcW w:w="198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69BIPFL"/>
              <w:jc w:val="right"/>
              <w:rPr>
                <w:rFonts w:ascii="Verdana" w:eastAsia="Verdana" w:hAnsi="Verdana" w:cs="Verdana"/>
                <w:i/>
                <w:noProof/>
                <w:color w:val="000000"/>
                <w:sz w:val="18"/>
              </w:rPr>
            </w:pPr>
            <w:r>
              <w:rPr>
                <w:rFonts w:ascii="Verdana" w:eastAsia="Verdana" w:hAnsi="Verdana" w:cs="Verdana"/>
                <w:i/>
                <w:noProof/>
                <w:color w:val="000000"/>
                <w:sz w:val="18"/>
              </w:rPr>
              <w:t xml:space="preserve"> 5</w:t>
            </w:r>
          </w:p>
        </w:tc>
        <w:tc>
          <w:tcPr>
            <w:tcW w:w="118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69BIPFL"/>
              <w:jc w:val="right"/>
              <w:rPr>
                <w:rFonts w:ascii="Verdana" w:eastAsia="Verdana" w:hAnsi="Verdana" w:cs="Verdana"/>
                <w:i/>
                <w:noProof/>
                <w:color w:val="000000"/>
                <w:sz w:val="18"/>
              </w:rPr>
            </w:pPr>
            <w:r>
              <w:rPr>
                <w:rFonts w:ascii="Verdana" w:eastAsia="Verdana" w:hAnsi="Verdana" w:cs="Verdana"/>
                <w:i/>
                <w:noProof/>
                <w:color w:val="000000"/>
                <w:sz w:val="18"/>
              </w:rPr>
              <w:t xml:space="preserve"> 10</w:t>
            </w:r>
          </w:p>
        </w:tc>
        <w:tc>
          <w:tcPr>
            <w:tcW w:w="10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69BIPFL"/>
              <w:jc w:val="right"/>
              <w:rPr>
                <w:rFonts w:ascii="Verdana" w:eastAsia="Verdana" w:hAnsi="Verdana" w:cs="Verdana"/>
                <w:i/>
                <w:noProof/>
                <w:color w:val="000000"/>
                <w:sz w:val="18"/>
              </w:rPr>
            </w:pPr>
            <w:r>
              <w:rPr>
                <w:rFonts w:ascii="Verdana" w:eastAsia="Verdana" w:hAnsi="Verdana" w:cs="Verdana"/>
                <w:i/>
                <w:noProof/>
                <w:color w:val="000000"/>
                <w:sz w:val="18"/>
              </w:rPr>
              <w:t>–</w:t>
            </w:r>
          </w:p>
        </w:tc>
        <w:tc>
          <w:tcPr>
            <w:tcW w:w="138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69BIPFL"/>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15</w:t>
            </w:r>
          </w:p>
        </w:tc>
      </w:tr>
      <w:tr w:rsidR="00402A1C">
        <w:trPr>
          <w:trHeight w:val="255"/>
        </w:trPr>
        <w:tc>
          <w:tcPr>
            <w:tcW w:w="4108"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69BIPFL"/>
              <w:rPr>
                <w:rFonts w:ascii="Verdana" w:eastAsia="Verdana" w:hAnsi="Verdana" w:cs="Verdana"/>
                <w:b/>
                <w:noProof/>
                <w:color w:val="000000"/>
                <w:sz w:val="18"/>
              </w:rPr>
            </w:pPr>
            <w:r>
              <w:rPr>
                <w:rFonts w:ascii="Verdana" w:eastAsia="Verdana" w:hAnsi="Verdana" w:cs="Verdana"/>
                <w:b/>
                <w:noProof/>
                <w:color w:val="000000"/>
                <w:sz w:val="18"/>
              </w:rPr>
              <w:t>Total at 31.12.2019</w:t>
            </w:r>
          </w:p>
        </w:tc>
        <w:tc>
          <w:tcPr>
            <w:tcW w:w="1985"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69BIPFL"/>
              <w:jc w:val="right"/>
              <w:rPr>
                <w:rFonts w:ascii="Verdana" w:eastAsia="Verdana" w:hAnsi="Verdana" w:cs="Verdana"/>
                <w:b/>
                <w:noProof/>
                <w:color w:val="000000"/>
                <w:sz w:val="18"/>
              </w:rPr>
            </w:pPr>
            <w:r>
              <w:rPr>
                <w:rFonts w:ascii="Verdana" w:eastAsia="Verdana" w:hAnsi="Verdana" w:cs="Verdana"/>
                <w:b/>
                <w:noProof/>
                <w:color w:val="000000"/>
                <w:sz w:val="18"/>
              </w:rPr>
              <w:t xml:space="preserve"> 67</w:t>
            </w:r>
          </w:p>
        </w:tc>
        <w:tc>
          <w:tcPr>
            <w:tcW w:w="1187"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69BIPFL"/>
              <w:jc w:val="right"/>
              <w:rPr>
                <w:rFonts w:ascii="Verdana" w:eastAsia="Verdana" w:hAnsi="Verdana" w:cs="Verdana"/>
                <w:b/>
                <w:noProof/>
                <w:color w:val="000000"/>
                <w:sz w:val="18"/>
              </w:rPr>
            </w:pPr>
            <w:r>
              <w:rPr>
                <w:rFonts w:ascii="Verdana" w:eastAsia="Verdana" w:hAnsi="Verdana" w:cs="Verdana"/>
                <w:b/>
                <w:noProof/>
                <w:color w:val="000000"/>
                <w:sz w:val="18"/>
              </w:rPr>
              <w:t xml:space="preserve"> 301</w:t>
            </w:r>
          </w:p>
        </w:tc>
        <w:tc>
          <w:tcPr>
            <w:tcW w:w="1092"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69BIPFL"/>
              <w:jc w:val="right"/>
              <w:rPr>
                <w:rFonts w:ascii="Verdana" w:eastAsia="Verdana" w:hAnsi="Verdana" w:cs="Verdana"/>
                <w:b/>
                <w:noProof/>
                <w:color w:val="000000"/>
                <w:sz w:val="18"/>
              </w:rPr>
            </w:pPr>
            <w:r>
              <w:rPr>
                <w:rFonts w:ascii="Verdana" w:eastAsia="Verdana" w:hAnsi="Verdana" w:cs="Verdana"/>
                <w:b/>
                <w:noProof/>
                <w:color w:val="000000"/>
                <w:sz w:val="18"/>
              </w:rPr>
              <w:t xml:space="preserve"> 499</w:t>
            </w:r>
          </w:p>
        </w:tc>
        <w:tc>
          <w:tcPr>
            <w:tcW w:w="1386"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69BIPFL"/>
              <w:jc w:val="right"/>
              <w:rPr>
                <w:rFonts w:ascii="Verdana" w:eastAsia="Verdana" w:hAnsi="Verdana" w:cs="Verdana"/>
                <w:b/>
                <w:noProof/>
                <w:color w:val="000000"/>
                <w:sz w:val="18"/>
                <w:lang w:bidi="en-GB"/>
              </w:rPr>
            </w:pPr>
            <w:r>
              <w:rPr>
                <w:rFonts w:ascii="Verdana" w:eastAsia="Verdana" w:hAnsi="Verdana" w:cs="Verdana"/>
                <w:b/>
                <w:noProof/>
                <w:color w:val="000000"/>
                <w:sz w:val="18"/>
              </w:rPr>
              <w:t xml:space="preserve"> 867</w:t>
            </w:r>
          </w:p>
        </w:tc>
      </w:tr>
      <w:tr w:rsidR="00402A1C">
        <w:trPr>
          <w:trHeight w:val="255"/>
        </w:trPr>
        <w:tc>
          <w:tcPr>
            <w:tcW w:w="410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69BIPFL"/>
              <w:rPr>
                <w:rFonts w:ascii="Verdana" w:eastAsia="Verdana" w:hAnsi="Verdana" w:cs="Verdana"/>
                <w:i/>
                <w:noProof/>
                <w:color w:val="000000"/>
                <w:sz w:val="18"/>
              </w:rPr>
            </w:pPr>
            <w:r>
              <w:rPr>
                <w:rFonts w:ascii="Verdana" w:eastAsia="Verdana" w:hAnsi="Verdana" w:cs="Verdana"/>
                <w:i/>
                <w:noProof/>
                <w:color w:val="000000"/>
                <w:sz w:val="18"/>
              </w:rPr>
              <w:t>Interest element</w:t>
            </w:r>
          </w:p>
        </w:tc>
        <w:tc>
          <w:tcPr>
            <w:tcW w:w="198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69BIPFL"/>
              <w:jc w:val="right"/>
              <w:rPr>
                <w:rFonts w:ascii="Verdana" w:eastAsia="Verdana" w:hAnsi="Verdana" w:cs="Verdana"/>
                <w:i/>
                <w:noProof/>
                <w:color w:val="000000"/>
                <w:sz w:val="18"/>
              </w:rPr>
            </w:pPr>
            <w:r>
              <w:rPr>
                <w:rFonts w:ascii="Verdana" w:eastAsia="Verdana" w:hAnsi="Verdana" w:cs="Verdana"/>
                <w:i/>
                <w:noProof/>
                <w:color w:val="000000"/>
                <w:sz w:val="18"/>
              </w:rPr>
              <w:t xml:space="preserve"> 48</w:t>
            </w:r>
          </w:p>
        </w:tc>
        <w:tc>
          <w:tcPr>
            <w:tcW w:w="118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69BIPFL"/>
              <w:jc w:val="right"/>
              <w:rPr>
                <w:rFonts w:ascii="Verdana" w:eastAsia="Verdana" w:hAnsi="Verdana" w:cs="Verdana"/>
                <w:i/>
                <w:noProof/>
                <w:color w:val="000000"/>
                <w:sz w:val="18"/>
              </w:rPr>
            </w:pPr>
            <w:r>
              <w:rPr>
                <w:rFonts w:ascii="Verdana" w:eastAsia="Verdana" w:hAnsi="Verdana" w:cs="Verdana"/>
                <w:i/>
                <w:noProof/>
                <w:color w:val="000000"/>
                <w:sz w:val="18"/>
              </w:rPr>
              <w:t xml:space="preserve"> 150</w:t>
            </w:r>
          </w:p>
        </w:tc>
        <w:tc>
          <w:tcPr>
            <w:tcW w:w="10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69BIPFL"/>
              <w:jc w:val="right"/>
              <w:rPr>
                <w:rFonts w:ascii="Verdana" w:eastAsia="Verdana" w:hAnsi="Verdana" w:cs="Verdana"/>
                <w:i/>
                <w:noProof/>
                <w:color w:val="000000"/>
                <w:sz w:val="18"/>
              </w:rPr>
            </w:pPr>
            <w:r>
              <w:rPr>
                <w:rFonts w:ascii="Verdana" w:eastAsia="Verdana" w:hAnsi="Verdana" w:cs="Verdana"/>
                <w:i/>
                <w:noProof/>
                <w:color w:val="000000"/>
                <w:sz w:val="18"/>
              </w:rPr>
              <w:t xml:space="preserve"> 103</w:t>
            </w:r>
          </w:p>
        </w:tc>
        <w:tc>
          <w:tcPr>
            <w:tcW w:w="138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69BIPFL"/>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301</w:t>
            </w:r>
          </w:p>
        </w:tc>
      </w:tr>
      <w:tr w:rsidR="00402A1C">
        <w:trPr>
          <w:trHeight w:val="255"/>
        </w:trPr>
        <w:tc>
          <w:tcPr>
            <w:tcW w:w="4108"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69BIPFL"/>
              <w:rPr>
                <w:rFonts w:ascii="Verdana" w:eastAsia="Verdana" w:hAnsi="Verdana" w:cs="Verdana"/>
                <w:b/>
                <w:noProof/>
                <w:color w:val="000000"/>
                <w:sz w:val="18"/>
              </w:rPr>
            </w:pPr>
            <w:r>
              <w:rPr>
                <w:rFonts w:ascii="Verdana" w:eastAsia="Verdana" w:hAnsi="Verdana" w:cs="Verdana"/>
                <w:b/>
                <w:noProof/>
                <w:color w:val="000000"/>
                <w:sz w:val="18"/>
              </w:rPr>
              <w:t>Total future minimum lease payments at 31.12.2019</w:t>
            </w:r>
          </w:p>
        </w:tc>
        <w:tc>
          <w:tcPr>
            <w:tcW w:w="1985"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69BIPFL"/>
              <w:jc w:val="right"/>
              <w:rPr>
                <w:rFonts w:ascii="Verdana" w:eastAsia="Verdana" w:hAnsi="Verdana" w:cs="Verdana"/>
                <w:b/>
                <w:noProof/>
                <w:color w:val="000000"/>
                <w:sz w:val="18"/>
              </w:rPr>
            </w:pPr>
            <w:r>
              <w:rPr>
                <w:rFonts w:ascii="Verdana" w:eastAsia="Verdana" w:hAnsi="Verdana" w:cs="Verdana"/>
                <w:b/>
                <w:noProof/>
                <w:color w:val="000000"/>
                <w:sz w:val="18"/>
              </w:rPr>
              <w:t xml:space="preserve"> 115</w:t>
            </w:r>
          </w:p>
        </w:tc>
        <w:tc>
          <w:tcPr>
            <w:tcW w:w="1187"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69BIPFL"/>
              <w:jc w:val="right"/>
              <w:rPr>
                <w:rFonts w:ascii="Verdana" w:eastAsia="Verdana" w:hAnsi="Verdana" w:cs="Verdana"/>
                <w:b/>
                <w:noProof/>
                <w:color w:val="000000"/>
                <w:sz w:val="18"/>
              </w:rPr>
            </w:pPr>
            <w:r>
              <w:rPr>
                <w:rFonts w:ascii="Verdana" w:eastAsia="Verdana" w:hAnsi="Verdana" w:cs="Verdana"/>
                <w:b/>
                <w:noProof/>
                <w:color w:val="000000"/>
                <w:sz w:val="18"/>
              </w:rPr>
              <w:t xml:space="preserve"> 451</w:t>
            </w:r>
          </w:p>
        </w:tc>
        <w:tc>
          <w:tcPr>
            <w:tcW w:w="1092"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69BIPFL"/>
              <w:jc w:val="right"/>
              <w:rPr>
                <w:rFonts w:ascii="Verdana" w:eastAsia="Verdana" w:hAnsi="Verdana" w:cs="Verdana"/>
                <w:b/>
                <w:noProof/>
                <w:color w:val="000000"/>
                <w:sz w:val="18"/>
              </w:rPr>
            </w:pPr>
            <w:r>
              <w:rPr>
                <w:rFonts w:ascii="Verdana" w:eastAsia="Verdana" w:hAnsi="Verdana" w:cs="Verdana"/>
                <w:b/>
                <w:noProof/>
                <w:color w:val="000000"/>
                <w:sz w:val="18"/>
              </w:rPr>
              <w:t xml:space="preserve"> 602</w:t>
            </w:r>
          </w:p>
        </w:tc>
        <w:tc>
          <w:tcPr>
            <w:tcW w:w="1386"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69BIPFL"/>
              <w:jc w:val="right"/>
              <w:rPr>
                <w:rFonts w:ascii="Verdana" w:eastAsia="Verdana" w:hAnsi="Verdana" w:cs="Verdana"/>
                <w:b/>
                <w:noProof/>
                <w:color w:val="000000"/>
                <w:sz w:val="18"/>
                <w:lang w:bidi="en-GB"/>
              </w:rPr>
            </w:pPr>
            <w:r>
              <w:rPr>
                <w:rFonts w:ascii="Verdana" w:eastAsia="Verdana" w:hAnsi="Verdana" w:cs="Verdana"/>
                <w:b/>
                <w:noProof/>
                <w:color w:val="000000"/>
                <w:sz w:val="18"/>
              </w:rPr>
              <w:t>1 168</w:t>
            </w:r>
          </w:p>
        </w:tc>
      </w:tr>
      <w:tr w:rsidR="00402A1C">
        <w:trPr>
          <w:trHeight w:val="255"/>
        </w:trPr>
        <w:tc>
          <w:tcPr>
            <w:tcW w:w="410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69BIPFL"/>
              <w:rPr>
                <w:rFonts w:ascii="Verdana" w:eastAsia="Verdana" w:hAnsi="Verdana" w:cs="Verdana"/>
                <w:i/>
                <w:noProof/>
                <w:color w:val="000000"/>
                <w:sz w:val="18"/>
              </w:rPr>
            </w:pPr>
            <w:r>
              <w:rPr>
                <w:rFonts w:ascii="Verdana" w:eastAsia="Verdana" w:hAnsi="Verdana" w:cs="Verdana"/>
                <w:i/>
                <w:noProof/>
                <w:color w:val="000000"/>
                <w:sz w:val="18"/>
              </w:rPr>
              <w:t>Total future minimum lease payments at 31.12.2018</w:t>
            </w:r>
          </w:p>
        </w:tc>
        <w:tc>
          <w:tcPr>
            <w:tcW w:w="198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69BIPFL"/>
              <w:jc w:val="right"/>
              <w:rPr>
                <w:rFonts w:ascii="Verdana" w:eastAsia="Verdana" w:hAnsi="Verdana" w:cs="Verdana"/>
                <w:i/>
                <w:noProof/>
                <w:color w:val="000000"/>
                <w:sz w:val="18"/>
              </w:rPr>
            </w:pPr>
            <w:r>
              <w:rPr>
                <w:rFonts w:ascii="Verdana" w:eastAsia="Verdana" w:hAnsi="Verdana" w:cs="Verdana"/>
                <w:i/>
                <w:noProof/>
                <w:color w:val="000000"/>
                <w:sz w:val="18"/>
              </w:rPr>
              <w:t xml:space="preserve"> 115</w:t>
            </w:r>
          </w:p>
        </w:tc>
        <w:tc>
          <w:tcPr>
            <w:tcW w:w="118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69BIPFL"/>
              <w:jc w:val="right"/>
              <w:rPr>
                <w:rFonts w:ascii="Verdana" w:eastAsia="Verdana" w:hAnsi="Verdana" w:cs="Verdana"/>
                <w:i/>
                <w:noProof/>
                <w:color w:val="000000"/>
                <w:sz w:val="18"/>
              </w:rPr>
            </w:pPr>
            <w:r>
              <w:rPr>
                <w:rFonts w:ascii="Verdana" w:eastAsia="Verdana" w:hAnsi="Verdana" w:cs="Verdana"/>
                <w:i/>
                <w:noProof/>
                <w:color w:val="000000"/>
                <w:sz w:val="18"/>
              </w:rPr>
              <w:t xml:space="preserve"> 450</w:t>
            </w:r>
          </w:p>
        </w:tc>
        <w:tc>
          <w:tcPr>
            <w:tcW w:w="10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69BIPFL"/>
              <w:jc w:val="right"/>
              <w:rPr>
                <w:rFonts w:ascii="Verdana" w:eastAsia="Verdana" w:hAnsi="Verdana" w:cs="Verdana"/>
                <w:i/>
                <w:noProof/>
                <w:color w:val="000000"/>
                <w:sz w:val="18"/>
              </w:rPr>
            </w:pPr>
            <w:r>
              <w:rPr>
                <w:rFonts w:ascii="Verdana" w:eastAsia="Verdana" w:hAnsi="Verdana" w:cs="Verdana"/>
                <w:i/>
                <w:noProof/>
                <w:color w:val="000000"/>
                <w:sz w:val="18"/>
              </w:rPr>
              <w:t xml:space="preserve"> 710</w:t>
            </w:r>
          </w:p>
        </w:tc>
        <w:tc>
          <w:tcPr>
            <w:tcW w:w="138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69BIPFL"/>
              <w:jc w:val="right"/>
              <w:rPr>
                <w:rFonts w:ascii="Verdana" w:eastAsia="Verdana" w:hAnsi="Verdana" w:cs="Verdana"/>
                <w:i/>
                <w:noProof/>
                <w:color w:val="000000"/>
                <w:sz w:val="18"/>
              </w:rPr>
            </w:pPr>
            <w:r>
              <w:rPr>
                <w:rFonts w:ascii="Verdana" w:eastAsia="Verdana" w:hAnsi="Verdana" w:cs="Verdana"/>
                <w:i/>
                <w:noProof/>
                <w:color w:val="000000"/>
                <w:sz w:val="18"/>
              </w:rPr>
              <w:t>1 275</w:t>
            </w:r>
          </w:p>
        </w:tc>
      </w:tr>
    </w:tbl>
    <w:p w:rsidR="00402A1C" w:rsidRDefault="00402A1C">
      <w:pPr>
        <w:pStyle w:val="HEADER5"/>
        <w:rPr>
          <w:noProof/>
        </w:rPr>
      </w:pPr>
    </w:p>
    <w:p w:rsidR="00402A1C" w:rsidRDefault="000E6035">
      <w:pPr>
        <w:pStyle w:val="HEADER3NOTES"/>
        <w:rPr>
          <w:noProof/>
          <w:lang w:val="en-IE"/>
        </w:rPr>
      </w:pPr>
      <w:r>
        <w:rPr>
          <w:noProof/>
          <w:lang w:val="en-IE"/>
        </w:rPr>
        <w:t xml:space="preserve">Financial liabilities at fair value through surplus or deficit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1"/>
        <w:gridCol w:w="1449"/>
        <w:gridCol w:w="1406"/>
        <w:gridCol w:w="1166"/>
        <w:gridCol w:w="1166"/>
      </w:tblGrid>
      <w:tr w:rsidR="00402A1C">
        <w:trPr>
          <w:trHeight w:val="255"/>
        </w:trPr>
        <w:tc>
          <w:tcPr>
            <w:tcW w:w="4571"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52BIPNOTIONALFL"/>
              <w:rPr>
                <w:rFonts w:ascii="Arial" w:eastAsia="Arial" w:hAnsi="Arial" w:cs="Arial"/>
                <w:noProof/>
                <w:color w:val="000000"/>
                <w:lang w:bidi="en-GB"/>
              </w:rPr>
            </w:pPr>
            <w:bookmarkStart w:id="94" w:name="DOC_TBL00052_1_1"/>
            <w:bookmarkEnd w:id="94"/>
          </w:p>
        </w:tc>
        <w:tc>
          <w:tcPr>
            <w:tcW w:w="1449"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52BIPNOTIONALFL"/>
              <w:rPr>
                <w:rFonts w:ascii="Arial" w:eastAsia="Arial" w:hAnsi="Arial" w:cs="Arial"/>
                <w:noProof/>
                <w:color w:val="000000"/>
              </w:rPr>
            </w:pPr>
          </w:p>
        </w:tc>
        <w:tc>
          <w:tcPr>
            <w:tcW w:w="1406"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52BIPNOTIONALFL"/>
              <w:rPr>
                <w:rFonts w:ascii="Arial" w:eastAsia="Arial" w:hAnsi="Arial" w:cs="Arial"/>
                <w:noProof/>
                <w:color w:val="000000"/>
              </w:rPr>
            </w:pPr>
          </w:p>
        </w:tc>
        <w:tc>
          <w:tcPr>
            <w:tcW w:w="1166"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52BIPNOTIONALFL"/>
              <w:rPr>
                <w:rFonts w:ascii="Arial" w:eastAsia="Arial" w:hAnsi="Arial" w:cs="Arial"/>
                <w:noProof/>
                <w:color w:val="000000"/>
              </w:rPr>
            </w:pPr>
          </w:p>
        </w:tc>
        <w:tc>
          <w:tcPr>
            <w:tcW w:w="1166"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52BIPNOTIONALFL"/>
              <w:jc w:val="right"/>
              <w:rPr>
                <w:rFonts w:ascii="Verdana" w:eastAsia="Verdana" w:hAnsi="Verdana" w:cs="Verdana"/>
                <w:i/>
                <w:noProof/>
                <w:color w:val="000000"/>
                <w:sz w:val="16"/>
                <w:lang w:bidi="en-GB"/>
              </w:rPr>
            </w:pPr>
            <w:r>
              <w:rPr>
                <w:rFonts w:ascii="Verdana" w:eastAsia="Verdana" w:hAnsi="Verdana" w:cs="Verdana"/>
                <w:i/>
                <w:noProof/>
                <w:color w:val="000000"/>
                <w:sz w:val="16"/>
              </w:rPr>
              <w:t>EUR million</w:t>
            </w:r>
          </w:p>
        </w:tc>
      </w:tr>
      <w:tr w:rsidR="00402A1C">
        <w:trPr>
          <w:trHeight w:val="255"/>
        </w:trPr>
        <w:tc>
          <w:tcPr>
            <w:tcW w:w="4571" w:type="dxa"/>
            <w:vMerge w:val="restart"/>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52BIPNOTIONALFL"/>
              <w:jc w:val="center"/>
              <w:rPr>
                <w:rFonts w:ascii="Verdana" w:eastAsia="Verdana" w:hAnsi="Verdana" w:cs="Verdana"/>
                <w:noProof/>
                <w:color w:val="FFFFFF"/>
              </w:rPr>
            </w:pPr>
            <w:r>
              <w:rPr>
                <w:rFonts w:ascii="Verdana" w:eastAsia="Verdana" w:hAnsi="Verdana" w:cs="Verdana"/>
                <w:noProof/>
                <w:color w:val="FFFFFF"/>
              </w:rPr>
              <w:t>Type of derivative</w:t>
            </w:r>
          </w:p>
        </w:tc>
        <w:tc>
          <w:tcPr>
            <w:tcW w:w="1449" w:type="dxa"/>
            <w:gridSpan w:val="2"/>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52BIPNOTIONALFL"/>
              <w:jc w:val="center"/>
              <w:rPr>
                <w:rFonts w:ascii="Verdana" w:eastAsia="Verdana" w:hAnsi="Verdana" w:cs="Verdana"/>
                <w:noProof/>
                <w:color w:val="FFFFFF"/>
              </w:rPr>
            </w:pPr>
            <w:r>
              <w:rPr>
                <w:rFonts w:ascii="Verdana" w:eastAsia="Verdana" w:hAnsi="Verdana" w:cs="Verdana"/>
                <w:noProof/>
                <w:color w:val="FFFFFF"/>
              </w:rPr>
              <w:t>31.12.2019</w:t>
            </w:r>
          </w:p>
        </w:tc>
        <w:tc>
          <w:tcPr>
            <w:tcW w:w="1166" w:type="dxa"/>
            <w:gridSpan w:val="2"/>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52BIPNOTIONALFL"/>
              <w:jc w:val="center"/>
              <w:rPr>
                <w:rFonts w:ascii="Verdana" w:eastAsia="Verdana" w:hAnsi="Verdana" w:cs="Verdana"/>
                <w:noProof/>
                <w:color w:val="FFFFFF"/>
                <w:lang w:bidi="en-GB"/>
              </w:rPr>
            </w:pPr>
            <w:r>
              <w:rPr>
                <w:rFonts w:ascii="Verdana" w:eastAsia="Verdana" w:hAnsi="Verdana" w:cs="Verdana"/>
                <w:noProof/>
                <w:color w:val="FFFFFF"/>
              </w:rPr>
              <w:t>31.12.2018</w:t>
            </w:r>
          </w:p>
        </w:tc>
      </w:tr>
      <w:tr w:rsidR="00402A1C">
        <w:trPr>
          <w:trHeight w:val="255"/>
        </w:trPr>
        <w:tc>
          <w:tcPr>
            <w:tcW w:w="4845" w:type="dxa"/>
            <w:vMerge/>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552BIPNOTIONALFL"/>
              <w:jc w:val="center"/>
              <w:rPr>
                <w:rFonts w:ascii="Verdana" w:eastAsia="Verdana" w:hAnsi="Verdana" w:cs="Verdana"/>
                <w:noProof/>
                <w:color w:val="FFFFFF"/>
              </w:rPr>
            </w:pPr>
          </w:p>
        </w:tc>
        <w:tc>
          <w:tcPr>
            <w:tcW w:w="1449" w:type="dxa"/>
            <w:tcBorders>
              <w:top w:val="nil"/>
              <w:left w:val="nil"/>
              <w:bottom w:val="nil"/>
              <w:right w:val="nil"/>
              <w:tl2br w:val="nil"/>
              <w:tr2bl w:val="nil"/>
            </w:tcBorders>
            <w:shd w:val="solid" w:color="3486A9" w:fill="FFFFFF"/>
            <w:tcMar>
              <w:left w:w="60" w:type="dxa"/>
              <w:right w:w="60" w:type="dxa"/>
            </w:tcMar>
            <w:vAlign w:val="center"/>
          </w:tcPr>
          <w:p w:rsidR="00402A1C" w:rsidRDefault="000E6035">
            <w:pPr>
              <w:pStyle w:val="DMETW16552BIPNOTIONALFL"/>
              <w:jc w:val="center"/>
              <w:rPr>
                <w:rFonts w:ascii="Verdana" w:eastAsia="Verdana" w:hAnsi="Verdana" w:cs="Verdana"/>
                <w:noProof/>
                <w:color w:val="FFFFFF"/>
              </w:rPr>
            </w:pPr>
            <w:r>
              <w:rPr>
                <w:rFonts w:ascii="Verdana" w:eastAsia="Verdana" w:hAnsi="Verdana" w:cs="Verdana"/>
                <w:noProof/>
                <w:color w:val="FFFFFF"/>
              </w:rPr>
              <w:t xml:space="preserve">Notional amount </w:t>
            </w:r>
          </w:p>
        </w:tc>
        <w:tc>
          <w:tcPr>
            <w:tcW w:w="1406" w:type="dxa"/>
            <w:tcBorders>
              <w:top w:val="nil"/>
              <w:left w:val="nil"/>
              <w:bottom w:val="nil"/>
              <w:right w:val="nil"/>
              <w:tl2br w:val="nil"/>
              <w:tr2bl w:val="nil"/>
            </w:tcBorders>
            <w:shd w:val="solid" w:color="3486A9" w:fill="FFFFFF"/>
            <w:tcMar>
              <w:left w:w="60" w:type="dxa"/>
              <w:right w:w="60" w:type="dxa"/>
            </w:tcMar>
            <w:vAlign w:val="center"/>
          </w:tcPr>
          <w:p w:rsidR="00402A1C" w:rsidRDefault="000E6035">
            <w:pPr>
              <w:pStyle w:val="DMETW16552BIPNOTIONALFL"/>
              <w:jc w:val="center"/>
              <w:rPr>
                <w:rFonts w:ascii="Verdana" w:eastAsia="Verdana" w:hAnsi="Verdana" w:cs="Verdana"/>
                <w:noProof/>
                <w:color w:val="FFFFFF"/>
              </w:rPr>
            </w:pPr>
            <w:r>
              <w:rPr>
                <w:rFonts w:ascii="Verdana" w:eastAsia="Verdana" w:hAnsi="Verdana" w:cs="Verdana"/>
                <w:noProof/>
                <w:color w:val="FFFFFF"/>
              </w:rPr>
              <w:t>Fair value</w:t>
            </w:r>
          </w:p>
        </w:tc>
        <w:tc>
          <w:tcPr>
            <w:tcW w:w="1166" w:type="dxa"/>
            <w:tcBorders>
              <w:top w:val="nil"/>
              <w:left w:val="nil"/>
              <w:bottom w:val="nil"/>
              <w:right w:val="nil"/>
              <w:tl2br w:val="nil"/>
              <w:tr2bl w:val="nil"/>
            </w:tcBorders>
            <w:shd w:val="solid" w:color="3486A9" w:fill="FFFFFF"/>
            <w:tcMar>
              <w:left w:w="60" w:type="dxa"/>
              <w:right w:w="60" w:type="dxa"/>
            </w:tcMar>
            <w:vAlign w:val="center"/>
          </w:tcPr>
          <w:p w:rsidR="00402A1C" w:rsidRDefault="000E6035">
            <w:pPr>
              <w:pStyle w:val="DMETW16552BIPNOTIONALFL"/>
              <w:jc w:val="center"/>
              <w:rPr>
                <w:rFonts w:ascii="Verdana" w:eastAsia="Verdana" w:hAnsi="Verdana" w:cs="Verdana"/>
                <w:noProof/>
                <w:color w:val="FFFFFF"/>
              </w:rPr>
            </w:pPr>
            <w:r>
              <w:rPr>
                <w:rFonts w:ascii="Verdana" w:eastAsia="Verdana" w:hAnsi="Verdana" w:cs="Verdana"/>
                <w:noProof/>
                <w:color w:val="FFFFFF"/>
              </w:rPr>
              <w:t xml:space="preserve">Notional amount </w:t>
            </w:r>
          </w:p>
        </w:tc>
        <w:tc>
          <w:tcPr>
            <w:tcW w:w="1166" w:type="dxa"/>
            <w:tcBorders>
              <w:top w:val="nil"/>
              <w:left w:val="nil"/>
              <w:bottom w:val="nil"/>
              <w:right w:val="nil"/>
              <w:tl2br w:val="nil"/>
              <w:tr2bl w:val="nil"/>
            </w:tcBorders>
            <w:shd w:val="solid" w:color="3486A9" w:fill="FFFFFF"/>
            <w:tcMar>
              <w:left w:w="60" w:type="dxa"/>
              <w:right w:w="60" w:type="dxa"/>
            </w:tcMar>
            <w:vAlign w:val="center"/>
          </w:tcPr>
          <w:p w:rsidR="00402A1C" w:rsidRDefault="000E6035">
            <w:pPr>
              <w:pStyle w:val="DMETW16552BIPNOTIONALFL"/>
              <w:jc w:val="center"/>
              <w:rPr>
                <w:rFonts w:ascii="Verdana" w:eastAsia="Verdana" w:hAnsi="Verdana" w:cs="Verdana"/>
                <w:noProof/>
                <w:color w:val="FFFFFF"/>
                <w:lang w:bidi="en-GB"/>
              </w:rPr>
            </w:pPr>
            <w:r>
              <w:rPr>
                <w:rFonts w:ascii="Verdana" w:eastAsia="Verdana" w:hAnsi="Verdana" w:cs="Verdana"/>
                <w:noProof/>
                <w:color w:val="FFFFFF"/>
              </w:rPr>
              <w:t>Fair value</w:t>
            </w:r>
          </w:p>
        </w:tc>
      </w:tr>
      <w:tr w:rsidR="00402A1C">
        <w:trPr>
          <w:trHeight w:val="255"/>
        </w:trPr>
        <w:tc>
          <w:tcPr>
            <w:tcW w:w="457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2BIPNOTIONALFL"/>
              <w:rPr>
                <w:rFonts w:ascii="Verdana" w:eastAsia="Verdana" w:hAnsi="Verdana" w:cs="Verdana"/>
                <w:i/>
                <w:noProof/>
                <w:color w:val="000000"/>
                <w:sz w:val="18"/>
              </w:rPr>
            </w:pPr>
            <w:r>
              <w:rPr>
                <w:rFonts w:ascii="Verdana" w:eastAsia="Verdana" w:hAnsi="Verdana" w:cs="Verdana"/>
                <w:i/>
                <w:noProof/>
                <w:color w:val="000000"/>
                <w:sz w:val="18"/>
              </w:rPr>
              <w:t>Guarantee on equity portfolio</w:t>
            </w:r>
          </w:p>
        </w:tc>
        <w:tc>
          <w:tcPr>
            <w:tcW w:w="144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2BIPNOTIONALFL"/>
              <w:jc w:val="right"/>
              <w:rPr>
                <w:rFonts w:ascii="Verdana" w:eastAsia="Verdana" w:hAnsi="Verdana" w:cs="Verdana"/>
                <w:i/>
                <w:noProof/>
                <w:color w:val="000000"/>
                <w:sz w:val="18"/>
              </w:rPr>
            </w:pPr>
            <w:r>
              <w:rPr>
                <w:rFonts w:ascii="Verdana" w:eastAsia="Verdana" w:hAnsi="Verdana" w:cs="Verdana"/>
                <w:i/>
                <w:noProof/>
                <w:color w:val="000000"/>
                <w:sz w:val="18"/>
              </w:rPr>
              <w:t xml:space="preserve"> 752</w:t>
            </w:r>
          </w:p>
        </w:tc>
        <w:tc>
          <w:tcPr>
            <w:tcW w:w="140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2BIPNOTIONALFL"/>
              <w:jc w:val="right"/>
              <w:rPr>
                <w:rFonts w:ascii="Verdana" w:eastAsia="Verdana" w:hAnsi="Verdana" w:cs="Verdana"/>
                <w:i/>
                <w:noProof/>
                <w:color w:val="000000"/>
                <w:sz w:val="18"/>
              </w:rPr>
            </w:pPr>
            <w:r>
              <w:rPr>
                <w:rFonts w:ascii="Verdana" w:eastAsia="Verdana" w:hAnsi="Verdana" w:cs="Verdana"/>
                <w:i/>
                <w:noProof/>
                <w:color w:val="000000"/>
                <w:sz w:val="18"/>
              </w:rPr>
              <w:t xml:space="preserve"> 10</w:t>
            </w:r>
          </w:p>
        </w:tc>
        <w:tc>
          <w:tcPr>
            <w:tcW w:w="116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2BIPNOTIONALFL"/>
              <w:jc w:val="right"/>
              <w:rPr>
                <w:rFonts w:ascii="Verdana" w:eastAsia="Verdana" w:hAnsi="Verdana" w:cs="Verdana"/>
                <w:i/>
                <w:noProof/>
                <w:color w:val="000000"/>
                <w:sz w:val="18"/>
              </w:rPr>
            </w:pPr>
            <w:r>
              <w:rPr>
                <w:rFonts w:ascii="Verdana" w:eastAsia="Verdana" w:hAnsi="Verdana" w:cs="Verdana"/>
                <w:i/>
                <w:noProof/>
                <w:color w:val="000000"/>
                <w:sz w:val="18"/>
              </w:rPr>
              <w:t xml:space="preserve"> 536</w:t>
            </w:r>
          </w:p>
        </w:tc>
        <w:tc>
          <w:tcPr>
            <w:tcW w:w="116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2BIPNOTIONALFL"/>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20</w:t>
            </w:r>
          </w:p>
        </w:tc>
      </w:tr>
      <w:tr w:rsidR="00402A1C">
        <w:trPr>
          <w:trHeight w:val="255"/>
        </w:trPr>
        <w:tc>
          <w:tcPr>
            <w:tcW w:w="457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2BIPNOTIONALFL"/>
              <w:rPr>
                <w:rFonts w:ascii="Verdana" w:eastAsia="Verdana" w:hAnsi="Verdana" w:cs="Verdana"/>
                <w:i/>
                <w:noProof/>
                <w:color w:val="000000"/>
                <w:sz w:val="18"/>
              </w:rPr>
            </w:pPr>
            <w:r>
              <w:rPr>
                <w:rFonts w:ascii="Verdana" w:eastAsia="Verdana" w:hAnsi="Verdana" w:cs="Verdana"/>
                <w:i/>
                <w:noProof/>
                <w:color w:val="000000"/>
                <w:sz w:val="18"/>
              </w:rPr>
              <w:t>FX option (put spread)</w:t>
            </w:r>
          </w:p>
        </w:tc>
        <w:tc>
          <w:tcPr>
            <w:tcW w:w="144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2BIPNOTIONALFL"/>
              <w:jc w:val="right"/>
              <w:rPr>
                <w:rFonts w:ascii="Verdana" w:eastAsia="Verdana" w:hAnsi="Verdana" w:cs="Verdana"/>
                <w:i/>
                <w:noProof/>
                <w:color w:val="000000"/>
                <w:sz w:val="18"/>
              </w:rPr>
            </w:pPr>
            <w:r>
              <w:rPr>
                <w:rFonts w:ascii="Verdana" w:eastAsia="Verdana" w:hAnsi="Verdana" w:cs="Verdana"/>
                <w:i/>
                <w:noProof/>
                <w:color w:val="000000"/>
                <w:sz w:val="18"/>
              </w:rPr>
              <w:t xml:space="preserve"> 13</w:t>
            </w:r>
          </w:p>
        </w:tc>
        <w:tc>
          <w:tcPr>
            <w:tcW w:w="140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2BIPNOTIONALFL"/>
              <w:jc w:val="right"/>
              <w:rPr>
                <w:rFonts w:ascii="Verdana" w:eastAsia="Verdana" w:hAnsi="Verdana" w:cs="Verdana"/>
                <w:i/>
                <w:noProof/>
                <w:color w:val="000000"/>
                <w:sz w:val="18"/>
              </w:rPr>
            </w:pPr>
            <w:r>
              <w:rPr>
                <w:rFonts w:ascii="Verdana" w:eastAsia="Verdana" w:hAnsi="Verdana" w:cs="Verdana"/>
                <w:i/>
                <w:noProof/>
                <w:color w:val="000000"/>
                <w:sz w:val="18"/>
              </w:rPr>
              <w:t xml:space="preserve"> 2</w:t>
            </w:r>
          </w:p>
        </w:tc>
        <w:tc>
          <w:tcPr>
            <w:tcW w:w="116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2BIPNOTIONALFL"/>
              <w:jc w:val="right"/>
              <w:rPr>
                <w:rFonts w:ascii="Verdana" w:eastAsia="Verdana" w:hAnsi="Verdana" w:cs="Verdana"/>
                <w:i/>
                <w:noProof/>
                <w:color w:val="000000"/>
                <w:sz w:val="18"/>
              </w:rPr>
            </w:pPr>
            <w:r>
              <w:rPr>
                <w:rFonts w:ascii="Verdana" w:eastAsia="Verdana" w:hAnsi="Verdana" w:cs="Verdana"/>
                <w:i/>
                <w:noProof/>
                <w:color w:val="000000"/>
                <w:sz w:val="18"/>
              </w:rPr>
              <w:t xml:space="preserve"> 11</w:t>
            </w:r>
          </w:p>
        </w:tc>
        <w:tc>
          <w:tcPr>
            <w:tcW w:w="116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2BIPNOTIONALFL"/>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2</w:t>
            </w:r>
          </w:p>
        </w:tc>
      </w:tr>
      <w:tr w:rsidR="00402A1C">
        <w:trPr>
          <w:trHeight w:val="255"/>
        </w:trPr>
        <w:tc>
          <w:tcPr>
            <w:tcW w:w="4571"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52BIPNOTIONALFL"/>
              <w:rPr>
                <w:rFonts w:ascii="Verdana" w:eastAsia="Verdana" w:hAnsi="Verdana" w:cs="Verdana"/>
                <w:b/>
                <w:noProof/>
                <w:color w:val="000000"/>
                <w:sz w:val="18"/>
              </w:rPr>
            </w:pPr>
            <w:r>
              <w:rPr>
                <w:rFonts w:ascii="Verdana" w:eastAsia="Verdana" w:hAnsi="Verdana" w:cs="Verdana"/>
                <w:b/>
                <w:noProof/>
                <w:color w:val="000000"/>
                <w:sz w:val="18"/>
              </w:rPr>
              <w:t>Total</w:t>
            </w:r>
          </w:p>
        </w:tc>
        <w:tc>
          <w:tcPr>
            <w:tcW w:w="1449"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52BIPNOTIONALFL"/>
              <w:jc w:val="right"/>
              <w:rPr>
                <w:rFonts w:ascii="Verdana" w:eastAsia="Verdana" w:hAnsi="Verdana" w:cs="Verdana"/>
                <w:b/>
                <w:noProof/>
                <w:color w:val="000000"/>
                <w:sz w:val="18"/>
              </w:rPr>
            </w:pPr>
            <w:r>
              <w:rPr>
                <w:rFonts w:ascii="Verdana" w:eastAsia="Verdana" w:hAnsi="Verdana" w:cs="Verdana"/>
                <w:b/>
                <w:noProof/>
                <w:color w:val="000000"/>
                <w:sz w:val="18"/>
              </w:rPr>
              <w:t xml:space="preserve"> 765</w:t>
            </w:r>
          </w:p>
        </w:tc>
        <w:tc>
          <w:tcPr>
            <w:tcW w:w="1406"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52BIPNOTIONALFL"/>
              <w:jc w:val="right"/>
              <w:rPr>
                <w:rFonts w:ascii="Verdana" w:eastAsia="Verdana" w:hAnsi="Verdana" w:cs="Verdana"/>
                <w:b/>
                <w:noProof/>
                <w:color w:val="000000"/>
                <w:sz w:val="18"/>
              </w:rPr>
            </w:pPr>
            <w:r>
              <w:rPr>
                <w:rFonts w:ascii="Verdana" w:eastAsia="Verdana" w:hAnsi="Verdana" w:cs="Verdana"/>
                <w:b/>
                <w:noProof/>
                <w:color w:val="000000"/>
                <w:sz w:val="18"/>
              </w:rPr>
              <w:t xml:space="preserve"> 12</w:t>
            </w:r>
          </w:p>
        </w:tc>
        <w:tc>
          <w:tcPr>
            <w:tcW w:w="1166"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52BIPNOTIONALFL"/>
              <w:jc w:val="right"/>
              <w:rPr>
                <w:rFonts w:ascii="Verdana" w:eastAsia="Verdana" w:hAnsi="Verdana" w:cs="Verdana"/>
                <w:b/>
                <w:noProof/>
                <w:color w:val="000000"/>
                <w:sz w:val="18"/>
              </w:rPr>
            </w:pPr>
            <w:r>
              <w:rPr>
                <w:rFonts w:ascii="Verdana" w:eastAsia="Verdana" w:hAnsi="Verdana" w:cs="Verdana"/>
                <w:b/>
                <w:noProof/>
                <w:color w:val="000000"/>
                <w:sz w:val="18"/>
              </w:rPr>
              <w:t xml:space="preserve"> 546</w:t>
            </w:r>
          </w:p>
        </w:tc>
        <w:tc>
          <w:tcPr>
            <w:tcW w:w="1166"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52BIPNOTIONALFL"/>
              <w:jc w:val="right"/>
              <w:rPr>
                <w:rFonts w:ascii="Verdana" w:eastAsia="Verdana" w:hAnsi="Verdana" w:cs="Verdana"/>
                <w:b/>
                <w:noProof/>
                <w:color w:val="000000"/>
                <w:sz w:val="18"/>
                <w:lang w:bidi="en-GB"/>
              </w:rPr>
            </w:pPr>
            <w:r>
              <w:rPr>
                <w:rFonts w:ascii="Verdana" w:eastAsia="Verdana" w:hAnsi="Verdana" w:cs="Verdana"/>
                <w:b/>
                <w:noProof/>
                <w:color w:val="000000"/>
                <w:sz w:val="18"/>
              </w:rPr>
              <w:t xml:space="preserve"> 22</w:t>
            </w:r>
          </w:p>
        </w:tc>
      </w:tr>
      <w:tr w:rsidR="00402A1C">
        <w:trPr>
          <w:trHeight w:val="255"/>
        </w:trPr>
        <w:tc>
          <w:tcPr>
            <w:tcW w:w="457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2BIPNOTIONALFL"/>
              <w:rPr>
                <w:rFonts w:ascii="Verdana" w:eastAsia="Verdana" w:hAnsi="Verdana" w:cs="Verdana"/>
                <w:i/>
                <w:noProof/>
                <w:color w:val="016794"/>
                <w:sz w:val="18"/>
              </w:rPr>
            </w:pPr>
            <w:r>
              <w:rPr>
                <w:rFonts w:ascii="Verdana" w:eastAsia="Verdana" w:hAnsi="Verdana" w:cs="Verdana"/>
                <w:i/>
                <w:noProof/>
                <w:color w:val="016794"/>
                <w:sz w:val="18"/>
              </w:rPr>
              <w:t>Non-current</w:t>
            </w:r>
          </w:p>
        </w:tc>
        <w:tc>
          <w:tcPr>
            <w:tcW w:w="144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2BIPNOTIONALFL"/>
              <w:jc w:val="right"/>
              <w:rPr>
                <w:rFonts w:ascii="Verdana" w:eastAsia="Verdana" w:hAnsi="Verdana" w:cs="Verdana"/>
                <w:i/>
                <w:noProof/>
                <w:color w:val="016794"/>
                <w:sz w:val="18"/>
              </w:rPr>
            </w:pPr>
            <w:r>
              <w:rPr>
                <w:rFonts w:ascii="Verdana" w:eastAsia="Verdana" w:hAnsi="Verdana" w:cs="Verdana"/>
                <w:i/>
                <w:noProof/>
                <w:color w:val="016794"/>
                <w:sz w:val="18"/>
              </w:rPr>
              <w:t xml:space="preserve"> 148</w:t>
            </w:r>
          </w:p>
        </w:tc>
        <w:tc>
          <w:tcPr>
            <w:tcW w:w="140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2BIPNOTIONALFL"/>
              <w:jc w:val="right"/>
              <w:rPr>
                <w:rFonts w:ascii="Verdana" w:eastAsia="Verdana" w:hAnsi="Verdana" w:cs="Verdana"/>
                <w:i/>
                <w:noProof/>
                <w:color w:val="016794"/>
                <w:sz w:val="18"/>
              </w:rPr>
            </w:pPr>
            <w:r>
              <w:rPr>
                <w:rFonts w:ascii="Verdana" w:eastAsia="Verdana" w:hAnsi="Verdana" w:cs="Verdana"/>
                <w:i/>
                <w:noProof/>
                <w:color w:val="016794"/>
                <w:sz w:val="18"/>
              </w:rPr>
              <w:t xml:space="preserve"> 9</w:t>
            </w:r>
          </w:p>
        </w:tc>
        <w:tc>
          <w:tcPr>
            <w:tcW w:w="116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2BIPNOTIONALFL"/>
              <w:jc w:val="right"/>
              <w:rPr>
                <w:rFonts w:ascii="Verdana" w:eastAsia="Verdana" w:hAnsi="Verdana" w:cs="Verdana"/>
                <w:i/>
                <w:noProof/>
                <w:color w:val="016794"/>
                <w:sz w:val="18"/>
              </w:rPr>
            </w:pPr>
            <w:r>
              <w:rPr>
                <w:rFonts w:ascii="Verdana" w:eastAsia="Verdana" w:hAnsi="Verdana" w:cs="Verdana"/>
                <w:i/>
                <w:noProof/>
                <w:color w:val="016794"/>
                <w:sz w:val="18"/>
              </w:rPr>
              <w:t xml:space="preserve"> 82</w:t>
            </w:r>
          </w:p>
        </w:tc>
        <w:tc>
          <w:tcPr>
            <w:tcW w:w="116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2BIPNOTIONALFL"/>
              <w:jc w:val="right"/>
              <w:rPr>
                <w:rFonts w:ascii="Verdana" w:eastAsia="Verdana" w:hAnsi="Verdana" w:cs="Verdana"/>
                <w:i/>
                <w:noProof/>
                <w:color w:val="016794"/>
                <w:sz w:val="18"/>
                <w:lang w:bidi="en-GB"/>
              </w:rPr>
            </w:pPr>
            <w:r>
              <w:rPr>
                <w:rFonts w:ascii="Verdana" w:eastAsia="Verdana" w:hAnsi="Verdana" w:cs="Verdana"/>
                <w:i/>
                <w:noProof/>
                <w:color w:val="016794"/>
                <w:sz w:val="18"/>
              </w:rPr>
              <w:t xml:space="preserve"> 7</w:t>
            </w:r>
          </w:p>
        </w:tc>
      </w:tr>
      <w:tr w:rsidR="00402A1C">
        <w:trPr>
          <w:trHeight w:val="255"/>
        </w:trPr>
        <w:tc>
          <w:tcPr>
            <w:tcW w:w="457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2BIPNOTIONALFL"/>
              <w:rPr>
                <w:rFonts w:ascii="Verdana" w:eastAsia="Verdana" w:hAnsi="Verdana" w:cs="Verdana"/>
                <w:i/>
                <w:noProof/>
                <w:color w:val="016794"/>
                <w:sz w:val="18"/>
              </w:rPr>
            </w:pPr>
            <w:r>
              <w:rPr>
                <w:rFonts w:ascii="Verdana" w:eastAsia="Verdana" w:hAnsi="Verdana" w:cs="Verdana"/>
                <w:i/>
                <w:noProof/>
                <w:color w:val="016794"/>
                <w:sz w:val="18"/>
              </w:rPr>
              <w:t>Current</w:t>
            </w:r>
          </w:p>
        </w:tc>
        <w:tc>
          <w:tcPr>
            <w:tcW w:w="144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2BIPNOTIONALFL"/>
              <w:jc w:val="right"/>
              <w:rPr>
                <w:rFonts w:ascii="Verdana" w:eastAsia="Verdana" w:hAnsi="Verdana" w:cs="Verdana"/>
                <w:i/>
                <w:noProof/>
                <w:color w:val="016794"/>
                <w:sz w:val="18"/>
              </w:rPr>
            </w:pPr>
            <w:r>
              <w:rPr>
                <w:rFonts w:ascii="Verdana" w:eastAsia="Verdana" w:hAnsi="Verdana" w:cs="Verdana"/>
                <w:i/>
                <w:noProof/>
                <w:color w:val="016794"/>
                <w:sz w:val="18"/>
              </w:rPr>
              <w:t xml:space="preserve"> 617</w:t>
            </w:r>
          </w:p>
        </w:tc>
        <w:tc>
          <w:tcPr>
            <w:tcW w:w="140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2BIPNOTIONALFL"/>
              <w:jc w:val="right"/>
              <w:rPr>
                <w:rFonts w:ascii="Verdana" w:eastAsia="Verdana" w:hAnsi="Verdana" w:cs="Verdana"/>
                <w:i/>
                <w:noProof/>
                <w:color w:val="016794"/>
                <w:sz w:val="18"/>
              </w:rPr>
            </w:pPr>
            <w:r>
              <w:rPr>
                <w:rFonts w:ascii="Verdana" w:eastAsia="Verdana" w:hAnsi="Verdana" w:cs="Verdana"/>
                <w:i/>
                <w:noProof/>
                <w:color w:val="016794"/>
                <w:sz w:val="18"/>
              </w:rPr>
              <w:t xml:space="preserve"> 4</w:t>
            </w:r>
          </w:p>
        </w:tc>
        <w:tc>
          <w:tcPr>
            <w:tcW w:w="116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2BIPNOTIONALFL"/>
              <w:jc w:val="right"/>
              <w:rPr>
                <w:rFonts w:ascii="Verdana" w:eastAsia="Verdana" w:hAnsi="Verdana" w:cs="Verdana"/>
                <w:i/>
                <w:noProof/>
                <w:color w:val="016794"/>
                <w:sz w:val="18"/>
              </w:rPr>
            </w:pPr>
            <w:r>
              <w:rPr>
                <w:rFonts w:ascii="Verdana" w:eastAsia="Verdana" w:hAnsi="Verdana" w:cs="Verdana"/>
                <w:i/>
                <w:noProof/>
                <w:color w:val="016794"/>
                <w:sz w:val="18"/>
              </w:rPr>
              <w:t xml:space="preserve"> 464</w:t>
            </w:r>
          </w:p>
        </w:tc>
        <w:tc>
          <w:tcPr>
            <w:tcW w:w="116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2BIPNOTIONALFL"/>
              <w:jc w:val="right"/>
              <w:rPr>
                <w:rFonts w:ascii="Verdana" w:eastAsia="Verdana" w:hAnsi="Verdana" w:cs="Verdana"/>
                <w:i/>
                <w:noProof/>
                <w:color w:val="016794"/>
                <w:sz w:val="18"/>
              </w:rPr>
            </w:pPr>
            <w:r>
              <w:rPr>
                <w:rFonts w:ascii="Verdana" w:eastAsia="Verdana" w:hAnsi="Verdana" w:cs="Verdana"/>
                <w:i/>
                <w:noProof/>
                <w:color w:val="016794"/>
                <w:sz w:val="18"/>
              </w:rPr>
              <w:t xml:space="preserve"> 15</w:t>
            </w:r>
          </w:p>
        </w:tc>
      </w:tr>
    </w:tbl>
    <w:p w:rsidR="00402A1C" w:rsidRDefault="00402A1C">
      <w:pPr>
        <w:pStyle w:val="DGTextstand-alone"/>
        <w:spacing w:before="0"/>
        <w:rPr>
          <w:lang w:bidi="en-GB"/>
        </w:rPr>
      </w:pPr>
    </w:p>
    <w:p w:rsidR="00402A1C" w:rsidRDefault="000E6035">
      <w:pPr>
        <w:pStyle w:val="HEADER5"/>
        <w:rPr>
          <w:noProof/>
          <w:lang w:val="en-IE"/>
        </w:rPr>
      </w:pPr>
      <w:r>
        <w:rPr>
          <w:noProof/>
          <w:lang w:val="en-IE"/>
        </w:rPr>
        <w:t>Fair value hierarchy of financial liabilities measured at fair value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0"/>
        <w:gridCol w:w="2029"/>
        <w:gridCol w:w="2029"/>
      </w:tblGrid>
      <w:tr w:rsidR="00402A1C">
        <w:trPr>
          <w:trHeight w:val="255"/>
        </w:trPr>
        <w:tc>
          <w:tcPr>
            <w:tcW w:w="5700"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52BIPFVH"/>
              <w:rPr>
                <w:rFonts w:ascii="Arial" w:eastAsia="Arial" w:hAnsi="Arial" w:cs="Arial"/>
                <w:noProof/>
                <w:color w:val="000000"/>
                <w:lang w:bidi="en-GB"/>
              </w:rPr>
            </w:pPr>
            <w:bookmarkStart w:id="95" w:name="DOC_TBL00053_1_1"/>
            <w:bookmarkEnd w:id="95"/>
          </w:p>
        </w:tc>
        <w:tc>
          <w:tcPr>
            <w:tcW w:w="2029"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52BIPFVH"/>
              <w:rPr>
                <w:rFonts w:ascii="Arial" w:eastAsia="Arial" w:hAnsi="Arial" w:cs="Arial"/>
                <w:noProof/>
                <w:color w:val="000000"/>
              </w:rPr>
            </w:pPr>
          </w:p>
        </w:tc>
        <w:tc>
          <w:tcPr>
            <w:tcW w:w="2029"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52BIPFVH"/>
              <w:jc w:val="right"/>
              <w:rPr>
                <w:rFonts w:ascii="Verdana" w:eastAsia="Verdana" w:hAnsi="Verdana" w:cs="Verdana"/>
                <w:i/>
                <w:noProof/>
                <w:color w:val="000000"/>
                <w:sz w:val="16"/>
                <w:lang w:bidi="en-GB"/>
              </w:rPr>
            </w:pPr>
            <w:r>
              <w:rPr>
                <w:rFonts w:ascii="Verdana" w:eastAsia="Verdana" w:hAnsi="Verdana" w:cs="Verdana"/>
                <w:i/>
                <w:noProof/>
                <w:color w:val="000000"/>
                <w:sz w:val="16"/>
              </w:rPr>
              <w:t>EUR million</w:t>
            </w:r>
          </w:p>
        </w:tc>
      </w:tr>
      <w:tr w:rsidR="00402A1C">
        <w:trPr>
          <w:trHeight w:val="255"/>
        </w:trPr>
        <w:tc>
          <w:tcPr>
            <w:tcW w:w="5700"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552BIPFVH"/>
              <w:jc w:val="center"/>
              <w:rPr>
                <w:rFonts w:ascii="Verdana" w:eastAsia="Verdana" w:hAnsi="Verdana" w:cs="Verdana"/>
                <w:noProof/>
                <w:color w:val="FFFFFF"/>
              </w:rPr>
            </w:pPr>
          </w:p>
        </w:tc>
        <w:tc>
          <w:tcPr>
            <w:tcW w:w="2029"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52BIPFVH"/>
              <w:jc w:val="right"/>
              <w:rPr>
                <w:rFonts w:ascii="Verdana" w:eastAsia="Verdana" w:hAnsi="Verdana" w:cs="Verdana"/>
                <w:noProof/>
                <w:color w:val="FFFFFF"/>
              </w:rPr>
            </w:pPr>
            <w:r>
              <w:rPr>
                <w:rFonts w:ascii="Verdana" w:eastAsia="Verdana" w:hAnsi="Verdana" w:cs="Verdana"/>
                <w:noProof/>
                <w:color w:val="FFFFFF"/>
              </w:rPr>
              <w:t>31.12.2019</w:t>
            </w:r>
          </w:p>
        </w:tc>
        <w:tc>
          <w:tcPr>
            <w:tcW w:w="2029"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52BIPFVH"/>
              <w:jc w:val="right"/>
              <w:rPr>
                <w:rFonts w:ascii="Verdana" w:eastAsia="Verdana" w:hAnsi="Verdana" w:cs="Verdana"/>
                <w:noProof/>
                <w:color w:val="FFFFFF"/>
                <w:lang w:bidi="en-GB"/>
              </w:rPr>
            </w:pPr>
            <w:r>
              <w:rPr>
                <w:rFonts w:ascii="Verdana" w:eastAsia="Verdana" w:hAnsi="Verdana" w:cs="Verdana"/>
                <w:noProof/>
                <w:color w:val="FFFFFF"/>
              </w:rPr>
              <w:t>31.12.2018</w:t>
            </w:r>
          </w:p>
        </w:tc>
      </w:tr>
      <w:tr w:rsidR="00402A1C">
        <w:trPr>
          <w:trHeight w:val="255"/>
        </w:trPr>
        <w:tc>
          <w:tcPr>
            <w:tcW w:w="570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2BIPFVH"/>
              <w:rPr>
                <w:rFonts w:ascii="Verdana" w:eastAsia="Verdana" w:hAnsi="Verdana" w:cs="Verdana"/>
                <w:i/>
                <w:noProof/>
                <w:color w:val="000000"/>
                <w:sz w:val="18"/>
              </w:rPr>
            </w:pPr>
            <w:r>
              <w:rPr>
                <w:rFonts w:ascii="Verdana" w:eastAsia="Verdana" w:hAnsi="Verdana" w:cs="Verdana"/>
                <w:i/>
                <w:noProof/>
                <w:color w:val="000000"/>
                <w:sz w:val="18"/>
              </w:rPr>
              <w:t>Level 1: Quoted prices in active markets</w:t>
            </w:r>
          </w:p>
        </w:tc>
        <w:tc>
          <w:tcPr>
            <w:tcW w:w="202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2BIPFVH"/>
              <w:jc w:val="right"/>
              <w:rPr>
                <w:rFonts w:ascii="Verdana" w:eastAsia="Verdana" w:hAnsi="Verdana" w:cs="Verdana"/>
                <w:i/>
                <w:noProof/>
                <w:color w:val="000000"/>
                <w:sz w:val="18"/>
              </w:rPr>
            </w:pPr>
            <w:r>
              <w:rPr>
                <w:rFonts w:ascii="Verdana" w:eastAsia="Verdana" w:hAnsi="Verdana" w:cs="Verdana"/>
                <w:i/>
                <w:noProof/>
                <w:color w:val="000000"/>
                <w:sz w:val="18"/>
              </w:rPr>
              <w:t>–</w:t>
            </w:r>
          </w:p>
        </w:tc>
        <w:tc>
          <w:tcPr>
            <w:tcW w:w="202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2BIPFVH"/>
              <w:jc w:val="right"/>
              <w:rPr>
                <w:rFonts w:ascii="Verdana" w:eastAsia="Verdana" w:hAnsi="Verdana" w:cs="Verdana"/>
                <w:i/>
                <w:noProof/>
                <w:color w:val="000000"/>
                <w:sz w:val="18"/>
                <w:lang w:bidi="en-GB"/>
              </w:rPr>
            </w:pPr>
            <w:r>
              <w:rPr>
                <w:rFonts w:ascii="Verdana" w:eastAsia="Verdana" w:hAnsi="Verdana" w:cs="Verdana"/>
                <w:i/>
                <w:noProof/>
                <w:color w:val="000000"/>
                <w:sz w:val="18"/>
              </w:rPr>
              <w:t>–</w:t>
            </w:r>
          </w:p>
        </w:tc>
      </w:tr>
      <w:tr w:rsidR="00402A1C">
        <w:trPr>
          <w:trHeight w:val="255"/>
        </w:trPr>
        <w:tc>
          <w:tcPr>
            <w:tcW w:w="570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2BIPFVH"/>
              <w:rPr>
                <w:rFonts w:ascii="Verdana" w:eastAsia="Verdana" w:hAnsi="Verdana" w:cs="Verdana"/>
                <w:i/>
                <w:noProof/>
                <w:color w:val="000000"/>
                <w:sz w:val="18"/>
              </w:rPr>
            </w:pPr>
            <w:r>
              <w:rPr>
                <w:rFonts w:ascii="Verdana" w:eastAsia="Verdana" w:hAnsi="Verdana" w:cs="Verdana"/>
                <w:i/>
                <w:noProof/>
                <w:color w:val="000000"/>
                <w:sz w:val="18"/>
              </w:rPr>
              <w:t>Level 2: Observable inputs other than quoted prices</w:t>
            </w:r>
          </w:p>
        </w:tc>
        <w:tc>
          <w:tcPr>
            <w:tcW w:w="202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2BIPFVH"/>
              <w:jc w:val="right"/>
              <w:rPr>
                <w:rFonts w:ascii="Verdana" w:eastAsia="Verdana" w:hAnsi="Verdana" w:cs="Verdana"/>
                <w:i/>
                <w:noProof/>
                <w:color w:val="000000"/>
                <w:sz w:val="18"/>
              </w:rPr>
            </w:pPr>
            <w:r>
              <w:rPr>
                <w:rFonts w:ascii="Verdana" w:eastAsia="Verdana" w:hAnsi="Verdana" w:cs="Verdana"/>
                <w:i/>
                <w:noProof/>
                <w:color w:val="000000"/>
                <w:sz w:val="18"/>
              </w:rPr>
              <w:t xml:space="preserve"> 2</w:t>
            </w:r>
          </w:p>
        </w:tc>
        <w:tc>
          <w:tcPr>
            <w:tcW w:w="202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2BIPFVH"/>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2</w:t>
            </w:r>
          </w:p>
        </w:tc>
      </w:tr>
      <w:tr w:rsidR="00402A1C">
        <w:trPr>
          <w:trHeight w:val="255"/>
        </w:trPr>
        <w:tc>
          <w:tcPr>
            <w:tcW w:w="570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2BIPFVH"/>
              <w:rPr>
                <w:rFonts w:ascii="Verdana" w:eastAsia="Verdana" w:hAnsi="Verdana" w:cs="Verdana"/>
                <w:i/>
                <w:noProof/>
                <w:color w:val="000000"/>
                <w:sz w:val="18"/>
              </w:rPr>
            </w:pPr>
            <w:r>
              <w:rPr>
                <w:rFonts w:ascii="Verdana" w:eastAsia="Verdana" w:hAnsi="Verdana" w:cs="Verdana"/>
                <w:i/>
                <w:noProof/>
                <w:color w:val="000000"/>
                <w:sz w:val="18"/>
              </w:rPr>
              <w:t>Level 3: Valuation techniques with inputs not based on observable market data</w:t>
            </w:r>
          </w:p>
        </w:tc>
        <w:tc>
          <w:tcPr>
            <w:tcW w:w="202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2BIPFVH"/>
              <w:jc w:val="right"/>
              <w:rPr>
                <w:rFonts w:ascii="Verdana" w:eastAsia="Verdana" w:hAnsi="Verdana" w:cs="Verdana"/>
                <w:i/>
                <w:noProof/>
                <w:color w:val="000000"/>
                <w:sz w:val="18"/>
              </w:rPr>
            </w:pPr>
            <w:r>
              <w:rPr>
                <w:rFonts w:ascii="Verdana" w:eastAsia="Verdana" w:hAnsi="Verdana" w:cs="Verdana"/>
                <w:i/>
                <w:noProof/>
                <w:color w:val="000000"/>
                <w:sz w:val="18"/>
              </w:rPr>
              <w:t xml:space="preserve"> 10</w:t>
            </w:r>
          </w:p>
        </w:tc>
        <w:tc>
          <w:tcPr>
            <w:tcW w:w="202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2BIPFVH"/>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20</w:t>
            </w:r>
          </w:p>
        </w:tc>
      </w:tr>
      <w:tr w:rsidR="00402A1C">
        <w:trPr>
          <w:trHeight w:val="255"/>
        </w:trPr>
        <w:tc>
          <w:tcPr>
            <w:tcW w:w="5700"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52BIPFVH"/>
              <w:rPr>
                <w:rFonts w:ascii="Verdana" w:eastAsia="Verdana" w:hAnsi="Verdana" w:cs="Verdana"/>
                <w:b/>
                <w:noProof/>
                <w:color w:val="000000"/>
                <w:sz w:val="18"/>
              </w:rPr>
            </w:pPr>
            <w:r>
              <w:rPr>
                <w:rFonts w:ascii="Verdana" w:eastAsia="Verdana" w:hAnsi="Verdana" w:cs="Verdana"/>
                <w:b/>
                <w:noProof/>
                <w:color w:val="000000"/>
                <w:sz w:val="18"/>
              </w:rPr>
              <w:t>Total</w:t>
            </w:r>
          </w:p>
        </w:tc>
        <w:tc>
          <w:tcPr>
            <w:tcW w:w="2029"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52BIPFVH"/>
              <w:jc w:val="right"/>
              <w:rPr>
                <w:rFonts w:ascii="Verdana" w:eastAsia="Verdana" w:hAnsi="Verdana" w:cs="Verdana"/>
                <w:b/>
                <w:noProof/>
                <w:color w:val="000000"/>
                <w:sz w:val="18"/>
              </w:rPr>
            </w:pPr>
            <w:r>
              <w:rPr>
                <w:rFonts w:ascii="Verdana" w:eastAsia="Verdana" w:hAnsi="Verdana" w:cs="Verdana"/>
                <w:b/>
                <w:noProof/>
                <w:color w:val="000000"/>
                <w:sz w:val="18"/>
              </w:rPr>
              <w:t xml:space="preserve"> 12</w:t>
            </w:r>
          </w:p>
        </w:tc>
        <w:tc>
          <w:tcPr>
            <w:tcW w:w="2029"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52BIPFVH"/>
              <w:jc w:val="right"/>
              <w:rPr>
                <w:rFonts w:ascii="Verdana" w:eastAsia="Verdana" w:hAnsi="Verdana" w:cs="Verdana"/>
                <w:b/>
                <w:noProof/>
                <w:color w:val="000000"/>
                <w:sz w:val="18"/>
              </w:rPr>
            </w:pPr>
            <w:r>
              <w:rPr>
                <w:rFonts w:ascii="Verdana" w:eastAsia="Verdana" w:hAnsi="Verdana" w:cs="Verdana"/>
                <w:b/>
                <w:noProof/>
                <w:color w:val="000000"/>
                <w:sz w:val="18"/>
              </w:rPr>
              <w:t xml:space="preserve"> 22</w:t>
            </w:r>
          </w:p>
        </w:tc>
      </w:tr>
      <w:bookmarkEnd w:id="87"/>
    </w:tbl>
    <w:p w:rsidR="00402A1C" w:rsidRDefault="00402A1C">
      <w:pPr>
        <w:pStyle w:val="DGTextstand-alone"/>
        <w:sectPr w:rsidR="00402A1C">
          <w:headerReference w:type="even" r:id="rId142"/>
          <w:headerReference w:type="default" r:id="rId143"/>
          <w:footerReference w:type="even" r:id="rId144"/>
          <w:footerReference w:type="default" r:id="rId145"/>
          <w:headerReference w:type="first" r:id="rId146"/>
          <w:footerReference w:type="first" r:id="rId147"/>
          <w:pgSz w:w="11906" w:h="16838"/>
          <w:pgMar w:top="1134" w:right="1134" w:bottom="1134" w:left="1134" w:header="709" w:footer="709" w:gutter="0"/>
          <w:cols w:space="708"/>
          <w:docGrid w:linePitch="360"/>
        </w:sectPr>
      </w:pPr>
    </w:p>
    <w:p w:rsidR="00402A1C" w:rsidRDefault="000E6035">
      <w:pPr>
        <w:pStyle w:val="HEADER2NOTES"/>
        <w:rPr>
          <w:noProof/>
        </w:rPr>
      </w:pPr>
      <w:bookmarkStart w:id="96" w:name="_DMBM_16537"/>
      <w:r>
        <w:rPr>
          <w:noProof/>
        </w:rPr>
        <w:t>PAYABLES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8"/>
        <w:gridCol w:w="1253"/>
        <w:gridCol w:w="1253"/>
        <w:gridCol w:w="1254"/>
        <w:gridCol w:w="1253"/>
        <w:gridCol w:w="1253"/>
        <w:gridCol w:w="1254"/>
      </w:tblGrid>
      <w:tr w:rsidR="00402A1C">
        <w:trPr>
          <w:trHeight w:val="255"/>
        </w:trPr>
        <w:tc>
          <w:tcPr>
            <w:tcW w:w="2238"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30BIPPAYAB"/>
              <w:rPr>
                <w:rFonts w:ascii="Arial" w:eastAsia="Arial" w:hAnsi="Arial" w:cs="Arial"/>
                <w:noProof/>
                <w:color w:val="000000"/>
                <w:lang w:bidi="en-GB"/>
              </w:rPr>
            </w:pPr>
            <w:bookmarkStart w:id="97" w:name="DOC_TBL00054_1_1"/>
            <w:bookmarkEnd w:id="97"/>
          </w:p>
        </w:tc>
        <w:tc>
          <w:tcPr>
            <w:tcW w:w="1253"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30BIPPAYAB"/>
              <w:rPr>
                <w:rFonts w:ascii="Arial" w:eastAsia="Arial" w:hAnsi="Arial" w:cs="Arial"/>
                <w:noProof/>
                <w:color w:val="000000"/>
              </w:rPr>
            </w:pPr>
          </w:p>
        </w:tc>
        <w:tc>
          <w:tcPr>
            <w:tcW w:w="1253"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30BIPPAYAB"/>
              <w:rPr>
                <w:rFonts w:ascii="Arial" w:eastAsia="Arial" w:hAnsi="Arial" w:cs="Arial"/>
                <w:noProof/>
                <w:color w:val="000000"/>
              </w:rPr>
            </w:pPr>
          </w:p>
        </w:tc>
        <w:tc>
          <w:tcPr>
            <w:tcW w:w="1254"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30BIPPAYAB"/>
              <w:rPr>
                <w:rFonts w:ascii="Arial" w:eastAsia="Arial" w:hAnsi="Arial" w:cs="Arial"/>
                <w:noProof/>
                <w:color w:val="000000"/>
              </w:rPr>
            </w:pPr>
          </w:p>
        </w:tc>
        <w:tc>
          <w:tcPr>
            <w:tcW w:w="1253"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30BIPPAYAB"/>
              <w:rPr>
                <w:rFonts w:ascii="Arial" w:eastAsia="Arial" w:hAnsi="Arial" w:cs="Arial"/>
                <w:noProof/>
                <w:color w:val="000000"/>
              </w:rPr>
            </w:pPr>
          </w:p>
        </w:tc>
        <w:tc>
          <w:tcPr>
            <w:tcW w:w="1253"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30BIPPAYAB"/>
              <w:rPr>
                <w:rFonts w:ascii="Arial" w:eastAsia="Arial" w:hAnsi="Arial" w:cs="Arial"/>
                <w:noProof/>
                <w:color w:val="000000"/>
              </w:rPr>
            </w:pPr>
          </w:p>
        </w:tc>
        <w:tc>
          <w:tcPr>
            <w:tcW w:w="125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30BIPPAYAB"/>
              <w:jc w:val="right"/>
              <w:rPr>
                <w:rFonts w:ascii="Verdana" w:eastAsia="Verdana" w:hAnsi="Verdana" w:cs="Verdana"/>
                <w:i/>
                <w:noProof/>
                <w:color w:val="000000"/>
                <w:sz w:val="16"/>
                <w:lang w:bidi="en-GB"/>
              </w:rPr>
            </w:pPr>
            <w:r>
              <w:rPr>
                <w:rFonts w:ascii="Verdana" w:eastAsia="Verdana" w:hAnsi="Verdana" w:cs="Verdana"/>
                <w:i/>
                <w:noProof/>
                <w:color w:val="000000"/>
                <w:sz w:val="16"/>
              </w:rPr>
              <w:t>EUR million</w:t>
            </w:r>
          </w:p>
        </w:tc>
      </w:tr>
      <w:tr w:rsidR="00402A1C">
        <w:trPr>
          <w:trHeight w:val="255"/>
        </w:trPr>
        <w:tc>
          <w:tcPr>
            <w:tcW w:w="2238"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530BIPPAYAB"/>
              <w:jc w:val="right"/>
              <w:rPr>
                <w:rFonts w:ascii="Verdana" w:eastAsia="Verdana" w:hAnsi="Verdana" w:cs="Verdana"/>
                <w:noProof/>
                <w:color w:val="FFFFFF"/>
                <w:sz w:val="16"/>
              </w:rPr>
            </w:pPr>
          </w:p>
        </w:tc>
        <w:tc>
          <w:tcPr>
            <w:tcW w:w="1253"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30BIPPAYAB"/>
              <w:jc w:val="right"/>
              <w:rPr>
                <w:rFonts w:ascii="Verdana" w:eastAsia="Verdana" w:hAnsi="Verdana" w:cs="Verdana"/>
                <w:noProof/>
                <w:color w:val="FFFFFF"/>
                <w:sz w:val="16"/>
              </w:rPr>
            </w:pPr>
            <w:r>
              <w:rPr>
                <w:rFonts w:ascii="Verdana" w:eastAsia="Verdana" w:hAnsi="Verdana" w:cs="Verdana"/>
                <w:noProof/>
                <w:color w:val="FFFFFF"/>
                <w:sz w:val="16"/>
              </w:rPr>
              <w:t>Gross Amount</w:t>
            </w:r>
          </w:p>
        </w:tc>
        <w:tc>
          <w:tcPr>
            <w:tcW w:w="1253"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30BIPPAYAB"/>
              <w:jc w:val="right"/>
              <w:rPr>
                <w:rFonts w:ascii="Verdana" w:eastAsia="Verdana" w:hAnsi="Verdana" w:cs="Verdana"/>
                <w:noProof/>
                <w:color w:val="FFFFFF"/>
                <w:sz w:val="16"/>
              </w:rPr>
            </w:pPr>
            <w:r>
              <w:rPr>
                <w:rFonts w:ascii="Verdana" w:eastAsia="Verdana" w:hAnsi="Verdana" w:cs="Verdana"/>
                <w:noProof/>
                <w:color w:val="FFFFFF"/>
                <w:sz w:val="16"/>
              </w:rPr>
              <w:t>Adjustments*</w:t>
            </w:r>
          </w:p>
        </w:tc>
        <w:tc>
          <w:tcPr>
            <w:tcW w:w="1254"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30BIPPAYAB"/>
              <w:jc w:val="right"/>
              <w:rPr>
                <w:rFonts w:ascii="Verdana" w:eastAsia="Verdana" w:hAnsi="Verdana" w:cs="Verdana"/>
                <w:noProof/>
                <w:color w:val="FFFFFF"/>
                <w:sz w:val="16"/>
              </w:rPr>
            </w:pPr>
            <w:r>
              <w:rPr>
                <w:rFonts w:ascii="Verdana" w:eastAsia="Verdana" w:hAnsi="Verdana" w:cs="Verdana"/>
                <w:noProof/>
                <w:color w:val="FFFFFF"/>
                <w:sz w:val="16"/>
              </w:rPr>
              <w:t>Net Amount at 31.12.2019</w:t>
            </w:r>
          </w:p>
        </w:tc>
        <w:tc>
          <w:tcPr>
            <w:tcW w:w="1253"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30BIPPAYAB"/>
              <w:jc w:val="right"/>
              <w:rPr>
                <w:rFonts w:ascii="Verdana" w:eastAsia="Verdana" w:hAnsi="Verdana" w:cs="Verdana"/>
                <w:noProof/>
                <w:color w:val="FFFFFF"/>
                <w:sz w:val="16"/>
              </w:rPr>
            </w:pPr>
            <w:r>
              <w:rPr>
                <w:rFonts w:ascii="Verdana" w:eastAsia="Verdana" w:hAnsi="Verdana" w:cs="Verdana"/>
                <w:noProof/>
                <w:color w:val="FFFFFF"/>
                <w:sz w:val="16"/>
              </w:rPr>
              <w:t>Gross Amount</w:t>
            </w:r>
          </w:p>
        </w:tc>
        <w:tc>
          <w:tcPr>
            <w:tcW w:w="1253"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30BIPPAYAB"/>
              <w:jc w:val="right"/>
              <w:rPr>
                <w:rFonts w:ascii="Verdana" w:eastAsia="Verdana" w:hAnsi="Verdana" w:cs="Verdana"/>
                <w:noProof/>
                <w:color w:val="FFFFFF"/>
                <w:sz w:val="16"/>
              </w:rPr>
            </w:pPr>
            <w:r>
              <w:rPr>
                <w:rFonts w:ascii="Verdana" w:eastAsia="Verdana" w:hAnsi="Verdana" w:cs="Verdana"/>
                <w:noProof/>
                <w:color w:val="FFFFFF"/>
                <w:sz w:val="16"/>
              </w:rPr>
              <w:t>Adjustments*</w:t>
            </w:r>
          </w:p>
        </w:tc>
        <w:tc>
          <w:tcPr>
            <w:tcW w:w="1254"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30BIPPAYAB"/>
              <w:jc w:val="right"/>
              <w:rPr>
                <w:rFonts w:ascii="Verdana" w:eastAsia="Verdana" w:hAnsi="Verdana" w:cs="Verdana"/>
                <w:noProof/>
                <w:color w:val="FFFFFF"/>
                <w:sz w:val="16"/>
                <w:lang w:bidi="en-GB"/>
              </w:rPr>
            </w:pPr>
            <w:r>
              <w:rPr>
                <w:rFonts w:ascii="Verdana" w:eastAsia="Verdana" w:hAnsi="Verdana" w:cs="Verdana"/>
                <w:noProof/>
                <w:color w:val="FFFFFF"/>
                <w:sz w:val="16"/>
              </w:rPr>
              <w:t>Net Amount at 31.12.2018</w:t>
            </w:r>
          </w:p>
        </w:tc>
      </w:tr>
      <w:tr w:rsidR="00402A1C">
        <w:trPr>
          <w:trHeight w:val="255"/>
        </w:trPr>
        <w:tc>
          <w:tcPr>
            <w:tcW w:w="223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0BIPPAYAB"/>
              <w:rPr>
                <w:rFonts w:ascii="Verdana" w:eastAsia="Verdana" w:hAnsi="Verdana" w:cs="Verdana"/>
                <w:i/>
                <w:noProof/>
                <w:color w:val="000000"/>
                <w:sz w:val="16"/>
              </w:rPr>
            </w:pPr>
            <w:r>
              <w:rPr>
                <w:rFonts w:ascii="Verdana" w:eastAsia="Verdana" w:hAnsi="Verdana" w:cs="Verdana"/>
                <w:i/>
                <w:noProof/>
                <w:color w:val="000000"/>
                <w:sz w:val="16"/>
              </w:rPr>
              <w:t>Cost claims and invoices received from:</w:t>
            </w:r>
          </w:p>
        </w:tc>
        <w:tc>
          <w:tcPr>
            <w:tcW w:w="1253"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30BIPPAYAB"/>
              <w:jc w:val="right"/>
              <w:rPr>
                <w:rFonts w:ascii="Verdana" w:eastAsia="Verdana" w:hAnsi="Verdana" w:cs="Verdana"/>
                <w:b/>
                <w:noProof/>
                <w:color w:val="000000"/>
                <w:sz w:val="16"/>
              </w:rPr>
            </w:pPr>
          </w:p>
        </w:tc>
        <w:tc>
          <w:tcPr>
            <w:tcW w:w="1253"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30BIPPAYAB"/>
              <w:jc w:val="right"/>
              <w:rPr>
                <w:rFonts w:ascii="Verdana" w:eastAsia="Verdana" w:hAnsi="Verdana" w:cs="Verdana"/>
                <w:b/>
                <w:noProof/>
                <w:color w:val="000000"/>
                <w:sz w:val="16"/>
              </w:rPr>
            </w:pPr>
          </w:p>
        </w:tc>
        <w:tc>
          <w:tcPr>
            <w:tcW w:w="1254" w:type="dxa"/>
            <w:tcBorders>
              <w:top w:val="nil"/>
              <w:left w:val="nil"/>
              <w:bottom w:val="nil"/>
              <w:right w:val="single" w:sz="4" w:space="0" w:color="016794"/>
              <w:tl2br w:val="nil"/>
              <w:tr2bl w:val="nil"/>
            </w:tcBorders>
            <w:shd w:val="clear" w:color="auto" w:fill="auto"/>
            <w:tcMar>
              <w:left w:w="60" w:type="dxa"/>
              <w:right w:w="60" w:type="dxa"/>
            </w:tcMar>
            <w:vAlign w:val="center"/>
          </w:tcPr>
          <w:p w:rsidR="00402A1C" w:rsidRDefault="00402A1C">
            <w:pPr>
              <w:pStyle w:val="DMETW16530BIPPAYAB"/>
              <w:jc w:val="right"/>
              <w:rPr>
                <w:rFonts w:ascii="Verdana" w:eastAsia="Verdana" w:hAnsi="Verdana" w:cs="Verdana"/>
                <w:b/>
                <w:noProof/>
                <w:color w:val="000000"/>
                <w:sz w:val="16"/>
              </w:rPr>
            </w:pPr>
          </w:p>
        </w:tc>
        <w:tc>
          <w:tcPr>
            <w:tcW w:w="1253"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30BIPPAYAB"/>
              <w:jc w:val="right"/>
              <w:rPr>
                <w:rFonts w:ascii="Verdana" w:eastAsia="Verdana" w:hAnsi="Verdana" w:cs="Verdana"/>
                <w:b/>
                <w:noProof/>
                <w:color w:val="000000"/>
                <w:sz w:val="16"/>
              </w:rPr>
            </w:pPr>
          </w:p>
        </w:tc>
        <w:tc>
          <w:tcPr>
            <w:tcW w:w="1253"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30BIPPAYAB"/>
              <w:jc w:val="right"/>
              <w:rPr>
                <w:rFonts w:ascii="Verdana" w:eastAsia="Verdana" w:hAnsi="Verdana" w:cs="Verdana"/>
                <w:b/>
                <w:noProof/>
                <w:color w:val="000000"/>
                <w:sz w:val="16"/>
              </w:rPr>
            </w:pPr>
          </w:p>
        </w:tc>
        <w:tc>
          <w:tcPr>
            <w:tcW w:w="1254"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30BIPPAYAB"/>
              <w:jc w:val="right"/>
              <w:rPr>
                <w:rFonts w:ascii="Verdana" w:eastAsia="Verdana" w:hAnsi="Verdana" w:cs="Verdana"/>
                <w:b/>
                <w:noProof/>
                <w:color w:val="000000"/>
                <w:sz w:val="16"/>
                <w:lang w:bidi="en-GB"/>
              </w:rPr>
            </w:pPr>
          </w:p>
        </w:tc>
      </w:tr>
      <w:tr w:rsidR="00402A1C">
        <w:trPr>
          <w:trHeight w:val="255"/>
        </w:trPr>
        <w:tc>
          <w:tcPr>
            <w:tcW w:w="223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0BIPPAYAB"/>
              <w:rPr>
                <w:rFonts w:ascii="Verdana" w:eastAsia="Verdana" w:hAnsi="Verdana" w:cs="Verdana"/>
                <w:i/>
                <w:noProof/>
                <w:color w:val="000000"/>
                <w:sz w:val="16"/>
              </w:rPr>
            </w:pPr>
            <w:r>
              <w:rPr>
                <w:rFonts w:ascii="Verdana" w:eastAsia="Verdana" w:hAnsi="Verdana" w:cs="Verdana"/>
                <w:i/>
                <w:noProof/>
                <w:color w:val="000000"/>
                <w:sz w:val="16"/>
              </w:rPr>
              <w:t>Member States</w:t>
            </w:r>
          </w:p>
        </w:tc>
        <w:tc>
          <w:tcPr>
            <w:tcW w:w="1253"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30BIPPAYAB"/>
              <w:jc w:val="right"/>
              <w:rPr>
                <w:rFonts w:ascii="Verdana" w:eastAsia="Verdana" w:hAnsi="Verdana" w:cs="Verdana"/>
                <w:b/>
                <w:noProof/>
                <w:color w:val="000000"/>
                <w:sz w:val="16"/>
              </w:rPr>
            </w:pPr>
          </w:p>
        </w:tc>
        <w:tc>
          <w:tcPr>
            <w:tcW w:w="1253"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30BIPPAYAB"/>
              <w:jc w:val="right"/>
              <w:rPr>
                <w:rFonts w:ascii="Verdana" w:eastAsia="Verdana" w:hAnsi="Verdana" w:cs="Verdana"/>
                <w:b/>
                <w:noProof/>
                <w:color w:val="000000"/>
                <w:sz w:val="16"/>
              </w:rPr>
            </w:pPr>
          </w:p>
        </w:tc>
        <w:tc>
          <w:tcPr>
            <w:tcW w:w="1254" w:type="dxa"/>
            <w:tcBorders>
              <w:top w:val="nil"/>
              <w:left w:val="nil"/>
              <w:bottom w:val="nil"/>
              <w:right w:val="single" w:sz="4" w:space="0" w:color="016794"/>
              <w:tl2br w:val="nil"/>
              <w:tr2bl w:val="nil"/>
            </w:tcBorders>
            <w:shd w:val="clear" w:color="auto" w:fill="auto"/>
            <w:tcMar>
              <w:left w:w="60" w:type="dxa"/>
              <w:right w:w="60" w:type="dxa"/>
            </w:tcMar>
            <w:vAlign w:val="center"/>
          </w:tcPr>
          <w:p w:rsidR="00402A1C" w:rsidRDefault="00402A1C">
            <w:pPr>
              <w:pStyle w:val="DMETW16530BIPPAYAB"/>
              <w:jc w:val="right"/>
              <w:rPr>
                <w:rFonts w:ascii="Verdana" w:eastAsia="Verdana" w:hAnsi="Verdana" w:cs="Verdana"/>
                <w:b/>
                <w:noProof/>
                <w:color w:val="000000"/>
                <w:sz w:val="16"/>
              </w:rPr>
            </w:pPr>
          </w:p>
        </w:tc>
        <w:tc>
          <w:tcPr>
            <w:tcW w:w="1253"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30BIPPAYAB"/>
              <w:jc w:val="right"/>
              <w:rPr>
                <w:rFonts w:ascii="Verdana" w:eastAsia="Verdana" w:hAnsi="Verdana" w:cs="Verdana"/>
                <w:b/>
                <w:noProof/>
                <w:color w:val="000000"/>
                <w:sz w:val="16"/>
              </w:rPr>
            </w:pPr>
          </w:p>
        </w:tc>
        <w:tc>
          <w:tcPr>
            <w:tcW w:w="1253"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30BIPPAYAB"/>
              <w:jc w:val="right"/>
              <w:rPr>
                <w:rFonts w:ascii="Verdana" w:eastAsia="Verdana" w:hAnsi="Verdana" w:cs="Verdana"/>
                <w:b/>
                <w:noProof/>
                <w:color w:val="000000"/>
                <w:sz w:val="16"/>
              </w:rPr>
            </w:pPr>
          </w:p>
        </w:tc>
        <w:tc>
          <w:tcPr>
            <w:tcW w:w="1254"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30BIPPAYAB"/>
              <w:jc w:val="right"/>
              <w:rPr>
                <w:rFonts w:ascii="Verdana" w:eastAsia="Verdana" w:hAnsi="Verdana" w:cs="Verdana"/>
                <w:b/>
                <w:noProof/>
                <w:color w:val="000000"/>
                <w:sz w:val="16"/>
                <w:lang w:bidi="en-GB"/>
              </w:rPr>
            </w:pPr>
          </w:p>
        </w:tc>
      </w:tr>
      <w:tr w:rsidR="00402A1C">
        <w:trPr>
          <w:trHeight w:val="255"/>
        </w:trPr>
        <w:tc>
          <w:tcPr>
            <w:tcW w:w="223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0BIPPAYAB"/>
              <w:rPr>
                <w:rFonts w:ascii="Verdana" w:eastAsia="Verdana" w:hAnsi="Verdana" w:cs="Verdana"/>
                <w:i/>
                <w:noProof/>
                <w:color w:val="000000"/>
                <w:sz w:val="16"/>
              </w:rPr>
            </w:pPr>
            <w:r>
              <w:rPr>
                <w:rFonts w:ascii="Verdana" w:eastAsia="Verdana" w:hAnsi="Verdana" w:cs="Verdana"/>
                <w:i/>
                <w:noProof/>
                <w:color w:val="000000"/>
                <w:sz w:val="16"/>
              </w:rPr>
              <w:t>EAFRD &amp; other rural development instruments</w:t>
            </w:r>
          </w:p>
        </w:tc>
        <w:tc>
          <w:tcPr>
            <w:tcW w:w="125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0BIPPAYAB"/>
              <w:jc w:val="right"/>
              <w:rPr>
                <w:rFonts w:ascii="Verdana" w:eastAsia="Verdana" w:hAnsi="Verdana" w:cs="Verdana"/>
                <w:i/>
                <w:noProof/>
                <w:color w:val="000000"/>
                <w:sz w:val="16"/>
              </w:rPr>
            </w:pPr>
            <w:r>
              <w:rPr>
                <w:rFonts w:ascii="Verdana" w:eastAsia="Verdana" w:hAnsi="Verdana" w:cs="Verdana"/>
                <w:i/>
                <w:noProof/>
                <w:color w:val="000000"/>
                <w:sz w:val="16"/>
              </w:rPr>
              <w:t xml:space="preserve"> 21</w:t>
            </w:r>
          </w:p>
        </w:tc>
        <w:tc>
          <w:tcPr>
            <w:tcW w:w="125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0BIPPAYAB"/>
              <w:jc w:val="right"/>
              <w:rPr>
                <w:rFonts w:ascii="Verdana" w:eastAsia="Verdana" w:hAnsi="Verdana" w:cs="Verdana"/>
                <w:i/>
                <w:noProof/>
                <w:color w:val="FFFFFF"/>
                <w:sz w:val="16"/>
              </w:rPr>
            </w:pPr>
            <w:r>
              <w:rPr>
                <w:rFonts w:ascii="Verdana" w:eastAsia="Verdana" w:hAnsi="Verdana" w:cs="Verdana"/>
                <w:i/>
                <w:noProof/>
                <w:color w:val="FFFFFF"/>
                <w:sz w:val="16"/>
              </w:rPr>
              <w:t xml:space="preserve"> (0)</w:t>
            </w:r>
          </w:p>
        </w:tc>
        <w:tc>
          <w:tcPr>
            <w:tcW w:w="1254" w:type="dxa"/>
            <w:tcBorders>
              <w:top w:val="nil"/>
              <w:left w:val="nil"/>
              <w:bottom w:val="nil"/>
              <w:right w:val="single" w:sz="4" w:space="0" w:color="016794"/>
              <w:tl2br w:val="nil"/>
              <w:tr2bl w:val="nil"/>
            </w:tcBorders>
            <w:shd w:val="clear" w:color="auto" w:fill="auto"/>
            <w:tcMar>
              <w:left w:w="60" w:type="dxa"/>
              <w:right w:w="60" w:type="dxa"/>
            </w:tcMar>
            <w:vAlign w:val="center"/>
          </w:tcPr>
          <w:p w:rsidR="00402A1C" w:rsidRDefault="000E6035">
            <w:pPr>
              <w:pStyle w:val="DMETW16530BIPPAYAB"/>
              <w:jc w:val="right"/>
              <w:rPr>
                <w:rFonts w:ascii="Verdana" w:eastAsia="Verdana" w:hAnsi="Verdana" w:cs="Verdana"/>
                <w:i/>
                <w:noProof/>
                <w:color w:val="000000"/>
                <w:sz w:val="16"/>
              </w:rPr>
            </w:pPr>
            <w:r>
              <w:rPr>
                <w:rFonts w:ascii="Verdana" w:eastAsia="Verdana" w:hAnsi="Verdana" w:cs="Verdana"/>
                <w:i/>
                <w:noProof/>
                <w:color w:val="000000"/>
                <w:sz w:val="16"/>
              </w:rPr>
              <w:t xml:space="preserve"> 20</w:t>
            </w:r>
          </w:p>
        </w:tc>
        <w:tc>
          <w:tcPr>
            <w:tcW w:w="125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0BIPPAYAB"/>
              <w:jc w:val="right"/>
              <w:rPr>
                <w:rFonts w:ascii="Verdana" w:eastAsia="Verdana" w:hAnsi="Verdana" w:cs="Verdana"/>
                <w:i/>
                <w:noProof/>
                <w:color w:val="000000"/>
                <w:sz w:val="16"/>
              </w:rPr>
            </w:pPr>
            <w:r>
              <w:rPr>
                <w:rFonts w:ascii="Verdana" w:eastAsia="Verdana" w:hAnsi="Verdana" w:cs="Verdana"/>
                <w:i/>
                <w:noProof/>
                <w:color w:val="000000"/>
                <w:sz w:val="16"/>
              </w:rPr>
              <w:t xml:space="preserve"> 247</w:t>
            </w:r>
          </w:p>
        </w:tc>
        <w:tc>
          <w:tcPr>
            <w:tcW w:w="125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0BIPPAYAB"/>
              <w:jc w:val="right"/>
              <w:rPr>
                <w:rFonts w:ascii="Verdana" w:eastAsia="Verdana" w:hAnsi="Verdana" w:cs="Verdana"/>
                <w:i/>
                <w:noProof/>
                <w:color w:val="FFFFFF"/>
                <w:sz w:val="16"/>
              </w:rPr>
            </w:pPr>
            <w:r>
              <w:rPr>
                <w:rFonts w:ascii="Verdana" w:eastAsia="Verdana" w:hAnsi="Verdana" w:cs="Verdana"/>
                <w:i/>
                <w:noProof/>
                <w:color w:val="FFFFFF"/>
                <w:sz w:val="16"/>
              </w:rPr>
              <w:t xml:space="preserve"> (0)</w:t>
            </w:r>
          </w:p>
        </w:tc>
        <w:tc>
          <w:tcPr>
            <w:tcW w:w="125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0BIPPAYAB"/>
              <w:jc w:val="right"/>
              <w:rPr>
                <w:rFonts w:ascii="Verdana" w:eastAsia="Verdana" w:hAnsi="Verdana" w:cs="Verdana"/>
                <w:i/>
                <w:noProof/>
                <w:color w:val="000000"/>
                <w:sz w:val="16"/>
                <w:lang w:bidi="en-GB"/>
              </w:rPr>
            </w:pPr>
            <w:r>
              <w:rPr>
                <w:rFonts w:ascii="Verdana" w:eastAsia="Verdana" w:hAnsi="Verdana" w:cs="Verdana"/>
                <w:i/>
                <w:noProof/>
                <w:color w:val="000000"/>
                <w:sz w:val="16"/>
              </w:rPr>
              <w:t xml:space="preserve"> 247</w:t>
            </w:r>
          </w:p>
        </w:tc>
      </w:tr>
      <w:tr w:rsidR="00402A1C">
        <w:trPr>
          <w:trHeight w:val="255"/>
        </w:trPr>
        <w:tc>
          <w:tcPr>
            <w:tcW w:w="223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0BIPPAYAB"/>
              <w:rPr>
                <w:rFonts w:ascii="Verdana" w:eastAsia="Verdana" w:hAnsi="Verdana" w:cs="Verdana"/>
                <w:i/>
                <w:noProof/>
                <w:color w:val="000000"/>
                <w:sz w:val="16"/>
              </w:rPr>
            </w:pPr>
            <w:r>
              <w:rPr>
                <w:rFonts w:ascii="Verdana" w:eastAsia="Verdana" w:hAnsi="Verdana" w:cs="Verdana"/>
                <w:i/>
                <w:noProof/>
                <w:color w:val="000000"/>
                <w:sz w:val="16"/>
              </w:rPr>
              <w:t>ERDF &amp; CF</w:t>
            </w:r>
          </w:p>
        </w:tc>
        <w:tc>
          <w:tcPr>
            <w:tcW w:w="125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0BIPPAYAB"/>
              <w:jc w:val="right"/>
              <w:rPr>
                <w:rFonts w:ascii="Verdana" w:eastAsia="Verdana" w:hAnsi="Verdana" w:cs="Verdana"/>
                <w:i/>
                <w:noProof/>
                <w:color w:val="000000"/>
                <w:sz w:val="16"/>
              </w:rPr>
            </w:pPr>
            <w:r>
              <w:rPr>
                <w:rFonts w:ascii="Verdana" w:eastAsia="Verdana" w:hAnsi="Verdana" w:cs="Verdana"/>
                <w:i/>
                <w:noProof/>
                <w:color w:val="000000"/>
                <w:sz w:val="16"/>
              </w:rPr>
              <w:t>8 068</w:t>
            </w:r>
          </w:p>
        </w:tc>
        <w:tc>
          <w:tcPr>
            <w:tcW w:w="125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0BIPPAYAB"/>
              <w:jc w:val="right"/>
              <w:rPr>
                <w:rFonts w:ascii="Verdana" w:eastAsia="Verdana" w:hAnsi="Verdana" w:cs="Verdana"/>
                <w:i/>
                <w:noProof/>
                <w:color w:val="000000"/>
                <w:sz w:val="16"/>
              </w:rPr>
            </w:pPr>
            <w:r>
              <w:rPr>
                <w:rFonts w:ascii="Verdana" w:eastAsia="Verdana" w:hAnsi="Verdana" w:cs="Verdana"/>
                <w:i/>
                <w:noProof/>
                <w:color w:val="000000"/>
                <w:sz w:val="16"/>
              </w:rPr>
              <w:t>(2 437)</w:t>
            </w:r>
          </w:p>
        </w:tc>
        <w:tc>
          <w:tcPr>
            <w:tcW w:w="1254" w:type="dxa"/>
            <w:tcBorders>
              <w:top w:val="nil"/>
              <w:left w:val="nil"/>
              <w:bottom w:val="nil"/>
              <w:right w:val="single" w:sz="4" w:space="0" w:color="016794"/>
              <w:tl2br w:val="nil"/>
              <w:tr2bl w:val="nil"/>
            </w:tcBorders>
            <w:shd w:val="clear" w:color="auto" w:fill="auto"/>
            <w:tcMar>
              <w:left w:w="60" w:type="dxa"/>
              <w:right w:w="60" w:type="dxa"/>
            </w:tcMar>
            <w:vAlign w:val="center"/>
          </w:tcPr>
          <w:p w:rsidR="00402A1C" w:rsidRDefault="000E6035">
            <w:pPr>
              <w:pStyle w:val="DMETW16530BIPPAYAB"/>
              <w:jc w:val="right"/>
              <w:rPr>
                <w:rFonts w:ascii="Verdana" w:eastAsia="Verdana" w:hAnsi="Verdana" w:cs="Verdana"/>
                <w:i/>
                <w:noProof/>
                <w:color w:val="000000"/>
                <w:sz w:val="16"/>
              </w:rPr>
            </w:pPr>
            <w:r>
              <w:rPr>
                <w:rFonts w:ascii="Verdana" w:eastAsia="Verdana" w:hAnsi="Verdana" w:cs="Verdana"/>
                <w:i/>
                <w:noProof/>
                <w:color w:val="000000"/>
                <w:sz w:val="16"/>
              </w:rPr>
              <w:t>5 631</w:t>
            </w:r>
          </w:p>
        </w:tc>
        <w:tc>
          <w:tcPr>
            <w:tcW w:w="125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0BIPPAYAB"/>
              <w:jc w:val="right"/>
              <w:rPr>
                <w:rFonts w:ascii="Verdana" w:eastAsia="Verdana" w:hAnsi="Verdana" w:cs="Verdana"/>
                <w:i/>
                <w:noProof/>
                <w:color w:val="000000"/>
                <w:sz w:val="16"/>
              </w:rPr>
            </w:pPr>
            <w:r>
              <w:rPr>
                <w:rFonts w:ascii="Verdana" w:eastAsia="Verdana" w:hAnsi="Verdana" w:cs="Verdana"/>
                <w:i/>
                <w:noProof/>
                <w:color w:val="000000"/>
                <w:sz w:val="16"/>
              </w:rPr>
              <w:t>10 761</w:t>
            </w:r>
          </w:p>
        </w:tc>
        <w:tc>
          <w:tcPr>
            <w:tcW w:w="125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0BIPPAYAB"/>
              <w:jc w:val="right"/>
              <w:rPr>
                <w:rFonts w:ascii="Verdana" w:eastAsia="Verdana" w:hAnsi="Verdana" w:cs="Verdana"/>
                <w:i/>
                <w:noProof/>
                <w:color w:val="000000"/>
                <w:sz w:val="16"/>
              </w:rPr>
            </w:pPr>
            <w:r>
              <w:rPr>
                <w:rFonts w:ascii="Verdana" w:eastAsia="Verdana" w:hAnsi="Verdana" w:cs="Verdana"/>
                <w:i/>
                <w:noProof/>
                <w:color w:val="000000"/>
                <w:sz w:val="16"/>
              </w:rPr>
              <w:t>(1 724)</w:t>
            </w:r>
          </w:p>
        </w:tc>
        <w:tc>
          <w:tcPr>
            <w:tcW w:w="125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0BIPPAYAB"/>
              <w:jc w:val="right"/>
              <w:rPr>
                <w:rFonts w:ascii="Verdana" w:eastAsia="Verdana" w:hAnsi="Verdana" w:cs="Verdana"/>
                <w:i/>
                <w:noProof/>
                <w:color w:val="000000"/>
                <w:sz w:val="16"/>
                <w:lang w:bidi="en-GB"/>
              </w:rPr>
            </w:pPr>
            <w:r>
              <w:rPr>
                <w:rFonts w:ascii="Verdana" w:eastAsia="Verdana" w:hAnsi="Verdana" w:cs="Verdana"/>
                <w:i/>
                <w:noProof/>
                <w:color w:val="000000"/>
                <w:sz w:val="16"/>
              </w:rPr>
              <w:t>9 037</w:t>
            </w:r>
          </w:p>
        </w:tc>
      </w:tr>
      <w:tr w:rsidR="00402A1C">
        <w:trPr>
          <w:trHeight w:val="255"/>
        </w:trPr>
        <w:tc>
          <w:tcPr>
            <w:tcW w:w="223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0BIPPAYAB"/>
              <w:rPr>
                <w:rFonts w:ascii="Verdana" w:eastAsia="Verdana" w:hAnsi="Verdana" w:cs="Verdana"/>
                <w:i/>
                <w:noProof/>
                <w:color w:val="000000"/>
                <w:sz w:val="16"/>
              </w:rPr>
            </w:pPr>
            <w:r>
              <w:rPr>
                <w:rFonts w:ascii="Verdana" w:eastAsia="Verdana" w:hAnsi="Verdana" w:cs="Verdana"/>
                <w:i/>
                <w:noProof/>
                <w:color w:val="000000"/>
                <w:sz w:val="16"/>
              </w:rPr>
              <w:t>ESF</w:t>
            </w:r>
          </w:p>
        </w:tc>
        <w:tc>
          <w:tcPr>
            <w:tcW w:w="125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0BIPPAYAB"/>
              <w:jc w:val="right"/>
              <w:rPr>
                <w:rFonts w:ascii="Verdana" w:eastAsia="Verdana" w:hAnsi="Verdana" w:cs="Verdana"/>
                <w:i/>
                <w:noProof/>
                <w:color w:val="000000"/>
                <w:sz w:val="16"/>
              </w:rPr>
            </w:pPr>
            <w:r>
              <w:rPr>
                <w:rFonts w:ascii="Verdana" w:eastAsia="Verdana" w:hAnsi="Verdana" w:cs="Verdana"/>
                <w:i/>
                <w:noProof/>
                <w:color w:val="000000"/>
                <w:sz w:val="16"/>
              </w:rPr>
              <w:t>2 882</w:t>
            </w:r>
          </w:p>
        </w:tc>
        <w:tc>
          <w:tcPr>
            <w:tcW w:w="125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0BIPPAYAB"/>
              <w:jc w:val="right"/>
              <w:rPr>
                <w:rFonts w:ascii="Verdana" w:eastAsia="Verdana" w:hAnsi="Verdana" w:cs="Verdana"/>
                <w:i/>
                <w:noProof/>
                <w:color w:val="000000"/>
                <w:sz w:val="16"/>
              </w:rPr>
            </w:pPr>
            <w:r>
              <w:rPr>
                <w:rFonts w:ascii="Verdana" w:eastAsia="Verdana" w:hAnsi="Verdana" w:cs="Verdana"/>
                <w:i/>
                <w:noProof/>
                <w:color w:val="000000"/>
                <w:sz w:val="16"/>
              </w:rPr>
              <w:t xml:space="preserve"> (558)</w:t>
            </w:r>
          </w:p>
        </w:tc>
        <w:tc>
          <w:tcPr>
            <w:tcW w:w="1254" w:type="dxa"/>
            <w:tcBorders>
              <w:top w:val="nil"/>
              <w:left w:val="nil"/>
              <w:bottom w:val="nil"/>
              <w:right w:val="single" w:sz="4" w:space="0" w:color="016794"/>
              <w:tl2br w:val="nil"/>
              <w:tr2bl w:val="nil"/>
            </w:tcBorders>
            <w:shd w:val="clear" w:color="auto" w:fill="auto"/>
            <w:tcMar>
              <w:left w:w="60" w:type="dxa"/>
              <w:right w:w="60" w:type="dxa"/>
            </w:tcMar>
            <w:vAlign w:val="center"/>
          </w:tcPr>
          <w:p w:rsidR="00402A1C" w:rsidRDefault="000E6035">
            <w:pPr>
              <w:pStyle w:val="DMETW16530BIPPAYAB"/>
              <w:jc w:val="right"/>
              <w:rPr>
                <w:rFonts w:ascii="Verdana" w:eastAsia="Verdana" w:hAnsi="Verdana" w:cs="Verdana"/>
                <w:i/>
                <w:noProof/>
                <w:color w:val="000000"/>
                <w:sz w:val="16"/>
              </w:rPr>
            </w:pPr>
            <w:r>
              <w:rPr>
                <w:rFonts w:ascii="Verdana" w:eastAsia="Verdana" w:hAnsi="Verdana" w:cs="Verdana"/>
                <w:i/>
                <w:noProof/>
                <w:color w:val="000000"/>
                <w:sz w:val="16"/>
              </w:rPr>
              <w:t>2 325</w:t>
            </w:r>
          </w:p>
        </w:tc>
        <w:tc>
          <w:tcPr>
            <w:tcW w:w="125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0BIPPAYAB"/>
              <w:jc w:val="right"/>
              <w:rPr>
                <w:rFonts w:ascii="Verdana" w:eastAsia="Verdana" w:hAnsi="Verdana" w:cs="Verdana"/>
                <w:i/>
                <w:noProof/>
                <w:color w:val="000000"/>
                <w:sz w:val="16"/>
              </w:rPr>
            </w:pPr>
            <w:r>
              <w:rPr>
                <w:rFonts w:ascii="Verdana" w:eastAsia="Verdana" w:hAnsi="Verdana" w:cs="Verdana"/>
                <w:i/>
                <w:noProof/>
                <w:color w:val="000000"/>
                <w:sz w:val="16"/>
              </w:rPr>
              <w:t>5 195</w:t>
            </w:r>
          </w:p>
        </w:tc>
        <w:tc>
          <w:tcPr>
            <w:tcW w:w="125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0BIPPAYAB"/>
              <w:jc w:val="right"/>
              <w:rPr>
                <w:rFonts w:ascii="Verdana" w:eastAsia="Verdana" w:hAnsi="Verdana" w:cs="Verdana"/>
                <w:i/>
                <w:noProof/>
                <w:color w:val="000000"/>
                <w:sz w:val="16"/>
              </w:rPr>
            </w:pPr>
            <w:r>
              <w:rPr>
                <w:rFonts w:ascii="Verdana" w:eastAsia="Verdana" w:hAnsi="Verdana" w:cs="Verdana"/>
                <w:i/>
                <w:noProof/>
                <w:color w:val="000000"/>
                <w:sz w:val="16"/>
              </w:rPr>
              <w:t xml:space="preserve"> (496)</w:t>
            </w:r>
          </w:p>
        </w:tc>
        <w:tc>
          <w:tcPr>
            <w:tcW w:w="125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0BIPPAYAB"/>
              <w:jc w:val="right"/>
              <w:rPr>
                <w:rFonts w:ascii="Verdana" w:eastAsia="Verdana" w:hAnsi="Verdana" w:cs="Verdana"/>
                <w:i/>
                <w:noProof/>
                <w:color w:val="000000"/>
                <w:sz w:val="16"/>
                <w:lang w:bidi="en-GB"/>
              </w:rPr>
            </w:pPr>
            <w:r>
              <w:rPr>
                <w:rFonts w:ascii="Verdana" w:eastAsia="Verdana" w:hAnsi="Verdana" w:cs="Verdana"/>
                <w:i/>
                <w:noProof/>
                <w:color w:val="000000"/>
                <w:sz w:val="16"/>
              </w:rPr>
              <w:t>4 699</w:t>
            </w:r>
          </w:p>
        </w:tc>
      </w:tr>
      <w:tr w:rsidR="00402A1C">
        <w:trPr>
          <w:trHeight w:val="255"/>
        </w:trPr>
        <w:tc>
          <w:tcPr>
            <w:tcW w:w="223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0BIPPAYAB"/>
              <w:rPr>
                <w:rFonts w:ascii="Verdana" w:eastAsia="Verdana" w:hAnsi="Verdana" w:cs="Verdana"/>
                <w:i/>
                <w:noProof/>
                <w:color w:val="000000"/>
                <w:sz w:val="16"/>
              </w:rPr>
            </w:pPr>
            <w:r>
              <w:rPr>
                <w:rFonts w:ascii="Verdana" w:eastAsia="Verdana" w:hAnsi="Verdana" w:cs="Verdana"/>
                <w:i/>
                <w:noProof/>
                <w:color w:val="000000"/>
                <w:sz w:val="16"/>
              </w:rPr>
              <w:t>Other</w:t>
            </w:r>
          </w:p>
        </w:tc>
        <w:tc>
          <w:tcPr>
            <w:tcW w:w="125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0BIPPAYAB"/>
              <w:jc w:val="right"/>
              <w:rPr>
                <w:rFonts w:ascii="Verdana" w:eastAsia="Verdana" w:hAnsi="Verdana" w:cs="Verdana"/>
                <w:i/>
                <w:noProof/>
                <w:color w:val="000000"/>
                <w:sz w:val="16"/>
              </w:rPr>
            </w:pPr>
            <w:r>
              <w:rPr>
                <w:rFonts w:ascii="Verdana" w:eastAsia="Verdana" w:hAnsi="Verdana" w:cs="Verdana"/>
                <w:i/>
                <w:noProof/>
                <w:color w:val="000000"/>
                <w:sz w:val="16"/>
              </w:rPr>
              <w:t xml:space="preserve"> 854</w:t>
            </w:r>
          </w:p>
        </w:tc>
        <w:tc>
          <w:tcPr>
            <w:tcW w:w="125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0BIPPAYAB"/>
              <w:jc w:val="right"/>
              <w:rPr>
                <w:rFonts w:ascii="Verdana" w:eastAsia="Verdana" w:hAnsi="Verdana" w:cs="Verdana"/>
                <w:i/>
                <w:noProof/>
                <w:color w:val="000000"/>
                <w:sz w:val="16"/>
              </w:rPr>
            </w:pPr>
            <w:r>
              <w:rPr>
                <w:rFonts w:ascii="Verdana" w:eastAsia="Verdana" w:hAnsi="Verdana" w:cs="Verdana"/>
                <w:i/>
                <w:noProof/>
                <w:color w:val="000000"/>
                <w:sz w:val="16"/>
              </w:rPr>
              <w:t xml:space="preserve"> (45)</w:t>
            </w:r>
          </w:p>
        </w:tc>
        <w:tc>
          <w:tcPr>
            <w:tcW w:w="1254" w:type="dxa"/>
            <w:tcBorders>
              <w:top w:val="nil"/>
              <w:left w:val="nil"/>
              <w:bottom w:val="nil"/>
              <w:right w:val="single" w:sz="4" w:space="0" w:color="016794"/>
              <w:tl2br w:val="nil"/>
              <w:tr2bl w:val="nil"/>
            </w:tcBorders>
            <w:shd w:val="clear" w:color="auto" w:fill="auto"/>
            <w:tcMar>
              <w:left w:w="60" w:type="dxa"/>
              <w:right w:w="60" w:type="dxa"/>
            </w:tcMar>
            <w:vAlign w:val="center"/>
          </w:tcPr>
          <w:p w:rsidR="00402A1C" w:rsidRDefault="000E6035">
            <w:pPr>
              <w:pStyle w:val="DMETW16530BIPPAYAB"/>
              <w:jc w:val="right"/>
              <w:rPr>
                <w:rFonts w:ascii="Verdana" w:eastAsia="Verdana" w:hAnsi="Verdana" w:cs="Verdana"/>
                <w:i/>
                <w:noProof/>
                <w:color w:val="000000"/>
                <w:sz w:val="16"/>
              </w:rPr>
            </w:pPr>
            <w:r>
              <w:rPr>
                <w:rFonts w:ascii="Verdana" w:eastAsia="Verdana" w:hAnsi="Verdana" w:cs="Verdana"/>
                <w:i/>
                <w:noProof/>
                <w:color w:val="000000"/>
                <w:sz w:val="16"/>
              </w:rPr>
              <w:t xml:space="preserve"> 809</w:t>
            </w:r>
          </w:p>
        </w:tc>
        <w:tc>
          <w:tcPr>
            <w:tcW w:w="125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0BIPPAYAB"/>
              <w:jc w:val="right"/>
              <w:rPr>
                <w:rFonts w:ascii="Verdana" w:eastAsia="Verdana" w:hAnsi="Verdana" w:cs="Verdana"/>
                <w:i/>
                <w:noProof/>
                <w:color w:val="000000"/>
                <w:sz w:val="16"/>
              </w:rPr>
            </w:pPr>
            <w:r>
              <w:rPr>
                <w:rFonts w:ascii="Verdana" w:eastAsia="Verdana" w:hAnsi="Verdana" w:cs="Verdana"/>
                <w:i/>
                <w:noProof/>
                <w:color w:val="000000"/>
                <w:sz w:val="16"/>
              </w:rPr>
              <w:t xml:space="preserve"> 632</w:t>
            </w:r>
          </w:p>
        </w:tc>
        <w:tc>
          <w:tcPr>
            <w:tcW w:w="125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0BIPPAYAB"/>
              <w:jc w:val="right"/>
              <w:rPr>
                <w:rFonts w:ascii="Verdana" w:eastAsia="Verdana" w:hAnsi="Verdana" w:cs="Verdana"/>
                <w:i/>
                <w:noProof/>
                <w:color w:val="000000"/>
                <w:sz w:val="16"/>
              </w:rPr>
            </w:pPr>
            <w:r>
              <w:rPr>
                <w:rFonts w:ascii="Verdana" w:eastAsia="Verdana" w:hAnsi="Verdana" w:cs="Verdana"/>
                <w:i/>
                <w:noProof/>
                <w:color w:val="000000"/>
                <w:sz w:val="16"/>
              </w:rPr>
              <w:t xml:space="preserve"> (75)</w:t>
            </w:r>
          </w:p>
        </w:tc>
        <w:tc>
          <w:tcPr>
            <w:tcW w:w="125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0BIPPAYAB"/>
              <w:jc w:val="right"/>
              <w:rPr>
                <w:rFonts w:ascii="Verdana" w:eastAsia="Verdana" w:hAnsi="Verdana" w:cs="Verdana"/>
                <w:i/>
                <w:noProof/>
                <w:color w:val="000000"/>
                <w:sz w:val="16"/>
                <w:lang w:bidi="en-GB"/>
              </w:rPr>
            </w:pPr>
            <w:r>
              <w:rPr>
                <w:rFonts w:ascii="Verdana" w:eastAsia="Verdana" w:hAnsi="Verdana" w:cs="Verdana"/>
                <w:i/>
                <w:noProof/>
                <w:color w:val="000000"/>
                <w:sz w:val="16"/>
              </w:rPr>
              <w:t xml:space="preserve"> 557</w:t>
            </w:r>
          </w:p>
        </w:tc>
      </w:tr>
      <w:tr w:rsidR="00402A1C">
        <w:trPr>
          <w:trHeight w:val="255"/>
        </w:trPr>
        <w:tc>
          <w:tcPr>
            <w:tcW w:w="223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0BIPPAYAB"/>
              <w:rPr>
                <w:rFonts w:ascii="Verdana" w:eastAsia="Verdana" w:hAnsi="Verdana" w:cs="Verdana"/>
                <w:i/>
                <w:noProof/>
                <w:color w:val="000000"/>
                <w:sz w:val="16"/>
              </w:rPr>
            </w:pPr>
            <w:r>
              <w:rPr>
                <w:rFonts w:ascii="Verdana" w:eastAsia="Verdana" w:hAnsi="Verdana" w:cs="Verdana"/>
                <w:i/>
                <w:noProof/>
                <w:color w:val="000000"/>
                <w:sz w:val="16"/>
              </w:rPr>
              <w:t>Private and public entities</w:t>
            </w:r>
          </w:p>
        </w:tc>
        <w:tc>
          <w:tcPr>
            <w:tcW w:w="125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0BIPPAYAB"/>
              <w:jc w:val="right"/>
              <w:rPr>
                <w:rFonts w:ascii="Verdana" w:eastAsia="Verdana" w:hAnsi="Verdana" w:cs="Verdana"/>
                <w:i/>
                <w:noProof/>
                <w:color w:val="000000"/>
                <w:sz w:val="16"/>
              </w:rPr>
            </w:pPr>
            <w:r>
              <w:rPr>
                <w:rFonts w:ascii="Verdana" w:eastAsia="Verdana" w:hAnsi="Verdana" w:cs="Verdana"/>
                <w:i/>
                <w:noProof/>
                <w:color w:val="000000"/>
                <w:sz w:val="16"/>
              </w:rPr>
              <w:t>1 562</w:t>
            </w:r>
          </w:p>
        </w:tc>
        <w:tc>
          <w:tcPr>
            <w:tcW w:w="125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0BIPPAYAB"/>
              <w:jc w:val="right"/>
              <w:rPr>
                <w:rFonts w:ascii="Verdana" w:eastAsia="Verdana" w:hAnsi="Verdana" w:cs="Verdana"/>
                <w:i/>
                <w:noProof/>
                <w:color w:val="000000"/>
                <w:sz w:val="16"/>
              </w:rPr>
            </w:pPr>
            <w:r>
              <w:rPr>
                <w:rFonts w:ascii="Verdana" w:eastAsia="Verdana" w:hAnsi="Verdana" w:cs="Verdana"/>
                <w:i/>
                <w:noProof/>
                <w:color w:val="000000"/>
                <w:sz w:val="16"/>
              </w:rPr>
              <w:t xml:space="preserve"> (180)</w:t>
            </w:r>
          </w:p>
        </w:tc>
        <w:tc>
          <w:tcPr>
            <w:tcW w:w="1254" w:type="dxa"/>
            <w:tcBorders>
              <w:top w:val="nil"/>
              <w:left w:val="nil"/>
              <w:bottom w:val="nil"/>
              <w:right w:val="single" w:sz="4" w:space="0" w:color="016794"/>
              <w:tl2br w:val="nil"/>
              <w:tr2bl w:val="nil"/>
            </w:tcBorders>
            <w:shd w:val="clear" w:color="auto" w:fill="auto"/>
            <w:tcMar>
              <w:left w:w="60" w:type="dxa"/>
              <w:right w:w="60" w:type="dxa"/>
            </w:tcMar>
            <w:vAlign w:val="center"/>
          </w:tcPr>
          <w:p w:rsidR="00402A1C" w:rsidRDefault="000E6035">
            <w:pPr>
              <w:pStyle w:val="DMETW16530BIPPAYAB"/>
              <w:jc w:val="right"/>
              <w:rPr>
                <w:rFonts w:ascii="Verdana" w:eastAsia="Verdana" w:hAnsi="Verdana" w:cs="Verdana"/>
                <w:i/>
                <w:noProof/>
                <w:color w:val="000000"/>
                <w:sz w:val="16"/>
              </w:rPr>
            </w:pPr>
            <w:r>
              <w:rPr>
                <w:rFonts w:ascii="Verdana" w:eastAsia="Verdana" w:hAnsi="Verdana" w:cs="Verdana"/>
                <w:i/>
                <w:noProof/>
                <w:color w:val="000000"/>
                <w:sz w:val="16"/>
              </w:rPr>
              <w:t>1 381</w:t>
            </w:r>
          </w:p>
        </w:tc>
        <w:tc>
          <w:tcPr>
            <w:tcW w:w="125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0BIPPAYAB"/>
              <w:jc w:val="right"/>
              <w:rPr>
                <w:rFonts w:ascii="Verdana" w:eastAsia="Verdana" w:hAnsi="Verdana" w:cs="Verdana"/>
                <w:i/>
                <w:noProof/>
                <w:color w:val="000000"/>
                <w:sz w:val="16"/>
              </w:rPr>
            </w:pPr>
            <w:r>
              <w:rPr>
                <w:rFonts w:ascii="Verdana" w:eastAsia="Verdana" w:hAnsi="Verdana" w:cs="Verdana"/>
                <w:i/>
                <w:noProof/>
                <w:color w:val="000000"/>
                <w:sz w:val="16"/>
              </w:rPr>
              <w:t>1 461</w:t>
            </w:r>
          </w:p>
        </w:tc>
        <w:tc>
          <w:tcPr>
            <w:tcW w:w="125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0BIPPAYAB"/>
              <w:jc w:val="right"/>
              <w:rPr>
                <w:rFonts w:ascii="Verdana" w:eastAsia="Verdana" w:hAnsi="Verdana" w:cs="Verdana"/>
                <w:i/>
                <w:noProof/>
                <w:color w:val="000000"/>
                <w:sz w:val="16"/>
              </w:rPr>
            </w:pPr>
            <w:r>
              <w:rPr>
                <w:rFonts w:ascii="Verdana" w:eastAsia="Verdana" w:hAnsi="Verdana" w:cs="Verdana"/>
                <w:i/>
                <w:noProof/>
                <w:color w:val="000000"/>
                <w:sz w:val="16"/>
              </w:rPr>
              <w:t xml:space="preserve"> (179)</w:t>
            </w:r>
          </w:p>
        </w:tc>
        <w:tc>
          <w:tcPr>
            <w:tcW w:w="125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0BIPPAYAB"/>
              <w:jc w:val="right"/>
              <w:rPr>
                <w:rFonts w:ascii="Verdana" w:eastAsia="Verdana" w:hAnsi="Verdana" w:cs="Verdana"/>
                <w:i/>
                <w:noProof/>
                <w:color w:val="000000"/>
                <w:sz w:val="16"/>
                <w:lang w:bidi="en-GB"/>
              </w:rPr>
            </w:pPr>
            <w:r>
              <w:rPr>
                <w:rFonts w:ascii="Verdana" w:eastAsia="Verdana" w:hAnsi="Verdana" w:cs="Verdana"/>
                <w:i/>
                <w:noProof/>
                <w:color w:val="000000"/>
                <w:sz w:val="16"/>
              </w:rPr>
              <w:t>1 282</w:t>
            </w:r>
          </w:p>
        </w:tc>
      </w:tr>
      <w:tr w:rsidR="00402A1C">
        <w:trPr>
          <w:trHeight w:val="255"/>
        </w:trPr>
        <w:tc>
          <w:tcPr>
            <w:tcW w:w="2238"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bottom"/>
          </w:tcPr>
          <w:p w:rsidR="00402A1C" w:rsidRDefault="000E6035">
            <w:pPr>
              <w:pStyle w:val="DMETW16530BIPPAYAB"/>
              <w:rPr>
                <w:rFonts w:ascii="Verdana" w:eastAsia="Verdana" w:hAnsi="Verdana" w:cs="Verdana"/>
                <w:b/>
                <w:noProof/>
                <w:color w:val="000000"/>
                <w:sz w:val="16"/>
              </w:rPr>
            </w:pPr>
            <w:r>
              <w:rPr>
                <w:rFonts w:ascii="Verdana" w:eastAsia="Verdana" w:hAnsi="Verdana" w:cs="Verdana"/>
                <w:b/>
                <w:noProof/>
                <w:color w:val="000000"/>
                <w:sz w:val="16"/>
              </w:rPr>
              <w:t>Total costs claims &amp; invoices received</w:t>
            </w:r>
          </w:p>
        </w:tc>
        <w:tc>
          <w:tcPr>
            <w:tcW w:w="1253"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30BIPPAYAB"/>
              <w:jc w:val="right"/>
              <w:rPr>
                <w:rFonts w:ascii="Verdana" w:eastAsia="Verdana" w:hAnsi="Verdana" w:cs="Verdana"/>
                <w:b/>
                <w:noProof/>
                <w:color w:val="000000"/>
                <w:sz w:val="16"/>
              </w:rPr>
            </w:pPr>
            <w:r>
              <w:rPr>
                <w:rFonts w:ascii="Verdana" w:eastAsia="Verdana" w:hAnsi="Verdana" w:cs="Verdana"/>
                <w:b/>
                <w:noProof/>
                <w:color w:val="000000"/>
                <w:sz w:val="16"/>
              </w:rPr>
              <w:t>13 386</w:t>
            </w:r>
          </w:p>
        </w:tc>
        <w:tc>
          <w:tcPr>
            <w:tcW w:w="1253"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30BIPPAYAB"/>
              <w:jc w:val="right"/>
              <w:rPr>
                <w:rFonts w:ascii="Verdana" w:eastAsia="Verdana" w:hAnsi="Verdana" w:cs="Verdana"/>
                <w:b/>
                <w:noProof/>
                <w:color w:val="000000"/>
                <w:sz w:val="16"/>
              </w:rPr>
            </w:pPr>
            <w:r>
              <w:rPr>
                <w:rFonts w:ascii="Verdana" w:eastAsia="Verdana" w:hAnsi="Verdana" w:cs="Verdana"/>
                <w:b/>
                <w:noProof/>
                <w:color w:val="000000"/>
                <w:sz w:val="16"/>
              </w:rPr>
              <w:t>(3 220)</w:t>
            </w:r>
          </w:p>
        </w:tc>
        <w:tc>
          <w:tcPr>
            <w:tcW w:w="1254" w:type="dxa"/>
            <w:tcBorders>
              <w:top w:val="single" w:sz="4" w:space="0" w:color="016794"/>
              <w:left w:val="nil"/>
              <w:bottom w:val="single" w:sz="4" w:space="0" w:color="016794"/>
              <w:right w:val="single" w:sz="4" w:space="0" w:color="016794"/>
              <w:tl2br w:val="nil"/>
              <w:tr2bl w:val="nil"/>
            </w:tcBorders>
            <w:shd w:val="clear" w:color="auto" w:fill="auto"/>
            <w:tcMar>
              <w:left w:w="60" w:type="dxa"/>
              <w:right w:w="60" w:type="dxa"/>
            </w:tcMar>
            <w:vAlign w:val="center"/>
          </w:tcPr>
          <w:p w:rsidR="00402A1C" w:rsidRDefault="000E6035">
            <w:pPr>
              <w:pStyle w:val="DMETW16530BIPPAYAB"/>
              <w:jc w:val="right"/>
              <w:rPr>
                <w:rFonts w:ascii="Verdana" w:eastAsia="Verdana" w:hAnsi="Verdana" w:cs="Verdana"/>
                <w:b/>
                <w:noProof/>
                <w:color w:val="000000"/>
                <w:sz w:val="16"/>
              </w:rPr>
            </w:pPr>
            <w:r>
              <w:rPr>
                <w:rFonts w:ascii="Verdana" w:eastAsia="Verdana" w:hAnsi="Verdana" w:cs="Verdana"/>
                <w:b/>
                <w:noProof/>
                <w:color w:val="000000"/>
                <w:sz w:val="16"/>
              </w:rPr>
              <w:t>10 166</w:t>
            </w:r>
          </w:p>
        </w:tc>
        <w:tc>
          <w:tcPr>
            <w:tcW w:w="1253"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30BIPPAYAB"/>
              <w:jc w:val="right"/>
              <w:rPr>
                <w:rFonts w:ascii="Verdana" w:eastAsia="Verdana" w:hAnsi="Verdana" w:cs="Verdana"/>
                <w:b/>
                <w:noProof/>
                <w:color w:val="000000"/>
                <w:sz w:val="16"/>
              </w:rPr>
            </w:pPr>
            <w:r>
              <w:rPr>
                <w:rFonts w:ascii="Verdana" w:eastAsia="Verdana" w:hAnsi="Verdana" w:cs="Verdana"/>
                <w:b/>
                <w:noProof/>
                <w:color w:val="000000"/>
                <w:sz w:val="16"/>
              </w:rPr>
              <w:t>18 296</w:t>
            </w:r>
          </w:p>
        </w:tc>
        <w:tc>
          <w:tcPr>
            <w:tcW w:w="1253"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30BIPPAYAB"/>
              <w:jc w:val="right"/>
              <w:rPr>
                <w:rFonts w:ascii="Verdana" w:eastAsia="Verdana" w:hAnsi="Verdana" w:cs="Verdana"/>
                <w:b/>
                <w:noProof/>
                <w:color w:val="000000"/>
                <w:sz w:val="16"/>
              </w:rPr>
            </w:pPr>
            <w:r>
              <w:rPr>
                <w:rFonts w:ascii="Verdana" w:eastAsia="Verdana" w:hAnsi="Verdana" w:cs="Verdana"/>
                <w:b/>
                <w:noProof/>
                <w:color w:val="000000"/>
                <w:sz w:val="16"/>
              </w:rPr>
              <w:t>(2 475)</w:t>
            </w:r>
          </w:p>
        </w:tc>
        <w:tc>
          <w:tcPr>
            <w:tcW w:w="1254"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30BIPPAYAB"/>
              <w:jc w:val="right"/>
              <w:rPr>
                <w:rFonts w:ascii="Verdana" w:eastAsia="Verdana" w:hAnsi="Verdana" w:cs="Verdana"/>
                <w:b/>
                <w:noProof/>
                <w:color w:val="000000"/>
                <w:sz w:val="16"/>
                <w:lang w:bidi="en-GB"/>
              </w:rPr>
            </w:pPr>
            <w:r>
              <w:rPr>
                <w:rFonts w:ascii="Verdana" w:eastAsia="Verdana" w:hAnsi="Verdana" w:cs="Verdana"/>
                <w:b/>
                <w:noProof/>
                <w:color w:val="000000"/>
                <w:sz w:val="16"/>
              </w:rPr>
              <w:t>15 822</w:t>
            </w:r>
          </w:p>
        </w:tc>
      </w:tr>
      <w:tr w:rsidR="00402A1C">
        <w:trPr>
          <w:trHeight w:val="255"/>
        </w:trPr>
        <w:tc>
          <w:tcPr>
            <w:tcW w:w="2238" w:type="dxa"/>
            <w:tcBorders>
              <w:top w:val="single" w:sz="4" w:space="0" w:color="016794"/>
              <w:left w:val="nil"/>
              <w:bottom w:val="nil"/>
              <w:right w:val="nil"/>
              <w:tl2br w:val="nil"/>
              <w:tr2bl w:val="nil"/>
            </w:tcBorders>
            <w:shd w:val="clear" w:color="auto" w:fill="auto"/>
            <w:tcMar>
              <w:left w:w="60" w:type="dxa"/>
              <w:right w:w="60" w:type="dxa"/>
            </w:tcMar>
            <w:vAlign w:val="bottom"/>
          </w:tcPr>
          <w:p w:rsidR="00402A1C" w:rsidRDefault="000E6035">
            <w:pPr>
              <w:pStyle w:val="DMETW16530BIPPAYAB"/>
              <w:rPr>
                <w:rFonts w:ascii="Verdana" w:eastAsia="Verdana" w:hAnsi="Verdana" w:cs="Verdana"/>
                <w:b/>
                <w:noProof/>
                <w:color w:val="000000"/>
                <w:sz w:val="16"/>
              </w:rPr>
            </w:pPr>
            <w:r>
              <w:rPr>
                <w:rFonts w:ascii="Verdana" w:eastAsia="Verdana" w:hAnsi="Verdana" w:cs="Verdana"/>
                <w:b/>
                <w:noProof/>
                <w:color w:val="000000"/>
                <w:sz w:val="16"/>
              </w:rPr>
              <w:t>EAGF</w:t>
            </w:r>
          </w:p>
        </w:tc>
        <w:tc>
          <w:tcPr>
            <w:tcW w:w="1253" w:type="dxa"/>
            <w:tcBorders>
              <w:top w:val="single" w:sz="4" w:space="0" w:color="016794"/>
              <w:left w:val="nil"/>
              <w:bottom w:val="nil"/>
              <w:right w:val="nil"/>
              <w:tl2br w:val="nil"/>
              <w:tr2bl w:val="nil"/>
            </w:tcBorders>
            <w:shd w:val="clear" w:color="auto" w:fill="auto"/>
            <w:tcMar>
              <w:left w:w="60" w:type="dxa"/>
              <w:right w:w="60" w:type="dxa"/>
            </w:tcMar>
            <w:vAlign w:val="center"/>
          </w:tcPr>
          <w:p w:rsidR="00402A1C" w:rsidRDefault="000E6035">
            <w:pPr>
              <w:pStyle w:val="DMETW16530BIPPAYAB"/>
              <w:jc w:val="right"/>
              <w:rPr>
                <w:rFonts w:ascii="Verdana" w:eastAsia="Verdana" w:hAnsi="Verdana" w:cs="Verdana"/>
                <w:b/>
                <w:noProof/>
                <w:color w:val="000000"/>
                <w:sz w:val="16"/>
              </w:rPr>
            </w:pPr>
            <w:r>
              <w:rPr>
                <w:rFonts w:ascii="Verdana" w:eastAsia="Verdana" w:hAnsi="Verdana" w:cs="Verdana"/>
                <w:b/>
                <w:noProof/>
                <w:color w:val="000000"/>
                <w:sz w:val="16"/>
              </w:rPr>
              <w:t>16 255</w:t>
            </w:r>
          </w:p>
        </w:tc>
        <w:tc>
          <w:tcPr>
            <w:tcW w:w="1253" w:type="dxa"/>
            <w:tcBorders>
              <w:top w:val="single" w:sz="4" w:space="0" w:color="016794"/>
              <w:left w:val="nil"/>
              <w:bottom w:val="nil"/>
              <w:right w:val="nil"/>
              <w:tl2br w:val="nil"/>
              <w:tr2bl w:val="nil"/>
            </w:tcBorders>
            <w:shd w:val="clear" w:color="auto" w:fill="auto"/>
            <w:tcMar>
              <w:left w:w="60" w:type="dxa"/>
              <w:right w:w="60" w:type="dxa"/>
            </w:tcMar>
            <w:vAlign w:val="center"/>
          </w:tcPr>
          <w:p w:rsidR="00402A1C" w:rsidRDefault="000E6035">
            <w:pPr>
              <w:pStyle w:val="DMETW16530BIPPAYAB"/>
              <w:jc w:val="right"/>
              <w:rPr>
                <w:rFonts w:ascii="Verdana" w:eastAsia="Verdana" w:hAnsi="Verdana" w:cs="Verdana"/>
                <w:b/>
                <w:noProof/>
                <w:color w:val="000000"/>
                <w:sz w:val="16"/>
              </w:rPr>
            </w:pPr>
            <w:r>
              <w:rPr>
                <w:rFonts w:ascii="Verdana" w:eastAsia="Verdana" w:hAnsi="Verdana" w:cs="Verdana"/>
                <w:b/>
                <w:noProof/>
                <w:color w:val="000000"/>
                <w:sz w:val="16"/>
              </w:rPr>
              <w:t>N/A</w:t>
            </w:r>
          </w:p>
        </w:tc>
        <w:tc>
          <w:tcPr>
            <w:tcW w:w="1254" w:type="dxa"/>
            <w:tcBorders>
              <w:top w:val="single" w:sz="4" w:space="0" w:color="016794"/>
              <w:left w:val="nil"/>
              <w:bottom w:val="nil"/>
              <w:right w:val="single" w:sz="4" w:space="0" w:color="016794"/>
              <w:tl2br w:val="nil"/>
              <w:tr2bl w:val="nil"/>
            </w:tcBorders>
            <w:shd w:val="clear" w:color="auto" w:fill="auto"/>
            <w:tcMar>
              <w:left w:w="60" w:type="dxa"/>
              <w:right w:w="60" w:type="dxa"/>
            </w:tcMar>
            <w:vAlign w:val="center"/>
          </w:tcPr>
          <w:p w:rsidR="00402A1C" w:rsidRDefault="000E6035">
            <w:pPr>
              <w:pStyle w:val="DMETW16530BIPPAYAB"/>
              <w:jc w:val="right"/>
              <w:rPr>
                <w:rFonts w:ascii="Verdana" w:eastAsia="Verdana" w:hAnsi="Verdana" w:cs="Verdana"/>
                <w:b/>
                <w:noProof/>
                <w:color w:val="000000"/>
                <w:sz w:val="16"/>
              </w:rPr>
            </w:pPr>
            <w:r>
              <w:rPr>
                <w:rFonts w:ascii="Verdana" w:eastAsia="Verdana" w:hAnsi="Verdana" w:cs="Verdana"/>
                <w:b/>
                <w:noProof/>
                <w:color w:val="000000"/>
                <w:sz w:val="16"/>
              </w:rPr>
              <w:t>16 255</w:t>
            </w:r>
          </w:p>
        </w:tc>
        <w:tc>
          <w:tcPr>
            <w:tcW w:w="1253" w:type="dxa"/>
            <w:tcBorders>
              <w:top w:val="single" w:sz="4" w:space="0" w:color="016794"/>
              <w:left w:val="nil"/>
              <w:bottom w:val="nil"/>
              <w:right w:val="nil"/>
              <w:tl2br w:val="nil"/>
              <w:tr2bl w:val="nil"/>
            </w:tcBorders>
            <w:shd w:val="clear" w:color="auto" w:fill="auto"/>
            <w:tcMar>
              <w:left w:w="60" w:type="dxa"/>
              <w:right w:w="60" w:type="dxa"/>
            </w:tcMar>
            <w:vAlign w:val="center"/>
          </w:tcPr>
          <w:p w:rsidR="00402A1C" w:rsidRDefault="000E6035">
            <w:pPr>
              <w:pStyle w:val="DMETW16530BIPPAYAB"/>
              <w:jc w:val="right"/>
              <w:rPr>
                <w:rFonts w:ascii="Verdana" w:eastAsia="Verdana" w:hAnsi="Verdana" w:cs="Verdana"/>
                <w:b/>
                <w:noProof/>
                <w:color w:val="000000"/>
                <w:sz w:val="16"/>
              </w:rPr>
            </w:pPr>
            <w:r>
              <w:rPr>
                <w:rFonts w:ascii="Verdana" w:eastAsia="Verdana" w:hAnsi="Verdana" w:cs="Verdana"/>
                <w:b/>
                <w:noProof/>
                <w:color w:val="000000"/>
                <w:sz w:val="16"/>
              </w:rPr>
              <w:t>14 772</w:t>
            </w:r>
          </w:p>
        </w:tc>
        <w:tc>
          <w:tcPr>
            <w:tcW w:w="1253" w:type="dxa"/>
            <w:tcBorders>
              <w:top w:val="single" w:sz="4" w:space="0" w:color="016794"/>
              <w:left w:val="nil"/>
              <w:bottom w:val="nil"/>
              <w:right w:val="nil"/>
              <w:tl2br w:val="nil"/>
              <w:tr2bl w:val="nil"/>
            </w:tcBorders>
            <w:shd w:val="clear" w:color="auto" w:fill="auto"/>
            <w:tcMar>
              <w:left w:w="60" w:type="dxa"/>
              <w:right w:w="60" w:type="dxa"/>
            </w:tcMar>
            <w:vAlign w:val="center"/>
          </w:tcPr>
          <w:p w:rsidR="00402A1C" w:rsidRDefault="000E6035">
            <w:pPr>
              <w:pStyle w:val="DMETW16530BIPPAYAB"/>
              <w:jc w:val="right"/>
              <w:rPr>
                <w:rFonts w:ascii="Verdana" w:eastAsia="Verdana" w:hAnsi="Verdana" w:cs="Verdana"/>
                <w:b/>
                <w:noProof/>
                <w:color w:val="000000"/>
                <w:sz w:val="16"/>
              </w:rPr>
            </w:pPr>
            <w:r>
              <w:rPr>
                <w:rFonts w:ascii="Verdana" w:eastAsia="Verdana" w:hAnsi="Verdana" w:cs="Verdana"/>
                <w:b/>
                <w:noProof/>
                <w:color w:val="000000"/>
                <w:sz w:val="16"/>
              </w:rPr>
              <w:t>N/A</w:t>
            </w:r>
          </w:p>
        </w:tc>
        <w:tc>
          <w:tcPr>
            <w:tcW w:w="1254" w:type="dxa"/>
            <w:tcBorders>
              <w:top w:val="single" w:sz="4" w:space="0" w:color="016794"/>
              <w:left w:val="nil"/>
              <w:bottom w:val="nil"/>
              <w:right w:val="nil"/>
              <w:tl2br w:val="nil"/>
              <w:tr2bl w:val="nil"/>
            </w:tcBorders>
            <w:shd w:val="clear" w:color="auto" w:fill="auto"/>
            <w:tcMar>
              <w:left w:w="60" w:type="dxa"/>
              <w:right w:w="60" w:type="dxa"/>
            </w:tcMar>
            <w:vAlign w:val="center"/>
          </w:tcPr>
          <w:p w:rsidR="00402A1C" w:rsidRDefault="000E6035">
            <w:pPr>
              <w:pStyle w:val="DMETW16530BIPPAYAB"/>
              <w:jc w:val="right"/>
              <w:rPr>
                <w:rFonts w:ascii="Verdana" w:eastAsia="Verdana" w:hAnsi="Verdana" w:cs="Verdana"/>
                <w:b/>
                <w:noProof/>
                <w:color w:val="000000"/>
                <w:sz w:val="16"/>
                <w:lang w:bidi="en-GB"/>
              </w:rPr>
            </w:pPr>
            <w:r>
              <w:rPr>
                <w:rFonts w:ascii="Verdana" w:eastAsia="Verdana" w:hAnsi="Verdana" w:cs="Verdana"/>
                <w:b/>
                <w:noProof/>
                <w:color w:val="000000"/>
                <w:sz w:val="16"/>
              </w:rPr>
              <w:t>14 772</w:t>
            </w:r>
          </w:p>
        </w:tc>
      </w:tr>
      <w:tr w:rsidR="00402A1C">
        <w:trPr>
          <w:trHeight w:val="255"/>
        </w:trPr>
        <w:tc>
          <w:tcPr>
            <w:tcW w:w="2238" w:type="dxa"/>
            <w:tcBorders>
              <w:top w:val="single" w:sz="4" w:space="0" w:color="016794"/>
              <w:left w:val="nil"/>
              <w:bottom w:val="nil"/>
              <w:right w:val="nil"/>
              <w:tl2br w:val="nil"/>
              <w:tr2bl w:val="nil"/>
            </w:tcBorders>
            <w:shd w:val="clear" w:color="auto" w:fill="auto"/>
            <w:tcMar>
              <w:left w:w="60" w:type="dxa"/>
              <w:right w:w="60" w:type="dxa"/>
            </w:tcMar>
            <w:vAlign w:val="bottom"/>
          </w:tcPr>
          <w:p w:rsidR="00402A1C" w:rsidRDefault="000E6035">
            <w:pPr>
              <w:pStyle w:val="DMETW16530BIPPAYAB"/>
              <w:rPr>
                <w:rFonts w:ascii="Verdana" w:eastAsia="Verdana" w:hAnsi="Verdana" w:cs="Verdana"/>
                <w:b/>
                <w:noProof/>
                <w:color w:val="000000"/>
                <w:sz w:val="16"/>
              </w:rPr>
            </w:pPr>
            <w:r>
              <w:rPr>
                <w:rFonts w:ascii="Verdana" w:eastAsia="Verdana" w:hAnsi="Verdana" w:cs="Verdana"/>
                <w:b/>
                <w:noProof/>
                <w:color w:val="000000"/>
                <w:sz w:val="16"/>
              </w:rPr>
              <w:t>Own Resources Payables</w:t>
            </w:r>
          </w:p>
        </w:tc>
        <w:tc>
          <w:tcPr>
            <w:tcW w:w="1253" w:type="dxa"/>
            <w:tcBorders>
              <w:top w:val="single" w:sz="4" w:space="0" w:color="016794"/>
              <w:left w:val="nil"/>
              <w:bottom w:val="nil"/>
              <w:right w:val="nil"/>
              <w:tl2br w:val="nil"/>
              <w:tr2bl w:val="nil"/>
            </w:tcBorders>
            <w:shd w:val="clear" w:color="auto" w:fill="auto"/>
            <w:tcMar>
              <w:left w:w="60" w:type="dxa"/>
              <w:right w:w="60" w:type="dxa"/>
            </w:tcMar>
            <w:vAlign w:val="center"/>
          </w:tcPr>
          <w:p w:rsidR="00402A1C" w:rsidRDefault="000E6035">
            <w:pPr>
              <w:pStyle w:val="DMETW16530BIPPAYAB"/>
              <w:jc w:val="right"/>
              <w:rPr>
                <w:rFonts w:ascii="Verdana" w:eastAsia="Verdana" w:hAnsi="Verdana" w:cs="Verdana"/>
                <w:b/>
                <w:noProof/>
                <w:color w:val="000000"/>
                <w:sz w:val="16"/>
              </w:rPr>
            </w:pPr>
            <w:r>
              <w:rPr>
                <w:rFonts w:ascii="Verdana" w:eastAsia="Verdana" w:hAnsi="Verdana" w:cs="Verdana"/>
                <w:b/>
                <w:noProof/>
                <w:color w:val="000000"/>
                <w:sz w:val="16"/>
              </w:rPr>
              <w:t>–</w:t>
            </w:r>
          </w:p>
        </w:tc>
        <w:tc>
          <w:tcPr>
            <w:tcW w:w="1253" w:type="dxa"/>
            <w:tcBorders>
              <w:top w:val="single" w:sz="4" w:space="0" w:color="016794"/>
              <w:left w:val="nil"/>
              <w:bottom w:val="nil"/>
              <w:right w:val="nil"/>
              <w:tl2br w:val="nil"/>
              <w:tr2bl w:val="nil"/>
            </w:tcBorders>
            <w:shd w:val="clear" w:color="auto" w:fill="auto"/>
            <w:tcMar>
              <w:left w:w="60" w:type="dxa"/>
              <w:right w:w="60" w:type="dxa"/>
            </w:tcMar>
            <w:vAlign w:val="center"/>
          </w:tcPr>
          <w:p w:rsidR="00402A1C" w:rsidRDefault="000E6035">
            <w:pPr>
              <w:pStyle w:val="DMETW16530BIPPAYAB"/>
              <w:jc w:val="right"/>
              <w:rPr>
                <w:rFonts w:ascii="Verdana" w:eastAsia="Verdana" w:hAnsi="Verdana" w:cs="Verdana"/>
                <w:b/>
                <w:noProof/>
                <w:color w:val="000000"/>
                <w:sz w:val="16"/>
              </w:rPr>
            </w:pPr>
            <w:r>
              <w:rPr>
                <w:rFonts w:ascii="Verdana" w:eastAsia="Verdana" w:hAnsi="Verdana" w:cs="Verdana"/>
                <w:b/>
                <w:noProof/>
                <w:color w:val="000000"/>
                <w:sz w:val="16"/>
              </w:rPr>
              <w:t>N/A</w:t>
            </w:r>
          </w:p>
        </w:tc>
        <w:tc>
          <w:tcPr>
            <w:tcW w:w="1254" w:type="dxa"/>
            <w:tcBorders>
              <w:top w:val="single" w:sz="4" w:space="0" w:color="016794"/>
              <w:left w:val="nil"/>
              <w:bottom w:val="nil"/>
              <w:right w:val="single" w:sz="4" w:space="0" w:color="016794"/>
              <w:tl2br w:val="nil"/>
              <w:tr2bl w:val="nil"/>
            </w:tcBorders>
            <w:shd w:val="clear" w:color="auto" w:fill="auto"/>
            <w:tcMar>
              <w:left w:w="60" w:type="dxa"/>
              <w:right w:w="60" w:type="dxa"/>
            </w:tcMar>
            <w:vAlign w:val="center"/>
          </w:tcPr>
          <w:p w:rsidR="00402A1C" w:rsidRDefault="000E6035">
            <w:pPr>
              <w:pStyle w:val="DMETW16530BIPPAYAB"/>
              <w:jc w:val="right"/>
              <w:rPr>
                <w:rFonts w:ascii="Verdana" w:eastAsia="Verdana" w:hAnsi="Verdana" w:cs="Verdana"/>
                <w:b/>
                <w:noProof/>
                <w:color w:val="000000"/>
                <w:sz w:val="16"/>
              </w:rPr>
            </w:pPr>
            <w:r>
              <w:rPr>
                <w:rFonts w:ascii="Verdana" w:eastAsia="Verdana" w:hAnsi="Verdana" w:cs="Verdana"/>
                <w:b/>
                <w:noProof/>
                <w:color w:val="000000"/>
                <w:sz w:val="16"/>
              </w:rPr>
              <w:t>–</w:t>
            </w:r>
          </w:p>
        </w:tc>
        <w:tc>
          <w:tcPr>
            <w:tcW w:w="1253" w:type="dxa"/>
            <w:tcBorders>
              <w:top w:val="single" w:sz="4" w:space="0" w:color="016794"/>
              <w:left w:val="nil"/>
              <w:bottom w:val="nil"/>
              <w:right w:val="nil"/>
              <w:tl2br w:val="nil"/>
              <w:tr2bl w:val="nil"/>
            </w:tcBorders>
            <w:shd w:val="clear" w:color="auto" w:fill="auto"/>
            <w:tcMar>
              <w:left w:w="60" w:type="dxa"/>
              <w:right w:w="60" w:type="dxa"/>
            </w:tcMar>
            <w:vAlign w:val="center"/>
          </w:tcPr>
          <w:p w:rsidR="00402A1C" w:rsidRDefault="000E6035">
            <w:pPr>
              <w:pStyle w:val="DMETW16530BIPPAYAB"/>
              <w:jc w:val="right"/>
              <w:rPr>
                <w:rFonts w:ascii="Verdana" w:eastAsia="Verdana" w:hAnsi="Verdana" w:cs="Verdana"/>
                <w:b/>
                <w:noProof/>
                <w:color w:val="000000"/>
                <w:sz w:val="16"/>
              </w:rPr>
            </w:pPr>
            <w:r>
              <w:rPr>
                <w:rFonts w:ascii="Verdana" w:eastAsia="Verdana" w:hAnsi="Verdana" w:cs="Verdana"/>
                <w:b/>
                <w:noProof/>
                <w:color w:val="000000"/>
                <w:sz w:val="16"/>
              </w:rPr>
              <w:t xml:space="preserve"> 769</w:t>
            </w:r>
          </w:p>
        </w:tc>
        <w:tc>
          <w:tcPr>
            <w:tcW w:w="1253" w:type="dxa"/>
            <w:tcBorders>
              <w:top w:val="single" w:sz="4" w:space="0" w:color="016794"/>
              <w:left w:val="nil"/>
              <w:bottom w:val="nil"/>
              <w:right w:val="nil"/>
              <w:tl2br w:val="nil"/>
              <w:tr2bl w:val="nil"/>
            </w:tcBorders>
            <w:shd w:val="clear" w:color="auto" w:fill="auto"/>
            <w:tcMar>
              <w:left w:w="60" w:type="dxa"/>
              <w:right w:w="60" w:type="dxa"/>
            </w:tcMar>
            <w:vAlign w:val="center"/>
          </w:tcPr>
          <w:p w:rsidR="00402A1C" w:rsidRDefault="000E6035">
            <w:pPr>
              <w:pStyle w:val="DMETW16530BIPPAYAB"/>
              <w:jc w:val="right"/>
              <w:rPr>
                <w:rFonts w:ascii="Verdana" w:eastAsia="Verdana" w:hAnsi="Verdana" w:cs="Verdana"/>
                <w:b/>
                <w:noProof/>
                <w:color w:val="000000"/>
                <w:sz w:val="16"/>
              </w:rPr>
            </w:pPr>
            <w:r>
              <w:rPr>
                <w:rFonts w:ascii="Verdana" w:eastAsia="Verdana" w:hAnsi="Verdana" w:cs="Verdana"/>
                <w:b/>
                <w:noProof/>
                <w:color w:val="000000"/>
                <w:sz w:val="16"/>
              </w:rPr>
              <w:t>N/A</w:t>
            </w:r>
          </w:p>
        </w:tc>
        <w:tc>
          <w:tcPr>
            <w:tcW w:w="1254" w:type="dxa"/>
            <w:tcBorders>
              <w:top w:val="single" w:sz="4" w:space="0" w:color="016794"/>
              <w:left w:val="nil"/>
              <w:bottom w:val="nil"/>
              <w:right w:val="nil"/>
              <w:tl2br w:val="nil"/>
              <w:tr2bl w:val="nil"/>
            </w:tcBorders>
            <w:shd w:val="clear" w:color="auto" w:fill="auto"/>
            <w:tcMar>
              <w:left w:w="60" w:type="dxa"/>
              <w:right w:w="60" w:type="dxa"/>
            </w:tcMar>
            <w:vAlign w:val="center"/>
          </w:tcPr>
          <w:p w:rsidR="00402A1C" w:rsidRDefault="000E6035">
            <w:pPr>
              <w:pStyle w:val="DMETW16530BIPPAYAB"/>
              <w:jc w:val="right"/>
              <w:rPr>
                <w:rFonts w:ascii="Verdana" w:eastAsia="Verdana" w:hAnsi="Verdana" w:cs="Verdana"/>
                <w:b/>
                <w:noProof/>
                <w:color w:val="000000"/>
                <w:sz w:val="16"/>
                <w:lang w:bidi="en-GB"/>
              </w:rPr>
            </w:pPr>
            <w:r>
              <w:rPr>
                <w:rFonts w:ascii="Verdana" w:eastAsia="Verdana" w:hAnsi="Verdana" w:cs="Verdana"/>
                <w:b/>
                <w:noProof/>
                <w:color w:val="000000"/>
                <w:sz w:val="16"/>
              </w:rPr>
              <w:t xml:space="preserve"> 769</w:t>
            </w:r>
          </w:p>
        </w:tc>
      </w:tr>
      <w:tr w:rsidR="00402A1C">
        <w:trPr>
          <w:trHeight w:val="255"/>
        </w:trPr>
        <w:tc>
          <w:tcPr>
            <w:tcW w:w="2238" w:type="dxa"/>
            <w:tcBorders>
              <w:top w:val="single" w:sz="4" w:space="0" w:color="016794"/>
              <w:left w:val="nil"/>
              <w:bottom w:val="nil"/>
              <w:right w:val="nil"/>
              <w:tl2br w:val="nil"/>
              <w:tr2bl w:val="nil"/>
            </w:tcBorders>
            <w:shd w:val="clear" w:color="auto" w:fill="auto"/>
            <w:tcMar>
              <w:left w:w="60" w:type="dxa"/>
              <w:right w:w="60" w:type="dxa"/>
            </w:tcMar>
            <w:vAlign w:val="bottom"/>
          </w:tcPr>
          <w:p w:rsidR="00402A1C" w:rsidRDefault="000E6035">
            <w:pPr>
              <w:pStyle w:val="DMETW16530BIPPAYAB"/>
              <w:rPr>
                <w:rFonts w:ascii="Verdana" w:eastAsia="Verdana" w:hAnsi="Verdana" w:cs="Verdana"/>
                <w:b/>
                <w:noProof/>
                <w:color w:val="000000"/>
                <w:sz w:val="16"/>
              </w:rPr>
            </w:pPr>
            <w:r>
              <w:rPr>
                <w:rFonts w:ascii="Verdana" w:eastAsia="Verdana" w:hAnsi="Verdana" w:cs="Verdana"/>
                <w:b/>
                <w:noProof/>
                <w:color w:val="000000"/>
                <w:sz w:val="16"/>
              </w:rPr>
              <w:t>Sundry Payables</w:t>
            </w:r>
          </w:p>
        </w:tc>
        <w:tc>
          <w:tcPr>
            <w:tcW w:w="1253" w:type="dxa"/>
            <w:tcBorders>
              <w:top w:val="single" w:sz="4" w:space="0" w:color="016794"/>
              <w:left w:val="nil"/>
              <w:bottom w:val="nil"/>
              <w:right w:val="nil"/>
              <w:tl2br w:val="nil"/>
              <w:tr2bl w:val="nil"/>
            </w:tcBorders>
            <w:shd w:val="clear" w:color="auto" w:fill="auto"/>
            <w:tcMar>
              <w:left w:w="60" w:type="dxa"/>
              <w:right w:w="60" w:type="dxa"/>
            </w:tcMar>
            <w:vAlign w:val="center"/>
          </w:tcPr>
          <w:p w:rsidR="00402A1C" w:rsidRDefault="000E6035">
            <w:pPr>
              <w:pStyle w:val="DMETW16530BIPPAYAB"/>
              <w:jc w:val="right"/>
              <w:rPr>
                <w:rFonts w:ascii="Verdana" w:eastAsia="Verdana" w:hAnsi="Verdana" w:cs="Verdana"/>
                <w:b/>
                <w:noProof/>
                <w:color w:val="000000"/>
                <w:sz w:val="16"/>
              </w:rPr>
            </w:pPr>
            <w:r>
              <w:rPr>
                <w:rFonts w:ascii="Verdana" w:eastAsia="Verdana" w:hAnsi="Verdana" w:cs="Verdana"/>
                <w:b/>
                <w:noProof/>
                <w:color w:val="000000"/>
                <w:sz w:val="16"/>
              </w:rPr>
              <w:t>1 372</w:t>
            </w:r>
          </w:p>
        </w:tc>
        <w:tc>
          <w:tcPr>
            <w:tcW w:w="1253" w:type="dxa"/>
            <w:tcBorders>
              <w:top w:val="single" w:sz="4" w:space="0" w:color="016794"/>
              <w:left w:val="nil"/>
              <w:bottom w:val="nil"/>
              <w:right w:val="nil"/>
              <w:tl2br w:val="nil"/>
              <w:tr2bl w:val="nil"/>
            </w:tcBorders>
            <w:shd w:val="clear" w:color="auto" w:fill="auto"/>
            <w:tcMar>
              <w:left w:w="60" w:type="dxa"/>
              <w:right w:w="60" w:type="dxa"/>
            </w:tcMar>
            <w:vAlign w:val="center"/>
          </w:tcPr>
          <w:p w:rsidR="00402A1C" w:rsidRDefault="000E6035">
            <w:pPr>
              <w:pStyle w:val="DMETW16530BIPPAYAB"/>
              <w:jc w:val="right"/>
              <w:rPr>
                <w:rFonts w:ascii="Verdana" w:eastAsia="Verdana" w:hAnsi="Verdana" w:cs="Verdana"/>
                <w:b/>
                <w:noProof/>
                <w:color w:val="000000"/>
                <w:sz w:val="16"/>
              </w:rPr>
            </w:pPr>
            <w:r>
              <w:rPr>
                <w:rFonts w:ascii="Verdana" w:eastAsia="Verdana" w:hAnsi="Verdana" w:cs="Verdana"/>
                <w:b/>
                <w:noProof/>
                <w:color w:val="000000"/>
                <w:sz w:val="16"/>
              </w:rPr>
              <w:t>N/A</w:t>
            </w:r>
          </w:p>
        </w:tc>
        <w:tc>
          <w:tcPr>
            <w:tcW w:w="1254" w:type="dxa"/>
            <w:tcBorders>
              <w:top w:val="single" w:sz="4" w:space="0" w:color="016794"/>
              <w:left w:val="nil"/>
              <w:bottom w:val="nil"/>
              <w:right w:val="single" w:sz="4" w:space="0" w:color="016794"/>
              <w:tl2br w:val="nil"/>
              <w:tr2bl w:val="nil"/>
            </w:tcBorders>
            <w:shd w:val="clear" w:color="auto" w:fill="auto"/>
            <w:tcMar>
              <w:left w:w="60" w:type="dxa"/>
              <w:right w:w="60" w:type="dxa"/>
            </w:tcMar>
            <w:vAlign w:val="center"/>
          </w:tcPr>
          <w:p w:rsidR="00402A1C" w:rsidRDefault="000E6035">
            <w:pPr>
              <w:pStyle w:val="DMETW16530BIPPAYAB"/>
              <w:jc w:val="right"/>
              <w:rPr>
                <w:rFonts w:ascii="Verdana" w:eastAsia="Verdana" w:hAnsi="Verdana" w:cs="Verdana"/>
                <w:b/>
                <w:noProof/>
                <w:color w:val="000000"/>
                <w:sz w:val="16"/>
              </w:rPr>
            </w:pPr>
            <w:r>
              <w:rPr>
                <w:rFonts w:ascii="Verdana" w:eastAsia="Verdana" w:hAnsi="Verdana" w:cs="Verdana"/>
                <w:b/>
                <w:noProof/>
                <w:color w:val="000000"/>
                <w:sz w:val="16"/>
              </w:rPr>
              <w:t>1 372</w:t>
            </w:r>
          </w:p>
        </w:tc>
        <w:tc>
          <w:tcPr>
            <w:tcW w:w="1253" w:type="dxa"/>
            <w:tcBorders>
              <w:top w:val="single" w:sz="4" w:space="0" w:color="016794"/>
              <w:left w:val="nil"/>
              <w:bottom w:val="nil"/>
              <w:right w:val="nil"/>
              <w:tl2br w:val="nil"/>
              <w:tr2bl w:val="nil"/>
            </w:tcBorders>
            <w:shd w:val="clear" w:color="auto" w:fill="auto"/>
            <w:tcMar>
              <w:left w:w="60" w:type="dxa"/>
              <w:right w:w="60" w:type="dxa"/>
            </w:tcMar>
            <w:vAlign w:val="center"/>
          </w:tcPr>
          <w:p w:rsidR="00402A1C" w:rsidRDefault="000E6035">
            <w:pPr>
              <w:pStyle w:val="DMETW16530BIPPAYAB"/>
              <w:jc w:val="right"/>
              <w:rPr>
                <w:rFonts w:ascii="Verdana" w:eastAsia="Verdana" w:hAnsi="Verdana" w:cs="Verdana"/>
                <w:b/>
                <w:noProof/>
                <w:color w:val="000000"/>
                <w:sz w:val="16"/>
              </w:rPr>
            </w:pPr>
            <w:r>
              <w:rPr>
                <w:rFonts w:ascii="Verdana" w:eastAsia="Verdana" w:hAnsi="Verdana" w:cs="Verdana"/>
                <w:b/>
                <w:noProof/>
                <w:color w:val="000000"/>
                <w:sz w:val="16"/>
              </w:rPr>
              <w:t>1 176</w:t>
            </w:r>
          </w:p>
        </w:tc>
        <w:tc>
          <w:tcPr>
            <w:tcW w:w="1253" w:type="dxa"/>
            <w:tcBorders>
              <w:top w:val="single" w:sz="4" w:space="0" w:color="016794"/>
              <w:left w:val="nil"/>
              <w:bottom w:val="nil"/>
              <w:right w:val="nil"/>
              <w:tl2br w:val="nil"/>
              <w:tr2bl w:val="nil"/>
            </w:tcBorders>
            <w:shd w:val="clear" w:color="auto" w:fill="auto"/>
            <w:tcMar>
              <w:left w:w="60" w:type="dxa"/>
              <w:right w:w="60" w:type="dxa"/>
            </w:tcMar>
            <w:vAlign w:val="center"/>
          </w:tcPr>
          <w:p w:rsidR="00402A1C" w:rsidRDefault="000E6035">
            <w:pPr>
              <w:pStyle w:val="DMETW16530BIPPAYAB"/>
              <w:jc w:val="right"/>
              <w:rPr>
                <w:rFonts w:ascii="Verdana" w:eastAsia="Verdana" w:hAnsi="Verdana" w:cs="Verdana"/>
                <w:b/>
                <w:noProof/>
                <w:color w:val="000000"/>
                <w:sz w:val="16"/>
              </w:rPr>
            </w:pPr>
            <w:r>
              <w:rPr>
                <w:rFonts w:ascii="Verdana" w:eastAsia="Verdana" w:hAnsi="Verdana" w:cs="Verdana"/>
                <w:b/>
                <w:noProof/>
                <w:color w:val="000000"/>
                <w:sz w:val="16"/>
              </w:rPr>
              <w:t>N/A</w:t>
            </w:r>
          </w:p>
        </w:tc>
        <w:tc>
          <w:tcPr>
            <w:tcW w:w="1254" w:type="dxa"/>
            <w:tcBorders>
              <w:top w:val="single" w:sz="4" w:space="0" w:color="016794"/>
              <w:left w:val="nil"/>
              <w:bottom w:val="nil"/>
              <w:right w:val="nil"/>
              <w:tl2br w:val="nil"/>
              <w:tr2bl w:val="nil"/>
            </w:tcBorders>
            <w:shd w:val="clear" w:color="auto" w:fill="auto"/>
            <w:tcMar>
              <w:left w:w="60" w:type="dxa"/>
              <w:right w:w="60" w:type="dxa"/>
            </w:tcMar>
            <w:vAlign w:val="center"/>
          </w:tcPr>
          <w:p w:rsidR="00402A1C" w:rsidRDefault="000E6035">
            <w:pPr>
              <w:pStyle w:val="DMETW16530BIPPAYAB"/>
              <w:jc w:val="right"/>
              <w:rPr>
                <w:rFonts w:ascii="Verdana" w:eastAsia="Verdana" w:hAnsi="Verdana" w:cs="Verdana"/>
                <w:b/>
                <w:noProof/>
                <w:color w:val="000000"/>
                <w:sz w:val="16"/>
                <w:lang w:bidi="en-GB"/>
              </w:rPr>
            </w:pPr>
            <w:r>
              <w:rPr>
                <w:rFonts w:ascii="Verdana" w:eastAsia="Verdana" w:hAnsi="Verdana" w:cs="Verdana"/>
                <w:b/>
                <w:noProof/>
                <w:color w:val="000000"/>
                <w:sz w:val="16"/>
              </w:rPr>
              <w:t>1 176</w:t>
            </w:r>
          </w:p>
        </w:tc>
      </w:tr>
      <w:tr w:rsidR="00402A1C">
        <w:trPr>
          <w:trHeight w:val="255"/>
        </w:trPr>
        <w:tc>
          <w:tcPr>
            <w:tcW w:w="2238" w:type="dxa"/>
            <w:tcBorders>
              <w:top w:val="nil"/>
              <w:left w:val="nil"/>
              <w:bottom w:val="nil"/>
              <w:right w:val="nil"/>
              <w:tl2br w:val="nil"/>
              <w:tr2bl w:val="nil"/>
            </w:tcBorders>
            <w:shd w:val="solid" w:color="CCE1EA" w:fill="FFFFFF"/>
            <w:tcMar>
              <w:left w:w="60" w:type="dxa"/>
              <w:right w:w="60" w:type="dxa"/>
            </w:tcMar>
            <w:vAlign w:val="bottom"/>
          </w:tcPr>
          <w:p w:rsidR="00402A1C" w:rsidRDefault="000E6035">
            <w:pPr>
              <w:pStyle w:val="DMETW16530BIPPAYAB"/>
              <w:rPr>
                <w:rFonts w:ascii="Verdana" w:eastAsia="Verdana" w:hAnsi="Verdana" w:cs="Verdana"/>
                <w:b/>
                <w:noProof/>
                <w:color w:val="000000"/>
                <w:sz w:val="16"/>
              </w:rPr>
            </w:pPr>
            <w:r>
              <w:rPr>
                <w:rFonts w:ascii="Verdana" w:eastAsia="Verdana" w:hAnsi="Verdana" w:cs="Verdana"/>
                <w:b/>
                <w:noProof/>
                <w:color w:val="000000"/>
                <w:sz w:val="16"/>
              </w:rPr>
              <w:t>Total</w:t>
            </w:r>
          </w:p>
        </w:tc>
        <w:tc>
          <w:tcPr>
            <w:tcW w:w="1253"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530BIPPAYAB"/>
              <w:jc w:val="right"/>
              <w:rPr>
                <w:rFonts w:ascii="Verdana" w:eastAsia="Verdana" w:hAnsi="Verdana" w:cs="Verdana"/>
                <w:b/>
                <w:noProof/>
                <w:color w:val="000000"/>
                <w:sz w:val="16"/>
              </w:rPr>
            </w:pPr>
            <w:r>
              <w:rPr>
                <w:rFonts w:ascii="Verdana" w:eastAsia="Verdana" w:hAnsi="Verdana" w:cs="Verdana"/>
                <w:b/>
                <w:noProof/>
                <w:color w:val="000000"/>
                <w:sz w:val="16"/>
              </w:rPr>
              <w:t>31 014</w:t>
            </w:r>
          </w:p>
        </w:tc>
        <w:tc>
          <w:tcPr>
            <w:tcW w:w="1253"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530BIPPAYAB"/>
              <w:jc w:val="right"/>
              <w:rPr>
                <w:rFonts w:ascii="Verdana" w:eastAsia="Verdana" w:hAnsi="Verdana" w:cs="Verdana"/>
                <w:b/>
                <w:noProof/>
                <w:color w:val="000000"/>
                <w:sz w:val="16"/>
              </w:rPr>
            </w:pPr>
            <w:r>
              <w:rPr>
                <w:rFonts w:ascii="Verdana" w:eastAsia="Verdana" w:hAnsi="Verdana" w:cs="Verdana"/>
                <w:b/>
                <w:noProof/>
                <w:color w:val="000000"/>
                <w:sz w:val="16"/>
              </w:rPr>
              <w:t>(3 220)</w:t>
            </w:r>
          </w:p>
        </w:tc>
        <w:tc>
          <w:tcPr>
            <w:tcW w:w="1254" w:type="dxa"/>
            <w:tcBorders>
              <w:top w:val="nil"/>
              <w:left w:val="nil"/>
              <w:bottom w:val="nil"/>
              <w:right w:val="single" w:sz="4" w:space="0" w:color="016794"/>
              <w:tl2br w:val="nil"/>
              <w:tr2bl w:val="nil"/>
            </w:tcBorders>
            <w:shd w:val="solid" w:color="CCE1EA" w:fill="FFFFFF"/>
            <w:tcMar>
              <w:left w:w="60" w:type="dxa"/>
              <w:right w:w="60" w:type="dxa"/>
            </w:tcMar>
            <w:vAlign w:val="center"/>
          </w:tcPr>
          <w:p w:rsidR="00402A1C" w:rsidRDefault="000E6035">
            <w:pPr>
              <w:pStyle w:val="DMETW16530BIPPAYAB"/>
              <w:jc w:val="right"/>
              <w:rPr>
                <w:rFonts w:ascii="Verdana" w:eastAsia="Verdana" w:hAnsi="Verdana" w:cs="Verdana"/>
                <w:b/>
                <w:noProof/>
                <w:color w:val="000000"/>
                <w:sz w:val="16"/>
              </w:rPr>
            </w:pPr>
            <w:r>
              <w:rPr>
                <w:rFonts w:ascii="Verdana" w:eastAsia="Verdana" w:hAnsi="Verdana" w:cs="Verdana"/>
                <w:b/>
                <w:noProof/>
                <w:color w:val="000000"/>
                <w:sz w:val="16"/>
              </w:rPr>
              <w:t>27 793</w:t>
            </w:r>
          </w:p>
        </w:tc>
        <w:tc>
          <w:tcPr>
            <w:tcW w:w="1253"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530BIPPAYAB"/>
              <w:jc w:val="right"/>
              <w:rPr>
                <w:rFonts w:ascii="Verdana" w:eastAsia="Verdana" w:hAnsi="Verdana" w:cs="Verdana"/>
                <w:b/>
                <w:noProof/>
                <w:color w:val="000000"/>
                <w:sz w:val="16"/>
              </w:rPr>
            </w:pPr>
            <w:r>
              <w:rPr>
                <w:rFonts w:ascii="Verdana" w:eastAsia="Verdana" w:hAnsi="Verdana" w:cs="Verdana"/>
                <w:b/>
                <w:noProof/>
                <w:color w:val="000000"/>
                <w:sz w:val="16"/>
              </w:rPr>
              <w:t>35 013</w:t>
            </w:r>
          </w:p>
        </w:tc>
        <w:tc>
          <w:tcPr>
            <w:tcW w:w="1253"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530BIPPAYAB"/>
              <w:jc w:val="right"/>
              <w:rPr>
                <w:rFonts w:ascii="Verdana" w:eastAsia="Verdana" w:hAnsi="Verdana" w:cs="Verdana"/>
                <w:b/>
                <w:noProof/>
                <w:color w:val="000000"/>
                <w:sz w:val="16"/>
              </w:rPr>
            </w:pPr>
            <w:r>
              <w:rPr>
                <w:rFonts w:ascii="Verdana" w:eastAsia="Verdana" w:hAnsi="Verdana" w:cs="Verdana"/>
                <w:b/>
                <w:noProof/>
                <w:color w:val="000000"/>
                <w:sz w:val="16"/>
              </w:rPr>
              <w:t>(2 475)</w:t>
            </w:r>
          </w:p>
        </w:tc>
        <w:tc>
          <w:tcPr>
            <w:tcW w:w="1254"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530BIPPAYAB"/>
              <w:jc w:val="right"/>
              <w:rPr>
                <w:rFonts w:ascii="Verdana" w:eastAsia="Verdana" w:hAnsi="Verdana" w:cs="Verdana"/>
                <w:b/>
                <w:noProof/>
                <w:color w:val="000000"/>
                <w:sz w:val="16"/>
              </w:rPr>
            </w:pPr>
            <w:r>
              <w:rPr>
                <w:rFonts w:ascii="Verdana" w:eastAsia="Verdana" w:hAnsi="Verdana" w:cs="Verdana"/>
                <w:b/>
                <w:noProof/>
                <w:color w:val="000000"/>
                <w:sz w:val="16"/>
              </w:rPr>
              <w:t>32 539</w:t>
            </w:r>
          </w:p>
        </w:tc>
      </w:tr>
    </w:tbl>
    <w:p w:rsidR="00402A1C" w:rsidRDefault="000E6035">
      <w:pPr>
        <w:pStyle w:val="Text9pItalicLeft"/>
        <w:rPr>
          <w:lang w:bidi="en-GB"/>
        </w:rPr>
      </w:pPr>
      <w:r>
        <w:rPr>
          <w:sz w:val="16"/>
          <w:lang w:bidi="en-GB"/>
        </w:rPr>
        <w:t>* Estimated non-eligible amounts and pending other advances to Member States</w:t>
      </w:r>
      <w:r>
        <w:rPr>
          <w:lang w:bidi="en-GB"/>
        </w:rPr>
        <w:t xml:space="preserve">. </w:t>
      </w:r>
    </w:p>
    <w:p w:rsidR="00402A1C" w:rsidRDefault="000E6035">
      <w:pPr>
        <w:rPr>
          <w:noProof/>
          <w:lang w:bidi="en-GB"/>
        </w:rPr>
        <w:sectPr w:rsidR="00402A1C">
          <w:headerReference w:type="even" r:id="rId148"/>
          <w:headerReference w:type="default" r:id="rId149"/>
          <w:footerReference w:type="even" r:id="rId150"/>
          <w:footerReference w:type="default" r:id="rId151"/>
          <w:headerReference w:type="first" r:id="rId152"/>
          <w:footerReference w:type="first" r:id="rId153"/>
          <w:pgSz w:w="11906" w:h="16838"/>
          <w:pgMar w:top="1134" w:right="1134" w:bottom="1134" w:left="1134" w:header="709" w:footer="709" w:gutter="0"/>
          <w:cols w:space="708"/>
          <w:docGrid w:linePitch="360"/>
        </w:sectPr>
      </w:pPr>
      <w:r>
        <w:rPr>
          <w:noProof/>
          <w:lang w:bidi="en-GB"/>
        </w:rPr>
        <w:t xml:space="preserve"> </w:t>
      </w:r>
      <w:bookmarkEnd w:id="96"/>
    </w:p>
    <w:p w:rsidR="00402A1C" w:rsidRDefault="000E6035">
      <w:pPr>
        <w:pStyle w:val="HEADER2NOTES"/>
        <w:rPr>
          <w:noProof/>
          <w:lang w:val="fr-BE"/>
        </w:rPr>
      </w:pPr>
      <w:bookmarkStart w:id="98" w:name="_DMBM_16478"/>
      <w:r>
        <w:rPr>
          <w:noProof/>
          <w:lang w:val="fr-BE"/>
        </w:rPr>
        <w:t>ACCRUED CHARGES AND DEFERRED INCOME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2"/>
        <w:gridCol w:w="1623"/>
        <w:gridCol w:w="1623"/>
      </w:tblGrid>
      <w:tr w:rsidR="00402A1C">
        <w:trPr>
          <w:trHeight w:val="255"/>
        </w:trPr>
        <w:tc>
          <w:tcPr>
            <w:tcW w:w="6512"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54BIPACCDEF"/>
              <w:rPr>
                <w:rFonts w:ascii="Arial" w:eastAsia="Arial" w:hAnsi="Arial" w:cs="Arial"/>
                <w:noProof/>
                <w:color w:val="000000"/>
                <w:lang w:bidi="en-GB"/>
              </w:rPr>
            </w:pPr>
            <w:bookmarkStart w:id="99" w:name="DOC_TBL00055_1_1"/>
            <w:bookmarkEnd w:id="99"/>
          </w:p>
        </w:tc>
        <w:tc>
          <w:tcPr>
            <w:tcW w:w="1623"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54BIPACCDEF"/>
              <w:rPr>
                <w:rFonts w:ascii="Arial" w:eastAsia="Arial" w:hAnsi="Arial" w:cs="Arial"/>
                <w:noProof/>
                <w:color w:val="000000"/>
              </w:rPr>
            </w:pPr>
          </w:p>
        </w:tc>
        <w:tc>
          <w:tcPr>
            <w:tcW w:w="1623"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54BIPACCDEF"/>
              <w:jc w:val="right"/>
              <w:rPr>
                <w:rFonts w:ascii="Verdana" w:eastAsia="Verdana" w:hAnsi="Verdana" w:cs="Verdana"/>
                <w:i/>
                <w:noProof/>
                <w:color w:val="000000"/>
                <w:sz w:val="16"/>
                <w:lang w:bidi="en-GB"/>
              </w:rPr>
            </w:pPr>
            <w:r>
              <w:rPr>
                <w:rFonts w:ascii="Verdana" w:eastAsia="Verdana" w:hAnsi="Verdana" w:cs="Verdana"/>
                <w:i/>
                <w:noProof/>
                <w:color w:val="000000"/>
                <w:sz w:val="16"/>
              </w:rPr>
              <w:t>EUR million</w:t>
            </w:r>
          </w:p>
        </w:tc>
      </w:tr>
      <w:tr w:rsidR="00402A1C">
        <w:trPr>
          <w:trHeight w:val="255"/>
        </w:trPr>
        <w:tc>
          <w:tcPr>
            <w:tcW w:w="6512"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554BIPACCDEF"/>
              <w:jc w:val="right"/>
              <w:rPr>
                <w:rFonts w:ascii="Verdana" w:eastAsia="Verdana" w:hAnsi="Verdana" w:cs="Verdana"/>
                <w:noProof/>
                <w:color w:val="FFFFFF"/>
                <w:sz w:val="18"/>
              </w:rPr>
            </w:pPr>
          </w:p>
        </w:tc>
        <w:tc>
          <w:tcPr>
            <w:tcW w:w="1623"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54BIPACCDEF"/>
              <w:jc w:val="right"/>
              <w:rPr>
                <w:rFonts w:ascii="Verdana" w:eastAsia="Verdana" w:hAnsi="Verdana" w:cs="Verdana"/>
                <w:noProof/>
                <w:color w:val="FFFFFF"/>
              </w:rPr>
            </w:pPr>
            <w:r>
              <w:rPr>
                <w:rFonts w:ascii="Verdana" w:eastAsia="Verdana" w:hAnsi="Verdana" w:cs="Verdana"/>
                <w:noProof/>
                <w:color w:val="FFFFFF"/>
              </w:rPr>
              <w:t>31.12.2019</w:t>
            </w:r>
          </w:p>
        </w:tc>
        <w:tc>
          <w:tcPr>
            <w:tcW w:w="1623"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54BIPACCDEF"/>
              <w:jc w:val="right"/>
              <w:rPr>
                <w:rFonts w:ascii="Verdana" w:eastAsia="Verdana" w:hAnsi="Verdana" w:cs="Verdana"/>
                <w:noProof/>
                <w:color w:val="FFFFFF"/>
                <w:lang w:bidi="en-GB"/>
              </w:rPr>
            </w:pPr>
            <w:r>
              <w:rPr>
                <w:rFonts w:ascii="Verdana" w:eastAsia="Verdana" w:hAnsi="Verdana" w:cs="Verdana"/>
                <w:noProof/>
                <w:color w:val="FFFFFF"/>
              </w:rPr>
              <w:t>31.12.2018</w:t>
            </w:r>
          </w:p>
        </w:tc>
      </w:tr>
      <w:tr w:rsidR="00402A1C">
        <w:trPr>
          <w:trHeight w:val="255"/>
        </w:trPr>
        <w:tc>
          <w:tcPr>
            <w:tcW w:w="651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4BIPACCDEF"/>
              <w:rPr>
                <w:rFonts w:ascii="Verdana" w:eastAsia="Verdana" w:hAnsi="Verdana" w:cs="Verdana"/>
                <w:i/>
                <w:noProof/>
                <w:color w:val="000000"/>
                <w:sz w:val="18"/>
              </w:rPr>
            </w:pPr>
            <w:r>
              <w:rPr>
                <w:rFonts w:ascii="Verdana" w:eastAsia="Verdana" w:hAnsi="Verdana" w:cs="Verdana"/>
                <w:i/>
                <w:noProof/>
                <w:color w:val="000000"/>
                <w:sz w:val="18"/>
              </w:rPr>
              <w:t>Accrued charges</w:t>
            </w:r>
          </w:p>
        </w:tc>
        <w:tc>
          <w:tcPr>
            <w:tcW w:w="1623"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54BIPACCDEF"/>
              <w:jc w:val="right"/>
              <w:rPr>
                <w:rFonts w:ascii="Verdana" w:eastAsia="Verdana" w:hAnsi="Verdana" w:cs="Verdana"/>
                <w:i/>
                <w:noProof/>
                <w:color w:val="000000"/>
                <w:sz w:val="18"/>
              </w:rPr>
            </w:pPr>
            <w:r>
              <w:rPr>
                <w:rFonts w:ascii="Verdana" w:eastAsia="Verdana" w:hAnsi="Verdana" w:cs="Verdana"/>
                <w:i/>
                <w:noProof/>
                <w:color w:val="000000"/>
                <w:sz w:val="18"/>
              </w:rPr>
              <w:t>66 185</w:t>
            </w:r>
          </w:p>
        </w:tc>
        <w:tc>
          <w:tcPr>
            <w:tcW w:w="1623"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54BIPACCDEF"/>
              <w:jc w:val="right"/>
              <w:rPr>
                <w:rFonts w:ascii="Verdana" w:eastAsia="Verdana" w:hAnsi="Verdana" w:cs="Verdana"/>
                <w:i/>
                <w:noProof/>
                <w:color w:val="000000"/>
                <w:sz w:val="18"/>
                <w:lang w:bidi="en-GB"/>
              </w:rPr>
            </w:pPr>
            <w:r>
              <w:rPr>
                <w:rFonts w:ascii="Verdana" w:eastAsia="Verdana" w:hAnsi="Verdana" w:cs="Verdana"/>
                <w:i/>
                <w:noProof/>
                <w:color w:val="000000"/>
                <w:sz w:val="18"/>
              </w:rPr>
              <w:t>62 263</w:t>
            </w:r>
          </w:p>
        </w:tc>
      </w:tr>
      <w:tr w:rsidR="00402A1C">
        <w:trPr>
          <w:trHeight w:val="255"/>
        </w:trPr>
        <w:tc>
          <w:tcPr>
            <w:tcW w:w="651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4BIPACCDEF"/>
              <w:rPr>
                <w:rFonts w:ascii="Verdana" w:eastAsia="Verdana" w:hAnsi="Verdana" w:cs="Verdana"/>
                <w:i/>
                <w:noProof/>
                <w:color w:val="000000"/>
                <w:sz w:val="18"/>
              </w:rPr>
            </w:pPr>
            <w:r>
              <w:rPr>
                <w:rFonts w:ascii="Verdana" w:eastAsia="Verdana" w:hAnsi="Verdana" w:cs="Verdana"/>
                <w:i/>
                <w:noProof/>
                <w:color w:val="000000"/>
                <w:sz w:val="18"/>
              </w:rPr>
              <w:t>Deferred income</w:t>
            </w:r>
          </w:p>
        </w:tc>
        <w:tc>
          <w:tcPr>
            <w:tcW w:w="1623"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54BIPACCDEF"/>
              <w:jc w:val="right"/>
              <w:rPr>
                <w:rFonts w:ascii="Verdana" w:eastAsia="Verdana" w:hAnsi="Verdana" w:cs="Verdana"/>
                <w:i/>
                <w:noProof/>
                <w:color w:val="000000"/>
                <w:sz w:val="18"/>
              </w:rPr>
            </w:pPr>
            <w:r>
              <w:rPr>
                <w:rFonts w:ascii="Verdana" w:eastAsia="Verdana" w:hAnsi="Verdana" w:cs="Verdana"/>
                <w:i/>
                <w:noProof/>
                <w:color w:val="000000"/>
                <w:sz w:val="18"/>
              </w:rPr>
              <w:t xml:space="preserve"> 138</w:t>
            </w:r>
          </w:p>
        </w:tc>
        <w:tc>
          <w:tcPr>
            <w:tcW w:w="1623"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54BIPACCDEF"/>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213</w:t>
            </w:r>
          </w:p>
        </w:tc>
      </w:tr>
      <w:tr w:rsidR="00402A1C">
        <w:trPr>
          <w:trHeight w:val="255"/>
        </w:trPr>
        <w:tc>
          <w:tcPr>
            <w:tcW w:w="651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4BIPACCDEF"/>
              <w:rPr>
                <w:rFonts w:ascii="Verdana" w:eastAsia="Verdana" w:hAnsi="Verdana" w:cs="Verdana"/>
                <w:i/>
                <w:noProof/>
                <w:color w:val="000000"/>
                <w:sz w:val="18"/>
              </w:rPr>
            </w:pPr>
            <w:r>
              <w:rPr>
                <w:rFonts w:ascii="Verdana" w:eastAsia="Verdana" w:hAnsi="Verdana" w:cs="Verdana"/>
                <w:i/>
                <w:noProof/>
                <w:color w:val="000000"/>
                <w:sz w:val="18"/>
              </w:rPr>
              <w:t>Other</w:t>
            </w:r>
          </w:p>
        </w:tc>
        <w:tc>
          <w:tcPr>
            <w:tcW w:w="1623"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54BIPACCDEF"/>
              <w:jc w:val="right"/>
              <w:rPr>
                <w:rFonts w:ascii="Verdana" w:eastAsia="Verdana" w:hAnsi="Verdana" w:cs="Verdana"/>
                <w:i/>
                <w:noProof/>
                <w:color w:val="000000"/>
                <w:sz w:val="18"/>
              </w:rPr>
            </w:pPr>
            <w:r>
              <w:rPr>
                <w:rFonts w:ascii="Verdana" w:eastAsia="Verdana" w:hAnsi="Verdana" w:cs="Verdana"/>
                <w:i/>
                <w:noProof/>
                <w:color w:val="000000"/>
                <w:sz w:val="18"/>
              </w:rPr>
              <w:t xml:space="preserve"> 52</w:t>
            </w:r>
          </w:p>
        </w:tc>
        <w:tc>
          <w:tcPr>
            <w:tcW w:w="1623"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54BIPACCDEF"/>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24</w:t>
            </w:r>
          </w:p>
        </w:tc>
      </w:tr>
      <w:tr w:rsidR="00402A1C">
        <w:trPr>
          <w:trHeight w:val="255"/>
        </w:trPr>
        <w:tc>
          <w:tcPr>
            <w:tcW w:w="6512"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554BIPACCDEF"/>
              <w:rPr>
                <w:rFonts w:ascii="Verdana" w:eastAsia="Verdana" w:hAnsi="Verdana" w:cs="Verdana"/>
                <w:b/>
                <w:noProof/>
                <w:color w:val="000000"/>
                <w:sz w:val="18"/>
              </w:rPr>
            </w:pPr>
            <w:r>
              <w:rPr>
                <w:rFonts w:ascii="Verdana" w:eastAsia="Verdana" w:hAnsi="Verdana" w:cs="Verdana"/>
                <w:b/>
                <w:noProof/>
                <w:color w:val="000000"/>
                <w:sz w:val="18"/>
              </w:rPr>
              <w:t>Total</w:t>
            </w:r>
          </w:p>
        </w:tc>
        <w:tc>
          <w:tcPr>
            <w:tcW w:w="1623" w:type="dxa"/>
            <w:tcBorders>
              <w:top w:val="nil"/>
              <w:left w:val="nil"/>
              <w:bottom w:val="nil"/>
              <w:right w:val="nil"/>
              <w:tl2br w:val="nil"/>
              <w:tr2bl w:val="nil"/>
            </w:tcBorders>
            <w:shd w:val="solid" w:color="CCE1EA" w:fill="FFFFFF"/>
            <w:tcMar>
              <w:left w:w="60" w:type="dxa"/>
              <w:right w:w="60" w:type="dxa"/>
            </w:tcMar>
            <w:vAlign w:val="bottom"/>
          </w:tcPr>
          <w:p w:rsidR="00402A1C" w:rsidRDefault="000E6035">
            <w:pPr>
              <w:pStyle w:val="DMETW16554BIPACCDEF"/>
              <w:jc w:val="right"/>
              <w:rPr>
                <w:rFonts w:ascii="Verdana" w:eastAsia="Verdana" w:hAnsi="Verdana" w:cs="Verdana"/>
                <w:b/>
                <w:noProof/>
                <w:color w:val="000000"/>
                <w:sz w:val="18"/>
              </w:rPr>
            </w:pPr>
            <w:r>
              <w:rPr>
                <w:rFonts w:ascii="Verdana" w:eastAsia="Verdana" w:hAnsi="Verdana" w:cs="Verdana"/>
                <w:b/>
                <w:noProof/>
                <w:color w:val="000000"/>
                <w:sz w:val="18"/>
              </w:rPr>
              <w:t>66 374</w:t>
            </w:r>
          </w:p>
        </w:tc>
        <w:tc>
          <w:tcPr>
            <w:tcW w:w="1623" w:type="dxa"/>
            <w:tcBorders>
              <w:top w:val="nil"/>
              <w:left w:val="nil"/>
              <w:bottom w:val="nil"/>
              <w:right w:val="nil"/>
              <w:tl2br w:val="nil"/>
              <w:tr2bl w:val="nil"/>
            </w:tcBorders>
            <w:shd w:val="solid" w:color="CCE1EA" w:fill="FFFFFF"/>
            <w:tcMar>
              <w:left w:w="60" w:type="dxa"/>
              <w:right w:w="60" w:type="dxa"/>
            </w:tcMar>
            <w:vAlign w:val="bottom"/>
          </w:tcPr>
          <w:p w:rsidR="00402A1C" w:rsidRDefault="000E6035">
            <w:pPr>
              <w:pStyle w:val="DMETW16554BIPACCDEF"/>
              <w:jc w:val="right"/>
              <w:rPr>
                <w:rFonts w:ascii="Verdana" w:eastAsia="Verdana" w:hAnsi="Verdana" w:cs="Verdana"/>
                <w:b/>
                <w:noProof/>
                <w:color w:val="000000"/>
                <w:sz w:val="18"/>
              </w:rPr>
            </w:pPr>
            <w:r>
              <w:rPr>
                <w:rFonts w:ascii="Verdana" w:eastAsia="Verdana" w:hAnsi="Verdana" w:cs="Verdana"/>
                <w:b/>
                <w:noProof/>
                <w:color w:val="000000"/>
                <w:sz w:val="18"/>
              </w:rPr>
              <w:t>62 500</w:t>
            </w:r>
          </w:p>
        </w:tc>
      </w:tr>
    </w:tbl>
    <w:p w:rsidR="00402A1C" w:rsidRDefault="00402A1C">
      <w:pPr>
        <w:pStyle w:val="Textstand-alone"/>
        <w:spacing w:after="0"/>
        <w:rPr>
          <w:lang w:bidi="en-GB"/>
        </w:rPr>
      </w:pPr>
    </w:p>
    <w:p w:rsidR="00402A1C" w:rsidRDefault="000E6035">
      <w:pPr>
        <w:pStyle w:val="Textstand-alone"/>
        <w:spacing w:after="0"/>
      </w:pPr>
      <w:r>
        <w:t>The split of accrued charges is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2"/>
        <w:gridCol w:w="1623"/>
        <w:gridCol w:w="1623"/>
      </w:tblGrid>
      <w:tr w:rsidR="00402A1C">
        <w:trPr>
          <w:trHeight w:val="255"/>
        </w:trPr>
        <w:tc>
          <w:tcPr>
            <w:tcW w:w="6512"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54BIPSPLITACC"/>
              <w:rPr>
                <w:rFonts w:ascii="Arial" w:eastAsia="Arial" w:hAnsi="Arial" w:cs="Arial"/>
                <w:noProof/>
                <w:color w:val="000000"/>
                <w:lang w:bidi="en-GB"/>
              </w:rPr>
            </w:pPr>
            <w:bookmarkStart w:id="100" w:name="DOC_TBL00056_1_1"/>
            <w:bookmarkEnd w:id="100"/>
          </w:p>
        </w:tc>
        <w:tc>
          <w:tcPr>
            <w:tcW w:w="1623"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54BIPSPLITACC"/>
              <w:rPr>
                <w:rFonts w:ascii="Arial" w:eastAsia="Arial" w:hAnsi="Arial" w:cs="Arial"/>
                <w:noProof/>
                <w:color w:val="000000"/>
              </w:rPr>
            </w:pPr>
          </w:p>
        </w:tc>
        <w:tc>
          <w:tcPr>
            <w:tcW w:w="1623"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54BIPSPLITACC"/>
              <w:jc w:val="right"/>
              <w:rPr>
                <w:rFonts w:ascii="Verdana" w:eastAsia="Verdana" w:hAnsi="Verdana" w:cs="Verdana"/>
                <w:i/>
                <w:noProof/>
                <w:color w:val="000000"/>
                <w:sz w:val="16"/>
                <w:lang w:bidi="en-GB"/>
              </w:rPr>
            </w:pPr>
            <w:r>
              <w:rPr>
                <w:rFonts w:ascii="Verdana" w:eastAsia="Verdana" w:hAnsi="Verdana" w:cs="Verdana"/>
                <w:i/>
                <w:noProof/>
                <w:color w:val="000000"/>
                <w:sz w:val="16"/>
              </w:rPr>
              <w:t>EUR million</w:t>
            </w:r>
          </w:p>
        </w:tc>
      </w:tr>
      <w:tr w:rsidR="00402A1C">
        <w:trPr>
          <w:trHeight w:val="255"/>
        </w:trPr>
        <w:tc>
          <w:tcPr>
            <w:tcW w:w="6512"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554BIPSPLITACC"/>
              <w:jc w:val="right"/>
              <w:rPr>
                <w:rFonts w:ascii="Verdana" w:eastAsia="Verdana" w:hAnsi="Verdana" w:cs="Verdana"/>
                <w:noProof/>
                <w:color w:val="FFFFFF"/>
                <w:sz w:val="18"/>
              </w:rPr>
            </w:pPr>
          </w:p>
        </w:tc>
        <w:tc>
          <w:tcPr>
            <w:tcW w:w="1623"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54BIPSPLITACC"/>
              <w:jc w:val="right"/>
              <w:rPr>
                <w:rFonts w:ascii="Verdana" w:eastAsia="Verdana" w:hAnsi="Verdana" w:cs="Verdana"/>
                <w:noProof/>
                <w:color w:val="FFFFFF"/>
              </w:rPr>
            </w:pPr>
            <w:r>
              <w:rPr>
                <w:rFonts w:ascii="Verdana" w:eastAsia="Verdana" w:hAnsi="Verdana" w:cs="Verdana"/>
                <w:noProof/>
                <w:color w:val="FFFFFF"/>
              </w:rPr>
              <w:t>31.12.2019</w:t>
            </w:r>
          </w:p>
        </w:tc>
        <w:tc>
          <w:tcPr>
            <w:tcW w:w="1623"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54BIPSPLITACC"/>
              <w:jc w:val="right"/>
              <w:rPr>
                <w:rFonts w:ascii="Verdana" w:eastAsia="Verdana" w:hAnsi="Verdana" w:cs="Verdana"/>
                <w:noProof/>
                <w:color w:val="FFFFFF"/>
                <w:lang w:bidi="en-GB"/>
              </w:rPr>
            </w:pPr>
            <w:r>
              <w:rPr>
                <w:rFonts w:ascii="Verdana" w:eastAsia="Verdana" w:hAnsi="Verdana" w:cs="Verdana"/>
                <w:noProof/>
                <w:color w:val="FFFFFF"/>
              </w:rPr>
              <w:t>31.12.2018</w:t>
            </w:r>
          </w:p>
        </w:tc>
      </w:tr>
      <w:tr w:rsidR="00402A1C">
        <w:trPr>
          <w:trHeight w:val="255"/>
        </w:trPr>
        <w:tc>
          <w:tcPr>
            <w:tcW w:w="651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4BIPSPLITACC"/>
              <w:rPr>
                <w:rFonts w:ascii="Verdana" w:eastAsia="Verdana" w:hAnsi="Verdana" w:cs="Verdana"/>
                <w:i/>
                <w:noProof/>
                <w:color w:val="000000"/>
                <w:sz w:val="18"/>
              </w:rPr>
            </w:pPr>
            <w:r>
              <w:rPr>
                <w:rFonts w:ascii="Verdana" w:eastAsia="Verdana" w:hAnsi="Verdana" w:cs="Verdana"/>
                <w:i/>
                <w:noProof/>
                <w:color w:val="000000"/>
                <w:sz w:val="18"/>
              </w:rPr>
              <w:t>EAGF</w:t>
            </w:r>
          </w:p>
        </w:tc>
        <w:tc>
          <w:tcPr>
            <w:tcW w:w="1623"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54BIPSPLITACC"/>
              <w:jc w:val="right"/>
              <w:rPr>
                <w:rFonts w:ascii="Verdana" w:eastAsia="Verdana" w:hAnsi="Verdana" w:cs="Verdana"/>
                <w:i/>
                <w:noProof/>
                <w:color w:val="000000"/>
                <w:sz w:val="18"/>
              </w:rPr>
            </w:pPr>
            <w:r>
              <w:rPr>
                <w:rFonts w:ascii="Verdana" w:eastAsia="Verdana" w:hAnsi="Verdana" w:cs="Verdana"/>
                <w:i/>
                <w:noProof/>
                <w:color w:val="000000"/>
                <w:sz w:val="18"/>
              </w:rPr>
              <w:t>28 193</w:t>
            </w:r>
          </w:p>
        </w:tc>
        <w:tc>
          <w:tcPr>
            <w:tcW w:w="1623"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54BIPSPLITACC"/>
              <w:jc w:val="right"/>
              <w:rPr>
                <w:rFonts w:ascii="Verdana" w:eastAsia="Verdana" w:hAnsi="Verdana" w:cs="Verdana"/>
                <w:i/>
                <w:noProof/>
                <w:color w:val="000000"/>
                <w:sz w:val="18"/>
                <w:lang w:bidi="en-GB"/>
              </w:rPr>
            </w:pPr>
            <w:r>
              <w:rPr>
                <w:rFonts w:ascii="Verdana" w:eastAsia="Verdana" w:hAnsi="Verdana" w:cs="Verdana"/>
                <w:i/>
                <w:noProof/>
                <w:color w:val="000000"/>
                <w:sz w:val="18"/>
              </w:rPr>
              <w:t>29 387</w:t>
            </w:r>
          </w:p>
        </w:tc>
      </w:tr>
      <w:tr w:rsidR="00402A1C">
        <w:trPr>
          <w:trHeight w:val="255"/>
        </w:trPr>
        <w:tc>
          <w:tcPr>
            <w:tcW w:w="651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4BIPSPLITACC"/>
              <w:rPr>
                <w:rFonts w:ascii="Verdana" w:eastAsia="Verdana" w:hAnsi="Verdana" w:cs="Verdana"/>
                <w:i/>
                <w:noProof/>
                <w:color w:val="000000"/>
                <w:sz w:val="18"/>
              </w:rPr>
            </w:pPr>
            <w:r>
              <w:rPr>
                <w:rFonts w:ascii="Verdana" w:eastAsia="Verdana" w:hAnsi="Verdana" w:cs="Verdana"/>
                <w:i/>
                <w:noProof/>
                <w:color w:val="000000"/>
                <w:sz w:val="18"/>
              </w:rPr>
              <w:t>EAFRD and other rural development instruments</w:t>
            </w:r>
          </w:p>
        </w:tc>
        <w:tc>
          <w:tcPr>
            <w:tcW w:w="1623"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54BIPSPLITACC"/>
              <w:jc w:val="right"/>
              <w:rPr>
                <w:rFonts w:ascii="Verdana" w:eastAsia="Verdana" w:hAnsi="Verdana" w:cs="Verdana"/>
                <w:i/>
                <w:noProof/>
                <w:color w:val="000000"/>
                <w:sz w:val="18"/>
              </w:rPr>
            </w:pPr>
            <w:r>
              <w:rPr>
                <w:rFonts w:ascii="Verdana" w:eastAsia="Verdana" w:hAnsi="Verdana" w:cs="Verdana"/>
                <w:i/>
                <w:noProof/>
                <w:color w:val="000000"/>
                <w:sz w:val="18"/>
              </w:rPr>
              <w:t>18 583</w:t>
            </w:r>
          </w:p>
        </w:tc>
        <w:tc>
          <w:tcPr>
            <w:tcW w:w="1623"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54BIPSPLITACC"/>
              <w:jc w:val="right"/>
              <w:rPr>
                <w:rFonts w:ascii="Verdana" w:eastAsia="Verdana" w:hAnsi="Verdana" w:cs="Verdana"/>
                <w:i/>
                <w:noProof/>
                <w:color w:val="000000"/>
                <w:sz w:val="18"/>
                <w:lang w:bidi="en-GB"/>
              </w:rPr>
            </w:pPr>
            <w:r>
              <w:rPr>
                <w:rFonts w:ascii="Verdana" w:eastAsia="Verdana" w:hAnsi="Verdana" w:cs="Verdana"/>
                <w:i/>
                <w:noProof/>
                <w:color w:val="000000"/>
                <w:sz w:val="18"/>
              </w:rPr>
              <w:t>18 687</w:t>
            </w:r>
          </w:p>
        </w:tc>
      </w:tr>
      <w:tr w:rsidR="00402A1C">
        <w:trPr>
          <w:trHeight w:val="255"/>
        </w:trPr>
        <w:tc>
          <w:tcPr>
            <w:tcW w:w="651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4BIPSPLITACC"/>
              <w:rPr>
                <w:rFonts w:ascii="Verdana" w:eastAsia="Verdana" w:hAnsi="Verdana" w:cs="Verdana"/>
                <w:i/>
                <w:noProof/>
                <w:color w:val="000000"/>
                <w:sz w:val="18"/>
              </w:rPr>
            </w:pPr>
            <w:r>
              <w:rPr>
                <w:rFonts w:ascii="Verdana" w:eastAsia="Verdana" w:hAnsi="Verdana" w:cs="Verdana"/>
                <w:i/>
                <w:noProof/>
                <w:color w:val="000000"/>
                <w:sz w:val="18"/>
              </w:rPr>
              <w:t>ERDF and CF</w:t>
            </w:r>
          </w:p>
        </w:tc>
        <w:tc>
          <w:tcPr>
            <w:tcW w:w="1623"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54BIPSPLITACC"/>
              <w:jc w:val="right"/>
              <w:rPr>
                <w:rFonts w:ascii="Verdana" w:eastAsia="Verdana" w:hAnsi="Verdana" w:cs="Verdana"/>
                <w:i/>
                <w:noProof/>
                <w:color w:val="000000"/>
                <w:sz w:val="18"/>
              </w:rPr>
            </w:pPr>
            <w:r>
              <w:rPr>
                <w:rFonts w:ascii="Verdana" w:eastAsia="Verdana" w:hAnsi="Verdana" w:cs="Verdana"/>
                <w:i/>
                <w:noProof/>
                <w:color w:val="000000"/>
                <w:sz w:val="18"/>
              </w:rPr>
              <w:t>9 525</w:t>
            </w:r>
          </w:p>
        </w:tc>
        <w:tc>
          <w:tcPr>
            <w:tcW w:w="1623"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54BIPSPLITACC"/>
              <w:jc w:val="right"/>
              <w:rPr>
                <w:rFonts w:ascii="Verdana" w:eastAsia="Verdana" w:hAnsi="Verdana" w:cs="Verdana"/>
                <w:i/>
                <w:noProof/>
                <w:color w:val="000000"/>
                <w:sz w:val="18"/>
                <w:lang w:bidi="en-GB"/>
              </w:rPr>
            </w:pPr>
            <w:r>
              <w:rPr>
                <w:rFonts w:ascii="Verdana" w:eastAsia="Verdana" w:hAnsi="Verdana" w:cs="Verdana"/>
                <w:i/>
                <w:noProof/>
                <w:color w:val="000000"/>
                <w:sz w:val="18"/>
              </w:rPr>
              <w:t>5 863</w:t>
            </w:r>
          </w:p>
        </w:tc>
      </w:tr>
      <w:tr w:rsidR="00402A1C">
        <w:trPr>
          <w:trHeight w:val="255"/>
        </w:trPr>
        <w:tc>
          <w:tcPr>
            <w:tcW w:w="651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4BIPSPLITACC"/>
              <w:rPr>
                <w:rFonts w:ascii="Verdana" w:eastAsia="Verdana" w:hAnsi="Verdana" w:cs="Verdana"/>
                <w:i/>
                <w:noProof/>
                <w:color w:val="000000"/>
                <w:sz w:val="18"/>
              </w:rPr>
            </w:pPr>
            <w:r>
              <w:rPr>
                <w:rFonts w:ascii="Verdana" w:eastAsia="Verdana" w:hAnsi="Verdana" w:cs="Verdana"/>
                <w:i/>
                <w:noProof/>
                <w:color w:val="000000"/>
                <w:sz w:val="18"/>
              </w:rPr>
              <w:t>ESF</w:t>
            </w:r>
          </w:p>
        </w:tc>
        <w:tc>
          <w:tcPr>
            <w:tcW w:w="1623"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54BIPSPLITACC"/>
              <w:jc w:val="right"/>
              <w:rPr>
                <w:rFonts w:ascii="Verdana" w:eastAsia="Verdana" w:hAnsi="Verdana" w:cs="Verdana"/>
                <w:i/>
                <w:noProof/>
                <w:color w:val="000000"/>
                <w:sz w:val="18"/>
              </w:rPr>
            </w:pPr>
            <w:r>
              <w:rPr>
                <w:rFonts w:ascii="Verdana" w:eastAsia="Verdana" w:hAnsi="Verdana" w:cs="Verdana"/>
                <w:i/>
                <w:noProof/>
                <w:color w:val="000000"/>
                <w:sz w:val="18"/>
              </w:rPr>
              <w:t>3 016</w:t>
            </w:r>
          </w:p>
        </w:tc>
        <w:tc>
          <w:tcPr>
            <w:tcW w:w="1623"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54BIPSPLITACC"/>
              <w:jc w:val="right"/>
              <w:rPr>
                <w:rFonts w:ascii="Verdana" w:eastAsia="Verdana" w:hAnsi="Verdana" w:cs="Verdana"/>
                <w:i/>
                <w:noProof/>
                <w:color w:val="000000"/>
                <w:sz w:val="18"/>
                <w:lang w:bidi="en-GB"/>
              </w:rPr>
            </w:pPr>
            <w:r>
              <w:rPr>
                <w:rFonts w:ascii="Verdana" w:eastAsia="Verdana" w:hAnsi="Verdana" w:cs="Verdana"/>
                <w:i/>
                <w:noProof/>
                <w:color w:val="000000"/>
                <w:sz w:val="18"/>
              </w:rPr>
              <w:t>2 321</w:t>
            </w:r>
          </w:p>
        </w:tc>
      </w:tr>
      <w:tr w:rsidR="00402A1C">
        <w:trPr>
          <w:trHeight w:val="255"/>
        </w:trPr>
        <w:tc>
          <w:tcPr>
            <w:tcW w:w="651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4BIPSPLITACC"/>
              <w:rPr>
                <w:rFonts w:ascii="Verdana" w:eastAsia="Verdana" w:hAnsi="Verdana" w:cs="Verdana"/>
                <w:i/>
                <w:noProof/>
                <w:color w:val="000000"/>
                <w:sz w:val="18"/>
              </w:rPr>
            </w:pPr>
            <w:r>
              <w:rPr>
                <w:rFonts w:ascii="Verdana" w:eastAsia="Verdana" w:hAnsi="Verdana" w:cs="Verdana"/>
                <w:i/>
                <w:noProof/>
                <w:color w:val="000000"/>
                <w:sz w:val="18"/>
              </w:rPr>
              <w:t>Other</w:t>
            </w:r>
          </w:p>
        </w:tc>
        <w:tc>
          <w:tcPr>
            <w:tcW w:w="1623"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54BIPSPLITACC"/>
              <w:jc w:val="right"/>
              <w:rPr>
                <w:rFonts w:ascii="Verdana" w:eastAsia="Verdana" w:hAnsi="Verdana" w:cs="Verdana"/>
                <w:i/>
                <w:noProof/>
                <w:color w:val="000000"/>
                <w:sz w:val="18"/>
              </w:rPr>
            </w:pPr>
            <w:r>
              <w:rPr>
                <w:rFonts w:ascii="Verdana" w:eastAsia="Verdana" w:hAnsi="Verdana" w:cs="Verdana"/>
                <w:i/>
                <w:noProof/>
                <w:color w:val="000000"/>
                <w:sz w:val="18"/>
              </w:rPr>
              <w:t>6 867</w:t>
            </w:r>
          </w:p>
        </w:tc>
        <w:tc>
          <w:tcPr>
            <w:tcW w:w="1623"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54BIPSPLITACC"/>
              <w:jc w:val="right"/>
              <w:rPr>
                <w:rFonts w:ascii="Verdana" w:eastAsia="Verdana" w:hAnsi="Verdana" w:cs="Verdana"/>
                <w:i/>
                <w:noProof/>
                <w:color w:val="000000"/>
                <w:sz w:val="18"/>
                <w:lang w:bidi="en-GB"/>
              </w:rPr>
            </w:pPr>
            <w:r>
              <w:rPr>
                <w:rFonts w:ascii="Verdana" w:eastAsia="Verdana" w:hAnsi="Verdana" w:cs="Verdana"/>
                <w:i/>
                <w:noProof/>
                <w:color w:val="000000"/>
                <w:sz w:val="18"/>
              </w:rPr>
              <w:t>6 005</w:t>
            </w:r>
          </w:p>
        </w:tc>
      </w:tr>
      <w:tr w:rsidR="00402A1C">
        <w:trPr>
          <w:trHeight w:val="255"/>
        </w:trPr>
        <w:tc>
          <w:tcPr>
            <w:tcW w:w="6512"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54BIPSPLITACC"/>
              <w:rPr>
                <w:rFonts w:ascii="Verdana" w:eastAsia="Verdana" w:hAnsi="Verdana" w:cs="Verdana"/>
                <w:b/>
                <w:noProof/>
                <w:color w:val="000000"/>
                <w:sz w:val="18"/>
              </w:rPr>
            </w:pPr>
            <w:r>
              <w:rPr>
                <w:rFonts w:ascii="Verdana" w:eastAsia="Verdana" w:hAnsi="Verdana" w:cs="Verdana"/>
                <w:b/>
                <w:noProof/>
                <w:color w:val="000000"/>
                <w:sz w:val="18"/>
              </w:rPr>
              <w:t>Total</w:t>
            </w:r>
          </w:p>
        </w:tc>
        <w:tc>
          <w:tcPr>
            <w:tcW w:w="1623"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bottom"/>
          </w:tcPr>
          <w:p w:rsidR="00402A1C" w:rsidRDefault="000E6035">
            <w:pPr>
              <w:pStyle w:val="DMETW16554BIPSPLITACC"/>
              <w:jc w:val="right"/>
              <w:rPr>
                <w:rFonts w:ascii="Verdana" w:eastAsia="Verdana" w:hAnsi="Verdana" w:cs="Verdana"/>
                <w:b/>
                <w:noProof/>
                <w:color w:val="000000"/>
                <w:sz w:val="18"/>
              </w:rPr>
            </w:pPr>
            <w:r>
              <w:rPr>
                <w:rFonts w:ascii="Verdana" w:eastAsia="Verdana" w:hAnsi="Verdana" w:cs="Verdana"/>
                <w:b/>
                <w:noProof/>
                <w:color w:val="000000"/>
                <w:sz w:val="18"/>
              </w:rPr>
              <w:t>66 185</w:t>
            </w:r>
          </w:p>
        </w:tc>
        <w:tc>
          <w:tcPr>
            <w:tcW w:w="1623"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bottom"/>
          </w:tcPr>
          <w:p w:rsidR="00402A1C" w:rsidRDefault="000E6035">
            <w:pPr>
              <w:pStyle w:val="DMETW16554BIPSPLITACC"/>
              <w:jc w:val="right"/>
              <w:rPr>
                <w:rFonts w:ascii="Verdana" w:eastAsia="Verdana" w:hAnsi="Verdana" w:cs="Verdana"/>
                <w:b/>
                <w:noProof/>
                <w:color w:val="000000"/>
                <w:sz w:val="18"/>
              </w:rPr>
            </w:pPr>
            <w:r>
              <w:rPr>
                <w:rFonts w:ascii="Verdana" w:eastAsia="Verdana" w:hAnsi="Verdana" w:cs="Verdana"/>
                <w:b/>
                <w:noProof/>
                <w:color w:val="000000"/>
                <w:sz w:val="18"/>
              </w:rPr>
              <w:t>62 263</w:t>
            </w:r>
          </w:p>
        </w:tc>
      </w:tr>
    </w:tbl>
    <w:p w:rsidR="00402A1C" w:rsidRDefault="000E6035">
      <w:pPr>
        <w:pStyle w:val="Textstand-alone"/>
        <w:rPr>
          <w:lang w:bidi="en-GB"/>
        </w:rPr>
        <w:sectPr w:rsidR="00402A1C">
          <w:headerReference w:type="even" r:id="rId154"/>
          <w:headerReference w:type="default" r:id="rId155"/>
          <w:footerReference w:type="even" r:id="rId156"/>
          <w:footerReference w:type="default" r:id="rId157"/>
          <w:headerReference w:type="first" r:id="rId158"/>
          <w:footerReference w:type="first" r:id="rId159"/>
          <w:type w:val="continuous"/>
          <w:pgSz w:w="11906" w:h="16838"/>
          <w:pgMar w:top="1134" w:right="1134" w:bottom="1134" w:left="1134" w:header="709" w:footer="709" w:gutter="0"/>
          <w:cols w:space="708"/>
          <w:docGrid w:linePitch="360"/>
        </w:sectPr>
      </w:pPr>
      <w:r>
        <w:rPr>
          <w:lang w:bidi="en-GB"/>
        </w:rPr>
        <w:t xml:space="preserve"> </w:t>
      </w:r>
      <w:bookmarkEnd w:id="98"/>
    </w:p>
    <w:p w:rsidR="00402A1C" w:rsidRDefault="000E6035">
      <w:pPr>
        <w:pStyle w:val="HEADERTABLE"/>
        <w:spacing w:after="0"/>
        <w:rPr>
          <w:noProof/>
          <w:lang w:val="fr-BE"/>
        </w:rPr>
      </w:pPr>
      <w:bookmarkStart w:id="101" w:name="_DMBM_16481"/>
      <w:r>
        <w:rPr>
          <w:noProof/>
          <w:lang w:val="fr-BE"/>
        </w:rPr>
        <w:t>NET ASSETS</w:t>
      </w:r>
    </w:p>
    <w:p w:rsidR="00402A1C" w:rsidRDefault="000E6035">
      <w:pPr>
        <w:pStyle w:val="HEADER2NOTES"/>
        <w:rPr>
          <w:noProof/>
          <w:lang w:val="fr-BE"/>
        </w:rPr>
      </w:pPr>
      <w:r>
        <w:rPr>
          <w:noProof/>
          <w:lang w:val="fr-BE"/>
        </w:rPr>
        <w:t>RESERVES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6"/>
        <w:gridCol w:w="1850"/>
        <w:gridCol w:w="1851"/>
        <w:gridCol w:w="1851"/>
      </w:tblGrid>
      <w:tr w:rsidR="00402A1C">
        <w:trPr>
          <w:trHeight w:val="255"/>
        </w:trPr>
        <w:tc>
          <w:tcPr>
            <w:tcW w:w="4206"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55BIPRES"/>
              <w:rPr>
                <w:rFonts w:ascii="Verdana" w:eastAsia="Verdana" w:hAnsi="Verdana" w:cs="Verdana"/>
                <w:i/>
                <w:noProof/>
                <w:color w:val="FFFFFF"/>
                <w:sz w:val="16"/>
                <w:lang w:bidi="en-GB"/>
              </w:rPr>
            </w:pPr>
            <w:bookmarkStart w:id="102" w:name="DOC_TBL00057_1_1"/>
            <w:bookmarkEnd w:id="102"/>
          </w:p>
        </w:tc>
        <w:tc>
          <w:tcPr>
            <w:tcW w:w="1850"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55BIPRES"/>
              <w:rPr>
                <w:rFonts w:ascii="Arial" w:eastAsia="Arial" w:hAnsi="Arial" w:cs="Arial"/>
                <w:noProof/>
                <w:color w:val="000000"/>
              </w:rPr>
            </w:pPr>
          </w:p>
        </w:tc>
        <w:tc>
          <w:tcPr>
            <w:tcW w:w="1851"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55BIPRES"/>
              <w:rPr>
                <w:rFonts w:ascii="Arial" w:eastAsia="Arial" w:hAnsi="Arial" w:cs="Arial"/>
                <w:noProof/>
                <w:color w:val="000000"/>
              </w:rPr>
            </w:pPr>
          </w:p>
        </w:tc>
        <w:tc>
          <w:tcPr>
            <w:tcW w:w="1851"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55BIPRES"/>
              <w:jc w:val="right"/>
              <w:rPr>
                <w:rFonts w:ascii="Verdana" w:eastAsia="Verdana" w:hAnsi="Verdana" w:cs="Verdana"/>
                <w:i/>
                <w:noProof/>
                <w:color w:val="000000"/>
                <w:sz w:val="16"/>
                <w:lang w:bidi="en-GB"/>
              </w:rPr>
            </w:pPr>
            <w:r>
              <w:rPr>
                <w:rFonts w:ascii="Verdana" w:eastAsia="Verdana" w:hAnsi="Verdana" w:cs="Verdana"/>
                <w:i/>
                <w:noProof/>
                <w:color w:val="000000"/>
                <w:sz w:val="16"/>
              </w:rPr>
              <w:t>EUR million</w:t>
            </w:r>
          </w:p>
        </w:tc>
      </w:tr>
      <w:tr w:rsidR="00402A1C">
        <w:trPr>
          <w:trHeight w:val="255"/>
        </w:trPr>
        <w:tc>
          <w:tcPr>
            <w:tcW w:w="4206"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555BIPRES"/>
              <w:rPr>
                <w:rFonts w:ascii="Verdana" w:eastAsia="Verdana" w:hAnsi="Verdana" w:cs="Verdana"/>
                <w:noProof/>
                <w:color w:val="FFFFFF"/>
              </w:rPr>
            </w:pPr>
          </w:p>
        </w:tc>
        <w:tc>
          <w:tcPr>
            <w:tcW w:w="1850"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55BIPRES"/>
              <w:jc w:val="center"/>
              <w:rPr>
                <w:rFonts w:ascii="Verdana" w:eastAsia="Verdana" w:hAnsi="Verdana" w:cs="Verdana"/>
                <w:noProof/>
                <w:color w:val="FFFFFF"/>
              </w:rPr>
            </w:pPr>
            <w:r>
              <w:rPr>
                <w:rFonts w:ascii="Verdana" w:eastAsia="Verdana" w:hAnsi="Verdana" w:cs="Verdana"/>
                <w:noProof/>
                <w:color w:val="FFFFFF"/>
              </w:rPr>
              <w:t>Note</w:t>
            </w:r>
          </w:p>
        </w:tc>
        <w:tc>
          <w:tcPr>
            <w:tcW w:w="1851"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55BIPRES"/>
              <w:jc w:val="right"/>
              <w:rPr>
                <w:rFonts w:ascii="Verdana" w:eastAsia="Verdana" w:hAnsi="Verdana" w:cs="Verdana"/>
                <w:noProof/>
                <w:color w:val="FFFFFF"/>
              </w:rPr>
            </w:pPr>
            <w:r>
              <w:rPr>
                <w:rFonts w:ascii="Verdana" w:eastAsia="Verdana" w:hAnsi="Verdana" w:cs="Verdana"/>
                <w:noProof/>
                <w:color w:val="FFFFFF"/>
              </w:rPr>
              <w:t>31.12.2019</w:t>
            </w:r>
          </w:p>
        </w:tc>
        <w:tc>
          <w:tcPr>
            <w:tcW w:w="1851"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55BIPRES"/>
              <w:jc w:val="right"/>
              <w:rPr>
                <w:rFonts w:ascii="Verdana" w:eastAsia="Verdana" w:hAnsi="Verdana" w:cs="Verdana"/>
                <w:noProof/>
                <w:color w:val="FFFFFF"/>
                <w:lang w:bidi="en-GB"/>
              </w:rPr>
            </w:pPr>
            <w:r>
              <w:rPr>
                <w:rFonts w:ascii="Verdana" w:eastAsia="Verdana" w:hAnsi="Verdana" w:cs="Verdana"/>
                <w:noProof/>
                <w:color w:val="FFFFFF"/>
              </w:rPr>
              <w:t>31.12.2018</w:t>
            </w:r>
          </w:p>
        </w:tc>
      </w:tr>
      <w:tr w:rsidR="00402A1C">
        <w:trPr>
          <w:trHeight w:val="255"/>
        </w:trPr>
        <w:tc>
          <w:tcPr>
            <w:tcW w:w="420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5BIPRES"/>
              <w:rPr>
                <w:rFonts w:ascii="Verdana" w:eastAsia="Verdana" w:hAnsi="Verdana" w:cs="Verdana"/>
                <w:i/>
                <w:noProof/>
                <w:color w:val="000000"/>
                <w:sz w:val="18"/>
              </w:rPr>
            </w:pPr>
            <w:r>
              <w:rPr>
                <w:rFonts w:ascii="Verdana" w:eastAsia="Verdana" w:hAnsi="Verdana" w:cs="Verdana"/>
                <w:i/>
                <w:noProof/>
                <w:color w:val="000000"/>
                <w:sz w:val="18"/>
              </w:rPr>
              <w:t>Fair value reserve</w:t>
            </w:r>
          </w:p>
        </w:tc>
        <w:tc>
          <w:tcPr>
            <w:tcW w:w="18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5BIPRES"/>
              <w:jc w:val="center"/>
              <w:rPr>
                <w:rFonts w:ascii="Verdana" w:eastAsia="Verdana" w:hAnsi="Verdana" w:cs="Verdana"/>
                <w:i/>
                <w:noProof/>
                <w:color w:val="000000"/>
                <w:sz w:val="18"/>
              </w:rPr>
            </w:pPr>
            <w:r>
              <w:rPr>
                <w:rFonts w:ascii="Verdana" w:eastAsia="Verdana" w:hAnsi="Verdana" w:cs="Verdana"/>
                <w:i/>
                <w:noProof/>
                <w:color w:val="000000"/>
                <w:sz w:val="18"/>
              </w:rPr>
              <w:t>2.14.1</w:t>
            </w:r>
          </w:p>
        </w:tc>
        <w:tc>
          <w:tcPr>
            <w:tcW w:w="185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5BIPRES"/>
              <w:jc w:val="right"/>
              <w:rPr>
                <w:rFonts w:ascii="Verdana" w:eastAsia="Verdana" w:hAnsi="Verdana" w:cs="Verdana"/>
                <w:i/>
                <w:noProof/>
                <w:color w:val="000000"/>
                <w:sz w:val="18"/>
              </w:rPr>
            </w:pPr>
            <w:r>
              <w:rPr>
                <w:rFonts w:ascii="Verdana" w:eastAsia="Verdana" w:hAnsi="Verdana" w:cs="Verdana"/>
                <w:i/>
                <w:noProof/>
                <w:color w:val="000000"/>
                <w:sz w:val="18"/>
              </w:rPr>
              <w:t xml:space="preserve"> 377</w:t>
            </w:r>
          </w:p>
        </w:tc>
        <w:tc>
          <w:tcPr>
            <w:tcW w:w="185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5BIPRES"/>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229</w:t>
            </w:r>
          </w:p>
        </w:tc>
      </w:tr>
      <w:tr w:rsidR="00402A1C">
        <w:trPr>
          <w:trHeight w:val="255"/>
        </w:trPr>
        <w:tc>
          <w:tcPr>
            <w:tcW w:w="420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5BIPRES"/>
              <w:rPr>
                <w:rFonts w:ascii="Verdana" w:eastAsia="Verdana" w:hAnsi="Verdana" w:cs="Verdana"/>
                <w:i/>
                <w:noProof/>
                <w:color w:val="000000"/>
                <w:sz w:val="18"/>
              </w:rPr>
            </w:pPr>
            <w:r>
              <w:rPr>
                <w:rFonts w:ascii="Verdana" w:eastAsia="Verdana" w:hAnsi="Verdana" w:cs="Verdana"/>
                <w:i/>
                <w:noProof/>
                <w:color w:val="000000"/>
                <w:sz w:val="18"/>
              </w:rPr>
              <w:t>Guarantee Fund reserve</w:t>
            </w:r>
          </w:p>
        </w:tc>
        <w:tc>
          <w:tcPr>
            <w:tcW w:w="1850"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55BIPRES"/>
              <w:jc w:val="center"/>
              <w:rPr>
                <w:rFonts w:ascii="Verdana" w:eastAsia="Verdana" w:hAnsi="Verdana" w:cs="Verdana"/>
                <w:i/>
                <w:noProof/>
                <w:color w:val="000000"/>
                <w:sz w:val="18"/>
              </w:rPr>
            </w:pPr>
          </w:p>
        </w:tc>
        <w:tc>
          <w:tcPr>
            <w:tcW w:w="185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5BIPRES"/>
              <w:jc w:val="right"/>
              <w:rPr>
                <w:rFonts w:ascii="Verdana" w:eastAsia="Verdana" w:hAnsi="Verdana" w:cs="Verdana"/>
                <w:i/>
                <w:noProof/>
                <w:color w:val="000000"/>
                <w:sz w:val="18"/>
              </w:rPr>
            </w:pPr>
            <w:r>
              <w:rPr>
                <w:rFonts w:ascii="Verdana" w:eastAsia="Verdana" w:hAnsi="Verdana" w:cs="Verdana"/>
                <w:i/>
                <w:noProof/>
                <w:color w:val="000000"/>
                <w:sz w:val="18"/>
              </w:rPr>
              <w:t>2 870</w:t>
            </w:r>
          </w:p>
        </w:tc>
        <w:tc>
          <w:tcPr>
            <w:tcW w:w="185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5BIPRES"/>
              <w:jc w:val="right"/>
              <w:rPr>
                <w:rFonts w:ascii="Verdana" w:eastAsia="Verdana" w:hAnsi="Verdana" w:cs="Verdana"/>
                <w:i/>
                <w:noProof/>
                <w:color w:val="000000"/>
                <w:sz w:val="18"/>
                <w:lang w:bidi="en-GB"/>
              </w:rPr>
            </w:pPr>
            <w:r>
              <w:rPr>
                <w:rFonts w:ascii="Verdana" w:eastAsia="Verdana" w:hAnsi="Verdana" w:cs="Verdana"/>
                <w:i/>
                <w:noProof/>
                <w:color w:val="000000"/>
                <w:sz w:val="18"/>
              </w:rPr>
              <w:t>2 849</w:t>
            </w:r>
          </w:p>
        </w:tc>
      </w:tr>
      <w:tr w:rsidR="00402A1C">
        <w:trPr>
          <w:trHeight w:val="255"/>
        </w:trPr>
        <w:tc>
          <w:tcPr>
            <w:tcW w:w="420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5BIPRES"/>
              <w:rPr>
                <w:rFonts w:ascii="Verdana" w:eastAsia="Verdana" w:hAnsi="Verdana" w:cs="Verdana"/>
                <w:i/>
                <w:noProof/>
                <w:color w:val="000000"/>
                <w:sz w:val="18"/>
              </w:rPr>
            </w:pPr>
            <w:r>
              <w:rPr>
                <w:rFonts w:ascii="Verdana" w:eastAsia="Verdana" w:hAnsi="Verdana" w:cs="Verdana"/>
                <w:i/>
                <w:noProof/>
                <w:color w:val="000000"/>
                <w:sz w:val="18"/>
              </w:rPr>
              <w:t>Other reserves</w:t>
            </w:r>
          </w:p>
        </w:tc>
        <w:tc>
          <w:tcPr>
            <w:tcW w:w="1850"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55BIPRES"/>
              <w:jc w:val="center"/>
              <w:rPr>
                <w:rFonts w:ascii="Verdana" w:eastAsia="Verdana" w:hAnsi="Verdana" w:cs="Verdana"/>
                <w:i/>
                <w:noProof/>
                <w:color w:val="000000"/>
                <w:sz w:val="18"/>
              </w:rPr>
            </w:pPr>
          </w:p>
        </w:tc>
        <w:tc>
          <w:tcPr>
            <w:tcW w:w="185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5BIPRES"/>
              <w:jc w:val="right"/>
              <w:rPr>
                <w:rFonts w:ascii="Verdana" w:eastAsia="Verdana" w:hAnsi="Verdana" w:cs="Verdana"/>
                <w:i/>
                <w:noProof/>
                <w:color w:val="000000"/>
                <w:sz w:val="18"/>
              </w:rPr>
            </w:pPr>
            <w:r>
              <w:rPr>
                <w:rFonts w:ascii="Verdana" w:eastAsia="Verdana" w:hAnsi="Verdana" w:cs="Verdana"/>
                <w:i/>
                <w:noProof/>
                <w:color w:val="000000"/>
                <w:sz w:val="18"/>
              </w:rPr>
              <w:t xml:space="preserve"> 59</w:t>
            </w:r>
          </w:p>
        </w:tc>
        <w:tc>
          <w:tcPr>
            <w:tcW w:w="185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5BIPRES"/>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108</w:t>
            </w:r>
          </w:p>
        </w:tc>
      </w:tr>
      <w:tr w:rsidR="00402A1C">
        <w:trPr>
          <w:trHeight w:val="255"/>
        </w:trPr>
        <w:tc>
          <w:tcPr>
            <w:tcW w:w="4206"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555BIPRES"/>
              <w:rPr>
                <w:rFonts w:ascii="Verdana" w:eastAsia="Verdana" w:hAnsi="Verdana" w:cs="Verdana"/>
                <w:b/>
                <w:noProof/>
                <w:color w:val="000000"/>
                <w:sz w:val="18"/>
              </w:rPr>
            </w:pPr>
            <w:r>
              <w:rPr>
                <w:rFonts w:ascii="Verdana" w:eastAsia="Verdana" w:hAnsi="Verdana" w:cs="Verdana"/>
                <w:b/>
                <w:noProof/>
                <w:color w:val="000000"/>
                <w:sz w:val="18"/>
              </w:rPr>
              <w:t>Total</w:t>
            </w:r>
          </w:p>
        </w:tc>
        <w:tc>
          <w:tcPr>
            <w:tcW w:w="1850" w:type="dxa"/>
            <w:tcBorders>
              <w:top w:val="nil"/>
              <w:left w:val="nil"/>
              <w:bottom w:val="nil"/>
              <w:right w:val="nil"/>
              <w:tl2br w:val="nil"/>
              <w:tr2bl w:val="nil"/>
            </w:tcBorders>
            <w:shd w:val="solid" w:color="CCE1EA" w:fill="FFFFFF"/>
            <w:tcMar>
              <w:left w:w="60" w:type="dxa"/>
              <w:right w:w="60" w:type="dxa"/>
            </w:tcMar>
            <w:vAlign w:val="center"/>
          </w:tcPr>
          <w:p w:rsidR="00402A1C" w:rsidRDefault="00402A1C">
            <w:pPr>
              <w:pStyle w:val="DMETW16555BIPRES"/>
              <w:jc w:val="center"/>
              <w:rPr>
                <w:rFonts w:ascii="Verdana" w:eastAsia="Verdana" w:hAnsi="Verdana" w:cs="Verdana"/>
                <w:noProof/>
                <w:color w:val="000000"/>
                <w:sz w:val="18"/>
              </w:rPr>
            </w:pPr>
          </w:p>
        </w:tc>
        <w:tc>
          <w:tcPr>
            <w:tcW w:w="1851"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555BIPRES"/>
              <w:jc w:val="right"/>
              <w:rPr>
                <w:rFonts w:ascii="Verdana" w:eastAsia="Verdana" w:hAnsi="Verdana" w:cs="Verdana"/>
                <w:b/>
                <w:noProof/>
                <w:color w:val="000000"/>
                <w:sz w:val="18"/>
              </w:rPr>
            </w:pPr>
            <w:r>
              <w:rPr>
                <w:rFonts w:ascii="Verdana" w:eastAsia="Verdana" w:hAnsi="Verdana" w:cs="Verdana"/>
                <w:b/>
                <w:noProof/>
                <w:color w:val="000000"/>
                <w:sz w:val="18"/>
              </w:rPr>
              <w:t>3 306</w:t>
            </w:r>
          </w:p>
        </w:tc>
        <w:tc>
          <w:tcPr>
            <w:tcW w:w="1851"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555BIPRES"/>
              <w:jc w:val="right"/>
              <w:rPr>
                <w:rFonts w:ascii="Verdana" w:eastAsia="Verdana" w:hAnsi="Verdana" w:cs="Verdana"/>
                <w:b/>
                <w:noProof/>
                <w:color w:val="000000"/>
                <w:sz w:val="18"/>
              </w:rPr>
            </w:pPr>
            <w:r>
              <w:rPr>
                <w:rFonts w:ascii="Verdana" w:eastAsia="Verdana" w:hAnsi="Verdana" w:cs="Verdana"/>
                <w:b/>
                <w:noProof/>
                <w:color w:val="000000"/>
                <w:sz w:val="18"/>
              </w:rPr>
              <w:t>3 186</w:t>
            </w:r>
          </w:p>
        </w:tc>
      </w:tr>
    </w:tbl>
    <w:p w:rsidR="00402A1C" w:rsidRDefault="000E6035">
      <w:pPr>
        <w:pStyle w:val="HEADER3NOTES"/>
        <w:ind w:left="0" w:firstLine="0"/>
        <w:rPr>
          <w:noProof/>
        </w:rPr>
      </w:pPr>
      <w:r>
        <w:rPr>
          <w:noProof/>
        </w:rPr>
        <w:t>Fair value reserve</w:t>
      </w:r>
    </w:p>
    <w:p w:rsidR="00402A1C" w:rsidRDefault="000E6035">
      <w:pPr>
        <w:pStyle w:val="DGTextstand-alone"/>
      </w:pPr>
      <w:r>
        <w:t>Movements during the period of fair value reserve related to the available for sale financial assets: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4"/>
        <w:gridCol w:w="2332"/>
        <w:gridCol w:w="2332"/>
      </w:tblGrid>
      <w:tr w:rsidR="00402A1C">
        <w:trPr>
          <w:trHeight w:val="255"/>
        </w:trPr>
        <w:tc>
          <w:tcPr>
            <w:tcW w:w="5094"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55BIPFVMAFS"/>
              <w:rPr>
                <w:rFonts w:ascii="Arial" w:eastAsia="Arial" w:hAnsi="Arial" w:cs="Arial"/>
                <w:noProof/>
                <w:color w:val="000000"/>
                <w:lang w:bidi="en-GB"/>
              </w:rPr>
            </w:pPr>
            <w:bookmarkStart w:id="103" w:name="DOC_TBL00058_1_1"/>
            <w:bookmarkEnd w:id="103"/>
          </w:p>
        </w:tc>
        <w:tc>
          <w:tcPr>
            <w:tcW w:w="2332"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55BIPFVMAFS"/>
              <w:rPr>
                <w:rFonts w:ascii="Arial" w:eastAsia="Arial" w:hAnsi="Arial" w:cs="Arial"/>
                <w:noProof/>
                <w:color w:val="000000"/>
              </w:rPr>
            </w:pPr>
          </w:p>
        </w:tc>
        <w:tc>
          <w:tcPr>
            <w:tcW w:w="2332"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55BIPFVMAFS"/>
              <w:jc w:val="right"/>
              <w:rPr>
                <w:rFonts w:ascii="Verdana" w:eastAsia="Verdana" w:hAnsi="Verdana" w:cs="Verdana"/>
                <w:i/>
                <w:noProof/>
                <w:color w:val="000000"/>
                <w:sz w:val="16"/>
                <w:lang w:bidi="en-GB"/>
              </w:rPr>
            </w:pPr>
            <w:r>
              <w:rPr>
                <w:rFonts w:ascii="Verdana" w:eastAsia="Verdana" w:hAnsi="Verdana" w:cs="Verdana"/>
                <w:i/>
                <w:noProof/>
                <w:color w:val="000000"/>
                <w:sz w:val="16"/>
              </w:rPr>
              <w:t>EUR million</w:t>
            </w:r>
          </w:p>
        </w:tc>
      </w:tr>
      <w:tr w:rsidR="00402A1C">
        <w:trPr>
          <w:trHeight w:val="255"/>
        </w:trPr>
        <w:tc>
          <w:tcPr>
            <w:tcW w:w="5094"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555BIPFVMAFS"/>
              <w:jc w:val="right"/>
              <w:rPr>
                <w:rFonts w:ascii="Verdana" w:eastAsia="Verdana" w:hAnsi="Verdana" w:cs="Verdana"/>
                <w:noProof/>
                <w:color w:val="FFFFFF"/>
              </w:rPr>
            </w:pPr>
          </w:p>
        </w:tc>
        <w:tc>
          <w:tcPr>
            <w:tcW w:w="2332"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55BIPFVMAFS"/>
              <w:jc w:val="right"/>
              <w:rPr>
                <w:rFonts w:ascii="Verdana" w:eastAsia="Verdana" w:hAnsi="Verdana" w:cs="Verdana"/>
                <w:noProof/>
                <w:color w:val="FFFFFF"/>
              </w:rPr>
            </w:pPr>
            <w:r>
              <w:rPr>
                <w:rFonts w:ascii="Verdana" w:eastAsia="Verdana" w:hAnsi="Verdana" w:cs="Verdana"/>
                <w:noProof/>
                <w:color w:val="FFFFFF"/>
              </w:rPr>
              <w:t>31.12.2019</w:t>
            </w:r>
          </w:p>
        </w:tc>
        <w:tc>
          <w:tcPr>
            <w:tcW w:w="2332"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55BIPFVMAFS"/>
              <w:jc w:val="right"/>
              <w:rPr>
                <w:rFonts w:ascii="Verdana" w:eastAsia="Verdana" w:hAnsi="Verdana" w:cs="Verdana"/>
                <w:noProof/>
                <w:color w:val="FFFFFF"/>
                <w:lang w:bidi="en-GB"/>
              </w:rPr>
            </w:pPr>
            <w:r>
              <w:rPr>
                <w:rFonts w:ascii="Verdana" w:eastAsia="Verdana" w:hAnsi="Verdana" w:cs="Verdana"/>
                <w:noProof/>
                <w:color w:val="FFFFFF"/>
              </w:rPr>
              <w:t>31.12.2018</w:t>
            </w:r>
          </w:p>
        </w:tc>
      </w:tr>
      <w:tr w:rsidR="00402A1C">
        <w:trPr>
          <w:trHeight w:val="255"/>
        </w:trPr>
        <w:tc>
          <w:tcPr>
            <w:tcW w:w="509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5BIPFVMAFS"/>
              <w:rPr>
                <w:rFonts w:ascii="Verdana" w:eastAsia="Verdana" w:hAnsi="Verdana" w:cs="Verdana"/>
                <w:i/>
                <w:noProof/>
                <w:color w:val="000000"/>
                <w:sz w:val="18"/>
              </w:rPr>
            </w:pPr>
            <w:r>
              <w:rPr>
                <w:rFonts w:ascii="Verdana" w:eastAsia="Verdana" w:hAnsi="Verdana" w:cs="Verdana"/>
                <w:i/>
                <w:noProof/>
                <w:color w:val="000000"/>
                <w:sz w:val="18"/>
              </w:rPr>
              <w:t>Included in fair value reserve</w:t>
            </w:r>
          </w:p>
        </w:tc>
        <w:tc>
          <w:tcPr>
            <w:tcW w:w="233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5BIPFVMAFS"/>
              <w:jc w:val="right"/>
              <w:rPr>
                <w:rFonts w:ascii="Verdana" w:eastAsia="Verdana" w:hAnsi="Verdana" w:cs="Verdana"/>
                <w:i/>
                <w:noProof/>
                <w:color w:val="000000"/>
                <w:sz w:val="18"/>
              </w:rPr>
            </w:pPr>
            <w:r>
              <w:rPr>
                <w:rFonts w:ascii="Verdana" w:eastAsia="Verdana" w:hAnsi="Verdana" w:cs="Verdana"/>
                <w:i/>
                <w:noProof/>
                <w:color w:val="000000"/>
                <w:sz w:val="18"/>
              </w:rPr>
              <w:t xml:space="preserve"> 176</w:t>
            </w:r>
          </w:p>
        </w:tc>
        <w:tc>
          <w:tcPr>
            <w:tcW w:w="233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5BIPFVMAFS"/>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(68)</w:t>
            </w:r>
          </w:p>
        </w:tc>
      </w:tr>
      <w:tr w:rsidR="00402A1C">
        <w:trPr>
          <w:trHeight w:val="255"/>
        </w:trPr>
        <w:tc>
          <w:tcPr>
            <w:tcW w:w="509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5BIPFVMAFS"/>
              <w:rPr>
                <w:rFonts w:ascii="Verdana" w:eastAsia="Verdana" w:hAnsi="Verdana" w:cs="Verdana"/>
                <w:i/>
                <w:noProof/>
                <w:color w:val="000000"/>
                <w:sz w:val="18"/>
              </w:rPr>
            </w:pPr>
            <w:r>
              <w:rPr>
                <w:rFonts w:ascii="Verdana" w:eastAsia="Verdana" w:hAnsi="Verdana" w:cs="Verdana"/>
                <w:i/>
                <w:noProof/>
                <w:color w:val="000000"/>
                <w:sz w:val="18"/>
              </w:rPr>
              <w:t>Included in statement of financial performance</w:t>
            </w:r>
          </w:p>
        </w:tc>
        <w:tc>
          <w:tcPr>
            <w:tcW w:w="233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5BIPFVMAFS"/>
              <w:jc w:val="right"/>
              <w:rPr>
                <w:rFonts w:ascii="Verdana" w:eastAsia="Verdana" w:hAnsi="Verdana" w:cs="Verdana"/>
                <w:i/>
                <w:noProof/>
                <w:color w:val="000000"/>
                <w:sz w:val="18"/>
              </w:rPr>
            </w:pPr>
            <w:r>
              <w:rPr>
                <w:rFonts w:ascii="Verdana" w:eastAsia="Verdana" w:hAnsi="Verdana" w:cs="Verdana"/>
                <w:i/>
                <w:noProof/>
                <w:color w:val="000000"/>
                <w:sz w:val="18"/>
              </w:rPr>
              <w:t xml:space="preserve"> (28)</w:t>
            </w:r>
          </w:p>
        </w:tc>
        <w:tc>
          <w:tcPr>
            <w:tcW w:w="233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5BIPFVMAFS"/>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22</w:t>
            </w:r>
          </w:p>
        </w:tc>
      </w:tr>
      <w:tr w:rsidR="00402A1C">
        <w:trPr>
          <w:trHeight w:val="255"/>
        </w:trPr>
        <w:tc>
          <w:tcPr>
            <w:tcW w:w="5094"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55BIPFVMAFS"/>
              <w:rPr>
                <w:rFonts w:ascii="Verdana" w:eastAsia="Verdana" w:hAnsi="Verdana" w:cs="Verdana"/>
                <w:b/>
                <w:noProof/>
                <w:color w:val="000000"/>
                <w:sz w:val="18"/>
              </w:rPr>
            </w:pPr>
            <w:r>
              <w:rPr>
                <w:rFonts w:ascii="Verdana" w:eastAsia="Verdana" w:hAnsi="Verdana" w:cs="Verdana"/>
                <w:b/>
                <w:noProof/>
                <w:color w:val="000000"/>
                <w:sz w:val="18"/>
              </w:rPr>
              <w:t>Total</w:t>
            </w:r>
          </w:p>
        </w:tc>
        <w:tc>
          <w:tcPr>
            <w:tcW w:w="2332"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55BIPFVMAFS"/>
              <w:jc w:val="right"/>
              <w:rPr>
                <w:rFonts w:ascii="Verdana" w:eastAsia="Verdana" w:hAnsi="Verdana" w:cs="Verdana"/>
                <w:b/>
                <w:noProof/>
                <w:color w:val="000000"/>
                <w:sz w:val="18"/>
              </w:rPr>
            </w:pPr>
            <w:r>
              <w:rPr>
                <w:rFonts w:ascii="Verdana" w:eastAsia="Verdana" w:hAnsi="Verdana" w:cs="Verdana"/>
                <w:b/>
                <w:noProof/>
                <w:color w:val="000000"/>
                <w:sz w:val="18"/>
              </w:rPr>
              <w:t xml:space="preserve"> 148</w:t>
            </w:r>
          </w:p>
        </w:tc>
        <w:tc>
          <w:tcPr>
            <w:tcW w:w="2332"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55BIPFVMAFS"/>
              <w:jc w:val="right"/>
              <w:rPr>
                <w:rFonts w:ascii="Verdana" w:eastAsia="Verdana" w:hAnsi="Verdana" w:cs="Verdana"/>
                <w:b/>
                <w:noProof/>
                <w:color w:val="000000"/>
                <w:sz w:val="18"/>
              </w:rPr>
            </w:pPr>
            <w:r>
              <w:rPr>
                <w:rFonts w:ascii="Verdana" w:eastAsia="Verdana" w:hAnsi="Verdana" w:cs="Verdana"/>
                <w:b/>
                <w:noProof/>
                <w:color w:val="000000"/>
                <w:sz w:val="18"/>
              </w:rPr>
              <w:t xml:space="preserve"> (46)</w:t>
            </w:r>
          </w:p>
        </w:tc>
      </w:tr>
    </w:tbl>
    <w:p w:rsidR="00402A1C" w:rsidRDefault="00402A1C">
      <w:pPr>
        <w:pStyle w:val="DGTextstand-alone"/>
      </w:pPr>
    </w:p>
    <w:p w:rsidR="00402A1C" w:rsidRDefault="000E6035">
      <w:pPr>
        <w:pStyle w:val="HEADER2NOTES"/>
        <w:rPr>
          <w:noProof/>
        </w:rPr>
      </w:pPr>
      <w:r>
        <w:rPr>
          <w:noProof/>
        </w:rPr>
        <w:t>AMOUNTS TO BE CALLED FROM MEMBER STATES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6"/>
        <w:gridCol w:w="3342"/>
      </w:tblGrid>
      <w:tr w:rsidR="00402A1C">
        <w:trPr>
          <w:trHeight w:hRule="exact" w:val="255"/>
        </w:trPr>
        <w:tc>
          <w:tcPr>
            <w:tcW w:w="6416"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55BIPMEMST1"/>
              <w:rPr>
                <w:rFonts w:ascii="Arial" w:eastAsia="Arial" w:hAnsi="Arial" w:cs="Arial"/>
                <w:noProof/>
                <w:color w:val="000000"/>
                <w:lang w:bidi="en-GB"/>
              </w:rPr>
            </w:pPr>
            <w:bookmarkStart w:id="104" w:name="DOC_TBL00059_1_1"/>
            <w:bookmarkEnd w:id="104"/>
          </w:p>
        </w:tc>
        <w:tc>
          <w:tcPr>
            <w:tcW w:w="3342"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55BIPMEMST1"/>
              <w:jc w:val="right"/>
              <w:rPr>
                <w:rFonts w:ascii="Verdana" w:eastAsia="Verdana" w:hAnsi="Verdana" w:cs="Verdana"/>
                <w:i/>
                <w:noProof/>
                <w:color w:val="000000"/>
                <w:sz w:val="16"/>
                <w:lang w:bidi="en-GB"/>
              </w:rPr>
            </w:pPr>
            <w:r>
              <w:rPr>
                <w:rFonts w:ascii="Verdana" w:eastAsia="Verdana" w:hAnsi="Verdana" w:cs="Verdana"/>
                <w:i/>
                <w:noProof/>
                <w:color w:val="000000"/>
                <w:sz w:val="16"/>
              </w:rPr>
              <w:t>EUR million</w:t>
            </w:r>
          </w:p>
        </w:tc>
      </w:tr>
      <w:tr w:rsidR="00402A1C">
        <w:trPr>
          <w:trHeight w:hRule="exact" w:val="255"/>
        </w:trPr>
        <w:tc>
          <w:tcPr>
            <w:tcW w:w="6416"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555BIPMEMST1"/>
              <w:rPr>
                <w:rFonts w:ascii="Verdana" w:eastAsia="Verdana" w:hAnsi="Verdana" w:cs="Verdana"/>
                <w:noProof/>
                <w:color w:val="FFFFFF"/>
              </w:rPr>
            </w:pPr>
          </w:p>
        </w:tc>
        <w:tc>
          <w:tcPr>
            <w:tcW w:w="3342"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555BIPMEMST1"/>
              <w:rPr>
                <w:rFonts w:ascii="Verdana" w:eastAsia="Verdana" w:hAnsi="Verdana" w:cs="Verdana"/>
                <w:noProof/>
                <w:color w:val="FFFFFF"/>
                <w:lang w:bidi="en-GB"/>
              </w:rPr>
            </w:pPr>
          </w:p>
        </w:tc>
      </w:tr>
      <w:tr w:rsidR="00402A1C">
        <w:trPr>
          <w:trHeight w:hRule="exact" w:val="255"/>
        </w:trPr>
        <w:tc>
          <w:tcPr>
            <w:tcW w:w="6416"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555BIPMEMST1"/>
              <w:rPr>
                <w:rFonts w:ascii="Verdana" w:eastAsia="Verdana" w:hAnsi="Verdana" w:cs="Verdana"/>
                <w:b/>
                <w:noProof/>
                <w:color w:val="000000"/>
                <w:sz w:val="18"/>
              </w:rPr>
            </w:pPr>
            <w:r>
              <w:rPr>
                <w:rFonts w:ascii="Verdana" w:eastAsia="Verdana" w:hAnsi="Verdana" w:cs="Verdana"/>
                <w:b/>
                <w:noProof/>
                <w:color w:val="000000"/>
                <w:sz w:val="18"/>
              </w:rPr>
              <w:t>Amounts to be called from Member States at 31.12.2018</w:t>
            </w:r>
          </w:p>
        </w:tc>
        <w:tc>
          <w:tcPr>
            <w:tcW w:w="3342"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555BIPMEMST1"/>
              <w:jc w:val="right"/>
              <w:rPr>
                <w:rFonts w:ascii="Verdana" w:eastAsia="Verdana" w:hAnsi="Verdana" w:cs="Verdana"/>
                <w:b/>
                <w:noProof/>
                <w:color w:val="000000"/>
                <w:sz w:val="18"/>
                <w:lang w:bidi="en-GB"/>
              </w:rPr>
            </w:pPr>
            <w:r>
              <w:rPr>
                <w:rFonts w:ascii="Verdana" w:eastAsia="Verdana" w:hAnsi="Verdana" w:cs="Verdana"/>
                <w:b/>
                <w:noProof/>
                <w:color w:val="000000"/>
                <w:sz w:val="18"/>
              </w:rPr>
              <w:t>68 885</w:t>
            </w:r>
          </w:p>
        </w:tc>
      </w:tr>
      <w:tr w:rsidR="00402A1C">
        <w:trPr>
          <w:trHeight w:hRule="exact" w:val="255"/>
        </w:trPr>
        <w:tc>
          <w:tcPr>
            <w:tcW w:w="641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5BIPMEMST1"/>
              <w:rPr>
                <w:rFonts w:ascii="Verdana" w:eastAsia="Verdana" w:hAnsi="Verdana" w:cs="Verdana"/>
                <w:i/>
                <w:noProof/>
                <w:color w:val="000000"/>
                <w:sz w:val="18"/>
              </w:rPr>
            </w:pPr>
            <w:r>
              <w:rPr>
                <w:rFonts w:ascii="Verdana" w:eastAsia="Verdana" w:hAnsi="Verdana" w:cs="Verdana"/>
                <w:i/>
                <w:noProof/>
                <w:color w:val="000000"/>
                <w:sz w:val="18"/>
              </w:rPr>
              <w:t>Return of budget surplus to Member States</w:t>
            </w:r>
          </w:p>
        </w:tc>
        <w:tc>
          <w:tcPr>
            <w:tcW w:w="33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5BIPMEMST1"/>
              <w:jc w:val="right"/>
              <w:rPr>
                <w:rFonts w:ascii="Verdana" w:eastAsia="Verdana" w:hAnsi="Verdana" w:cs="Verdana"/>
                <w:i/>
                <w:noProof/>
                <w:color w:val="000000"/>
                <w:sz w:val="18"/>
                <w:lang w:bidi="en-GB"/>
              </w:rPr>
            </w:pPr>
            <w:r>
              <w:rPr>
                <w:rFonts w:ascii="Verdana" w:eastAsia="Verdana" w:hAnsi="Verdana" w:cs="Verdana"/>
                <w:i/>
                <w:noProof/>
                <w:color w:val="000000"/>
                <w:sz w:val="18"/>
              </w:rPr>
              <w:t>1 803</w:t>
            </w:r>
          </w:p>
        </w:tc>
      </w:tr>
      <w:tr w:rsidR="00402A1C">
        <w:trPr>
          <w:trHeight w:hRule="exact" w:val="255"/>
        </w:trPr>
        <w:tc>
          <w:tcPr>
            <w:tcW w:w="641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5BIPMEMST1"/>
              <w:rPr>
                <w:rFonts w:ascii="Verdana" w:eastAsia="Verdana" w:hAnsi="Verdana" w:cs="Verdana"/>
                <w:i/>
                <w:noProof/>
                <w:color w:val="000000"/>
                <w:sz w:val="18"/>
              </w:rPr>
            </w:pPr>
            <w:r>
              <w:rPr>
                <w:rFonts w:ascii="Verdana" w:eastAsia="Verdana" w:hAnsi="Verdana" w:cs="Verdana"/>
                <w:i/>
                <w:noProof/>
                <w:color w:val="000000"/>
                <w:sz w:val="18"/>
              </w:rPr>
              <w:t>Movement in Guarantee Fund reserve</w:t>
            </w:r>
          </w:p>
        </w:tc>
        <w:tc>
          <w:tcPr>
            <w:tcW w:w="33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5BIPMEMST1"/>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21</w:t>
            </w:r>
          </w:p>
        </w:tc>
      </w:tr>
      <w:tr w:rsidR="00402A1C">
        <w:trPr>
          <w:trHeight w:hRule="exact" w:val="255"/>
        </w:trPr>
        <w:tc>
          <w:tcPr>
            <w:tcW w:w="641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5BIPMEMST1"/>
              <w:rPr>
                <w:rFonts w:ascii="Verdana" w:eastAsia="Verdana" w:hAnsi="Verdana" w:cs="Verdana"/>
                <w:i/>
                <w:noProof/>
                <w:color w:val="000000"/>
                <w:sz w:val="18"/>
              </w:rPr>
            </w:pPr>
            <w:r>
              <w:rPr>
                <w:rFonts w:ascii="Verdana" w:eastAsia="Verdana" w:hAnsi="Verdana" w:cs="Verdana"/>
                <w:i/>
                <w:noProof/>
                <w:color w:val="000000"/>
                <w:sz w:val="18"/>
              </w:rPr>
              <w:t>Remeasurements in employee benefits liability</w:t>
            </w:r>
          </w:p>
        </w:tc>
        <w:tc>
          <w:tcPr>
            <w:tcW w:w="33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5BIPMEMST1"/>
              <w:jc w:val="right"/>
              <w:rPr>
                <w:rFonts w:ascii="Verdana" w:eastAsia="Verdana" w:hAnsi="Verdana" w:cs="Verdana"/>
                <w:i/>
                <w:noProof/>
                <w:color w:val="000000"/>
                <w:sz w:val="18"/>
                <w:lang w:bidi="en-GB"/>
              </w:rPr>
            </w:pPr>
            <w:r>
              <w:rPr>
                <w:rFonts w:ascii="Verdana" w:eastAsia="Verdana" w:hAnsi="Verdana" w:cs="Verdana"/>
                <w:i/>
                <w:noProof/>
                <w:color w:val="000000"/>
                <w:sz w:val="18"/>
              </w:rPr>
              <w:t>14 073</w:t>
            </w:r>
          </w:p>
        </w:tc>
      </w:tr>
      <w:tr w:rsidR="00402A1C">
        <w:trPr>
          <w:trHeight w:hRule="exact" w:val="255"/>
        </w:trPr>
        <w:tc>
          <w:tcPr>
            <w:tcW w:w="641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5BIPMEMST1"/>
              <w:rPr>
                <w:rFonts w:ascii="Verdana" w:eastAsia="Verdana" w:hAnsi="Verdana" w:cs="Verdana"/>
                <w:i/>
                <w:noProof/>
                <w:color w:val="000000"/>
                <w:sz w:val="18"/>
              </w:rPr>
            </w:pPr>
            <w:r>
              <w:rPr>
                <w:rFonts w:ascii="Verdana" w:eastAsia="Verdana" w:hAnsi="Verdana" w:cs="Verdana"/>
                <w:i/>
                <w:noProof/>
                <w:color w:val="000000"/>
                <w:sz w:val="18"/>
              </w:rPr>
              <w:t>Other reserve movements</w:t>
            </w:r>
          </w:p>
        </w:tc>
        <w:tc>
          <w:tcPr>
            <w:tcW w:w="33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5BIPMEMST1"/>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1</w:t>
            </w:r>
          </w:p>
        </w:tc>
      </w:tr>
      <w:tr w:rsidR="00402A1C">
        <w:trPr>
          <w:trHeight w:hRule="exact" w:val="255"/>
        </w:trPr>
        <w:tc>
          <w:tcPr>
            <w:tcW w:w="641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5BIPMEMST1"/>
              <w:rPr>
                <w:rFonts w:ascii="Verdana" w:eastAsia="Verdana" w:hAnsi="Verdana" w:cs="Verdana"/>
                <w:i/>
                <w:noProof/>
                <w:color w:val="000000"/>
                <w:sz w:val="18"/>
              </w:rPr>
            </w:pPr>
            <w:r>
              <w:rPr>
                <w:rFonts w:ascii="Verdana" w:eastAsia="Verdana" w:hAnsi="Verdana" w:cs="Verdana"/>
                <w:i/>
                <w:noProof/>
                <w:color w:val="000000"/>
                <w:sz w:val="18"/>
              </w:rPr>
              <w:t>Economic result of the year</w:t>
            </w:r>
          </w:p>
        </w:tc>
        <w:tc>
          <w:tcPr>
            <w:tcW w:w="33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5BIPMEMST1"/>
              <w:jc w:val="right"/>
              <w:rPr>
                <w:rFonts w:ascii="Verdana" w:eastAsia="Verdana" w:hAnsi="Verdana" w:cs="Verdana"/>
                <w:i/>
                <w:noProof/>
                <w:color w:val="000000"/>
                <w:sz w:val="18"/>
                <w:lang w:bidi="en-GB"/>
              </w:rPr>
            </w:pPr>
            <w:r>
              <w:rPr>
                <w:rFonts w:ascii="Verdana" w:eastAsia="Verdana" w:hAnsi="Verdana" w:cs="Verdana"/>
                <w:i/>
                <w:noProof/>
                <w:color w:val="000000"/>
                <w:sz w:val="18"/>
              </w:rPr>
              <w:t>(4 605)</w:t>
            </w:r>
          </w:p>
        </w:tc>
      </w:tr>
      <w:tr w:rsidR="00402A1C">
        <w:trPr>
          <w:trHeight w:hRule="exact" w:val="330"/>
        </w:trPr>
        <w:tc>
          <w:tcPr>
            <w:tcW w:w="6416"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555BIPMEMST1"/>
              <w:rPr>
                <w:rFonts w:ascii="Verdana" w:eastAsia="Verdana" w:hAnsi="Verdana" w:cs="Verdana"/>
                <w:b/>
                <w:noProof/>
                <w:color w:val="000000"/>
                <w:sz w:val="18"/>
              </w:rPr>
            </w:pPr>
            <w:r>
              <w:rPr>
                <w:rFonts w:ascii="Verdana" w:eastAsia="Verdana" w:hAnsi="Verdana" w:cs="Verdana"/>
                <w:b/>
                <w:noProof/>
                <w:color w:val="000000"/>
                <w:sz w:val="18"/>
              </w:rPr>
              <w:t>Total amounts to be called from Member States at 31.12.2019</w:t>
            </w:r>
          </w:p>
        </w:tc>
        <w:tc>
          <w:tcPr>
            <w:tcW w:w="3342"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555BIPMEMST1"/>
              <w:jc w:val="right"/>
              <w:rPr>
                <w:rFonts w:ascii="Verdana" w:eastAsia="Verdana" w:hAnsi="Verdana" w:cs="Verdana"/>
                <w:b/>
                <w:noProof/>
                <w:color w:val="000000"/>
                <w:sz w:val="18"/>
              </w:rPr>
            </w:pPr>
            <w:r>
              <w:rPr>
                <w:rFonts w:ascii="Verdana" w:eastAsia="Verdana" w:hAnsi="Verdana" w:cs="Verdana"/>
                <w:b/>
                <w:noProof/>
                <w:color w:val="000000"/>
                <w:sz w:val="18"/>
              </w:rPr>
              <w:t>80 179</w:t>
            </w:r>
          </w:p>
        </w:tc>
      </w:tr>
    </w:tbl>
    <w:p w:rsidR="00402A1C" w:rsidRDefault="000E6035">
      <w:pPr>
        <w:pStyle w:val="DGTextstand-alone"/>
        <w:rPr>
          <w:lang w:bidi="en-GB"/>
        </w:rPr>
        <w:sectPr w:rsidR="00402A1C">
          <w:headerReference w:type="even" r:id="rId160"/>
          <w:headerReference w:type="default" r:id="rId161"/>
          <w:footerReference w:type="even" r:id="rId162"/>
          <w:footerReference w:type="default" r:id="rId163"/>
          <w:headerReference w:type="first" r:id="rId164"/>
          <w:footerReference w:type="first" r:id="rId165"/>
          <w:pgSz w:w="11906" w:h="16838"/>
          <w:pgMar w:top="1134" w:right="1134" w:bottom="1134" w:left="1134" w:header="709" w:footer="709" w:gutter="0"/>
          <w:cols w:space="708"/>
          <w:docGrid w:linePitch="360"/>
        </w:sectPr>
      </w:pPr>
      <w:r>
        <w:rPr>
          <w:lang w:bidi="en-GB"/>
        </w:rPr>
        <w:t xml:space="preserve"> </w:t>
      </w:r>
      <w:bookmarkEnd w:id="101"/>
    </w:p>
    <w:p w:rsidR="00402A1C" w:rsidRDefault="000E6035">
      <w:pPr>
        <w:pStyle w:val="HEADER1NOTES"/>
        <w:jc w:val="left"/>
        <w:rPr>
          <w:noProof/>
        </w:rPr>
      </w:pPr>
      <w:bookmarkStart w:id="105" w:name="_Toc43218096"/>
      <w:bookmarkStart w:id="106" w:name="_DMBM_16544"/>
      <w:r>
        <w:rPr>
          <w:noProof/>
        </w:rPr>
        <w:t>NOTES TO THE STATEMENT OF FINANCIAL PERFORMANCE</w:t>
      </w:r>
      <w:bookmarkEnd w:id="105"/>
      <w:r>
        <w:rPr>
          <w:noProof/>
        </w:rPr>
        <w:t xml:space="preserve"> </w:t>
      </w:r>
    </w:p>
    <w:bookmarkEnd w:id="106"/>
    <w:p w:rsidR="00402A1C" w:rsidRDefault="00402A1C">
      <w:pPr>
        <w:pStyle w:val="HEADER1NOTES"/>
        <w:numPr>
          <w:ilvl w:val="0"/>
          <w:numId w:val="0"/>
        </w:numPr>
        <w:rPr>
          <w:noProof/>
          <w:sz w:val="24"/>
          <w:szCs w:val="24"/>
        </w:rPr>
        <w:sectPr w:rsidR="00402A1C">
          <w:headerReference w:type="even" r:id="rId166"/>
          <w:headerReference w:type="default" r:id="rId167"/>
          <w:footerReference w:type="even" r:id="rId168"/>
          <w:footerReference w:type="default" r:id="rId169"/>
          <w:headerReference w:type="first" r:id="rId170"/>
          <w:footerReference w:type="first" r:id="rId171"/>
          <w:pgSz w:w="11906" w:h="16838"/>
          <w:pgMar w:top="1134" w:right="1134" w:bottom="1134" w:left="1134" w:header="709" w:footer="709" w:gutter="0"/>
          <w:cols w:space="708"/>
          <w:docGrid w:linePitch="360"/>
        </w:sectPr>
      </w:pPr>
    </w:p>
    <w:p w:rsidR="00402A1C" w:rsidRDefault="000E6035">
      <w:pPr>
        <w:pStyle w:val="HEADERTABLE"/>
        <w:spacing w:after="0"/>
        <w:rPr>
          <w:noProof/>
        </w:rPr>
      </w:pPr>
      <w:bookmarkStart w:id="107" w:name="_DMBM_16463"/>
      <w:r>
        <w:rPr>
          <w:noProof/>
        </w:rPr>
        <w:t>REVENUE</w:t>
      </w:r>
    </w:p>
    <w:p w:rsidR="00402A1C" w:rsidRDefault="000E6035">
      <w:pPr>
        <w:pStyle w:val="HEADERTABLE"/>
        <w:spacing w:before="240"/>
        <w:rPr>
          <w:noProof/>
        </w:rPr>
      </w:pPr>
      <w:r>
        <w:rPr>
          <w:noProof/>
        </w:rPr>
        <w:t xml:space="preserve">REVENUE FROM NON-EXCHANGE TRANSACTIONS: </w:t>
      </w:r>
      <w:r>
        <w:rPr>
          <w:noProof/>
        </w:rPr>
        <w:br/>
        <w:t>OWN RESOURCES</w:t>
      </w:r>
    </w:p>
    <w:p w:rsidR="00402A1C" w:rsidRDefault="000E6035">
      <w:pPr>
        <w:pStyle w:val="HEADER2NOTES"/>
        <w:rPr>
          <w:noProof/>
        </w:rPr>
      </w:pPr>
      <w:r>
        <w:rPr>
          <w:noProof/>
        </w:rPr>
        <w:t>TRADITIONAL OWN RESOURCES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80"/>
        <w:gridCol w:w="2139"/>
        <w:gridCol w:w="2139"/>
      </w:tblGrid>
      <w:tr w:rsidR="00402A1C">
        <w:trPr>
          <w:trHeight w:val="255"/>
        </w:trPr>
        <w:tc>
          <w:tcPr>
            <w:tcW w:w="5480"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62BIPTOR"/>
              <w:rPr>
                <w:rFonts w:ascii="Arial" w:eastAsia="Arial" w:hAnsi="Arial" w:cs="Arial"/>
                <w:noProof/>
                <w:color w:val="000000"/>
                <w:lang w:bidi="en-GB"/>
              </w:rPr>
            </w:pPr>
            <w:bookmarkStart w:id="108" w:name="DOC_TBL00060_1_1"/>
            <w:bookmarkEnd w:id="108"/>
          </w:p>
        </w:tc>
        <w:tc>
          <w:tcPr>
            <w:tcW w:w="2139"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62BIPTOR"/>
              <w:rPr>
                <w:rFonts w:ascii="Arial" w:eastAsia="Arial" w:hAnsi="Arial" w:cs="Arial"/>
                <w:noProof/>
                <w:color w:val="000000"/>
              </w:rPr>
            </w:pPr>
          </w:p>
        </w:tc>
        <w:tc>
          <w:tcPr>
            <w:tcW w:w="2139"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62BIPTOR"/>
              <w:jc w:val="right"/>
              <w:rPr>
                <w:rFonts w:ascii="Verdana" w:eastAsia="Verdana" w:hAnsi="Verdana" w:cs="Verdana"/>
                <w:i/>
                <w:noProof/>
                <w:color w:val="000000"/>
                <w:sz w:val="16"/>
                <w:lang w:bidi="en-GB"/>
              </w:rPr>
            </w:pPr>
            <w:r>
              <w:rPr>
                <w:rFonts w:ascii="Verdana" w:eastAsia="Verdana" w:hAnsi="Verdana" w:cs="Verdana"/>
                <w:i/>
                <w:noProof/>
                <w:color w:val="000000"/>
                <w:sz w:val="16"/>
              </w:rPr>
              <w:t>EUR million</w:t>
            </w:r>
          </w:p>
        </w:tc>
      </w:tr>
      <w:tr w:rsidR="00402A1C">
        <w:trPr>
          <w:trHeight w:val="255"/>
        </w:trPr>
        <w:tc>
          <w:tcPr>
            <w:tcW w:w="5480"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562BIPTOR"/>
              <w:jc w:val="right"/>
              <w:rPr>
                <w:rFonts w:ascii="Verdana" w:eastAsia="Verdana" w:hAnsi="Verdana" w:cs="Verdana"/>
                <w:noProof/>
                <w:color w:val="FFFFFF"/>
                <w:sz w:val="18"/>
              </w:rPr>
            </w:pPr>
          </w:p>
        </w:tc>
        <w:tc>
          <w:tcPr>
            <w:tcW w:w="2139"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62BIPTOR"/>
              <w:jc w:val="right"/>
              <w:rPr>
                <w:rFonts w:ascii="Verdana" w:eastAsia="Verdana" w:hAnsi="Verdana" w:cs="Verdana"/>
                <w:noProof/>
                <w:color w:val="FFFFFF"/>
              </w:rPr>
            </w:pPr>
            <w:r>
              <w:rPr>
                <w:rFonts w:ascii="Verdana" w:eastAsia="Verdana" w:hAnsi="Verdana" w:cs="Verdana"/>
                <w:noProof/>
                <w:color w:val="FFFFFF"/>
              </w:rPr>
              <w:t>2019</w:t>
            </w:r>
          </w:p>
        </w:tc>
        <w:tc>
          <w:tcPr>
            <w:tcW w:w="2139"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62BIPTOR"/>
              <w:jc w:val="right"/>
              <w:rPr>
                <w:rFonts w:ascii="Verdana" w:eastAsia="Verdana" w:hAnsi="Verdana" w:cs="Verdana"/>
                <w:noProof/>
                <w:color w:val="FFFFFF"/>
                <w:lang w:bidi="en-GB"/>
              </w:rPr>
            </w:pPr>
            <w:r>
              <w:rPr>
                <w:rFonts w:ascii="Verdana" w:eastAsia="Verdana" w:hAnsi="Verdana" w:cs="Verdana"/>
                <w:noProof/>
                <w:color w:val="FFFFFF"/>
              </w:rPr>
              <w:t>2018</w:t>
            </w:r>
          </w:p>
        </w:tc>
      </w:tr>
      <w:tr w:rsidR="00402A1C">
        <w:trPr>
          <w:trHeight w:val="255"/>
        </w:trPr>
        <w:tc>
          <w:tcPr>
            <w:tcW w:w="548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62BIPTOR"/>
              <w:rPr>
                <w:rFonts w:ascii="Verdana" w:eastAsia="Verdana" w:hAnsi="Verdana" w:cs="Verdana"/>
                <w:i/>
                <w:noProof/>
                <w:color w:val="000000"/>
                <w:sz w:val="18"/>
              </w:rPr>
            </w:pPr>
            <w:r>
              <w:rPr>
                <w:rFonts w:ascii="Verdana" w:eastAsia="Verdana" w:hAnsi="Verdana" w:cs="Verdana"/>
                <w:i/>
                <w:noProof/>
                <w:color w:val="000000"/>
                <w:sz w:val="18"/>
              </w:rPr>
              <w:t>Customs duties</w:t>
            </w:r>
          </w:p>
        </w:tc>
        <w:tc>
          <w:tcPr>
            <w:tcW w:w="2139"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62BIPTOR"/>
              <w:jc w:val="right"/>
              <w:rPr>
                <w:rFonts w:ascii="Verdana" w:eastAsia="Verdana" w:hAnsi="Verdana" w:cs="Verdana"/>
                <w:i/>
                <w:noProof/>
                <w:color w:val="000000"/>
                <w:sz w:val="18"/>
              </w:rPr>
            </w:pPr>
            <w:r>
              <w:rPr>
                <w:rFonts w:ascii="Verdana" w:eastAsia="Verdana" w:hAnsi="Verdana" w:cs="Verdana"/>
                <w:i/>
                <w:noProof/>
                <w:color w:val="000000"/>
                <w:sz w:val="18"/>
              </w:rPr>
              <w:t>21 235</w:t>
            </w:r>
          </w:p>
        </w:tc>
        <w:tc>
          <w:tcPr>
            <w:tcW w:w="2139"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62BIPTOR"/>
              <w:jc w:val="right"/>
              <w:rPr>
                <w:rFonts w:ascii="Verdana" w:eastAsia="Verdana" w:hAnsi="Verdana" w:cs="Verdana"/>
                <w:i/>
                <w:noProof/>
                <w:color w:val="000000"/>
                <w:sz w:val="18"/>
                <w:lang w:bidi="en-GB"/>
              </w:rPr>
            </w:pPr>
            <w:r>
              <w:rPr>
                <w:rFonts w:ascii="Verdana" w:eastAsia="Verdana" w:hAnsi="Verdana" w:cs="Verdana"/>
                <w:i/>
                <w:noProof/>
                <w:color w:val="000000"/>
                <w:sz w:val="18"/>
              </w:rPr>
              <w:t>22 763</w:t>
            </w:r>
          </w:p>
        </w:tc>
      </w:tr>
      <w:tr w:rsidR="00402A1C">
        <w:trPr>
          <w:trHeight w:val="255"/>
        </w:trPr>
        <w:tc>
          <w:tcPr>
            <w:tcW w:w="548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62BIPTOR"/>
              <w:rPr>
                <w:rFonts w:ascii="Verdana" w:eastAsia="Verdana" w:hAnsi="Verdana" w:cs="Verdana"/>
                <w:i/>
                <w:noProof/>
                <w:color w:val="000000"/>
                <w:sz w:val="18"/>
              </w:rPr>
            </w:pPr>
            <w:r>
              <w:rPr>
                <w:rFonts w:ascii="Verdana" w:eastAsia="Verdana" w:hAnsi="Verdana" w:cs="Verdana"/>
                <w:i/>
                <w:noProof/>
                <w:color w:val="000000"/>
                <w:sz w:val="18"/>
              </w:rPr>
              <w:t>Sugar levies</w:t>
            </w:r>
          </w:p>
        </w:tc>
        <w:tc>
          <w:tcPr>
            <w:tcW w:w="2139"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62BIPTOR"/>
              <w:jc w:val="right"/>
              <w:rPr>
                <w:rFonts w:ascii="Verdana" w:eastAsia="Verdana" w:hAnsi="Verdana" w:cs="Verdana"/>
                <w:i/>
                <w:noProof/>
                <w:color w:val="000000"/>
                <w:sz w:val="18"/>
              </w:rPr>
            </w:pPr>
            <w:r>
              <w:rPr>
                <w:rFonts w:ascii="Verdana" w:eastAsia="Verdana" w:hAnsi="Verdana" w:cs="Verdana"/>
                <w:i/>
                <w:noProof/>
                <w:color w:val="000000"/>
                <w:sz w:val="18"/>
              </w:rPr>
              <w:t xml:space="preserve"> 0</w:t>
            </w:r>
          </w:p>
        </w:tc>
        <w:tc>
          <w:tcPr>
            <w:tcW w:w="2139"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62BIPTOR"/>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4</w:t>
            </w:r>
          </w:p>
        </w:tc>
      </w:tr>
      <w:tr w:rsidR="00402A1C">
        <w:trPr>
          <w:trHeight w:val="255"/>
        </w:trPr>
        <w:tc>
          <w:tcPr>
            <w:tcW w:w="5480"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562BIPTOR"/>
              <w:rPr>
                <w:rFonts w:ascii="Verdana" w:eastAsia="Verdana" w:hAnsi="Verdana" w:cs="Verdana"/>
                <w:b/>
                <w:noProof/>
                <w:color w:val="000000"/>
                <w:sz w:val="18"/>
              </w:rPr>
            </w:pPr>
            <w:r>
              <w:rPr>
                <w:rFonts w:ascii="Verdana" w:eastAsia="Verdana" w:hAnsi="Verdana" w:cs="Verdana"/>
                <w:b/>
                <w:noProof/>
                <w:color w:val="000000"/>
                <w:sz w:val="18"/>
              </w:rPr>
              <w:t>Total</w:t>
            </w:r>
          </w:p>
        </w:tc>
        <w:tc>
          <w:tcPr>
            <w:tcW w:w="2139" w:type="dxa"/>
            <w:tcBorders>
              <w:top w:val="nil"/>
              <w:left w:val="nil"/>
              <w:bottom w:val="nil"/>
              <w:right w:val="nil"/>
              <w:tl2br w:val="nil"/>
              <w:tr2bl w:val="nil"/>
            </w:tcBorders>
            <w:shd w:val="solid" w:color="CCE1EA" w:fill="FFFFFF"/>
            <w:tcMar>
              <w:left w:w="60" w:type="dxa"/>
              <w:right w:w="60" w:type="dxa"/>
            </w:tcMar>
            <w:vAlign w:val="bottom"/>
          </w:tcPr>
          <w:p w:rsidR="00402A1C" w:rsidRDefault="000E6035">
            <w:pPr>
              <w:pStyle w:val="DMETW16562BIPTOR"/>
              <w:jc w:val="right"/>
              <w:rPr>
                <w:rFonts w:ascii="Verdana" w:eastAsia="Verdana" w:hAnsi="Verdana" w:cs="Verdana"/>
                <w:b/>
                <w:noProof/>
                <w:color w:val="000000"/>
                <w:sz w:val="18"/>
              </w:rPr>
            </w:pPr>
            <w:r>
              <w:rPr>
                <w:rFonts w:ascii="Verdana" w:eastAsia="Verdana" w:hAnsi="Verdana" w:cs="Verdana"/>
                <w:b/>
                <w:noProof/>
                <w:color w:val="000000"/>
                <w:sz w:val="18"/>
              </w:rPr>
              <w:t>21 235</w:t>
            </w:r>
          </w:p>
        </w:tc>
        <w:tc>
          <w:tcPr>
            <w:tcW w:w="2139" w:type="dxa"/>
            <w:tcBorders>
              <w:top w:val="nil"/>
              <w:left w:val="nil"/>
              <w:bottom w:val="nil"/>
              <w:right w:val="nil"/>
              <w:tl2br w:val="nil"/>
              <w:tr2bl w:val="nil"/>
            </w:tcBorders>
            <w:shd w:val="solid" w:color="CCE1EA" w:fill="FFFFFF"/>
            <w:tcMar>
              <w:left w:w="60" w:type="dxa"/>
              <w:right w:w="60" w:type="dxa"/>
            </w:tcMar>
            <w:vAlign w:val="bottom"/>
          </w:tcPr>
          <w:p w:rsidR="00402A1C" w:rsidRDefault="000E6035">
            <w:pPr>
              <w:pStyle w:val="DMETW16562BIPTOR"/>
              <w:jc w:val="right"/>
              <w:rPr>
                <w:rFonts w:ascii="Verdana" w:eastAsia="Verdana" w:hAnsi="Verdana" w:cs="Verdana"/>
                <w:b/>
                <w:noProof/>
                <w:color w:val="000000"/>
                <w:sz w:val="18"/>
              </w:rPr>
            </w:pPr>
            <w:r>
              <w:rPr>
                <w:rFonts w:ascii="Verdana" w:eastAsia="Verdana" w:hAnsi="Verdana" w:cs="Verdana"/>
                <w:b/>
                <w:noProof/>
                <w:color w:val="000000"/>
                <w:sz w:val="18"/>
              </w:rPr>
              <w:t>22 767</w:t>
            </w:r>
          </w:p>
        </w:tc>
      </w:tr>
    </w:tbl>
    <w:p w:rsidR="00402A1C" w:rsidRDefault="00402A1C">
      <w:pPr>
        <w:pStyle w:val="HEADERTABLE"/>
        <w:rPr>
          <w:noProof/>
        </w:rPr>
      </w:pPr>
    </w:p>
    <w:p w:rsidR="00402A1C" w:rsidRDefault="000E6035">
      <w:pPr>
        <w:pStyle w:val="HEADERTABLE"/>
        <w:rPr>
          <w:noProof/>
        </w:rPr>
      </w:pPr>
      <w:r>
        <w:rPr>
          <w:noProof/>
        </w:rPr>
        <w:t xml:space="preserve">REVENUE FROM NON-EXCHANGE TRANSACTIONS: TRANSFERS </w:t>
      </w:r>
    </w:p>
    <w:p w:rsidR="00402A1C" w:rsidRDefault="000E6035">
      <w:pPr>
        <w:pStyle w:val="HEADER2NOTES"/>
        <w:rPr>
          <w:noProof/>
        </w:rPr>
      </w:pPr>
      <w:r>
        <w:rPr>
          <w:noProof/>
        </w:rPr>
        <w:t>RECOVERY OF EXPENSES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0"/>
        <w:gridCol w:w="1974"/>
        <w:gridCol w:w="1974"/>
      </w:tblGrid>
      <w:tr w:rsidR="00402A1C">
        <w:trPr>
          <w:trHeight w:val="255"/>
        </w:trPr>
        <w:tc>
          <w:tcPr>
            <w:tcW w:w="5810"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64BIPRECOVEXP"/>
              <w:rPr>
                <w:rFonts w:ascii="Arial" w:eastAsia="Arial" w:hAnsi="Arial" w:cs="Arial"/>
                <w:noProof/>
                <w:color w:val="000000"/>
                <w:lang w:bidi="en-GB"/>
              </w:rPr>
            </w:pPr>
            <w:bookmarkStart w:id="109" w:name="DOC_TBL00061_1_1"/>
            <w:bookmarkEnd w:id="109"/>
          </w:p>
        </w:tc>
        <w:tc>
          <w:tcPr>
            <w:tcW w:w="1974"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64BIPRECOVEXP"/>
              <w:rPr>
                <w:rFonts w:ascii="Arial" w:eastAsia="Arial" w:hAnsi="Arial" w:cs="Arial"/>
                <w:noProof/>
                <w:color w:val="000000"/>
              </w:rPr>
            </w:pPr>
          </w:p>
        </w:tc>
        <w:tc>
          <w:tcPr>
            <w:tcW w:w="197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64BIPRECOVEXP"/>
              <w:jc w:val="right"/>
              <w:rPr>
                <w:rFonts w:ascii="Verdana" w:eastAsia="Verdana" w:hAnsi="Verdana" w:cs="Verdana"/>
                <w:i/>
                <w:noProof/>
                <w:color w:val="000000"/>
                <w:sz w:val="16"/>
                <w:lang w:bidi="en-GB"/>
              </w:rPr>
            </w:pPr>
            <w:r>
              <w:rPr>
                <w:rFonts w:ascii="Verdana" w:eastAsia="Verdana" w:hAnsi="Verdana" w:cs="Verdana"/>
                <w:i/>
                <w:noProof/>
                <w:color w:val="000000"/>
                <w:sz w:val="16"/>
              </w:rPr>
              <w:t>EUR million</w:t>
            </w:r>
          </w:p>
        </w:tc>
      </w:tr>
      <w:tr w:rsidR="00402A1C">
        <w:trPr>
          <w:trHeight w:val="255"/>
        </w:trPr>
        <w:tc>
          <w:tcPr>
            <w:tcW w:w="5810"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564BIPRECOVEXP"/>
              <w:jc w:val="right"/>
              <w:rPr>
                <w:rFonts w:ascii="Verdana" w:eastAsia="Verdana" w:hAnsi="Verdana" w:cs="Verdana"/>
                <w:noProof/>
                <w:color w:val="FFFFFF"/>
                <w:sz w:val="18"/>
              </w:rPr>
            </w:pPr>
          </w:p>
        </w:tc>
        <w:tc>
          <w:tcPr>
            <w:tcW w:w="1974"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64BIPRECOVEXP"/>
              <w:jc w:val="right"/>
              <w:rPr>
                <w:rFonts w:ascii="Verdana" w:eastAsia="Verdana" w:hAnsi="Verdana" w:cs="Verdana"/>
                <w:noProof/>
                <w:color w:val="FFFFFF"/>
              </w:rPr>
            </w:pPr>
            <w:r>
              <w:rPr>
                <w:rFonts w:ascii="Verdana" w:eastAsia="Verdana" w:hAnsi="Verdana" w:cs="Verdana"/>
                <w:noProof/>
                <w:color w:val="FFFFFF"/>
              </w:rPr>
              <w:t>2019</w:t>
            </w:r>
          </w:p>
        </w:tc>
        <w:tc>
          <w:tcPr>
            <w:tcW w:w="1974"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64BIPRECOVEXP"/>
              <w:jc w:val="right"/>
              <w:rPr>
                <w:rFonts w:ascii="Verdana" w:eastAsia="Verdana" w:hAnsi="Verdana" w:cs="Verdana"/>
                <w:noProof/>
                <w:color w:val="FFFFFF"/>
                <w:lang w:bidi="en-GB"/>
              </w:rPr>
            </w:pPr>
            <w:r>
              <w:rPr>
                <w:rFonts w:ascii="Verdana" w:eastAsia="Verdana" w:hAnsi="Verdana" w:cs="Verdana"/>
                <w:noProof/>
                <w:color w:val="FFFFFF"/>
              </w:rPr>
              <w:t>2018</w:t>
            </w:r>
          </w:p>
        </w:tc>
      </w:tr>
      <w:tr w:rsidR="00402A1C">
        <w:trPr>
          <w:trHeight w:val="255"/>
        </w:trPr>
        <w:tc>
          <w:tcPr>
            <w:tcW w:w="581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64BIPRECOVEXP"/>
              <w:rPr>
                <w:rFonts w:ascii="Verdana" w:eastAsia="Verdana" w:hAnsi="Verdana" w:cs="Verdana"/>
                <w:i/>
                <w:noProof/>
                <w:color w:val="000000"/>
                <w:sz w:val="18"/>
              </w:rPr>
            </w:pPr>
            <w:r>
              <w:rPr>
                <w:rFonts w:ascii="Verdana" w:eastAsia="Verdana" w:hAnsi="Verdana" w:cs="Verdana"/>
                <w:i/>
                <w:noProof/>
                <w:color w:val="000000"/>
                <w:sz w:val="18"/>
              </w:rPr>
              <w:t>Shared management</w:t>
            </w:r>
          </w:p>
        </w:tc>
        <w:tc>
          <w:tcPr>
            <w:tcW w:w="197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64BIPRECOVEXP"/>
              <w:jc w:val="right"/>
              <w:rPr>
                <w:rFonts w:ascii="Verdana" w:eastAsia="Verdana" w:hAnsi="Verdana" w:cs="Verdana"/>
                <w:i/>
                <w:noProof/>
                <w:color w:val="000000"/>
                <w:sz w:val="18"/>
              </w:rPr>
            </w:pPr>
            <w:r>
              <w:rPr>
                <w:rFonts w:ascii="Verdana" w:eastAsia="Verdana" w:hAnsi="Verdana" w:cs="Verdana"/>
                <w:i/>
                <w:noProof/>
                <w:color w:val="000000"/>
                <w:sz w:val="18"/>
              </w:rPr>
              <w:t>2 547</w:t>
            </w:r>
          </w:p>
        </w:tc>
        <w:tc>
          <w:tcPr>
            <w:tcW w:w="197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64BIPRECOVEXP"/>
              <w:jc w:val="right"/>
              <w:rPr>
                <w:rFonts w:ascii="Verdana" w:eastAsia="Verdana" w:hAnsi="Verdana" w:cs="Verdana"/>
                <w:i/>
                <w:noProof/>
                <w:color w:val="000000"/>
                <w:sz w:val="18"/>
                <w:lang w:bidi="en-GB"/>
              </w:rPr>
            </w:pPr>
            <w:r>
              <w:rPr>
                <w:rFonts w:ascii="Verdana" w:eastAsia="Verdana" w:hAnsi="Verdana" w:cs="Verdana"/>
                <w:i/>
                <w:noProof/>
                <w:color w:val="000000"/>
                <w:sz w:val="18"/>
              </w:rPr>
              <w:t>2 116</w:t>
            </w:r>
          </w:p>
        </w:tc>
      </w:tr>
      <w:tr w:rsidR="00402A1C">
        <w:trPr>
          <w:trHeight w:val="255"/>
        </w:trPr>
        <w:tc>
          <w:tcPr>
            <w:tcW w:w="581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64BIPRECOVEXP"/>
              <w:rPr>
                <w:rFonts w:ascii="Verdana" w:eastAsia="Verdana" w:hAnsi="Verdana" w:cs="Verdana"/>
                <w:i/>
                <w:noProof/>
                <w:color w:val="000000"/>
                <w:sz w:val="18"/>
              </w:rPr>
            </w:pPr>
            <w:r>
              <w:rPr>
                <w:rFonts w:ascii="Verdana" w:eastAsia="Verdana" w:hAnsi="Verdana" w:cs="Verdana"/>
                <w:i/>
                <w:noProof/>
                <w:color w:val="000000"/>
                <w:sz w:val="18"/>
              </w:rPr>
              <w:t>Direct management</w:t>
            </w:r>
          </w:p>
        </w:tc>
        <w:tc>
          <w:tcPr>
            <w:tcW w:w="197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64BIPRECOVEXP"/>
              <w:jc w:val="right"/>
              <w:rPr>
                <w:rFonts w:ascii="Verdana" w:eastAsia="Verdana" w:hAnsi="Verdana" w:cs="Verdana"/>
                <w:i/>
                <w:noProof/>
                <w:color w:val="000000"/>
                <w:sz w:val="18"/>
              </w:rPr>
            </w:pPr>
            <w:r>
              <w:rPr>
                <w:rFonts w:ascii="Verdana" w:eastAsia="Verdana" w:hAnsi="Verdana" w:cs="Verdana"/>
                <w:i/>
                <w:noProof/>
                <w:color w:val="000000"/>
                <w:sz w:val="18"/>
              </w:rPr>
              <w:t xml:space="preserve"> 65</w:t>
            </w:r>
          </w:p>
        </w:tc>
        <w:tc>
          <w:tcPr>
            <w:tcW w:w="197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64BIPRECOVEXP"/>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65</w:t>
            </w:r>
          </w:p>
        </w:tc>
      </w:tr>
      <w:tr w:rsidR="00402A1C">
        <w:trPr>
          <w:trHeight w:val="255"/>
        </w:trPr>
        <w:tc>
          <w:tcPr>
            <w:tcW w:w="581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64BIPRECOVEXP"/>
              <w:rPr>
                <w:rFonts w:ascii="Verdana" w:eastAsia="Verdana" w:hAnsi="Verdana" w:cs="Verdana"/>
                <w:i/>
                <w:noProof/>
                <w:color w:val="000000"/>
                <w:sz w:val="18"/>
              </w:rPr>
            </w:pPr>
            <w:r>
              <w:rPr>
                <w:rFonts w:ascii="Verdana" w:eastAsia="Verdana" w:hAnsi="Verdana" w:cs="Verdana"/>
                <w:i/>
                <w:noProof/>
                <w:color w:val="000000"/>
                <w:sz w:val="18"/>
              </w:rPr>
              <w:t>Indirect management</w:t>
            </w:r>
          </w:p>
        </w:tc>
        <w:tc>
          <w:tcPr>
            <w:tcW w:w="197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64BIPRECOVEXP"/>
              <w:jc w:val="right"/>
              <w:rPr>
                <w:rFonts w:ascii="Verdana" w:eastAsia="Verdana" w:hAnsi="Verdana" w:cs="Verdana"/>
                <w:i/>
                <w:noProof/>
                <w:color w:val="000000"/>
                <w:sz w:val="18"/>
              </w:rPr>
            </w:pPr>
            <w:r>
              <w:rPr>
                <w:rFonts w:ascii="Verdana" w:eastAsia="Verdana" w:hAnsi="Verdana" w:cs="Verdana"/>
                <w:i/>
                <w:noProof/>
                <w:color w:val="000000"/>
                <w:sz w:val="18"/>
              </w:rPr>
              <w:t xml:space="preserve"> 16</w:t>
            </w:r>
          </w:p>
        </w:tc>
        <w:tc>
          <w:tcPr>
            <w:tcW w:w="197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64BIPRECOVEXP"/>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31</w:t>
            </w:r>
          </w:p>
        </w:tc>
      </w:tr>
      <w:tr w:rsidR="00402A1C">
        <w:trPr>
          <w:trHeight w:val="255"/>
        </w:trPr>
        <w:tc>
          <w:tcPr>
            <w:tcW w:w="5810"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564BIPRECOVEXP"/>
              <w:rPr>
                <w:rFonts w:ascii="Verdana" w:eastAsia="Verdana" w:hAnsi="Verdana" w:cs="Verdana"/>
                <w:b/>
                <w:noProof/>
                <w:color w:val="000000"/>
                <w:sz w:val="18"/>
              </w:rPr>
            </w:pPr>
            <w:r>
              <w:rPr>
                <w:rFonts w:ascii="Verdana" w:eastAsia="Verdana" w:hAnsi="Verdana" w:cs="Verdana"/>
                <w:b/>
                <w:noProof/>
                <w:color w:val="000000"/>
                <w:sz w:val="18"/>
              </w:rPr>
              <w:t>Total</w:t>
            </w:r>
          </w:p>
        </w:tc>
        <w:tc>
          <w:tcPr>
            <w:tcW w:w="1974" w:type="dxa"/>
            <w:tcBorders>
              <w:top w:val="nil"/>
              <w:left w:val="nil"/>
              <w:bottom w:val="nil"/>
              <w:right w:val="nil"/>
              <w:tl2br w:val="nil"/>
              <w:tr2bl w:val="nil"/>
            </w:tcBorders>
            <w:shd w:val="solid" w:color="CCE1EA" w:fill="FFFFFF"/>
            <w:tcMar>
              <w:left w:w="60" w:type="dxa"/>
              <w:right w:w="60" w:type="dxa"/>
            </w:tcMar>
            <w:vAlign w:val="bottom"/>
          </w:tcPr>
          <w:p w:rsidR="00402A1C" w:rsidRDefault="000E6035">
            <w:pPr>
              <w:pStyle w:val="DMETW16564BIPRECOVEXP"/>
              <w:jc w:val="right"/>
              <w:rPr>
                <w:rFonts w:ascii="Verdana" w:eastAsia="Verdana" w:hAnsi="Verdana" w:cs="Verdana"/>
                <w:b/>
                <w:noProof/>
                <w:color w:val="000000"/>
                <w:sz w:val="18"/>
              </w:rPr>
            </w:pPr>
            <w:r>
              <w:rPr>
                <w:rFonts w:ascii="Verdana" w:eastAsia="Verdana" w:hAnsi="Verdana" w:cs="Verdana"/>
                <w:b/>
                <w:noProof/>
                <w:color w:val="000000"/>
                <w:sz w:val="18"/>
              </w:rPr>
              <w:t>2 627</w:t>
            </w:r>
          </w:p>
        </w:tc>
        <w:tc>
          <w:tcPr>
            <w:tcW w:w="1974" w:type="dxa"/>
            <w:tcBorders>
              <w:top w:val="nil"/>
              <w:left w:val="nil"/>
              <w:bottom w:val="nil"/>
              <w:right w:val="nil"/>
              <w:tl2br w:val="nil"/>
              <w:tr2bl w:val="nil"/>
            </w:tcBorders>
            <w:shd w:val="solid" w:color="CCE1EA" w:fill="FFFFFF"/>
            <w:tcMar>
              <w:left w:w="60" w:type="dxa"/>
              <w:right w:w="60" w:type="dxa"/>
            </w:tcMar>
            <w:vAlign w:val="bottom"/>
          </w:tcPr>
          <w:p w:rsidR="00402A1C" w:rsidRDefault="000E6035">
            <w:pPr>
              <w:pStyle w:val="DMETW16564BIPRECOVEXP"/>
              <w:jc w:val="right"/>
              <w:rPr>
                <w:rFonts w:ascii="Verdana" w:eastAsia="Verdana" w:hAnsi="Verdana" w:cs="Verdana"/>
                <w:b/>
                <w:noProof/>
                <w:color w:val="000000"/>
                <w:sz w:val="18"/>
              </w:rPr>
            </w:pPr>
            <w:r>
              <w:rPr>
                <w:rFonts w:ascii="Verdana" w:eastAsia="Verdana" w:hAnsi="Verdana" w:cs="Verdana"/>
                <w:b/>
                <w:noProof/>
                <w:color w:val="000000"/>
                <w:sz w:val="18"/>
              </w:rPr>
              <w:t>2 213</w:t>
            </w:r>
          </w:p>
        </w:tc>
      </w:tr>
    </w:tbl>
    <w:p w:rsidR="00402A1C" w:rsidRDefault="00402A1C">
      <w:pPr>
        <w:pStyle w:val="HEADERTABLE"/>
        <w:rPr>
          <w:noProof/>
        </w:rPr>
      </w:pPr>
    </w:p>
    <w:p w:rsidR="00402A1C" w:rsidRDefault="000E6035">
      <w:pPr>
        <w:pStyle w:val="HEADER2NOTES"/>
        <w:rPr>
          <w:noProof/>
        </w:rPr>
      </w:pPr>
      <w:r>
        <w:rPr>
          <w:noProof/>
        </w:rPr>
        <w:t>OTHER REVENUE FROM NON-EXCHANGE TRANSACTIONS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9"/>
        <w:gridCol w:w="1311"/>
        <w:gridCol w:w="1958"/>
      </w:tblGrid>
      <w:tr w:rsidR="00402A1C">
        <w:trPr>
          <w:trHeight w:val="255"/>
        </w:trPr>
        <w:tc>
          <w:tcPr>
            <w:tcW w:w="6489"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459BIPONER"/>
              <w:rPr>
                <w:rFonts w:ascii="Arial" w:eastAsia="Arial" w:hAnsi="Arial" w:cs="Arial"/>
                <w:noProof/>
                <w:color w:val="000000"/>
                <w:lang w:bidi="en-GB"/>
              </w:rPr>
            </w:pPr>
            <w:bookmarkStart w:id="110" w:name="DOC_TBL00062_1_1"/>
            <w:bookmarkEnd w:id="110"/>
          </w:p>
        </w:tc>
        <w:tc>
          <w:tcPr>
            <w:tcW w:w="1311"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459BIPONER"/>
              <w:rPr>
                <w:rFonts w:ascii="Arial" w:eastAsia="Arial" w:hAnsi="Arial" w:cs="Arial"/>
                <w:noProof/>
                <w:color w:val="000000"/>
              </w:rPr>
            </w:pPr>
          </w:p>
        </w:tc>
        <w:tc>
          <w:tcPr>
            <w:tcW w:w="1958"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459BIPONER"/>
              <w:jc w:val="right"/>
              <w:rPr>
                <w:rFonts w:ascii="Verdana" w:eastAsia="Verdana" w:hAnsi="Verdana" w:cs="Verdana"/>
                <w:i/>
                <w:noProof/>
                <w:color w:val="000000"/>
                <w:sz w:val="16"/>
                <w:lang w:bidi="en-GB"/>
              </w:rPr>
            </w:pPr>
            <w:r>
              <w:rPr>
                <w:rFonts w:ascii="Verdana" w:eastAsia="Verdana" w:hAnsi="Verdana" w:cs="Verdana"/>
                <w:i/>
                <w:noProof/>
                <w:color w:val="000000"/>
                <w:sz w:val="16"/>
              </w:rPr>
              <w:t>EUR million</w:t>
            </w:r>
          </w:p>
        </w:tc>
      </w:tr>
      <w:tr w:rsidR="00402A1C">
        <w:trPr>
          <w:trHeight w:val="255"/>
        </w:trPr>
        <w:tc>
          <w:tcPr>
            <w:tcW w:w="6489"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459BIPONER"/>
              <w:jc w:val="right"/>
              <w:rPr>
                <w:rFonts w:ascii="Verdana" w:eastAsia="Verdana" w:hAnsi="Verdana" w:cs="Verdana"/>
                <w:noProof/>
                <w:color w:val="FFFFFF"/>
                <w:sz w:val="18"/>
              </w:rPr>
            </w:pPr>
          </w:p>
        </w:tc>
        <w:tc>
          <w:tcPr>
            <w:tcW w:w="1311"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59BIPONER"/>
              <w:jc w:val="right"/>
              <w:rPr>
                <w:rFonts w:ascii="Verdana" w:eastAsia="Verdana" w:hAnsi="Verdana" w:cs="Verdana"/>
                <w:noProof/>
                <w:color w:val="FFFFFF"/>
              </w:rPr>
            </w:pPr>
            <w:r>
              <w:rPr>
                <w:rFonts w:ascii="Verdana" w:eastAsia="Verdana" w:hAnsi="Verdana" w:cs="Verdana"/>
                <w:noProof/>
                <w:color w:val="FFFFFF"/>
              </w:rPr>
              <w:t>2019</w:t>
            </w:r>
          </w:p>
        </w:tc>
        <w:tc>
          <w:tcPr>
            <w:tcW w:w="1958"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59BIPONER"/>
              <w:jc w:val="right"/>
              <w:rPr>
                <w:rFonts w:ascii="Verdana" w:eastAsia="Verdana" w:hAnsi="Verdana" w:cs="Verdana"/>
                <w:noProof/>
                <w:color w:val="FFFFFF"/>
                <w:lang w:bidi="en-GB"/>
              </w:rPr>
            </w:pPr>
            <w:r>
              <w:rPr>
                <w:rFonts w:ascii="Verdana" w:eastAsia="Verdana" w:hAnsi="Verdana" w:cs="Verdana"/>
                <w:noProof/>
                <w:color w:val="FFFFFF"/>
              </w:rPr>
              <w:t>2018</w:t>
            </w:r>
          </w:p>
        </w:tc>
      </w:tr>
      <w:tr w:rsidR="00402A1C">
        <w:trPr>
          <w:trHeight w:val="255"/>
        </w:trPr>
        <w:tc>
          <w:tcPr>
            <w:tcW w:w="648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59BIPONER"/>
              <w:rPr>
                <w:rFonts w:ascii="Verdana" w:eastAsia="Verdana" w:hAnsi="Verdana" w:cs="Verdana"/>
                <w:i/>
                <w:noProof/>
                <w:color w:val="000000"/>
                <w:sz w:val="18"/>
              </w:rPr>
            </w:pPr>
            <w:r>
              <w:rPr>
                <w:rFonts w:ascii="Verdana" w:eastAsia="Verdana" w:hAnsi="Verdana" w:cs="Verdana"/>
                <w:i/>
                <w:noProof/>
                <w:color w:val="000000"/>
                <w:sz w:val="18"/>
              </w:rPr>
              <w:t>Contribution of third countries and accession countries</w:t>
            </w:r>
          </w:p>
        </w:tc>
        <w:tc>
          <w:tcPr>
            <w:tcW w:w="1311"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459BIPONER"/>
              <w:jc w:val="right"/>
              <w:rPr>
                <w:rFonts w:ascii="Verdana" w:eastAsia="Verdana" w:hAnsi="Verdana" w:cs="Verdana"/>
                <w:i/>
                <w:noProof/>
                <w:color w:val="000000"/>
                <w:sz w:val="18"/>
              </w:rPr>
            </w:pPr>
            <w:r>
              <w:rPr>
                <w:rFonts w:ascii="Verdana" w:eastAsia="Verdana" w:hAnsi="Verdana" w:cs="Verdana"/>
                <w:i/>
                <w:noProof/>
                <w:color w:val="000000"/>
                <w:sz w:val="18"/>
              </w:rPr>
              <w:t>1 451</w:t>
            </w:r>
          </w:p>
        </w:tc>
        <w:tc>
          <w:tcPr>
            <w:tcW w:w="1958"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459BIPONER"/>
              <w:jc w:val="right"/>
              <w:rPr>
                <w:rFonts w:ascii="Verdana" w:eastAsia="Verdana" w:hAnsi="Verdana" w:cs="Verdana"/>
                <w:i/>
                <w:noProof/>
                <w:color w:val="000000"/>
                <w:sz w:val="18"/>
                <w:lang w:bidi="en-GB"/>
              </w:rPr>
            </w:pPr>
            <w:r>
              <w:rPr>
                <w:rFonts w:ascii="Verdana" w:eastAsia="Verdana" w:hAnsi="Verdana" w:cs="Verdana"/>
                <w:i/>
                <w:noProof/>
                <w:color w:val="000000"/>
                <w:sz w:val="18"/>
              </w:rPr>
              <w:t>1 347</w:t>
            </w:r>
          </w:p>
        </w:tc>
      </w:tr>
      <w:tr w:rsidR="00402A1C">
        <w:trPr>
          <w:trHeight w:val="255"/>
        </w:trPr>
        <w:tc>
          <w:tcPr>
            <w:tcW w:w="648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59BIPONER"/>
              <w:rPr>
                <w:rFonts w:ascii="Verdana" w:eastAsia="Verdana" w:hAnsi="Verdana" w:cs="Verdana"/>
                <w:i/>
                <w:noProof/>
                <w:color w:val="000000"/>
                <w:sz w:val="18"/>
              </w:rPr>
            </w:pPr>
            <w:r>
              <w:rPr>
                <w:rFonts w:ascii="Verdana" w:eastAsia="Verdana" w:hAnsi="Verdana" w:cs="Verdana"/>
                <w:i/>
                <w:noProof/>
                <w:color w:val="000000"/>
                <w:sz w:val="18"/>
              </w:rPr>
              <w:t>Staff taxes and contributions</w:t>
            </w:r>
          </w:p>
        </w:tc>
        <w:tc>
          <w:tcPr>
            <w:tcW w:w="1311"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459BIPONER"/>
              <w:jc w:val="right"/>
              <w:rPr>
                <w:rFonts w:ascii="Verdana" w:eastAsia="Verdana" w:hAnsi="Verdana" w:cs="Verdana"/>
                <w:i/>
                <w:noProof/>
                <w:color w:val="000000"/>
                <w:sz w:val="18"/>
              </w:rPr>
            </w:pPr>
            <w:r>
              <w:rPr>
                <w:rFonts w:ascii="Verdana" w:eastAsia="Verdana" w:hAnsi="Verdana" w:cs="Verdana"/>
                <w:i/>
                <w:noProof/>
                <w:color w:val="000000"/>
                <w:sz w:val="18"/>
              </w:rPr>
              <w:t xml:space="preserve"> 966</w:t>
            </w:r>
          </w:p>
        </w:tc>
        <w:tc>
          <w:tcPr>
            <w:tcW w:w="1958"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459BIPONER"/>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954</w:t>
            </w:r>
          </w:p>
        </w:tc>
      </w:tr>
      <w:tr w:rsidR="00402A1C">
        <w:trPr>
          <w:trHeight w:val="255"/>
        </w:trPr>
        <w:tc>
          <w:tcPr>
            <w:tcW w:w="648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59BIPONER"/>
              <w:rPr>
                <w:rFonts w:ascii="Verdana" w:eastAsia="Verdana" w:hAnsi="Verdana" w:cs="Verdana"/>
                <w:i/>
                <w:noProof/>
                <w:color w:val="000000"/>
                <w:sz w:val="18"/>
              </w:rPr>
            </w:pPr>
            <w:r>
              <w:rPr>
                <w:rFonts w:ascii="Verdana" w:eastAsia="Verdana" w:hAnsi="Verdana" w:cs="Verdana"/>
                <w:i/>
                <w:noProof/>
                <w:color w:val="000000"/>
                <w:sz w:val="18"/>
              </w:rPr>
              <w:t>Contribution from Member States for external aid</w:t>
            </w:r>
          </w:p>
        </w:tc>
        <w:tc>
          <w:tcPr>
            <w:tcW w:w="1311"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459BIPONER"/>
              <w:jc w:val="right"/>
              <w:rPr>
                <w:rFonts w:ascii="Verdana" w:eastAsia="Verdana" w:hAnsi="Verdana" w:cs="Verdana"/>
                <w:i/>
                <w:noProof/>
                <w:color w:val="000000"/>
                <w:sz w:val="18"/>
              </w:rPr>
            </w:pPr>
            <w:r>
              <w:rPr>
                <w:rFonts w:ascii="Verdana" w:eastAsia="Verdana" w:hAnsi="Verdana" w:cs="Verdana"/>
                <w:i/>
                <w:noProof/>
                <w:color w:val="000000"/>
                <w:sz w:val="18"/>
              </w:rPr>
              <w:t xml:space="preserve"> 331</w:t>
            </w:r>
          </w:p>
        </w:tc>
        <w:tc>
          <w:tcPr>
            <w:tcW w:w="1958"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459BIPONER"/>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594</w:t>
            </w:r>
          </w:p>
        </w:tc>
      </w:tr>
      <w:tr w:rsidR="00402A1C">
        <w:trPr>
          <w:trHeight w:val="255"/>
        </w:trPr>
        <w:tc>
          <w:tcPr>
            <w:tcW w:w="648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59BIPONER"/>
              <w:rPr>
                <w:rFonts w:ascii="Verdana" w:eastAsia="Verdana" w:hAnsi="Verdana" w:cs="Verdana"/>
                <w:i/>
                <w:noProof/>
                <w:color w:val="000000"/>
                <w:sz w:val="18"/>
              </w:rPr>
            </w:pPr>
            <w:r>
              <w:rPr>
                <w:rFonts w:ascii="Verdana" w:eastAsia="Verdana" w:hAnsi="Verdana" w:cs="Verdana"/>
                <w:i/>
                <w:noProof/>
                <w:color w:val="000000"/>
                <w:sz w:val="18"/>
              </w:rPr>
              <w:t>Transfer of assets</w:t>
            </w:r>
          </w:p>
        </w:tc>
        <w:tc>
          <w:tcPr>
            <w:tcW w:w="1311"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459BIPONER"/>
              <w:jc w:val="right"/>
              <w:rPr>
                <w:rFonts w:ascii="Verdana" w:eastAsia="Verdana" w:hAnsi="Verdana" w:cs="Verdana"/>
                <w:i/>
                <w:noProof/>
                <w:color w:val="000000"/>
                <w:sz w:val="18"/>
              </w:rPr>
            </w:pPr>
            <w:r>
              <w:rPr>
                <w:rFonts w:ascii="Verdana" w:eastAsia="Verdana" w:hAnsi="Verdana" w:cs="Verdana"/>
                <w:i/>
                <w:noProof/>
                <w:color w:val="000000"/>
                <w:sz w:val="18"/>
              </w:rPr>
              <w:t xml:space="preserve"> 47</w:t>
            </w:r>
          </w:p>
        </w:tc>
        <w:tc>
          <w:tcPr>
            <w:tcW w:w="1958"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459BIPONER"/>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85</w:t>
            </w:r>
          </w:p>
        </w:tc>
      </w:tr>
      <w:tr w:rsidR="00402A1C">
        <w:trPr>
          <w:trHeight w:val="255"/>
        </w:trPr>
        <w:tc>
          <w:tcPr>
            <w:tcW w:w="648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59BIPONER"/>
              <w:rPr>
                <w:rFonts w:ascii="Verdana" w:eastAsia="Verdana" w:hAnsi="Verdana" w:cs="Verdana"/>
                <w:i/>
                <w:noProof/>
                <w:color w:val="000000"/>
                <w:sz w:val="18"/>
              </w:rPr>
            </w:pPr>
            <w:r>
              <w:rPr>
                <w:rFonts w:ascii="Verdana" w:eastAsia="Verdana" w:hAnsi="Verdana" w:cs="Verdana"/>
                <w:i/>
                <w:noProof/>
                <w:color w:val="000000"/>
                <w:sz w:val="18"/>
              </w:rPr>
              <w:t>Adjustment of provisions</w:t>
            </w:r>
          </w:p>
        </w:tc>
        <w:tc>
          <w:tcPr>
            <w:tcW w:w="1311"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459BIPONER"/>
              <w:jc w:val="right"/>
              <w:rPr>
                <w:rFonts w:ascii="Verdana" w:eastAsia="Verdana" w:hAnsi="Verdana" w:cs="Verdana"/>
                <w:i/>
                <w:noProof/>
                <w:color w:val="000000"/>
                <w:sz w:val="18"/>
              </w:rPr>
            </w:pPr>
            <w:r>
              <w:rPr>
                <w:rFonts w:ascii="Verdana" w:eastAsia="Verdana" w:hAnsi="Verdana" w:cs="Verdana"/>
                <w:i/>
                <w:noProof/>
                <w:color w:val="000000"/>
                <w:sz w:val="18"/>
              </w:rPr>
              <w:t xml:space="preserve"> 16</w:t>
            </w:r>
          </w:p>
        </w:tc>
        <w:tc>
          <w:tcPr>
            <w:tcW w:w="1958"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459BIPONER"/>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97</w:t>
            </w:r>
          </w:p>
        </w:tc>
      </w:tr>
      <w:tr w:rsidR="00402A1C">
        <w:trPr>
          <w:trHeight w:val="255"/>
        </w:trPr>
        <w:tc>
          <w:tcPr>
            <w:tcW w:w="648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59BIPONER"/>
              <w:rPr>
                <w:rFonts w:ascii="Verdana" w:eastAsia="Verdana" w:hAnsi="Verdana" w:cs="Verdana"/>
                <w:i/>
                <w:noProof/>
                <w:color w:val="000000"/>
                <w:sz w:val="18"/>
              </w:rPr>
            </w:pPr>
            <w:r>
              <w:rPr>
                <w:rFonts w:ascii="Verdana" w:eastAsia="Verdana" w:hAnsi="Verdana" w:cs="Verdana"/>
                <w:i/>
                <w:noProof/>
                <w:color w:val="000000"/>
                <w:sz w:val="18"/>
              </w:rPr>
              <w:t>Agricultural levies</w:t>
            </w:r>
          </w:p>
        </w:tc>
        <w:tc>
          <w:tcPr>
            <w:tcW w:w="1311"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459BIPONER"/>
              <w:jc w:val="right"/>
              <w:rPr>
                <w:rFonts w:ascii="Verdana" w:eastAsia="Verdana" w:hAnsi="Verdana" w:cs="Verdana"/>
                <w:i/>
                <w:noProof/>
                <w:color w:val="000000"/>
                <w:sz w:val="18"/>
              </w:rPr>
            </w:pPr>
            <w:r>
              <w:rPr>
                <w:rFonts w:ascii="Verdana" w:eastAsia="Verdana" w:hAnsi="Verdana" w:cs="Verdana"/>
                <w:i/>
                <w:noProof/>
                <w:color w:val="000000"/>
                <w:sz w:val="18"/>
              </w:rPr>
              <w:t xml:space="preserve"> 2</w:t>
            </w:r>
          </w:p>
        </w:tc>
        <w:tc>
          <w:tcPr>
            <w:tcW w:w="1958"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459BIPONER"/>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4</w:t>
            </w:r>
          </w:p>
        </w:tc>
      </w:tr>
      <w:tr w:rsidR="00402A1C">
        <w:trPr>
          <w:trHeight w:val="255"/>
        </w:trPr>
        <w:tc>
          <w:tcPr>
            <w:tcW w:w="648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59BIPONER"/>
              <w:rPr>
                <w:rFonts w:ascii="Verdana" w:eastAsia="Verdana" w:hAnsi="Verdana" w:cs="Verdana"/>
                <w:i/>
                <w:noProof/>
                <w:color w:val="000000"/>
                <w:sz w:val="18"/>
              </w:rPr>
            </w:pPr>
            <w:r>
              <w:rPr>
                <w:rFonts w:ascii="Verdana" w:eastAsia="Verdana" w:hAnsi="Verdana" w:cs="Verdana"/>
                <w:i/>
                <w:noProof/>
                <w:color w:val="000000"/>
                <w:sz w:val="18"/>
              </w:rPr>
              <w:t>Budgetary adjustments</w:t>
            </w:r>
          </w:p>
        </w:tc>
        <w:tc>
          <w:tcPr>
            <w:tcW w:w="1311"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459BIPONER"/>
              <w:jc w:val="right"/>
              <w:rPr>
                <w:rFonts w:ascii="Verdana" w:eastAsia="Verdana" w:hAnsi="Verdana" w:cs="Verdana"/>
                <w:i/>
                <w:noProof/>
                <w:color w:val="000000"/>
                <w:sz w:val="18"/>
              </w:rPr>
            </w:pPr>
            <w:r>
              <w:rPr>
                <w:rFonts w:ascii="Verdana" w:eastAsia="Verdana" w:hAnsi="Verdana" w:cs="Verdana"/>
                <w:i/>
                <w:noProof/>
                <w:color w:val="000000"/>
                <w:sz w:val="18"/>
              </w:rPr>
              <w:t>(1 719)</w:t>
            </w:r>
          </w:p>
        </w:tc>
        <w:tc>
          <w:tcPr>
            <w:tcW w:w="1958"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459BIPONER"/>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(726)</w:t>
            </w:r>
          </w:p>
        </w:tc>
      </w:tr>
      <w:tr w:rsidR="00402A1C">
        <w:trPr>
          <w:trHeight w:val="255"/>
        </w:trPr>
        <w:tc>
          <w:tcPr>
            <w:tcW w:w="648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59BIPONER"/>
              <w:rPr>
                <w:rFonts w:ascii="Verdana" w:eastAsia="Verdana" w:hAnsi="Verdana" w:cs="Verdana"/>
                <w:i/>
                <w:noProof/>
                <w:color w:val="000000"/>
                <w:sz w:val="18"/>
              </w:rPr>
            </w:pPr>
            <w:r>
              <w:rPr>
                <w:rFonts w:ascii="Verdana" w:eastAsia="Verdana" w:hAnsi="Verdana" w:cs="Verdana"/>
                <w:i/>
                <w:noProof/>
                <w:color w:val="000000"/>
                <w:sz w:val="18"/>
              </w:rPr>
              <w:t>Funding of institutions</w:t>
            </w:r>
          </w:p>
        </w:tc>
        <w:tc>
          <w:tcPr>
            <w:tcW w:w="1311"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459BIPONER"/>
              <w:jc w:val="right"/>
              <w:rPr>
                <w:rFonts w:ascii="Verdana" w:eastAsia="Verdana" w:hAnsi="Verdana" w:cs="Verdana"/>
                <w:i/>
                <w:noProof/>
                <w:color w:val="000000"/>
                <w:sz w:val="18"/>
              </w:rPr>
            </w:pPr>
            <w:r>
              <w:rPr>
                <w:rFonts w:ascii="Verdana" w:eastAsia="Verdana" w:hAnsi="Verdana" w:cs="Verdana"/>
                <w:i/>
                <w:noProof/>
                <w:color w:val="000000"/>
                <w:sz w:val="18"/>
              </w:rPr>
              <w:t>(3 725)</w:t>
            </w:r>
          </w:p>
        </w:tc>
        <w:tc>
          <w:tcPr>
            <w:tcW w:w="1958"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459BIPONER"/>
              <w:jc w:val="right"/>
              <w:rPr>
                <w:rFonts w:ascii="Verdana" w:eastAsia="Verdana" w:hAnsi="Verdana" w:cs="Verdana"/>
                <w:i/>
                <w:noProof/>
                <w:color w:val="000000"/>
                <w:sz w:val="18"/>
                <w:lang w:bidi="en-GB"/>
              </w:rPr>
            </w:pPr>
            <w:r>
              <w:rPr>
                <w:rFonts w:ascii="Verdana" w:eastAsia="Verdana" w:hAnsi="Verdana" w:cs="Verdana"/>
                <w:i/>
                <w:noProof/>
                <w:color w:val="000000"/>
                <w:sz w:val="18"/>
              </w:rPr>
              <w:t>(3 493)</w:t>
            </w:r>
          </w:p>
        </w:tc>
      </w:tr>
      <w:tr w:rsidR="00402A1C">
        <w:trPr>
          <w:trHeight w:val="255"/>
        </w:trPr>
        <w:tc>
          <w:tcPr>
            <w:tcW w:w="648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59BIPONER"/>
              <w:rPr>
                <w:rFonts w:ascii="Verdana" w:eastAsia="Verdana" w:hAnsi="Verdana" w:cs="Verdana"/>
                <w:i/>
                <w:noProof/>
                <w:color w:val="000000"/>
                <w:sz w:val="18"/>
              </w:rPr>
            </w:pPr>
            <w:r>
              <w:rPr>
                <w:rFonts w:ascii="Verdana" w:eastAsia="Verdana" w:hAnsi="Verdana" w:cs="Verdana"/>
                <w:i/>
                <w:noProof/>
                <w:color w:val="000000"/>
                <w:sz w:val="18"/>
              </w:rPr>
              <w:t>Other</w:t>
            </w:r>
          </w:p>
        </w:tc>
        <w:tc>
          <w:tcPr>
            <w:tcW w:w="1311"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459BIPONER"/>
              <w:jc w:val="right"/>
              <w:rPr>
                <w:rFonts w:ascii="Verdana" w:eastAsia="Verdana" w:hAnsi="Verdana" w:cs="Verdana"/>
                <w:i/>
                <w:noProof/>
                <w:color w:val="000000"/>
                <w:sz w:val="18"/>
              </w:rPr>
            </w:pPr>
            <w:r>
              <w:rPr>
                <w:rFonts w:ascii="Verdana" w:eastAsia="Verdana" w:hAnsi="Verdana" w:cs="Verdana"/>
                <w:i/>
                <w:noProof/>
                <w:color w:val="000000"/>
                <w:sz w:val="18"/>
              </w:rPr>
              <w:t xml:space="preserve"> 343</w:t>
            </w:r>
          </w:p>
        </w:tc>
        <w:tc>
          <w:tcPr>
            <w:tcW w:w="1958"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459BIPONER"/>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465</w:t>
            </w:r>
          </w:p>
        </w:tc>
      </w:tr>
      <w:tr w:rsidR="00402A1C">
        <w:trPr>
          <w:trHeight w:val="255"/>
        </w:trPr>
        <w:tc>
          <w:tcPr>
            <w:tcW w:w="6489"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59BIPONER"/>
              <w:rPr>
                <w:rFonts w:ascii="Verdana" w:eastAsia="Verdana" w:hAnsi="Verdana" w:cs="Verdana"/>
                <w:b/>
                <w:noProof/>
                <w:color w:val="000000"/>
                <w:sz w:val="18"/>
              </w:rPr>
            </w:pPr>
            <w:r>
              <w:rPr>
                <w:rFonts w:ascii="Verdana" w:eastAsia="Verdana" w:hAnsi="Verdana" w:cs="Verdana"/>
                <w:b/>
                <w:noProof/>
                <w:color w:val="000000"/>
                <w:sz w:val="18"/>
              </w:rPr>
              <w:t>Total</w:t>
            </w:r>
          </w:p>
        </w:tc>
        <w:tc>
          <w:tcPr>
            <w:tcW w:w="1311" w:type="dxa"/>
            <w:tcBorders>
              <w:top w:val="nil"/>
              <w:left w:val="nil"/>
              <w:bottom w:val="nil"/>
              <w:right w:val="nil"/>
              <w:tl2br w:val="nil"/>
              <w:tr2bl w:val="nil"/>
            </w:tcBorders>
            <w:shd w:val="solid" w:color="CCE1EA" w:fill="FFFFFF"/>
            <w:tcMar>
              <w:left w:w="60" w:type="dxa"/>
              <w:right w:w="60" w:type="dxa"/>
            </w:tcMar>
            <w:vAlign w:val="bottom"/>
          </w:tcPr>
          <w:p w:rsidR="00402A1C" w:rsidRDefault="000E6035">
            <w:pPr>
              <w:pStyle w:val="DMETW16459BIPONER"/>
              <w:jc w:val="right"/>
              <w:rPr>
                <w:rFonts w:ascii="Verdana" w:eastAsia="Verdana" w:hAnsi="Verdana" w:cs="Verdana"/>
                <w:b/>
                <w:noProof/>
                <w:color w:val="000000"/>
                <w:sz w:val="18"/>
              </w:rPr>
            </w:pPr>
            <w:r>
              <w:rPr>
                <w:rFonts w:ascii="Verdana" w:eastAsia="Verdana" w:hAnsi="Verdana" w:cs="Verdana"/>
                <w:b/>
                <w:noProof/>
                <w:color w:val="000000"/>
                <w:sz w:val="18"/>
              </w:rPr>
              <w:t>(2 288)</w:t>
            </w:r>
          </w:p>
        </w:tc>
        <w:tc>
          <w:tcPr>
            <w:tcW w:w="1958" w:type="dxa"/>
            <w:tcBorders>
              <w:top w:val="nil"/>
              <w:left w:val="nil"/>
              <w:bottom w:val="nil"/>
              <w:right w:val="nil"/>
              <w:tl2br w:val="nil"/>
              <w:tr2bl w:val="nil"/>
            </w:tcBorders>
            <w:shd w:val="solid" w:color="CCE1EA" w:fill="FFFFFF"/>
            <w:tcMar>
              <w:left w:w="60" w:type="dxa"/>
              <w:right w:w="60" w:type="dxa"/>
            </w:tcMar>
            <w:vAlign w:val="bottom"/>
          </w:tcPr>
          <w:p w:rsidR="00402A1C" w:rsidRDefault="000E6035">
            <w:pPr>
              <w:pStyle w:val="DMETW16459BIPONER"/>
              <w:jc w:val="right"/>
              <w:rPr>
                <w:rFonts w:ascii="Verdana" w:eastAsia="Verdana" w:hAnsi="Verdana" w:cs="Verdana"/>
                <w:b/>
                <w:noProof/>
                <w:color w:val="000000"/>
                <w:sz w:val="18"/>
              </w:rPr>
            </w:pPr>
            <w:r>
              <w:rPr>
                <w:rFonts w:ascii="Verdana" w:eastAsia="Verdana" w:hAnsi="Verdana" w:cs="Verdana"/>
                <w:b/>
                <w:noProof/>
                <w:color w:val="000000"/>
                <w:sz w:val="18"/>
              </w:rPr>
              <w:t xml:space="preserve"> (674)</w:t>
            </w:r>
          </w:p>
        </w:tc>
      </w:tr>
    </w:tbl>
    <w:p w:rsidR="00402A1C" w:rsidRDefault="00402A1C">
      <w:pPr>
        <w:rPr>
          <w:rFonts w:ascii="Verdana" w:hAnsi="Verdana"/>
          <w:b/>
          <w:noProof/>
          <w:color w:val="016794"/>
          <w:sz w:val="28"/>
          <w:szCs w:val="28"/>
        </w:rPr>
      </w:pPr>
    </w:p>
    <w:p w:rsidR="00402A1C" w:rsidRDefault="000E6035">
      <w:pPr>
        <w:rPr>
          <w:rFonts w:ascii="Verdana" w:hAnsi="Verdana"/>
          <w:b/>
          <w:noProof/>
          <w:color w:val="016794"/>
          <w:sz w:val="28"/>
          <w:szCs w:val="28"/>
        </w:rPr>
      </w:pPr>
      <w:r>
        <w:rPr>
          <w:noProof/>
        </w:rPr>
        <w:br w:type="page"/>
      </w:r>
    </w:p>
    <w:p w:rsidR="00402A1C" w:rsidRDefault="000E6035">
      <w:pPr>
        <w:pStyle w:val="HEADERTABLE"/>
        <w:rPr>
          <w:noProof/>
          <w:lang w:val="fr-BE"/>
        </w:rPr>
      </w:pPr>
      <w:r>
        <w:rPr>
          <w:noProof/>
        </w:rPr>
        <w:t xml:space="preserve">REVENUE FROM EXCHANGE TRANSACTIONS </w:t>
      </w:r>
      <w:r>
        <w:rPr>
          <w:noProof/>
          <w:lang w:val="fr-BE"/>
        </w:rPr>
        <w:t xml:space="preserve"> </w:t>
      </w:r>
    </w:p>
    <w:p w:rsidR="00402A1C" w:rsidRDefault="000E6035">
      <w:pPr>
        <w:pStyle w:val="HEADER2NOTES"/>
        <w:rPr>
          <w:noProof/>
        </w:rPr>
      </w:pPr>
      <w:r>
        <w:rPr>
          <w:noProof/>
        </w:rPr>
        <w:t>FINANCIAL REVENUE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4"/>
        <w:gridCol w:w="1397"/>
        <w:gridCol w:w="1397"/>
      </w:tblGrid>
      <w:tr w:rsidR="00402A1C">
        <w:trPr>
          <w:trHeight w:val="255"/>
        </w:trPr>
        <w:tc>
          <w:tcPr>
            <w:tcW w:w="6964"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67BIPFINREV"/>
              <w:rPr>
                <w:rFonts w:ascii="Arial" w:eastAsia="Arial" w:hAnsi="Arial" w:cs="Arial"/>
                <w:noProof/>
                <w:color w:val="000000"/>
                <w:lang w:bidi="en-GB"/>
              </w:rPr>
            </w:pPr>
            <w:bookmarkStart w:id="111" w:name="DOC_TBL00063_1_1"/>
            <w:bookmarkEnd w:id="111"/>
          </w:p>
        </w:tc>
        <w:tc>
          <w:tcPr>
            <w:tcW w:w="1397"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67BIPFINREV"/>
              <w:rPr>
                <w:rFonts w:ascii="Arial" w:eastAsia="Arial" w:hAnsi="Arial" w:cs="Arial"/>
                <w:noProof/>
                <w:color w:val="000000"/>
              </w:rPr>
            </w:pPr>
          </w:p>
        </w:tc>
        <w:tc>
          <w:tcPr>
            <w:tcW w:w="1397"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67BIPFINREV"/>
              <w:jc w:val="right"/>
              <w:rPr>
                <w:rFonts w:ascii="Verdana" w:eastAsia="Verdana" w:hAnsi="Verdana" w:cs="Verdana"/>
                <w:i/>
                <w:noProof/>
                <w:color w:val="000000"/>
                <w:sz w:val="16"/>
                <w:lang w:bidi="en-GB"/>
              </w:rPr>
            </w:pPr>
            <w:r>
              <w:rPr>
                <w:rFonts w:ascii="Verdana" w:eastAsia="Verdana" w:hAnsi="Verdana" w:cs="Verdana"/>
                <w:i/>
                <w:noProof/>
                <w:color w:val="000000"/>
                <w:sz w:val="16"/>
              </w:rPr>
              <w:t>EUR million</w:t>
            </w:r>
          </w:p>
        </w:tc>
      </w:tr>
      <w:tr w:rsidR="00402A1C">
        <w:trPr>
          <w:trHeight w:val="255"/>
        </w:trPr>
        <w:tc>
          <w:tcPr>
            <w:tcW w:w="6964"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567BIPFINREV"/>
              <w:jc w:val="right"/>
              <w:rPr>
                <w:rFonts w:ascii="Verdana" w:eastAsia="Verdana" w:hAnsi="Verdana" w:cs="Verdana"/>
                <w:noProof/>
                <w:color w:val="FFFFFF"/>
                <w:sz w:val="18"/>
              </w:rPr>
            </w:pPr>
          </w:p>
        </w:tc>
        <w:tc>
          <w:tcPr>
            <w:tcW w:w="1397"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67BIPFINREV"/>
              <w:jc w:val="right"/>
              <w:rPr>
                <w:rFonts w:ascii="Verdana" w:eastAsia="Verdana" w:hAnsi="Verdana" w:cs="Verdana"/>
                <w:noProof/>
                <w:color w:val="FFFFFF"/>
              </w:rPr>
            </w:pPr>
            <w:r>
              <w:rPr>
                <w:rFonts w:ascii="Verdana" w:eastAsia="Verdana" w:hAnsi="Verdana" w:cs="Verdana"/>
                <w:noProof/>
                <w:color w:val="FFFFFF"/>
              </w:rPr>
              <w:t>2019</w:t>
            </w:r>
          </w:p>
        </w:tc>
        <w:tc>
          <w:tcPr>
            <w:tcW w:w="1397"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67BIPFINREV"/>
              <w:jc w:val="right"/>
              <w:rPr>
                <w:rFonts w:ascii="Verdana" w:eastAsia="Verdana" w:hAnsi="Verdana" w:cs="Verdana"/>
                <w:noProof/>
                <w:color w:val="FFFFFF"/>
                <w:lang w:bidi="en-GB"/>
              </w:rPr>
            </w:pPr>
            <w:r>
              <w:rPr>
                <w:rFonts w:ascii="Verdana" w:eastAsia="Verdana" w:hAnsi="Verdana" w:cs="Verdana"/>
                <w:noProof/>
                <w:color w:val="FFFFFF"/>
              </w:rPr>
              <w:t>2018</w:t>
            </w:r>
          </w:p>
        </w:tc>
      </w:tr>
      <w:tr w:rsidR="00402A1C">
        <w:trPr>
          <w:trHeight w:val="255"/>
        </w:trPr>
        <w:tc>
          <w:tcPr>
            <w:tcW w:w="696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67BIPFINREV"/>
              <w:rPr>
                <w:rFonts w:ascii="Verdana" w:eastAsia="Verdana" w:hAnsi="Verdana" w:cs="Verdana"/>
                <w:i/>
                <w:noProof/>
                <w:color w:val="000000"/>
                <w:sz w:val="18"/>
              </w:rPr>
            </w:pPr>
            <w:r>
              <w:rPr>
                <w:rFonts w:ascii="Verdana" w:eastAsia="Verdana" w:hAnsi="Verdana" w:cs="Verdana"/>
                <w:i/>
                <w:noProof/>
                <w:color w:val="000000"/>
                <w:sz w:val="18"/>
              </w:rPr>
              <w:t>Interest on:</w:t>
            </w:r>
          </w:p>
        </w:tc>
        <w:tc>
          <w:tcPr>
            <w:tcW w:w="1397"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67BIPFINREV"/>
              <w:jc w:val="right"/>
              <w:rPr>
                <w:rFonts w:ascii="Verdana" w:eastAsia="Verdana" w:hAnsi="Verdana" w:cs="Verdana"/>
                <w:i/>
                <w:noProof/>
                <w:color w:val="000000"/>
                <w:sz w:val="18"/>
              </w:rPr>
            </w:pPr>
          </w:p>
        </w:tc>
        <w:tc>
          <w:tcPr>
            <w:tcW w:w="1397"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67BIPFINREV"/>
              <w:jc w:val="right"/>
              <w:rPr>
                <w:rFonts w:ascii="Verdana" w:eastAsia="Verdana" w:hAnsi="Verdana" w:cs="Verdana"/>
                <w:i/>
                <w:noProof/>
                <w:color w:val="000000"/>
                <w:sz w:val="18"/>
                <w:lang w:bidi="en-GB"/>
              </w:rPr>
            </w:pPr>
          </w:p>
        </w:tc>
      </w:tr>
      <w:tr w:rsidR="00402A1C">
        <w:trPr>
          <w:trHeight w:val="255"/>
        </w:trPr>
        <w:tc>
          <w:tcPr>
            <w:tcW w:w="696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67BIPFINREV"/>
              <w:rPr>
                <w:rFonts w:ascii="Verdana" w:eastAsia="Verdana" w:hAnsi="Verdana" w:cs="Verdana"/>
                <w:i/>
                <w:noProof/>
                <w:color w:val="000000"/>
                <w:sz w:val="18"/>
              </w:rPr>
            </w:pPr>
            <w:r>
              <w:rPr>
                <w:rFonts w:ascii="Verdana" w:eastAsia="Verdana" w:hAnsi="Verdana" w:cs="Verdana"/>
                <w:i/>
                <w:noProof/>
                <w:color w:val="000000"/>
                <w:sz w:val="18"/>
              </w:rPr>
              <w:t xml:space="preserve">     Late payments</w:t>
            </w:r>
          </w:p>
        </w:tc>
        <w:tc>
          <w:tcPr>
            <w:tcW w:w="139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67BIPFINREV"/>
              <w:jc w:val="right"/>
              <w:rPr>
                <w:rFonts w:ascii="Verdana" w:eastAsia="Verdana" w:hAnsi="Verdana" w:cs="Verdana"/>
                <w:i/>
                <w:noProof/>
                <w:color w:val="000000"/>
                <w:sz w:val="18"/>
              </w:rPr>
            </w:pPr>
            <w:r>
              <w:rPr>
                <w:rFonts w:ascii="Verdana" w:eastAsia="Verdana" w:hAnsi="Verdana" w:cs="Verdana"/>
                <w:i/>
                <w:noProof/>
                <w:color w:val="000000"/>
                <w:sz w:val="18"/>
              </w:rPr>
              <w:t xml:space="preserve"> 133</w:t>
            </w:r>
          </w:p>
        </w:tc>
        <w:tc>
          <w:tcPr>
            <w:tcW w:w="139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67BIPFINREV"/>
              <w:jc w:val="right"/>
              <w:rPr>
                <w:rFonts w:ascii="Verdana" w:eastAsia="Verdana" w:hAnsi="Verdana" w:cs="Verdana"/>
                <w:i/>
                <w:noProof/>
                <w:color w:val="000000"/>
                <w:sz w:val="18"/>
                <w:lang w:bidi="en-GB"/>
              </w:rPr>
            </w:pPr>
            <w:r>
              <w:rPr>
                <w:rFonts w:ascii="Verdana" w:eastAsia="Verdana" w:hAnsi="Verdana" w:cs="Verdana"/>
                <w:i/>
                <w:noProof/>
                <w:color w:val="000000"/>
                <w:sz w:val="18"/>
              </w:rPr>
              <w:t>1 458</w:t>
            </w:r>
          </w:p>
        </w:tc>
      </w:tr>
      <w:tr w:rsidR="00402A1C">
        <w:trPr>
          <w:trHeight w:val="255"/>
        </w:trPr>
        <w:tc>
          <w:tcPr>
            <w:tcW w:w="696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67BIPFINREV"/>
              <w:rPr>
                <w:rFonts w:ascii="Verdana" w:eastAsia="Verdana" w:hAnsi="Verdana" w:cs="Verdana"/>
                <w:i/>
                <w:noProof/>
                <w:color w:val="000000"/>
                <w:sz w:val="18"/>
              </w:rPr>
            </w:pPr>
            <w:r>
              <w:rPr>
                <w:rFonts w:ascii="Verdana" w:eastAsia="Verdana" w:hAnsi="Verdana" w:cs="Verdana"/>
                <w:i/>
                <w:noProof/>
                <w:color w:val="000000"/>
                <w:sz w:val="18"/>
              </w:rPr>
              <w:t xml:space="preserve">     Loans</w:t>
            </w:r>
          </w:p>
        </w:tc>
        <w:tc>
          <w:tcPr>
            <w:tcW w:w="139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67BIPFINREV"/>
              <w:jc w:val="right"/>
              <w:rPr>
                <w:rFonts w:ascii="Verdana" w:eastAsia="Verdana" w:hAnsi="Verdana" w:cs="Verdana"/>
                <w:i/>
                <w:noProof/>
                <w:color w:val="000000"/>
                <w:sz w:val="18"/>
              </w:rPr>
            </w:pPr>
            <w:r>
              <w:rPr>
                <w:rFonts w:ascii="Verdana" w:eastAsia="Verdana" w:hAnsi="Verdana" w:cs="Verdana"/>
                <w:i/>
                <w:noProof/>
                <w:color w:val="000000"/>
                <w:sz w:val="18"/>
              </w:rPr>
              <w:t>1 178</w:t>
            </w:r>
          </w:p>
        </w:tc>
        <w:tc>
          <w:tcPr>
            <w:tcW w:w="139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67BIPFINREV"/>
              <w:jc w:val="right"/>
              <w:rPr>
                <w:rFonts w:ascii="Verdana" w:eastAsia="Verdana" w:hAnsi="Verdana" w:cs="Verdana"/>
                <w:i/>
                <w:noProof/>
                <w:color w:val="000000"/>
                <w:sz w:val="18"/>
                <w:lang w:bidi="en-GB"/>
              </w:rPr>
            </w:pPr>
            <w:r>
              <w:rPr>
                <w:rFonts w:ascii="Verdana" w:eastAsia="Verdana" w:hAnsi="Verdana" w:cs="Verdana"/>
                <w:i/>
                <w:noProof/>
                <w:color w:val="000000"/>
                <w:sz w:val="18"/>
              </w:rPr>
              <w:t>1 259</w:t>
            </w:r>
          </w:p>
        </w:tc>
      </w:tr>
      <w:tr w:rsidR="00402A1C">
        <w:trPr>
          <w:trHeight w:val="255"/>
        </w:trPr>
        <w:tc>
          <w:tcPr>
            <w:tcW w:w="696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67BIPFINREV"/>
              <w:rPr>
                <w:rFonts w:ascii="Verdana" w:eastAsia="Verdana" w:hAnsi="Verdana" w:cs="Verdana"/>
                <w:i/>
                <w:noProof/>
                <w:color w:val="000000"/>
                <w:sz w:val="18"/>
              </w:rPr>
            </w:pPr>
            <w:r>
              <w:rPr>
                <w:rFonts w:ascii="Verdana" w:eastAsia="Verdana" w:hAnsi="Verdana" w:cs="Verdana"/>
                <w:i/>
                <w:noProof/>
                <w:color w:val="000000"/>
                <w:sz w:val="18"/>
              </w:rPr>
              <w:t xml:space="preserve">     Other </w:t>
            </w:r>
          </w:p>
        </w:tc>
        <w:tc>
          <w:tcPr>
            <w:tcW w:w="139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67BIPFINREV"/>
              <w:jc w:val="right"/>
              <w:rPr>
                <w:rFonts w:ascii="Verdana" w:eastAsia="Verdana" w:hAnsi="Verdana" w:cs="Verdana"/>
                <w:i/>
                <w:noProof/>
                <w:color w:val="000000"/>
                <w:sz w:val="18"/>
              </w:rPr>
            </w:pPr>
            <w:r>
              <w:rPr>
                <w:rFonts w:ascii="Verdana" w:eastAsia="Verdana" w:hAnsi="Verdana" w:cs="Verdana"/>
                <w:i/>
                <w:noProof/>
                <w:color w:val="000000"/>
                <w:sz w:val="18"/>
              </w:rPr>
              <w:t xml:space="preserve"> 67</w:t>
            </w:r>
          </w:p>
        </w:tc>
        <w:tc>
          <w:tcPr>
            <w:tcW w:w="139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67BIPFINREV"/>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63</w:t>
            </w:r>
          </w:p>
        </w:tc>
      </w:tr>
      <w:tr w:rsidR="00402A1C">
        <w:trPr>
          <w:trHeight w:val="255"/>
        </w:trPr>
        <w:tc>
          <w:tcPr>
            <w:tcW w:w="696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67BIPFINREV"/>
              <w:rPr>
                <w:rFonts w:ascii="Verdana" w:eastAsia="Verdana" w:hAnsi="Verdana" w:cs="Verdana"/>
                <w:i/>
                <w:noProof/>
                <w:color w:val="000000"/>
                <w:sz w:val="18"/>
              </w:rPr>
            </w:pPr>
            <w:r>
              <w:rPr>
                <w:rFonts w:ascii="Verdana" w:eastAsia="Verdana" w:hAnsi="Verdana" w:cs="Verdana"/>
                <w:i/>
                <w:noProof/>
                <w:color w:val="000000"/>
                <w:sz w:val="18"/>
              </w:rPr>
              <w:t>Premium on financial guarantee liability</w:t>
            </w:r>
          </w:p>
        </w:tc>
        <w:tc>
          <w:tcPr>
            <w:tcW w:w="139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67BIPFINREV"/>
              <w:jc w:val="right"/>
              <w:rPr>
                <w:rFonts w:ascii="Verdana" w:eastAsia="Verdana" w:hAnsi="Verdana" w:cs="Verdana"/>
                <w:i/>
                <w:noProof/>
                <w:color w:val="000000"/>
                <w:sz w:val="18"/>
              </w:rPr>
            </w:pPr>
            <w:r>
              <w:rPr>
                <w:rFonts w:ascii="Verdana" w:eastAsia="Verdana" w:hAnsi="Verdana" w:cs="Verdana"/>
                <w:i/>
                <w:noProof/>
                <w:color w:val="000000"/>
                <w:sz w:val="18"/>
              </w:rPr>
              <w:t xml:space="preserve"> 193</w:t>
            </w:r>
          </w:p>
        </w:tc>
        <w:tc>
          <w:tcPr>
            <w:tcW w:w="139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67BIPFINREV"/>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121</w:t>
            </w:r>
          </w:p>
        </w:tc>
      </w:tr>
      <w:tr w:rsidR="00402A1C">
        <w:trPr>
          <w:trHeight w:val="255"/>
        </w:trPr>
        <w:tc>
          <w:tcPr>
            <w:tcW w:w="696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67BIPFINREV"/>
              <w:rPr>
                <w:rFonts w:ascii="Verdana" w:eastAsia="Verdana" w:hAnsi="Verdana" w:cs="Verdana"/>
                <w:i/>
                <w:noProof/>
                <w:color w:val="000000"/>
                <w:sz w:val="18"/>
              </w:rPr>
            </w:pPr>
            <w:r>
              <w:rPr>
                <w:rFonts w:ascii="Verdana" w:eastAsia="Verdana" w:hAnsi="Verdana" w:cs="Verdana"/>
                <w:i/>
                <w:noProof/>
                <w:color w:val="000000"/>
                <w:sz w:val="18"/>
              </w:rPr>
              <w:t xml:space="preserve">Dividend </w:t>
            </w:r>
          </w:p>
        </w:tc>
        <w:tc>
          <w:tcPr>
            <w:tcW w:w="139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67BIPFINREV"/>
              <w:jc w:val="right"/>
              <w:rPr>
                <w:rFonts w:ascii="Verdana" w:eastAsia="Verdana" w:hAnsi="Verdana" w:cs="Verdana"/>
                <w:i/>
                <w:noProof/>
                <w:color w:val="000000"/>
                <w:sz w:val="18"/>
              </w:rPr>
            </w:pPr>
            <w:r>
              <w:rPr>
                <w:rFonts w:ascii="Verdana" w:eastAsia="Verdana" w:hAnsi="Verdana" w:cs="Verdana"/>
                <w:i/>
                <w:noProof/>
                <w:color w:val="000000"/>
                <w:sz w:val="18"/>
              </w:rPr>
              <w:t xml:space="preserve"> 29</w:t>
            </w:r>
          </w:p>
        </w:tc>
        <w:tc>
          <w:tcPr>
            <w:tcW w:w="139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67BIPFINREV"/>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103</w:t>
            </w:r>
          </w:p>
        </w:tc>
      </w:tr>
      <w:tr w:rsidR="00402A1C">
        <w:trPr>
          <w:trHeight w:val="255"/>
        </w:trPr>
        <w:tc>
          <w:tcPr>
            <w:tcW w:w="696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67BIPFINREV"/>
              <w:rPr>
                <w:rFonts w:ascii="Verdana" w:eastAsia="Verdana" w:hAnsi="Verdana" w:cs="Verdana"/>
                <w:i/>
                <w:noProof/>
                <w:color w:val="000000"/>
                <w:sz w:val="18"/>
              </w:rPr>
            </w:pPr>
            <w:r>
              <w:rPr>
                <w:rFonts w:ascii="Verdana" w:eastAsia="Verdana" w:hAnsi="Verdana" w:cs="Verdana"/>
                <w:i/>
                <w:noProof/>
                <w:color w:val="000000"/>
                <w:sz w:val="18"/>
              </w:rPr>
              <w:t>Financial revenue from financial assets or liabilities at fair value</w:t>
            </w:r>
          </w:p>
          <w:p w:rsidR="00402A1C" w:rsidRDefault="000E6035">
            <w:pPr>
              <w:pStyle w:val="DMETW16567BIPFINREV"/>
              <w:rPr>
                <w:rFonts w:ascii="Verdana" w:eastAsia="Verdana" w:hAnsi="Verdana" w:cs="Verdana"/>
                <w:i/>
                <w:noProof/>
                <w:color w:val="000000"/>
                <w:sz w:val="18"/>
              </w:rPr>
            </w:pPr>
            <w:r>
              <w:rPr>
                <w:rFonts w:ascii="Verdana" w:eastAsia="Verdana" w:hAnsi="Verdana" w:cs="Verdana"/>
                <w:i/>
                <w:noProof/>
                <w:color w:val="000000"/>
                <w:sz w:val="18"/>
              </w:rPr>
              <w:t>through surplus or deficit</w:t>
            </w:r>
          </w:p>
        </w:tc>
        <w:tc>
          <w:tcPr>
            <w:tcW w:w="139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67BIPFINREV"/>
              <w:jc w:val="right"/>
              <w:rPr>
                <w:rFonts w:ascii="Verdana" w:eastAsia="Verdana" w:hAnsi="Verdana" w:cs="Verdana"/>
                <w:i/>
                <w:noProof/>
                <w:color w:val="000000"/>
                <w:sz w:val="18"/>
              </w:rPr>
            </w:pPr>
            <w:r>
              <w:rPr>
                <w:rFonts w:ascii="Verdana" w:eastAsia="Verdana" w:hAnsi="Verdana" w:cs="Verdana"/>
                <w:i/>
                <w:noProof/>
                <w:color w:val="000000"/>
                <w:sz w:val="18"/>
              </w:rPr>
              <w:t xml:space="preserve"> 125</w:t>
            </w:r>
          </w:p>
        </w:tc>
        <w:tc>
          <w:tcPr>
            <w:tcW w:w="139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67BIPFINREV"/>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29</w:t>
            </w:r>
          </w:p>
        </w:tc>
      </w:tr>
      <w:tr w:rsidR="00402A1C">
        <w:trPr>
          <w:trHeight w:val="255"/>
        </w:trPr>
        <w:tc>
          <w:tcPr>
            <w:tcW w:w="696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67BIPFINREV"/>
              <w:rPr>
                <w:rFonts w:ascii="Verdana" w:eastAsia="Verdana" w:hAnsi="Verdana" w:cs="Verdana"/>
                <w:i/>
                <w:noProof/>
                <w:color w:val="000000"/>
                <w:sz w:val="18"/>
              </w:rPr>
            </w:pPr>
            <w:r>
              <w:rPr>
                <w:rFonts w:ascii="Verdana" w:eastAsia="Verdana" w:hAnsi="Verdana" w:cs="Verdana"/>
                <w:i/>
                <w:noProof/>
                <w:color w:val="000000"/>
                <w:sz w:val="18"/>
              </w:rPr>
              <w:t>Realised gains on sale of available for sale financial assets</w:t>
            </w:r>
          </w:p>
        </w:tc>
        <w:tc>
          <w:tcPr>
            <w:tcW w:w="139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67BIPFINREV"/>
              <w:jc w:val="right"/>
              <w:rPr>
                <w:rFonts w:ascii="Verdana" w:eastAsia="Verdana" w:hAnsi="Verdana" w:cs="Verdana"/>
                <w:i/>
                <w:noProof/>
                <w:color w:val="000000"/>
                <w:sz w:val="18"/>
              </w:rPr>
            </w:pPr>
            <w:r>
              <w:rPr>
                <w:rFonts w:ascii="Verdana" w:eastAsia="Verdana" w:hAnsi="Verdana" w:cs="Verdana"/>
                <w:i/>
                <w:noProof/>
                <w:color w:val="000000"/>
                <w:sz w:val="18"/>
              </w:rPr>
              <w:t xml:space="preserve"> 69</w:t>
            </w:r>
          </w:p>
        </w:tc>
        <w:tc>
          <w:tcPr>
            <w:tcW w:w="139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67BIPFINREV"/>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23</w:t>
            </w:r>
          </w:p>
        </w:tc>
      </w:tr>
      <w:tr w:rsidR="00402A1C">
        <w:trPr>
          <w:trHeight w:val="255"/>
        </w:trPr>
        <w:tc>
          <w:tcPr>
            <w:tcW w:w="696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67BIPFINREV"/>
              <w:rPr>
                <w:rFonts w:ascii="Verdana" w:eastAsia="Verdana" w:hAnsi="Verdana" w:cs="Verdana"/>
                <w:i/>
                <w:noProof/>
                <w:color w:val="000000"/>
                <w:sz w:val="18"/>
              </w:rPr>
            </w:pPr>
            <w:r>
              <w:rPr>
                <w:rFonts w:ascii="Verdana" w:eastAsia="Verdana" w:hAnsi="Verdana" w:cs="Verdana"/>
                <w:i/>
                <w:noProof/>
                <w:color w:val="000000"/>
                <w:sz w:val="18"/>
              </w:rPr>
              <w:t>Other</w:t>
            </w:r>
          </w:p>
        </w:tc>
        <w:tc>
          <w:tcPr>
            <w:tcW w:w="139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67BIPFINREV"/>
              <w:jc w:val="right"/>
              <w:rPr>
                <w:rFonts w:ascii="Verdana" w:eastAsia="Verdana" w:hAnsi="Verdana" w:cs="Verdana"/>
                <w:i/>
                <w:noProof/>
                <w:color w:val="000000"/>
                <w:sz w:val="18"/>
              </w:rPr>
            </w:pPr>
            <w:r>
              <w:rPr>
                <w:rFonts w:ascii="Verdana" w:eastAsia="Verdana" w:hAnsi="Verdana" w:cs="Verdana"/>
                <w:i/>
                <w:noProof/>
                <w:color w:val="000000"/>
                <w:sz w:val="18"/>
              </w:rPr>
              <w:t xml:space="preserve"> 3</w:t>
            </w:r>
          </w:p>
        </w:tc>
        <w:tc>
          <w:tcPr>
            <w:tcW w:w="139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67BIPFINREV"/>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48</w:t>
            </w:r>
          </w:p>
        </w:tc>
      </w:tr>
      <w:tr w:rsidR="00402A1C">
        <w:trPr>
          <w:trHeight w:val="255"/>
        </w:trPr>
        <w:tc>
          <w:tcPr>
            <w:tcW w:w="6964"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567BIPFINREV"/>
              <w:rPr>
                <w:rFonts w:ascii="Verdana" w:eastAsia="Verdana" w:hAnsi="Verdana" w:cs="Verdana"/>
                <w:b/>
                <w:noProof/>
                <w:color w:val="000000"/>
                <w:sz w:val="18"/>
              </w:rPr>
            </w:pPr>
            <w:r>
              <w:rPr>
                <w:rFonts w:ascii="Verdana" w:eastAsia="Verdana" w:hAnsi="Verdana" w:cs="Verdana"/>
                <w:b/>
                <w:noProof/>
                <w:color w:val="000000"/>
                <w:sz w:val="18"/>
              </w:rPr>
              <w:t>Total</w:t>
            </w:r>
          </w:p>
        </w:tc>
        <w:tc>
          <w:tcPr>
            <w:tcW w:w="1397"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567BIPFINREV"/>
              <w:jc w:val="right"/>
              <w:rPr>
                <w:rFonts w:ascii="Verdana" w:eastAsia="Verdana" w:hAnsi="Verdana" w:cs="Verdana"/>
                <w:b/>
                <w:noProof/>
                <w:color w:val="000000"/>
                <w:sz w:val="18"/>
              </w:rPr>
            </w:pPr>
            <w:r>
              <w:rPr>
                <w:rFonts w:ascii="Verdana" w:eastAsia="Verdana" w:hAnsi="Verdana" w:cs="Verdana"/>
                <w:b/>
                <w:noProof/>
                <w:color w:val="000000"/>
                <w:sz w:val="18"/>
              </w:rPr>
              <w:t>1 798</w:t>
            </w:r>
          </w:p>
        </w:tc>
        <w:tc>
          <w:tcPr>
            <w:tcW w:w="1397"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567BIPFINREV"/>
              <w:jc w:val="right"/>
              <w:rPr>
                <w:rFonts w:ascii="Verdana" w:eastAsia="Verdana" w:hAnsi="Verdana" w:cs="Verdana"/>
                <w:b/>
                <w:noProof/>
                <w:color w:val="000000"/>
                <w:sz w:val="18"/>
              </w:rPr>
            </w:pPr>
            <w:r>
              <w:rPr>
                <w:rFonts w:ascii="Verdana" w:eastAsia="Verdana" w:hAnsi="Verdana" w:cs="Verdana"/>
                <w:b/>
                <w:noProof/>
                <w:color w:val="000000"/>
                <w:sz w:val="18"/>
              </w:rPr>
              <w:t>3 103</w:t>
            </w:r>
          </w:p>
        </w:tc>
      </w:tr>
    </w:tbl>
    <w:p w:rsidR="00402A1C" w:rsidRDefault="00402A1C">
      <w:pPr>
        <w:pStyle w:val="HEADERTABLE"/>
        <w:rPr>
          <w:noProof/>
        </w:rPr>
      </w:pPr>
    </w:p>
    <w:p w:rsidR="00402A1C" w:rsidRDefault="000E6035">
      <w:pPr>
        <w:pStyle w:val="HEADER2NOTES"/>
        <w:rPr>
          <w:noProof/>
        </w:rPr>
      </w:pPr>
      <w:r>
        <w:rPr>
          <w:noProof/>
        </w:rPr>
        <w:t>OTHER REVENUE FROM EXCHANGE TRANSACTIONS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3"/>
        <w:gridCol w:w="1552"/>
        <w:gridCol w:w="1553"/>
      </w:tblGrid>
      <w:tr w:rsidR="00402A1C">
        <w:trPr>
          <w:trHeight w:val="255"/>
        </w:trPr>
        <w:tc>
          <w:tcPr>
            <w:tcW w:w="6653"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63BIPOER"/>
              <w:rPr>
                <w:rFonts w:ascii="Arial" w:eastAsia="Arial" w:hAnsi="Arial" w:cs="Arial"/>
                <w:noProof/>
                <w:color w:val="000000"/>
                <w:lang w:bidi="en-GB"/>
              </w:rPr>
            </w:pPr>
            <w:bookmarkStart w:id="112" w:name="DOC_TBL00064_1_1"/>
            <w:bookmarkEnd w:id="112"/>
          </w:p>
        </w:tc>
        <w:tc>
          <w:tcPr>
            <w:tcW w:w="1552"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63BIPOER"/>
              <w:rPr>
                <w:rFonts w:ascii="Arial" w:eastAsia="Arial" w:hAnsi="Arial" w:cs="Arial"/>
                <w:noProof/>
                <w:color w:val="000000"/>
              </w:rPr>
            </w:pPr>
          </w:p>
        </w:tc>
        <w:tc>
          <w:tcPr>
            <w:tcW w:w="1553"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63BIPOER"/>
              <w:jc w:val="right"/>
              <w:rPr>
                <w:rFonts w:ascii="Verdana" w:eastAsia="Verdana" w:hAnsi="Verdana" w:cs="Verdana"/>
                <w:i/>
                <w:noProof/>
                <w:color w:val="000000"/>
                <w:sz w:val="16"/>
                <w:lang w:bidi="en-GB"/>
              </w:rPr>
            </w:pPr>
            <w:r>
              <w:rPr>
                <w:rFonts w:ascii="Verdana" w:eastAsia="Verdana" w:hAnsi="Verdana" w:cs="Verdana"/>
                <w:i/>
                <w:noProof/>
                <w:color w:val="000000"/>
                <w:sz w:val="16"/>
              </w:rPr>
              <w:t>EUR million</w:t>
            </w:r>
          </w:p>
        </w:tc>
      </w:tr>
      <w:tr w:rsidR="00402A1C">
        <w:trPr>
          <w:trHeight w:val="255"/>
        </w:trPr>
        <w:tc>
          <w:tcPr>
            <w:tcW w:w="6653"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563BIPOER"/>
              <w:jc w:val="right"/>
              <w:rPr>
                <w:rFonts w:ascii="Verdana" w:eastAsia="Verdana" w:hAnsi="Verdana" w:cs="Verdana"/>
                <w:noProof/>
                <w:color w:val="FFFFFF"/>
                <w:sz w:val="18"/>
              </w:rPr>
            </w:pPr>
          </w:p>
        </w:tc>
        <w:tc>
          <w:tcPr>
            <w:tcW w:w="1552"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63BIPOER"/>
              <w:jc w:val="right"/>
              <w:rPr>
                <w:rFonts w:ascii="Verdana" w:eastAsia="Verdana" w:hAnsi="Verdana" w:cs="Verdana"/>
                <w:noProof/>
                <w:color w:val="FFFFFF"/>
              </w:rPr>
            </w:pPr>
            <w:r>
              <w:rPr>
                <w:rFonts w:ascii="Verdana" w:eastAsia="Verdana" w:hAnsi="Verdana" w:cs="Verdana"/>
                <w:noProof/>
                <w:color w:val="FFFFFF"/>
              </w:rPr>
              <w:t>2019</w:t>
            </w:r>
          </w:p>
        </w:tc>
        <w:tc>
          <w:tcPr>
            <w:tcW w:w="1553"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63BIPOER"/>
              <w:jc w:val="right"/>
              <w:rPr>
                <w:rFonts w:ascii="Verdana" w:eastAsia="Verdana" w:hAnsi="Verdana" w:cs="Verdana"/>
                <w:noProof/>
                <w:color w:val="FFFFFF"/>
                <w:lang w:bidi="en-GB"/>
              </w:rPr>
            </w:pPr>
            <w:r>
              <w:rPr>
                <w:rFonts w:ascii="Verdana" w:eastAsia="Verdana" w:hAnsi="Verdana" w:cs="Verdana"/>
                <w:noProof/>
                <w:color w:val="FFFFFF"/>
              </w:rPr>
              <w:t>2018</w:t>
            </w:r>
          </w:p>
        </w:tc>
      </w:tr>
      <w:tr w:rsidR="00402A1C">
        <w:trPr>
          <w:trHeight w:val="255"/>
        </w:trPr>
        <w:tc>
          <w:tcPr>
            <w:tcW w:w="665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63BIPOER"/>
              <w:rPr>
                <w:rFonts w:ascii="Verdana" w:eastAsia="Verdana" w:hAnsi="Verdana" w:cs="Verdana"/>
                <w:i/>
                <w:noProof/>
                <w:color w:val="000000"/>
                <w:sz w:val="18"/>
              </w:rPr>
            </w:pPr>
            <w:r>
              <w:rPr>
                <w:rFonts w:ascii="Verdana" w:eastAsia="Verdana" w:hAnsi="Verdana" w:cs="Verdana"/>
                <w:i/>
                <w:noProof/>
                <w:color w:val="000000"/>
                <w:sz w:val="18"/>
              </w:rPr>
              <w:t>Foreign exchange gains</w:t>
            </w:r>
          </w:p>
        </w:tc>
        <w:tc>
          <w:tcPr>
            <w:tcW w:w="1552"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63BIPOER"/>
              <w:jc w:val="right"/>
              <w:rPr>
                <w:rFonts w:ascii="Verdana" w:eastAsia="Verdana" w:hAnsi="Verdana" w:cs="Verdana"/>
                <w:i/>
                <w:noProof/>
                <w:color w:val="000000"/>
                <w:sz w:val="18"/>
              </w:rPr>
            </w:pPr>
            <w:r>
              <w:rPr>
                <w:rFonts w:ascii="Verdana" w:eastAsia="Verdana" w:hAnsi="Verdana" w:cs="Verdana"/>
                <w:i/>
                <w:noProof/>
                <w:color w:val="000000"/>
                <w:sz w:val="18"/>
              </w:rPr>
              <w:t xml:space="preserve"> 335</w:t>
            </w:r>
          </w:p>
        </w:tc>
        <w:tc>
          <w:tcPr>
            <w:tcW w:w="1553"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63BIPOER"/>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318</w:t>
            </w:r>
          </w:p>
        </w:tc>
      </w:tr>
      <w:tr w:rsidR="00402A1C">
        <w:trPr>
          <w:trHeight w:val="255"/>
        </w:trPr>
        <w:tc>
          <w:tcPr>
            <w:tcW w:w="665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63BIPOER"/>
              <w:rPr>
                <w:rFonts w:ascii="Verdana" w:eastAsia="Verdana" w:hAnsi="Verdana" w:cs="Verdana"/>
                <w:i/>
                <w:noProof/>
                <w:color w:val="000000"/>
                <w:sz w:val="18"/>
              </w:rPr>
            </w:pPr>
            <w:r>
              <w:rPr>
                <w:rFonts w:ascii="Verdana" w:eastAsia="Verdana" w:hAnsi="Verdana" w:cs="Verdana"/>
                <w:i/>
                <w:noProof/>
                <w:color w:val="000000"/>
                <w:sz w:val="18"/>
              </w:rPr>
              <w:t>Share of net result of EIF</w:t>
            </w:r>
          </w:p>
        </w:tc>
        <w:tc>
          <w:tcPr>
            <w:tcW w:w="1552"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63BIPOER"/>
              <w:jc w:val="right"/>
              <w:rPr>
                <w:rFonts w:ascii="Verdana" w:eastAsia="Verdana" w:hAnsi="Verdana" w:cs="Verdana"/>
                <w:i/>
                <w:noProof/>
                <w:color w:val="000000"/>
                <w:sz w:val="18"/>
              </w:rPr>
            </w:pPr>
            <w:r>
              <w:rPr>
                <w:rFonts w:ascii="Verdana" w:eastAsia="Verdana" w:hAnsi="Verdana" w:cs="Verdana"/>
                <w:i/>
                <w:noProof/>
                <w:color w:val="000000"/>
                <w:sz w:val="18"/>
              </w:rPr>
              <w:t xml:space="preserve"> 53</w:t>
            </w:r>
          </w:p>
        </w:tc>
        <w:tc>
          <w:tcPr>
            <w:tcW w:w="1553"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63BIPOER"/>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37</w:t>
            </w:r>
          </w:p>
        </w:tc>
      </w:tr>
      <w:tr w:rsidR="00402A1C">
        <w:trPr>
          <w:trHeight w:val="255"/>
        </w:trPr>
        <w:tc>
          <w:tcPr>
            <w:tcW w:w="665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63BIPOER"/>
              <w:rPr>
                <w:rFonts w:ascii="Verdana" w:eastAsia="Verdana" w:hAnsi="Verdana" w:cs="Verdana"/>
                <w:i/>
                <w:noProof/>
                <w:color w:val="000000"/>
                <w:sz w:val="18"/>
              </w:rPr>
            </w:pPr>
            <w:r>
              <w:rPr>
                <w:rFonts w:ascii="Verdana" w:eastAsia="Verdana" w:hAnsi="Verdana" w:cs="Verdana"/>
                <w:i/>
                <w:noProof/>
                <w:color w:val="000000"/>
                <w:sz w:val="18"/>
              </w:rPr>
              <w:t>Fee and premium revenue related to financial instruments</w:t>
            </w:r>
          </w:p>
        </w:tc>
        <w:tc>
          <w:tcPr>
            <w:tcW w:w="1552"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63BIPOER"/>
              <w:jc w:val="right"/>
              <w:rPr>
                <w:rFonts w:ascii="Verdana" w:eastAsia="Verdana" w:hAnsi="Verdana" w:cs="Verdana"/>
                <w:i/>
                <w:noProof/>
                <w:color w:val="000000"/>
                <w:sz w:val="18"/>
              </w:rPr>
            </w:pPr>
            <w:r>
              <w:rPr>
                <w:rFonts w:ascii="Verdana" w:eastAsia="Verdana" w:hAnsi="Verdana" w:cs="Verdana"/>
                <w:i/>
                <w:noProof/>
                <w:color w:val="000000"/>
                <w:sz w:val="18"/>
              </w:rPr>
              <w:t xml:space="preserve"> 43</w:t>
            </w:r>
          </w:p>
        </w:tc>
        <w:tc>
          <w:tcPr>
            <w:tcW w:w="1553"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63BIPOER"/>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54</w:t>
            </w:r>
          </w:p>
        </w:tc>
      </w:tr>
      <w:tr w:rsidR="00402A1C">
        <w:trPr>
          <w:trHeight w:val="255"/>
        </w:trPr>
        <w:tc>
          <w:tcPr>
            <w:tcW w:w="665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63BIPOER"/>
              <w:rPr>
                <w:rFonts w:ascii="Verdana" w:eastAsia="Verdana" w:hAnsi="Verdana" w:cs="Verdana"/>
                <w:i/>
                <w:noProof/>
                <w:color w:val="000000"/>
                <w:sz w:val="18"/>
              </w:rPr>
            </w:pPr>
            <w:r>
              <w:rPr>
                <w:rFonts w:ascii="Verdana" w:eastAsia="Verdana" w:hAnsi="Verdana" w:cs="Verdana"/>
                <w:i/>
                <w:noProof/>
                <w:color w:val="000000"/>
                <w:sz w:val="18"/>
              </w:rPr>
              <w:t>Sales of goods</w:t>
            </w:r>
          </w:p>
        </w:tc>
        <w:tc>
          <w:tcPr>
            <w:tcW w:w="1552"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63BIPOER"/>
              <w:jc w:val="right"/>
              <w:rPr>
                <w:rFonts w:ascii="Verdana" w:eastAsia="Verdana" w:hAnsi="Verdana" w:cs="Verdana"/>
                <w:i/>
                <w:noProof/>
                <w:color w:val="000000"/>
                <w:sz w:val="18"/>
              </w:rPr>
            </w:pPr>
            <w:r>
              <w:rPr>
                <w:rFonts w:ascii="Verdana" w:eastAsia="Verdana" w:hAnsi="Verdana" w:cs="Verdana"/>
                <w:i/>
                <w:noProof/>
                <w:color w:val="000000"/>
                <w:sz w:val="18"/>
              </w:rPr>
              <w:t xml:space="preserve"> 16</w:t>
            </w:r>
          </w:p>
        </w:tc>
        <w:tc>
          <w:tcPr>
            <w:tcW w:w="1553"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63BIPOER"/>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18</w:t>
            </w:r>
          </w:p>
        </w:tc>
      </w:tr>
      <w:tr w:rsidR="00402A1C">
        <w:trPr>
          <w:trHeight w:val="255"/>
        </w:trPr>
        <w:tc>
          <w:tcPr>
            <w:tcW w:w="665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63BIPOER"/>
              <w:rPr>
                <w:rFonts w:ascii="Verdana" w:eastAsia="Verdana" w:hAnsi="Verdana" w:cs="Verdana"/>
                <w:i/>
                <w:noProof/>
                <w:color w:val="000000"/>
                <w:sz w:val="18"/>
              </w:rPr>
            </w:pPr>
            <w:r>
              <w:rPr>
                <w:rFonts w:ascii="Verdana" w:eastAsia="Verdana" w:hAnsi="Verdana" w:cs="Verdana"/>
                <w:i/>
                <w:noProof/>
                <w:color w:val="000000"/>
                <w:sz w:val="18"/>
              </w:rPr>
              <w:t>Fixed assets related revenue</w:t>
            </w:r>
          </w:p>
        </w:tc>
        <w:tc>
          <w:tcPr>
            <w:tcW w:w="1552"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63BIPOER"/>
              <w:jc w:val="right"/>
              <w:rPr>
                <w:rFonts w:ascii="Verdana" w:eastAsia="Verdana" w:hAnsi="Verdana" w:cs="Verdana"/>
                <w:i/>
                <w:noProof/>
                <w:color w:val="000000"/>
                <w:sz w:val="18"/>
              </w:rPr>
            </w:pPr>
            <w:r>
              <w:rPr>
                <w:rFonts w:ascii="Verdana" w:eastAsia="Verdana" w:hAnsi="Verdana" w:cs="Verdana"/>
                <w:i/>
                <w:noProof/>
                <w:color w:val="000000"/>
                <w:sz w:val="18"/>
              </w:rPr>
              <w:t xml:space="preserve"> 4</w:t>
            </w:r>
          </w:p>
        </w:tc>
        <w:tc>
          <w:tcPr>
            <w:tcW w:w="1553"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63BIPOER"/>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7</w:t>
            </w:r>
          </w:p>
        </w:tc>
      </w:tr>
      <w:tr w:rsidR="00402A1C">
        <w:trPr>
          <w:trHeight w:val="255"/>
        </w:trPr>
        <w:tc>
          <w:tcPr>
            <w:tcW w:w="665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63BIPOER"/>
              <w:rPr>
                <w:rFonts w:ascii="Verdana" w:eastAsia="Verdana" w:hAnsi="Verdana" w:cs="Verdana"/>
                <w:i/>
                <w:noProof/>
                <w:color w:val="000000"/>
                <w:sz w:val="18"/>
              </w:rPr>
            </w:pPr>
            <w:r>
              <w:rPr>
                <w:rFonts w:ascii="Verdana" w:eastAsia="Verdana" w:hAnsi="Verdana" w:cs="Verdana"/>
                <w:i/>
                <w:noProof/>
                <w:color w:val="000000"/>
                <w:sz w:val="18"/>
              </w:rPr>
              <w:t>Other</w:t>
            </w:r>
          </w:p>
        </w:tc>
        <w:tc>
          <w:tcPr>
            <w:tcW w:w="1552"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63BIPOER"/>
              <w:jc w:val="right"/>
              <w:rPr>
                <w:rFonts w:ascii="Verdana" w:eastAsia="Verdana" w:hAnsi="Verdana" w:cs="Verdana"/>
                <w:i/>
                <w:noProof/>
                <w:color w:val="000000"/>
                <w:sz w:val="18"/>
              </w:rPr>
            </w:pPr>
            <w:r>
              <w:rPr>
                <w:rFonts w:ascii="Verdana" w:eastAsia="Verdana" w:hAnsi="Verdana" w:cs="Verdana"/>
                <w:i/>
                <w:noProof/>
                <w:color w:val="000000"/>
                <w:sz w:val="18"/>
              </w:rPr>
              <w:t xml:space="preserve"> 274</w:t>
            </w:r>
          </w:p>
        </w:tc>
        <w:tc>
          <w:tcPr>
            <w:tcW w:w="1553"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63BIPOER"/>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281</w:t>
            </w:r>
          </w:p>
        </w:tc>
      </w:tr>
      <w:tr w:rsidR="00402A1C">
        <w:trPr>
          <w:trHeight w:val="255"/>
        </w:trPr>
        <w:tc>
          <w:tcPr>
            <w:tcW w:w="6653"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563BIPOER"/>
              <w:rPr>
                <w:rFonts w:ascii="Verdana" w:eastAsia="Verdana" w:hAnsi="Verdana" w:cs="Verdana"/>
                <w:b/>
                <w:noProof/>
                <w:color w:val="000000"/>
                <w:sz w:val="18"/>
              </w:rPr>
            </w:pPr>
            <w:r>
              <w:rPr>
                <w:rFonts w:ascii="Verdana" w:eastAsia="Verdana" w:hAnsi="Verdana" w:cs="Verdana"/>
                <w:b/>
                <w:noProof/>
                <w:color w:val="000000"/>
                <w:sz w:val="18"/>
              </w:rPr>
              <w:t>Total</w:t>
            </w:r>
          </w:p>
        </w:tc>
        <w:tc>
          <w:tcPr>
            <w:tcW w:w="1552" w:type="dxa"/>
            <w:tcBorders>
              <w:top w:val="nil"/>
              <w:left w:val="nil"/>
              <w:bottom w:val="nil"/>
              <w:right w:val="nil"/>
              <w:tl2br w:val="nil"/>
              <w:tr2bl w:val="nil"/>
            </w:tcBorders>
            <w:shd w:val="solid" w:color="CCE1EA" w:fill="FFFFFF"/>
            <w:tcMar>
              <w:left w:w="60" w:type="dxa"/>
              <w:right w:w="60" w:type="dxa"/>
            </w:tcMar>
            <w:vAlign w:val="bottom"/>
          </w:tcPr>
          <w:p w:rsidR="00402A1C" w:rsidRDefault="000E6035">
            <w:pPr>
              <w:pStyle w:val="DMETW16563BIPOER"/>
              <w:jc w:val="right"/>
              <w:rPr>
                <w:rFonts w:ascii="Verdana" w:eastAsia="Verdana" w:hAnsi="Verdana" w:cs="Verdana"/>
                <w:b/>
                <w:noProof/>
                <w:color w:val="000000"/>
                <w:sz w:val="18"/>
              </w:rPr>
            </w:pPr>
            <w:r>
              <w:rPr>
                <w:rFonts w:ascii="Verdana" w:eastAsia="Verdana" w:hAnsi="Verdana" w:cs="Verdana"/>
                <w:b/>
                <w:noProof/>
                <w:color w:val="000000"/>
                <w:sz w:val="18"/>
              </w:rPr>
              <w:t xml:space="preserve"> 725</w:t>
            </w:r>
          </w:p>
        </w:tc>
        <w:tc>
          <w:tcPr>
            <w:tcW w:w="1553" w:type="dxa"/>
            <w:tcBorders>
              <w:top w:val="nil"/>
              <w:left w:val="nil"/>
              <w:bottom w:val="nil"/>
              <w:right w:val="nil"/>
              <w:tl2br w:val="nil"/>
              <w:tr2bl w:val="nil"/>
            </w:tcBorders>
            <w:shd w:val="solid" w:color="CCE1EA" w:fill="FFFFFF"/>
            <w:tcMar>
              <w:left w:w="60" w:type="dxa"/>
              <w:right w:w="60" w:type="dxa"/>
            </w:tcMar>
            <w:vAlign w:val="bottom"/>
          </w:tcPr>
          <w:p w:rsidR="00402A1C" w:rsidRDefault="000E6035">
            <w:pPr>
              <w:pStyle w:val="DMETW16563BIPOER"/>
              <w:jc w:val="right"/>
              <w:rPr>
                <w:rFonts w:ascii="Verdana" w:eastAsia="Verdana" w:hAnsi="Verdana" w:cs="Verdana"/>
                <w:b/>
                <w:noProof/>
                <w:color w:val="000000"/>
                <w:sz w:val="18"/>
              </w:rPr>
            </w:pPr>
            <w:r>
              <w:rPr>
                <w:rFonts w:ascii="Verdana" w:eastAsia="Verdana" w:hAnsi="Verdana" w:cs="Verdana"/>
                <w:b/>
                <w:noProof/>
                <w:color w:val="000000"/>
                <w:sz w:val="18"/>
              </w:rPr>
              <w:t xml:space="preserve"> 716</w:t>
            </w:r>
          </w:p>
        </w:tc>
      </w:tr>
    </w:tbl>
    <w:p w:rsidR="00402A1C" w:rsidRDefault="00402A1C">
      <w:pPr>
        <w:pStyle w:val="HEADERTABLE"/>
        <w:rPr>
          <w:noProof/>
        </w:rPr>
      </w:pPr>
    </w:p>
    <w:bookmarkEnd w:id="107"/>
    <w:p w:rsidR="00402A1C" w:rsidRDefault="00402A1C">
      <w:pPr>
        <w:pStyle w:val="HEADERTABLE"/>
        <w:rPr>
          <w:noProof/>
        </w:rPr>
        <w:sectPr w:rsidR="00402A1C">
          <w:headerReference w:type="even" r:id="rId172"/>
          <w:headerReference w:type="default" r:id="rId173"/>
          <w:footerReference w:type="even" r:id="rId174"/>
          <w:footerReference w:type="default" r:id="rId175"/>
          <w:headerReference w:type="first" r:id="rId176"/>
          <w:footerReference w:type="first" r:id="rId177"/>
          <w:type w:val="continuous"/>
          <w:pgSz w:w="11906" w:h="16838"/>
          <w:pgMar w:top="1134" w:right="1134" w:bottom="1134" w:left="1134" w:header="709" w:footer="709" w:gutter="0"/>
          <w:cols w:space="708"/>
          <w:docGrid w:linePitch="360"/>
        </w:sectPr>
      </w:pPr>
    </w:p>
    <w:p w:rsidR="00402A1C" w:rsidRDefault="000E6035">
      <w:pPr>
        <w:pStyle w:val="HEADERTABLE"/>
        <w:spacing w:after="0"/>
        <w:rPr>
          <w:noProof/>
        </w:rPr>
        <w:sectPr w:rsidR="00402A1C">
          <w:headerReference w:type="even" r:id="rId178"/>
          <w:headerReference w:type="default" r:id="rId179"/>
          <w:footerReference w:type="even" r:id="rId180"/>
          <w:footerReference w:type="default" r:id="rId181"/>
          <w:headerReference w:type="first" r:id="rId182"/>
          <w:footerReference w:type="first" r:id="rId183"/>
          <w:type w:val="continuous"/>
          <w:pgSz w:w="11906" w:h="16838"/>
          <w:pgMar w:top="1134" w:right="1134" w:bottom="1134" w:left="1134" w:header="709" w:footer="709" w:gutter="0"/>
          <w:cols w:space="708"/>
          <w:docGrid w:linePitch="360"/>
        </w:sectPr>
      </w:pPr>
      <w:bookmarkStart w:id="113" w:name="_DMBM_16499"/>
      <w:r>
        <w:rPr>
          <w:noProof/>
        </w:rPr>
        <w:t xml:space="preserve">EXPENSES </w:t>
      </w:r>
      <w:bookmarkEnd w:id="113"/>
    </w:p>
    <w:p w:rsidR="00402A1C" w:rsidRDefault="000E6035">
      <w:pPr>
        <w:pStyle w:val="HEADER2NOTES"/>
        <w:rPr>
          <w:noProof/>
        </w:rPr>
      </w:pPr>
      <w:bookmarkStart w:id="114" w:name="_DMBM_16523"/>
      <w:r>
        <w:rPr>
          <w:noProof/>
        </w:rPr>
        <w:t>SHARED MANAGEMENT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9"/>
        <w:gridCol w:w="1610"/>
        <w:gridCol w:w="1729"/>
      </w:tblGrid>
      <w:tr w:rsidR="00402A1C">
        <w:trPr>
          <w:trHeight w:val="255"/>
        </w:trPr>
        <w:tc>
          <w:tcPr>
            <w:tcW w:w="6419"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488BIPSM"/>
              <w:rPr>
                <w:rFonts w:ascii="Arial" w:eastAsia="Arial" w:hAnsi="Arial" w:cs="Arial"/>
                <w:noProof/>
                <w:color w:val="000000"/>
                <w:lang w:bidi="en-GB"/>
              </w:rPr>
            </w:pPr>
          </w:p>
        </w:tc>
        <w:tc>
          <w:tcPr>
            <w:tcW w:w="1610"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488BIPSM"/>
              <w:rPr>
                <w:rFonts w:ascii="Arial" w:eastAsia="Arial" w:hAnsi="Arial" w:cs="Arial"/>
                <w:noProof/>
                <w:color w:val="000000"/>
              </w:rPr>
            </w:pPr>
          </w:p>
        </w:tc>
        <w:tc>
          <w:tcPr>
            <w:tcW w:w="1729"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488BIPSM"/>
              <w:jc w:val="right"/>
              <w:rPr>
                <w:rFonts w:ascii="Verdana" w:eastAsia="Verdana" w:hAnsi="Verdana" w:cs="Verdana"/>
                <w:i/>
                <w:noProof/>
                <w:color w:val="000000"/>
                <w:sz w:val="16"/>
                <w:lang w:bidi="en-GB"/>
              </w:rPr>
            </w:pPr>
            <w:r>
              <w:rPr>
                <w:rFonts w:ascii="Verdana" w:eastAsia="Verdana" w:hAnsi="Verdana" w:cs="Verdana"/>
                <w:i/>
                <w:noProof/>
                <w:color w:val="000000"/>
                <w:sz w:val="16"/>
              </w:rPr>
              <w:t>EUR million</w:t>
            </w:r>
          </w:p>
        </w:tc>
      </w:tr>
      <w:tr w:rsidR="00402A1C">
        <w:trPr>
          <w:trHeight w:val="255"/>
        </w:trPr>
        <w:tc>
          <w:tcPr>
            <w:tcW w:w="6419"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88BIPSM"/>
              <w:rPr>
                <w:rFonts w:ascii="Verdana" w:eastAsia="Verdana" w:hAnsi="Verdana" w:cs="Verdana"/>
                <w:noProof/>
                <w:color w:val="FFFFFF"/>
                <w:sz w:val="18"/>
              </w:rPr>
            </w:pPr>
            <w:r>
              <w:rPr>
                <w:rFonts w:ascii="Verdana" w:eastAsia="Verdana" w:hAnsi="Verdana" w:cs="Verdana"/>
                <w:noProof/>
                <w:color w:val="FFFFFF"/>
                <w:sz w:val="18"/>
              </w:rPr>
              <w:t>Implemented by Member States</w:t>
            </w:r>
          </w:p>
        </w:tc>
        <w:tc>
          <w:tcPr>
            <w:tcW w:w="1610"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88BIPSM"/>
              <w:jc w:val="right"/>
              <w:rPr>
                <w:rFonts w:ascii="Verdana" w:eastAsia="Verdana" w:hAnsi="Verdana" w:cs="Verdana"/>
                <w:noProof/>
                <w:color w:val="FFFFFF"/>
              </w:rPr>
            </w:pPr>
            <w:r>
              <w:rPr>
                <w:rFonts w:ascii="Verdana" w:eastAsia="Verdana" w:hAnsi="Verdana" w:cs="Verdana"/>
                <w:noProof/>
                <w:color w:val="FFFFFF"/>
              </w:rPr>
              <w:t>2019</w:t>
            </w:r>
          </w:p>
        </w:tc>
        <w:tc>
          <w:tcPr>
            <w:tcW w:w="1729"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88BIPSM"/>
              <w:jc w:val="right"/>
              <w:rPr>
                <w:rFonts w:ascii="Verdana" w:eastAsia="Verdana" w:hAnsi="Verdana" w:cs="Verdana"/>
                <w:noProof/>
                <w:color w:val="FFFFFF"/>
                <w:lang w:bidi="en-GB"/>
              </w:rPr>
            </w:pPr>
            <w:r>
              <w:rPr>
                <w:rFonts w:ascii="Verdana" w:eastAsia="Verdana" w:hAnsi="Verdana" w:cs="Verdana"/>
                <w:noProof/>
                <w:color w:val="FFFFFF"/>
              </w:rPr>
              <w:t>2018</w:t>
            </w:r>
          </w:p>
        </w:tc>
      </w:tr>
      <w:tr w:rsidR="00402A1C">
        <w:trPr>
          <w:trHeight w:val="255"/>
        </w:trPr>
        <w:tc>
          <w:tcPr>
            <w:tcW w:w="641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8BIPSM"/>
              <w:rPr>
                <w:rFonts w:ascii="Verdana" w:eastAsia="Verdana" w:hAnsi="Verdana" w:cs="Verdana"/>
                <w:i/>
                <w:noProof/>
                <w:color w:val="000000"/>
                <w:sz w:val="18"/>
              </w:rPr>
            </w:pPr>
            <w:r>
              <w:rPr>
                <w:rFonts w:ascii="Verdana" w:eastAsia="Verdana" w:hAnsi="Verdana" w:cs="Verdana"/>
                <w:i/>
                <w:noProof/>
                <w:color w:val="000000"/>
                <w:sz w:val="18"/>
              </w:rPr>
              <w:t>European Agricultural Guarantee Fund</w:t>
            </w:r>
          </w:p>
        </w:tc>
        <w:tc>
          <w:tcPr>
            <w:tcW w:w="161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8BIPSM"/>
              <w:jc w:val="right"/>
              <w:rPr>
                <w:rFonts w:ascii="Verdana" w:eastAsia="Verdana" w:hAnsi="Verdana" w:cs="Verdana"/>
                <w:i/>
                <w:noProof/>
                <w:color w:val="000000"/>
                <w:sz w:val="18"/>
              </w:rPr>
            </w:pPr>
            <w:r>
              <w:rPr>
                <w:rFonts w:ascii="Verdana" w:eastAsia="Verdana" w:hAnsi="Verdana" w:cs="Verdana"/>
                <w:i/>
                <w:noProof/>
                <w:color w:val="000000"/>
                <w:sz w:val="18"/>
              </w:rPr>
              <w:t>43 951</w:t>
            </w:r>
          </w:p>
        </w:tc>
        <w:tc>
          <w:tcPr>
            <w:tcW w:w="172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8BIPSM"/>
              <w:jc w:val="right"/>
              <w:rPr>
                <w:rFonts w:ascii="Verdana" w:eastAsia="Verdana" w:hAnsi="Verdana" w:cs="Verdana"/>
                <w:i/>
                <w:noProof/>
                <w:color w:val="000000"/>
                <w:sz w:val="18"/>
                <w:lang w:bidi="en-GB"/>
              </w:rPr>
            </w:pPr>
            <w:r>
              <w:rPr>
                <w:rFonts w:ascii="Verdana" w:eastAsia="Verdana" w:hAnsi="Verdana" w:cs="Verdana"/>
                <w:i/>
                <w:noProof/>
                <w:color w:val="000000"/>
                <w:sz w:val="18"/>
              </w:rPr>
              <w:t>43 527</w:t>
            </w:r>
          </w:p>
        </w:tc>
      </w:tr>
      <w:tr w:rsidR="00402A1C">
        <w:trPr>
          <w:trHeight w:val="255"/>
        </w:trPr>
        <w:tc>
          <w:tcPr>
            <w:tcW w:w="641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8BIPSM"/>
              <w:rPr>
                <w:rFonts w:ascii="Verdana" w:eastAsia="Verdana" w:hAnsi="Verdana" w:cs="Verdana"/>
                <w:i/>
                <w:noProof/>
                <w:color w:val="000000"/>
                <w:sz w:val="18"/>
              </w:rPr>
            </w:pPr>
            <w:r>
              <w:rPr>
                <w:rFonts w:ascii="Verdana" w:eastAsia="Verdana" w:hAnsi="Verdana" w:cs="Verdana"/>
                <w:i/>
                <w:noProof/>
                <w:color w:val="000000"/>
                <w:sz w:val="18"/>
              </w:rPr>
              <w:t>European Agricultural Fund for Rural Development and other rural development instruments</w:t>
            </w:r>
          </w:p>
        </w:tc>
        <w:tc>
          <w:tcPr>
            <w:tcW w:w="161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8BIPSM"/>
              <w:jc w:val="right"/>
              <w:rPr>
                <w:rFonts w:ascii="Verdana" w:eastAsia="Verdana" w:hAnsi="Verdana" w:cs="Verdana"/>
                <w:i/>
                <w:noProof/>
                <w:color w:val="000000"/>
                <w:sz w:val="18"/>
              </w:rPr>
            </w:pPr>
            <w:r>
              <w:rPr>
                <w:rFonts w:ascii="Verdana" w:eastAsia="Verdana" w:hAnsi="Verdana" w:cs="Verdana"/>
                <w:i/>
                <w:noProof/>
                <w:color w:val="000000"/>
                <w:sz w:val="18"/>
              </w:rPr>
              <w:t>13 541</w:t>
            </w:r>
          </w:p>
        </w:tc>
        <w:tc>
          <w:tcPr>
            <w:tcW w:w="172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8BIPSM"/>
              <w:jc w:val="right"/>
              <w:rPr>
                <w:rFonts w:ascii="Verdana" w:eastAsia="Verdana" w:hAnsi="Verdana" w:cs="Verdana"/>
                <w:i/>
                <w:noProof/>
                <w:color w:val="000000"/>
                <w:sz w:val="18"/>
                <w:lang w:bidi="en-GB"/>
              </w:rPr>
            </w:pPr>
            <w:r>
              <w:rPr>
                <w:rFonts w:ascii="Verdana" w:eastAsia="Verdana" w:hAnsi="Verdana" w:cs="Verdana"/>
                <w:i/>
                <w:noProof/>
                <w:color w:val="000000"/>
                <w:sz w:val="18"/>
              </w:rPr>
              <w:t>13 149</w:t>
            </w:r>
          </w:p>
        </w:tc>
      </w:tr>
      <w:tr w:rsidR="00402A1C">
        <w:trPr>
          <w:trHeight w:val="255"/>
        </w:trPr>
        <w:tc>
          <w:tcPr>
            <w:tcW w:w="641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8BIPSM"/>
              <w:rPr>
                <w:rFonts w:ascii="Verdana" w:eastAsia="Verdana" w:hAnsi="Verdana" w:cs="Verdana"/>
                <w:i/>
                <w:noProof/>
                <w:color w:val="000000"/>
                <w:sz w:val="18"/>
              </w:rPr>
            </w:pPr>
            <w:r>
              <w:rPr>
                <w:rFonts w:ascii="Verdana" w:eastAsia="Verdana" w:hAnsi="Verdana" w:cs="Verdana"/>
                <w:i/>
                <w:noProof/>
                <w:color w:val="000000"/>
                <w:sz w:val="18"/>
              </w:rPr>
              <w:t>European Regional Development Fund and Cohesion Fund</w:t>
            </w:r>
          </w:p>
        </w:tc>
        <w:tc>
          <w:tcPr>
            <w:tcW w:w="161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8BIPSM"/>
              <w:jc w:val="right"/>
              <w:rPr>
                <w:rFonts w:ascii="Verdana" w:eastAsia="Verdana" w:hAnsi="Verdana" w:cs="Verdana"/>
                <w:i/>
                <w:noProof/>
                <w:color w:val="000000"/>
                <w:sz w:val="18"/>
              </w:rPr>
            </w:pPr>
            <w:r>
              <w:rPr>
                <w:rFonts w:ascii="Verdana" w:eastAsia="Verdana" w:hAnsi="Verdana" w:cs="Verdana"/>
                <w:i/>
                <w:noProof/>
                <w:color w:val="000000"/>
                <w:sz w:val="18"/>
              </w:rPr>
              <w:t>35 178</w:t>
            </w:r>
          </w:p>
        </w:tc>
        <w:tc>
          <w:tcPr>
            <w:tcW w:w="172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8BIPSM"/>
              <w:jc w:val="right"/>
              <w:rPr>
                <w:rFonts w:ascii="Verdana" w:eastAsia="Verdana" w:hAnsi="Verdana" w:cs="Verdana"/>
                <w:i/>
                <w:noProof/>
                <w:color w:val="000000"/>
                <w:sz w:val="18"/>
                <w:lang w:bidi="en-GB"/>
              </w:rPr>
            </w:pPr>
            <w:r>
              <w:rPr>
                <w:rFonts w:ascii="Verdana" w:eastAsia="Verdana" w:hAnsi="Verdana" w:cs="Verdana"/>
                <w:i/>
                <w:noProof/>
                <w:color w:val="000000"/>
                <w:sz w:val="18"/>
              </w:rPr>
              <w:t>30 230</w:t>
            </w:r>
          </w:p>
        </w:tc>
      </w:tr>
      <w:tr w:rsidR="00402A1C">
        <w:trPr>
          <w:trHeight w:val="255"/>
        </w:trPr>
        <w:tc>
          <w:tcPr>
            <w:tcW w:w="641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8BIPSM"/>
              <w:rPr>
                <w:rFonts w:ascii="Verdana" w:eastAsia="Verdana" w:hAnsi="Verdana" w:cs="Verdana"/>
                <w:i/>
                <w:noProof/>
                <w:color w:val="000000"/>
                <w:sz w:val="18"/>
              </w:rPr>
            </w:pPr>
            <w:r>
              <w:rPr>
                <w:rFonts w:ascii="Verdana" w:eastAsia="Verdana" w:hAnsi="Verdana" w:cs="Verdana"/>
                <w:i/>
                <w:noProof/>
                <w:color w:val="000000"/>
                <w:sz w:val="18"/>
              </w:rPr>
              <w:t>European Social Fund</w:t>
            </w:r>
          </w:p>
        </w:tc>
        <w:tc>
          <w:tcPr>
            <w:tcW w:w="161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8BIPSM"/>
              <w:jc w:val="right"/>
              <w:rPr>
                <w:rFonts w:ascii="Verdana" w:eastAsia="Verdana" w:hAnsi="Verdana" w:cs="Verdana"/>
                <w:i/>
                <w:noProof/>
                <w:color w:val="000000"/>
                <w:sz w:val="18"/>
              </w:rPr>
            </w:pPr>
            <w:r>
              <w:rPr>
                <w:rFonts w:ascii="Verdana" w:eastAsia="Verdana" w:hAnsi="Verdana" w:cs="Verdana"/>
                <w:i/>
                <w:noProof/>
                <w:color w:val="000000"/>
                <w:sz w:val="18"/>
              </w:rPr>
              <w:t>11 218</w:t>
            </w:r>
          </w:p>
        </w:tc>
        <w:tc>
          <w:tcPr>
            <w:tcW w:w="172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8BIPSM"/>
              <w:jc w:val="right"/>
              <w:rPr>
                <w:rFonts w:ascii="Verdana" w:eastAsia="Verdana" w:hAnsi="Verdana" w:cs="Verdana"/>
                <w:i/>
                <w:noProof/>
                <w:color w:val="000000"/>
                <w:sz w:val="18"/>
                <w:lang w:bidi="en-GB"/>
              </w:rPr>
            </w:pPr>
            <w:r>
              <w:rPr>
                <w:rFonts w:ascii="Verdana" w:eastAsia="Verdana" w:hAnsi="Verdana" w:cs="Verdana"/>
                <w:i/>
                <w:noProof/>
                <w:color w:val="000000"/>
                <w:sz w:val="18"/>
              </w:rPr>
              <w:t>11 935</w:t>
            </w:r>
          </w:p>
        </w:tc>
      </w:tr>
      <w:tr w:rsidR="00402A1C">
        <w:trPr>
          <w:trHeight w:val="255"/>
        </w:trPr>
        <w:tc>
          <w:tcPr>
            <w:tcW w:w="641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8BIPSM"/>
              <w:rPr>
                <w:rFonts w:ascii="Verdana" w:eastAsia="Verdana" w:hAnsi="Verdana" w:cs="Verdana"/>
                <w:i/>
                <w:noProof/>
                <w:color w:val="000000"/>
                <w:sz w:val="18"/>
              </w:rPr>
            </w:pPr>
            <w:r>
              <w:rPr>
                <w:rFonts w:ascii="Verdana" w:eastAsia="Verdana" w:hAnsi="Verdana" w:cs="Verdana"/>
                <w:i/>
                <w:noProof/>
                <w:color w:val="000000"/>
                <w:sz w:val="18"/>
              </w:rPr>
              <w:t>Other</w:t>
            </w:r>
          </w:p>
        </w:tc>
        <w:tc>
          <w:tcPr>
            <w:tcW w:w="161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8BIPSM"/>
              <w:jc w:val="right"/>
              <w:rPr>
                <w:rFonts w:ascii="Verdana" w:eastAsia="Verdana" w:hAnsi="Verdana" w:cs="Verdana"/>
                <w:i/>
                <w:noProof/>
                <w:color w:val="000000"/>
                <w:sz w:val="18"/>
              </w:rPr>
            </w:pPr>
            <w:r>
              <w:rPr>
                <w:rFonts w:ascii="Verdana" w:eastAsia="Verdana" w:hAnsi="Verdana" w:cs="Verdana"/>
                <w:i/>
                <w:noProof/>
                <w:color w:val="000000"/>
                <w:sz w:val="18"/>
              </w:rPr>
              <w:t>2 608</w:t>
            </w:r>
          </w:p>
        </w:tc>
        <w:tc>
          <w:tcPr>
            <w:tcW w:w="172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8BIPSM"/>
              <w:jc w:val="right"/>
              <w:rPr>
                <w:rFonts w:ascii="Verdana" w:eastAsia="Verdana" w:hAnsi="Verdana" w:cs="Verdana"/>
                <w:i/>
                <w:noProof/>
                <w:color w:val="000000"/>
                <w:sz w:val="18"/>
                <w:lang w:bidi="en-GB"/>
              </w:rPr>
            </w:pPr>
            <w:r>
              <w:rPr>
                <w:rFonts w:ascii="Verdana" w:eastAsia="Verdana" w:hAnsi="Verdana" w:cs="Verdana"/>
                <w:i/>
                <w:noProof/>
                <w:color w:val="000000"/>
                <w:sz w:val="18"/>
              </w:rPr>
              <w:t>2 826</w:t>
            </w:r>
          </w:p>
        </w:tc>
      </w:tr>
      <w:tr w:rsidR="00402A1C">
        <w:trPr>
          <w:trHeight w:val="255"/>
        </w:trPr>
        <w:tc>
          <w:tcPr>
            <w:tcW w:w="6419"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88BIPSM"/>
              <w:rPr>
                <w:rFonts w:ascii="Verdana" w:eastAsia="Verdana" w:hAnsi="Verdana" w:cs="Verdana"/>
                <w:b/>
                <w:noProof/>
                <w:color w:val="000000"/>
                <w:sz w:val="18"/>
              </w:rPr>
            </w:pPr>
            <w:r>
              <w:rPr>
                <w:rFonts w:ascii="Verdana" w:eastAsia="Verdana" w:hAnsi="Verdana" w:cs="Verdana"/>
                <w:b/>
                <w:noProof/>
                <w:color w:val="000000"/>
                <w:sz w:val="18"/>
              </w:rPr>
              <w:t>Total</w:t>
            </w:r>
          </w:p>
        </w:tc>
        <w:tc>
          <w:tcPr>
            <w:tcW w:w="1610" w:type="dxa"/>
            <w:tcBorders>
              <w:top w:val="nil"/>
              <w:left w:val="nil"/>
              <w:bottom w:val="nil"/>
              <w:right w:val="nil"/>
              <w:tl2br w:val="nil"/>
              <w:tr2bl w:val="nil"/>
            </w:tcBorders>
            <w:shd w:val="solid" w:color="CCE1EA" w:fill="FFFFFF"/>
            <w:tcMar>
              <w:left w:w="60" w:type="dxa"/>
              <w:right w:w="60" w:type="dxa"/>
            </w:tcMar>
            <w:vAlign w:val="bottom"/>
          </w:tcPr>
          <w:p w:rsidR="00402A1C" w:rsidRDefault="000E6035">
            <w:pPr>
              <w:pStyle w:val="DMETW16488BIPSM"/>
              <w:jc w:val="right"/>
              <w:rPr>
                <w:rFonts w:ascii="Verdana" w:eastAsia="Verdana" w:hAnsi="Verdana" w:cs="Verdana"/>
                <w:b/>
                <w:noProof/>
                <w:color w:val="000000"/>
                <w:sz w:val="18"/>
              </w:rPr>
            </w:pPr>
            <w:r>
              <w:rPr>
                <w:rFonts w:ascii="Verdana" w:eastAsia="Verdana" w:hAnsi="Verdana" w:cs="Verdana"/>
                <w:b/>
                <w:noProof/>
                <w:color w:val="000000"/>
                <w:sz w:val="18"/>
              </w:rPr>
              <w:t>106 495</w:t>
            </w:r>
          </w:p>
        </w:tc>
        <w:tc>
          <w:tcPr>
            <w:tcW w:w="1729" w:type="dxa"/>
            <w:tcBorders>
              <w:top w:val="nil"/>
              <w:left w:val="nil"/>
              <w:bottom w:val="nil"/>
              <w:right w:val="nil"/>
              <w:tl2br w:val="nil"/>
              <w:tr2bl w:val="nil"/>
            </w:tcBorders>
            <w:shd w:val="solid" w:color="CCE1EA" w:fill="FFFFFF"/>
            <w:tcMar>
              <w:left w:w="60" w:type="dxa"/>
              <w:right w:w="60" w:type="dxa"/>
            </w:tcMar>
            <w:vAlign w:val="bottom"/>
          </w:tcPr>
          <w:p w:rsidR="00402A1C" w:rsidRDefault="000E6035">
            <w:pPr>
              <w:pStyle w:val="DMETW16488BIPSM"/>
              <w:jc w:val="right"/>
              <w:rPr>
                <w:rFonts w:ascii="Verdana" w:eastAsia="Verdana" w:hAnsi="Verdana" w:cs="Verdana"/>
                <w:b/>
                <w:noProof/>
                <w:color w:val="000000"/>
                <w:sz w:val="18"/>
              </w:rPr>
            </w:pPr>
            <w:r>
              <w:rPr>
                <w:rFonts w:ascii="Verdana" w:eastAsia="Verdana" w:hAnsi="Verdana" w:cs="Verdana"/>
                <w:b/>
                <w:noProof/>
                <w:color w:val="000000"/>
                <w:sz w:val="18"/>
              </w:rPr>
              <w:t>101 666</w:t>
            </w:r>
          </w:p>
        </w:tc>
      </w:tr>
    </w:tbl>
    <w:p w:rsidR="00402A1C" w:rsidRDefault="00402A1C">
      <w:pPr>
        <w:pStyle w:val="HEADER1NOTES"/>
        <w:numPr>
          <w:ilvl w:val="0"/>
          <w:numId w:val="0"/>
        </w:numPr>
        <w:rPr>
          <w:noProof/>
        </w:rPr>
      </w:pPr>
    </w:p>
    <w:p w:rsidR="00402A1C" w:rsidRDefault="000E6035">
      <w:pPr>
        <w:rPr>
          <w:rFonts w:ascii="Verdana" w:hAnsi="Verdana"/>
          <w:b/>
          <w:noProof/>
          <w:color w:val="016794"/>
          <w:sz w:val="32"/>
          <w:szCs w:val="32"/>
        </w:rPr>
      </w:pPr>
      <w:r>
        <w:rPr>
          <w:noProof/>
        </w:rPr>
        <w:br w:type="page"/>
      </w:r>
    </w:p>
    <w:p w:rsidR="00402A1C" w:rsidRDefault="000E6035">
      <w:pPr>
        <w:pStyle w:val="HEADER2NOTES"/>
        <w:rPr>
          <w:noProof/>
        </w:rPr>
      </w:pPr>
      <w:bookmarkStart w:id="115" w:name="DOC_TBL00065_1_1"/>
      <w:bookmarkEnd w:id="115"/>
      <w:r>
        <w:rPr>
          <w:noProof/>
        </w:rPr>
        <w:t>DIRECT MANAGEMENT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9"/>
        <w:gridCol w:w="1610"/>
        <w:gridCol w:w="1729"/>
      </w:tblGrid>
      <w:tr w:rsidR="00402A1C">
        <w:trPr>
          <w:trHeight w:val="255"/>
        </w:trPr>
        <w:tc>
          <w:tcPr>
            <w:tcW w:w="4845"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488BIPDM"/>
              <w:rPr>
                <w:rFonts w:ascii="Arial" w:eastAsia="Arial" w:hAnsi="Arial" w:cs="Arial"/>
                <w:noProof/>
                <w:color w:val="000000"/>
                <w:lang w:bidi="en-GB"/>
              </w:rPr>
            </w:pPr>
            <w:bookmarkStart w:id="116" w:name="DOC_TBL00066_1_1"/>
            <w:bookmarkEnd w:id="116"/>
          </w:p>
        </w:tc>
        <w:tc>
          <w:tcPr>
            <w:tcW w:w="1215"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488BIPDM"/>
              <w:rPr>
                <w:rFonts w:ascii="Arial" w:eastAsia="Arial" w:hAnsi="Arial" w:cs="Arial"/>
                <w:noProof/>
                <w:color w:val="000000"/>
              </w:rPr>
            </w:pPr>
          </w:p>
        </w:tc>
        <w:tc>
          <w:tcPr>
            <w:tcW w:w="1305"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488BIPDM"/>
              <w:jc w:val="right"/>
              <w:rPr>
                <w:rFonts w:ascii="Verdana" w:eastAsia="Verdana" w:hAnsi="Verdana" w:cs="Verdana"/>
                <w:i/>
                <w:noProof/>
                <w:color w:val="000000"/>
                <w:sz w:val="16"/>
                <w:lang w:bidi="en-GB"/>
              </w:rPr>
            </w:pPr>
            <w:r>
              <w:rPr>
                <w:rFonts w:ascii="Verdana" w:eastAsia="Verdana" w:hAnsi="Verdana" w:cs="Verdana"/>
                <w:i/>
                <w:noProof/>
                <w:color w:val="000000"/>
                <w:sz w:val="16"/>
              </w:rPr>
              <w:t>EUR million</w:t>
            </w:r>
          </w:p>
        </w:tc>
      </w:tr>
      <w:tr w:rsidR="00402A1C">
        <w:trPr>
          <w:trHeight w:val="255"/>
        </w:trPr>
        <w:tc>
          <w:tcPr>
            <w:tcW w:w="4845"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488BIPDM"/>
              <w:rPr>
                <w:rFonts w:ascii="Verdana" w:eastAsia="Verdana" w:hAnsi="Verdana" w:cs="Verdana"/>
                <w:noProof/>
                <w:color w:val="FFFFFF"/>
                <w:sz w:val="18"/>
              </w:rPr>
            </w:pPr>
          </w:p>
        </w:tc>
        <w:tc>
          <w:tcPr>
            <w:tcW w:w="1215"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88BIPDM"/>
              <w:jc w:val="right"/>
              <w:rPr>
                <w:rFonts w:ascii="Verdana" w:eastAsia="Verdana" w:hAnsi="Verdana" w:cs="Verdana"/>
                <w:noProof/>
                <w:color w:val="FFFFFF"/>
              </w:rPr>
            </w:pPr>
            <w:r>
              <w:rPr>
                <w:rFonts w:ascii="Verdana" w:eastAsia="Verdana" w:hAnsi="Verdana" w:cs="Verdana"/>
                <w:noProof/>
                <w:color w:val="FFFFFF"/>
              </w:rPr>
              <w:t>2019</w:t>
            </w:r>
          </w:p>
        </w:tc>
        <w:tc>
          <w:tcPr>
            <w:tcW w:w="1305"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88BIPDM"/>
              <w:jc w:val="right"/>
              <w:rPr>
                <w:rFonts w:ascii="Verdana" w:eastAsia="Verdana" w:hAnsi="Verdana" w:cs="Verdana"/>
                <w:noProof/>
                <w:color w:val="FFFFFF"/>
                <w:lang w:bidi="en-GB"/>
              </w:rPr>
            </w:pPr>
            <w:r>
              <w:rPr>
                <w:rFonts w:ascii="Verdana" w:eastAsia="Verdana" w:hAnsi="Verdana" w:cs="Verdana"/>
                <w:noProof/>
                <w:color w:val="FFFFFF"/>
              </w:rPr>
              <w:t>2018</w:t>
            </w:r>
          </w:p>
        </w:tc>
      </w:tr>
      <w:tr w:rsidR="00402A1C">
        <w:trPr>
          <w:trHeight w:val="255"/>
        </w:trPr>
        <w:tc>
          <w:tcPr>
            <w:tcW w:w="484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8BIPDM"/>
              <w:rPr>
                <w:rFonts w:ascii="Verdana" w:eastAsia="Verdana" w:hAnsi="Verdana" w:cs="Verdana"/>
                <w:i/>
                <w:noProof/>
                <w:color w:val="000000"/>
                <w:sz w:val="18"/>
              </w:rPr>
            </w:pPr>
            <w:r>
              <w:rPr>
                <w:rFonts w:ascii="Verdana" w:eastAsia="Verdana" w:hAnsi="Verdana" w:cs="Verdana"/>
                <w:i/>
                <w:noProof/>
                <w:color w:val="000000"/>
                <w:sz w:val="18"/>
              </w:rPr>
              <w:t>Implemented by the Commission</w:t>
            </w:r>
          </w:p>
        </w:tc>
        <w:tc>
          <w:tcPr>
            <w:tcW w:w="121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8BIPDM"/>
              <w:jc w:val="right"/>
              <w:rPr>
                <w:rFonts w:ascii="Verdana" w:eastAsia="Verdana" w:hAnsi="Verdana" w:cs="Verdana"/>
                <w:i/>
                <w:noProof/>
                <w:color w:val="000000"/>
                <w:sz w:val="18"/>
              </w:rPr>
            </w:pPr>
            <w:r>
              <w:rPr>
                <w:rFonts w:ascii="Verdana" w:eastAsia="Verdana" w:hAnsi="Verdana" w:cs="Verdana"/>
                <w:i/>
                <w:noProof/>
                <w:color w:val="000000"/>
                <w:sz w:val="18"/>
              </w:rPr>
              <w:t>8 458</w:t>
            </w:r>
          </w:p>
        </w:tc>
        <w:tc>
          <w:tcPr>
            <w:tcW w:w="130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8BIPDM"/>
              <w:jc w:val="right"/>
              <w:rPr>
                <w:rFonts w:ascii="Verdana" w:eastAsia="Verdana" w:hAnsi="Verdana" w:cs="Verdana"/>
                <w:i/>
                <w:noProof/>
                <w:color w:val="000000"/>
                <w:sz w:val="18"/>
                <w:lang w:bidi="en-GB"/>
              </w:rPr>
            </w:pPr>
            <w:r>
              <w:rPr>
                <w:rFonts w:ascii="Verdana" w:eastAsia="Verdana" w:hAnsi="Verdana" w:cs="Verdana"/>
                <w:i/>
                <w:noProof/>
                <w:color w:val="000000"/>
                <w:sz w:val="18"/>
              </w:rPr>
              <w:t>8 146</w:t>
            </w:r>
          </w:p>
        </w:tc>
      </w:tr>
      <w:tr w:rsidR="00402A1C">
        <w:trPr>
          <w:trHeight w:val="255"/>
        </w:trPr>
        <w:tc>
          <w:tcPr>
            <w:tcW w:w="484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8BIPDM"/>
              <w:rPr>
                <w:rFonts w:ascii="Verdana" w:eastAsia="Verdana" w:hAnsi="Verdana" w:cs="Verdana"/>
                <w:i/>
                <w:noProof/>
                <w:color w:val="000000"/>
                <w:sz w:val="18"/>
              </w:rPr>
            </w:pPr>
            <w:r>
              <w:rPr>
                <w:rFonts w:ascii="Verdana" w:eastAsia="Verdana" w:hAnsi="Verdana" w:cs="Verdana"/>
                <w:i/>
                <w:noProof/>
                <w:color w:val="000000"/>
                <w:sz w:val="18"/>
              </w:rPr>
              <w:t>Implemented by EU Executive Agencies</w:t>
            </w:r>
          </w:p>
        </w:tc>
        <w:tc>
          <w:tcPr>
            <w:tcW w:w="121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8BIPDM"/>
              <w:jc w:val="right"/>
              <w:rPr>
                <w:rFonts w:ascii="Verdana" w:eastAsia="Verdana" w:hAnsi="Verdana" w:cs="Verdana"/>
                <w:i/>
                <w:noProof/>
                <w:color w:val="000000"/>
                <w:sz w:val="18"/>
              </w:rPr>
            </w:pPr>
            <w:r>
              <w:rPr>
                <w:rFonts w:ascii="Verdana" w:eastAsia="Verdana" w:hAnsi="Verdana" w:cs="Verdana"/>
                <w:i/>
                <w:noProof/>
                <w:color w:val="000000"/>
                <w:sz w:val="18"/>
              </w:rPr>
              <w:t>10 095</w:t>
            </w:r>
          </w:p>
        </w:tc>
        <w:tc>
          <w:tcPr>
            <w:tcW w:w="130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8BIPDM"/>
              <w:jc w:val="right"/>
              <w:rPr>
                <w:rFonts w:ascii="Verdana" w:eastAsia="Verdana" w:hAnsi="Verdana" w:cs="Verdana"/>
                <w:i/>
                <w:noProof/>
                <w:color w:val="000000"/>
                <w:sz w:val="18"/>
                <w:lang w:bidi="en-GB"/>
              </w:rPr>
            </w:pPr>
            <w:r>
              <w:rPr>
                <w:rFonts w:ascii="Verdana" w:eastAsia="Verdana" w:hAnsi="Verdana" w:cs="Verdana"/>
                <w:i/>
                <w:noProof/>
                <w:color w:val="000000"/>
                <w:sz w:val="18"/>
              </w:rPr>
              <w:t>8 962</w:t>
            </w:r>
          </w:p>
        </w:tc>
      </w:tr>
      <w:tr w:rsidR="00402A1C">
        <w:trPr>
          <w:trHeight w:val="255"/>
        </w:trPr>
        <w:tc>
          <w:tcPr>
            <w:tcW w:w="484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8BIPDM"/>
              <w:rPr>
                <w:rFonts w:ascii="Verdana" w:eastAsia="Verdana" w:hAnsi="Verdana" w:cs="Verdana"/>
                <w:i/>
                <w:noProof/>
                <w:color w:val="000000"/>
                <w:sz w:val="18"/>
              </w:rPr>
            </w:pPr>
            <w:r>
              <w:rPr>
                <w:rFonts w:ascii="Verdana" w:eastAsia="Verdana" w:hAnsi="Verdana" w:cs="Verdana"/>
                <w:i/>
                <w:noProof/>
                <w:color w:val="000000"/>
                <w:sz w:val="18"/>
              </w:rPr>
              <w:t>Implemented by Trust funds</w:t>
            </w:r>
          </w:p>
        </w:tc>
        <w:tc>
          <w:tcPr>
            <w:tcW w:w="121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8BIPDM"/>
              <w:jc w:val="right"/>
              <w:rPr>
                <w:rFonts w:ascii="Verdana" w:eastAsia="Verdana" w:hAnsi="Verdana" w:cs="Verdana"/>
                <w:i/>
                <w:noProof/>
                <w:color w:val="000000"/>
                <w:sz w:val="18"/>
              </w:rPr>
            </w:pPr>
            <w:r>
              <w:rPr>
                <w:rFonts w:ascii="Verdana" w:eastAsia="Verdana" w:hAnsi="Verdana" w:cs="Verdana"/>
                <w:i/>
                <w:noProof/>
                <w:color w:val="000000"/>
                <w:sz w:val="18"/>
              </w:rPr>
              <w:t xml:space="preserve"> 412</w:t>
            </w:r>
          </w:p>
        </w:tc>
        <w:tc>
          <w:tcPr>
            <w:tcW w:w="130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8BIPDM"/>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468</w:t>
            </w:r>
          </w:p>
        </w:tc>
      </w:tr>
      <w:tr w:rsidR="00402A1C">
        <w:trPr>
          <w:trHeight w:val="255"/>
        </w:trPr>
        <w:tc>
          <w:tcPr>
            <w:tcW w:w="4845"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88BIPDM"/>
              <w:rPr>
                <w:rFonts w:ascii="Verdana" w:eastAsia="Verdana" w:hAnsi="Verdana" w:cs="Verdana"/>
                <w:b/>
                <w:noProof/>
                <w:color w:val="000000"/>
                <w:sz w:val="18"/>
              </w:rPr>
            </w:pPr>
            <w:r>
              <w:rPr>
                <w:rFonts w:ascii="Verdana" w:eastAsia="Verdana" w:hAnsi="Verdana" w:cs="Verdana"/>
                <w:b/>
                <w:noProof/>
                <w:color w:val="000000"/>
                <w:sz w:val="18"/>
              </w:rPr>
              <w:t>Total</w:t>
            </w:r>
          </w:p>
        </w:tc>
        <w:tc>
          <w:tcPr>
            <w:tcW w:w="1215" w:type="dxa"/>
            <w:tcBorders>
              <w:top w:val="nil"/>
              <w:left w:val="nil"/>
              <w:bottom w:val="nil"/>
              <w:right w:val="nil"/>
              <w:tl2br w:val="nil"/>
              <w:tr2bl w:val="nil"/>
            </w:tcBorders>
            <w:shd w:val="solid" w:color="CCE1EA" w:fill="FFFFFF"/>
            <w:tcMar>
              <w:left w:w="60" w:type="dxa"/>
              <w:right w:w="60" w:type="dxa"/>
            </w:tcMar>
            <w:vAlign w:val="bottom"/>
          </w:tcPr>
          <w:p w:rsidR="00402A1C" w:rsidRDefault="000E6035">
            <w:pPr>
              <w:pStyle w:val="DMETW16488BIPDM"/>
              <w:jc w:val="right"/>
              <w:rPr>
                <w:rFonts w:ascii="Verdana" w:eastAsia="Verdana" w:hAnsi="Verdana" w:cs="Verdana"/>
                <w:b/>
                <w:noProof/>
                <w:color w:val="000000"/>
                <w:sz w:val="18"/>
              </w:rPr>
            </w:pPr>
            <w:r>
              <w:rPr>
                <w:rFonts w:ascii="Verdana" w:eastAsia="Verdana" w:hAnsi="Verdana" w:cs="Verdana"/>
                <w:b/>
                <w:noProof/>
                <w:color w:val="000000"/>
                <w:sz w:val="18"/>
              </w:rPr>
              <w:t>18 965</w:t>
            </w:r>
          </w:p>
        </w:tc>
        <w:tc>
          <w:tcPr>
            <w:tcW w:w="1305" w:type="dxa"/>
            <w:tcBorders>
              <w:top w:val="nil"/>
              <w:left w:val="nil"/>
              <w:bottom w:val="nil"/>
              <w:right w:val="nil"/>
              <w:tl2br w:val="nil"/>
              <w:tr2bl w:val="nil"/>
            </w:tcBorders>
            <w:shd w:val="solid" w:color="CCE1EA" w:fill="FFFFFF"/>
            <w:tcMar>
              <w:left w:w="60" w:type="dxa"/>
              <w:right w:w="60" w:type="dxa"/>
            </w:tcMar>
            <w:vAlign w:val="bottom"/>
          </w:tcPr>
          <w:p w:rsidR="00402A1C" w:rsidRDefault="000E6035">
            <w:pPr>
              <w:pStyle w:val="DMETW16488BIPDM"/>
              <w:jc w:val="right"/>
              <w:rPr>
                <w:rFonts w:ascii="Verdana" w:eastAsia="Verdana" w:hAnsi="Verdana" w:cs="Verdana"/>
                <w:b/>
                <w:noProof/>
                <w:color w:val="000000"/>
                <w:sz w:val="18"/>
              </w:rPr>
            </w:pPr>
            <w:r>
              <w:rPr>
                <w:rFonts w:ascii="Verdana" w:eastAsia="Verdana" w:hAnsi="Verdana" w:cs="Verdana"/>
                <w:b/>
                <w:noProof/>
                <w:color w:val="000000"/>
                <w:sz w:val="18"/>
              </w:rPr>
              <w:t>17 576</w:t>
            </w:r>
          </w:p>
        </w:tc>
      </w:tr>
    </w:tbl>
    <w:p w:rsidR="00402A1C" w:rsidRDefault="000E6035">
      <w:pPr>
        <w:pStyle w:val="HEADER2NOTES"/>
        <w:ind w:left="0" w:firstLine="0"/>
        <w:rPr>
          <w:noProof/>
        </w:rPr>
      </w:pPr>
      <w:r>
        <w:rPr>
          <w:noProof/>
        </w:rPr>
        <w:t>INDIRECT MANAGEMENT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9"/>
        <w:gridCol w:w="1610"/>
        <w:gridCol w:w="1729"/>
      </w:tblGrid>
      <w:tr w:rsidR="00402A1C">
        <w:trPr>
          <w:trHeight w:val="255"/>
        </w:trPr>
        <w:tc>
          <w:tcPr>
            <w:tcW w:w="4845"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488BIPIM"/>
              <w:rPr>
                <w:rFonts w:ascii="Arial" w:eastAsia="Arial" w:hAnsi="Arial" w:cs="Arial"/>
                <w:noProof/>
                <w:color w:val="000000"/>
                <w:lang w:bidi="en-GB"/>
              </w:rPr>
            </w:pPr>
            <w:bookmarkStart w:id="117" w:name="DOC_TBL00067_1_1"/>
            <w:bookmarkEnd w:id="117"/>
          </w:p>
        </w:tc>
        <w:tc>
          <w:tcPr>
            <w:tcW w:w="1215"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488BIPIM"/>
              <w:rPr>
                <w:rFonts w:ascii="Arial" w:eastAsia="Arial" w:hAnsi="Arial" w:cs="Arial"/>
                <w:noProof/>
                <w:color w:val="000000"/>
              </w:rPr>
            </w:pPr>
          </w:p>
        </w:tc>
        <w:tc>
          <w:tcPr>
            <w:tcW w:w="1305"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488BIPIM"/>
              <w:jc w:val="right"/>
              <w:rPr>
                <w:rFonts w:ascii="Verdana" w:eastAsia="Verdana" w:hAnsi="Verdana" w:cs="Verdana"/>
                <w:i/>
                <w:noProof/>
                <w:color w:val="000000"/>
                <w:sz w:val="16"/>
                <w:lang w:bidi="en-GB"/>
              </w:rPr>
            </w:pPr>
            <w:r>
              <w:rPr>
                <w:rFonts w:ascii="Verdana" w:eastAsia="Verdana" w:hAnsi="Verdana" w:cs="Verdana"/>
                <w:i/>
                <w:noProof/>
                <w:color w:val="000000"/>
                <w:sz w:val="16"/>
              </w:rPr>
              <w:t>EUR million</w:t>
            </w:r>
          </w:p>
        </w:tc>
      </w:tr>
      <w:tr w:rsidR="00402A1C">
        <w:trPr>
          <w:trHeight w:val="255"/>
        </w:trPr>
        <w:tc>
          <w:tcPr>
            <w:tcW w:w="4845"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488BIPIM"/>
              <w:rPr>
                <w:rFonts w:ascii="Verdana" w:eastAsia="Verdana" w:hAnsi="Verdana" w:cs="Verdana"/>
                <w:noProof/>
                <w:color w:val="FFFFFF"/>
                <w:sz w:val="18"/>
              </w:rPr>
            </w:pPr>
          </w:p>
        </w:tc>
        <w:tc>
          <w:tcPr>
            <w:tcW w:w="1215"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88BIPIM"/>
              <w:jc w:val="right"/>
              <w:rPr>
                <w:rFonts w:ascii="Verdana" w:eastAsia="Verdana" w:hAnsi="Verdana" w:cs="Verdana"/>
                <w:noProof/>
                <w:color w:val="FFFFFF"/>
              </w:rPr>
            </w:pPr>
            <w:r>
              <w:rPr>
                <w:rFonts w:ascii="Verdana" w:eastAsia="Verdana" w:hAnsi="Verdana" w:cs="Verdana"/>
                <w:noProof/>
                <w:color w:val="FFFFFF"/>
              </w:rPr>
              <w:t>2019</w:t>
            </w:r>
          </w:p>
        </w:tc>
        <w:tc>
          <w:tcPr>
            <w:tcW w:w="1305"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88BIPIM"/>
              <w:jc w:val="right"/>
              <w:rPr>
                <w:rFonts w:ascii="Verdana" w:eastAsia="Verdana" w:hAnsi="Verdana" w:cs="Verdana"/>
                <w:noProof/>
                <w:color w:val="FFFFFF"/>
                <w:lang w:bidi="en-GB"/>
              </w:rPr>
            </w:pPr>
            <w:r>
              <w:rPr>
                <w:rFonts w:ascii="Verdana" w:eastAsia="Verdana" w:hAnsi="Verdana" w:cs="Verdana"/>
                <w:noProof/>
                <w:color w:val="FFFFFF"/>
              </w:rPr>
              <w:t>2018</w:t>
            </w:r>
          </w:p>
        </w:tc>
      </w:tr>
      <w:tr w:rsidR="00402A1C">
        <w:trPr>
          <w:trHeight w:val="255"/>
        </w:trPr>
        <w:tc>
          <w:tcPr>
            <w:tcW w:w="484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8BIPIM"/>
              <w:rPr>
                <w:rFonts w:ascii="Verdana" w:eastAsia="Verdana" w:hAnsi="Verdana" w:cs="Verdana"/>
                <w:i/>
                <w:noProof/>
                <w:color w:val="000000"/>
                <w:sz w:val="18"/>
              </w:rPr>
            </w:pPr>
            <w:r>
              <w:rPr>
                <w:rFonts w:ascii="Verdana" w:eastAsia="Verdana" w:hAnsi="Verdana" w:cs="Verdana"/>
                <w:i/>
                <w:noProof/>
                <w:color w:val="000000"/>
                <w:sz w:val="18"/>
              </w:rPr>
              <w:t>Implemented by other EU agencies and bodies</w:t>
            </w:r>
          </w:p>
        </w:tc>
        <w:tc>
          <w:tcPr>
            <w:tcW w:w="121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8BIPIM"/>
              <w:jc w:val="right"/>
              <w:rPr>
                <w:rFonts w:ascii="Verdana" w:eastAsia="Verdana" w:hAnsi="Verdana" w:cs="Verdana"/>
                <w:i/>
                <w:noProof/>
                <w:color w:val="000000"/>
                <w:sz w:val="18"/>
              </w:rPr>
            </w:pPr>
            <w:r>
              <w:rPr>
                <w:rFonts w:ascii="Verdana" w:eastAsia="Verdana" w:hAnsi="Verdana" w:cs="Verdana"/>
                <w:i/>
                <w:noProof/>
                <w:color w:val="000000"/>
                <w:sz w:val="18"/>
              </w:rPr>
              <w:t>3 820</w:t>
            </w:r>
          </w:p>
        </w:tc>
        <w:tc>
          <w:tcPr>
            <w:tcW w:w="130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8BIPIM"/>
              <w:jc w:val="right"/>
              <w:rPr>
                <w:rFonts w:ascii="Verdana" w:eastAsia="Verdana" w:hAnsi="Verdana" w:cs="Verdana"/>
                <w:i/>
                <w:noProof/>
                <w:color w:val="000000"/>
                <w:sz w:val="18"/>
                <w:lang w:bidi="en-GB"/>
              </w:rPr>
            </w:pPr>
            <w:r>
              <w:rPr>
                <w:rFonts w:ascii="Verdana" w:eastAsia="Verdana" w:hAnsi="Verdana" w:cs="Verdana"/>
                <w:i/>
                <w:noProof/>
                <w:color w:val="000000"/>
                <w:sz w:val="18"/>
              </w:rPr>
              <w:t>3 622</w:t>
            </w:r>
          </w:p>
        </w:tc>
      </w:tr>
      <w:tr w:rsidR="00402A1C">
        <w:trPr>
          <w:trHeight w:val="255"/>
        </w:trPr>
        <w:tc>
          <w:tcPr>
            <w:tcW w:w="484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8BIPIM"/>
              <w:rPr>
                <w:rFonts w:ascii="Verdana" w:eastAsia="Verdana" w:hAnsi="Verdana" w:cs="Verdana"/>
                <w:i/>
                <w:noProof/>
                <w:color w:val="000000"/>
                <w:sz w:val="18"/>
              </w:rPr>
            </w:pPr>
            <w:r>
              <w:rPr>
                <w:rFonts w:ascii="Verdana" w:eastAsia="Verdana" w:hAnsi="Verdana" w:cs="Verdana"/>
                <w:i/>
                <w:noProof/>
                <w:color w:val="000000"/>
                <w:sz w:val="18"/>
              </w:rPr>
              <w:t>Implemented by third countries</w:t>
            </w:r>
          </w:p>
        </w:tc>
        <w:tc>
          <w:tcPr>
            <w:tcW w:w="121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8BIPIM"/>
              <w:jc w:val="right"/>
              <w:rPr>
                <w:rFonts w:ascii="Verdana" w:eastAsia="Verdana" w:hAnsi="Verdana" w:cs="Verdana"/>
                <w:i/>
                <w:noProof/>
                <w:color w:val="000000"/>
                <w:sz w:val="18"/>
              </w:rPr>
            </w:pPr>
            <w:r>
              <w:rPr>
                <w:rFonts w:ascii="Verdana" w:eastAsia="Verdana" w:hAnsi="Verdana" w:cs="Verdana"/>
                <w:i/>
                <w:noProof/>
                <w:color w:val="000000"/>
                <w:sz w:val="18"/>
              </w:rPr>
              <w:t xml:space="preserve"> 637</w:t>
            </w:r>
          </w:p>
        </w:tc>
        <w:tc>
          <w:tcPr>
            <w:tcW w:w="130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8BIPIM"/>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679</w:t>
            </w:r>
          </w:p>
        </w:tc>
      </w:tr>
      <w:tr w:rsidR="00402A1C">
        <w:trPr>
          <w:trHeight w:val="255"/>
        </w:trPr>
        <w:tc>
          <w:tcPr>
            <w:tcW w:w="484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8BIPIM"/>
              <w:rPr>
                <w:rFonts w:ascii="Verdana" w:eastAsia="Verdana" w:hAnsi="Verdana" w:cs="Verdana"/>
                <w:i/>
                <w:noProof/>
                <w:color w:val="000000"/>
                <w:sz w:val="18"/>
              </w:rPr>
            </w:pPr>
            <w:r>
              <w:rPr>
                <w:rFonts w:ascii="Verdana" w:eastAsia="Verdana" w:hAnsi="Verdana" w:cs="Verdana"/>
                <w:i/>
                <w:noProof/>
                <w:color w:val="000000"/>
                <w:sz w:val="18"/>
              </w:rPr>
              <w:t>Implemented by international organisations</w:t>
            </w:r>
          </w:p>
        </w:tc>
        <w:tc>
          <w:tcPr>
            <w:tcW w:w="121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8BIPIM"/>
              <w:jc w:val="right"/>
              <w:rPr>
                <w:rFonts w:ascii="Verdana" w:eastAsia="Verdana" w:hAnsi="Verdana" w:cs="Verdana"/>
                <w:i/>
                <w:noProof/>
                <w:color w:val="000000"/>
                <w:sz w:val="18"/>
              </w:rPr>
            </w:pPr>
            <w:r>
              <w:rPr>
                <w:rFonts w:ascii="Verdana" w:eastAsia="Verdana" w:hAnsi="Verdana" w:cs="Verdana"/>
                <w:i/>
                <w:noProof/>
                <w:color w:val="000000"/>
                <w:sz w:val="18"/>
              </w:rPr>
              <w:t>3 448</w:t>
            </w:r>
          </w:p>
        </w:tc>
        <w:tc>
          <w:tcPr>
            <w:tcW w:w="130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8BIPIM"/>
              <w:jc w:val="right"/>
              <w:rPr>
                <w:rFonts w:ascii="Verdana" w:eastAsia="Verdana" w:hAnsi="Verdana" w:cs="Verdana"/>
                <w:i/>
                <w:noProof/>
                <w:color w:val="000000"/>
                <w:sz w:val="18"/>
                <w:lang w:bidi="en-GB"/>
              </w:rPr>
            </w:pPr>
            <w:r>
              <w:rPr>
                <w:rFonts w:ascii="Verdana" w:eastAsia="Verdana" w:hAnsi="Verdana" w:cs="Verdana"/>
                <w:i/>
                <w:noProof/>
                <w:color w:val="000000"/>
                <w:sz w:val="18"/>
              </w:rPr>
              <w:t>3 337</w:t>
            </w:r>
          </w:p>
        </w:tc>
      </w:tr>
      <w:tr w:rsidR="00402A1C">
        <w:trPr>
          <w:trHeight w:val="255"/>
        </w:trPr>
        <w:tc>
          <w:tcPr>
            <w:tcW w:w="484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8BIPIM"/>
              <w:rPr>
                <w:rFonts w:ascii="Verdana" w:eastAsia="Verdana" w:hAnsi="Verdana" w:cs="Verdana"/>
                <w:i/>
                <w:noProof/>
                <w:color w:val="000000"/>
                <w:sz w:val="18"/>
              </w:rPr>
            </w:pPr>
            <w:r>
              <w:rPr>
                <w:rFonts w:ascii="Verdana" w:eastAsia="Verdana" w:hAnsi="Verdana" w:cs="Verdana"/>
                <w:i/>
                <w:noProof/>
                <w:color w:val="000000"/>
                <w:sz w:val="18"/>
              </w:rPr>
              <w:t>Implemented by other entities</w:t>
            </w:r>
          </w:p>
        </w:tc>
        <w:tc>
          <w:tcPr>
            <w:tcW w:w="121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8BIPIM"/>
              <w:jc w:val="right"/>
              <w:rPr>
                <w:rFonts w:ascii="Verdana" w:eastAsia="Verdana" w:hAnsi="Verdana" w:cs="Verdana"/>
                <w:i/>
                <w:noProof/>
                <w:color w:val="000000"/>
                <w:sz w:val="18"/>
              </w:rPr>
            </w:pPr>
            <w:r>
              <w:rPr>
                <w:rFonts w:ascii="Verdana" w:eastAsia="Verdana" w:hAnsi="Verdana" w:cs="Verdana"/>
                <w:i/>
                <w:noProof/>
                <w:color w:val="000000"/>
                <w:sz w:val="18"/>
              </w:rPr>
              <w:t>2 878</w:t>
            </w:r>
          </w:p>
        </w:tc>
        <w:tc>
          <w:tcPr>
            <w:tcW w:w="130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8BIPIM"/>
              <w:jc w:val="right"/>
              <w:rPr>
                <w:rFonts w:ascii="Verdana" w:eastAsia="Verdana" w:hAnsi="Verdana" w:cs="Verdana"/>
                <w:i/>
                <w:noProof/>
                <w:color w:val="000000"/>
                <w:sz w:val="18"/>
                <w:lang w:bidi="en-GB"/>
              </w:rPr>
            </w:pPr>
            <w:r>
              <w:rPr>
                <w:rFonts w:ascii="Verdana" w:eastAsia="Verdana" w:hAnsi="Verdana" w:cs="Verdana"/>
                <w:i/>
                <w:noProof/>
                <w:color w:val="000000"/>
                <w:sz w:val="18"/>
              </w:rPr>
              <w:t>3 569</w:t>
            </w:r>
          </w:p>
        </w:tc>
      </w:tr>
      <w:tr w:rsidR="00402A1C">
        <w:trPr>
          <w:trHeight w:val="255"/>
        </w:trPr>
        <w:tc>
          <w:tcPr>
            <w:tcW w:w="4845"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88BIPIM"/>
              <w:rPr>
                <w:rFonts w:ascii="Verdana" w:eastAsia="Verdana" w:hAnsi="Verdana" w:cs="Verdana"/>
                <w:b/>
                <w:noProof/>
                <w:color w:val="000000"/>
                <w:sz w:val="18"/>
              </w:rPr>
            </w:pPr>
            <w:r>
              <w:rPr>
                <w:rFonts w:ascii="Verdana" w:eastAsia="Verdana" w:hAnsi="Verdana" w:cs="Verdana"/>
                <w:b/>
                <w:noProof/>
                <w:color w:val="000000"/>
                <w:sz w:val="18"/>
              </w:rPr>
              <w:t>Total</w:t>
            </w:r>
          </w:p>
        </w:tc>
        <w:tc>
          <w:tcPr>
            <w:tcW w:w="1215" w:type="dxa"/>
            <w:tcBorders>
              <w:top w:val="nil"/>
              <w:left w:val="nil"/>
              <w:bottom w:val="nil"/>
              <w:right w:val="nil"/>
              <w:tl2br w:val="nil"/>
              <w:tr2bl w:val="nil"/>
            </w:tcBorders>
            <w:shd w:val="solid" w:color="CCE1EA" w:fill="FFFFFF"/>
            <w:tcMar>
              <w:left w:w="60" w:type="dxa"/>
              <w:right w:w="60" w:type="dxa"/>
            </w:tcMar>
            <w:vAlign w:val="bottom"/>
          </w:tcPr>
          <w:p w:rsidR="00402A1C" w:rsidRDefault="000E6035">
            <w:pPr>
              <w:pStyle w:val="DMETW16488BIPIM"/>
              <w:jc w:val="right"/>
              <w:rPr>
                <w:rFonts w:ascii="Verdana" w:eastAsia="Verdana" w:hAnsi="Verdana" w:cs="Verdana"/>
                <w:b/>
                <w:noProof/>
                <w:color w:val="000000"/>
                <w:sz w:val="18"/>
              </w:rPr>
            </w:pPr>
            <w:r>
              <w:rPr>
                <w:rFonts w:ascii="Verdana" w:eastAsia="Verdana" w:hAnsi="Verdana" w:cs="Verdana"/>
                <w:b/>
                <w:noProof/>
                <w:color w:val="000000"/>
                <w:sz w:val="18"/>
              </w:rPr>
              <w:t>10 783</w:t>
            </w:r>
          </w:p>
        </w:tc>
        <w:tc>
          <w:tcPr>
            <w:tcW w:w="1305" w:type="dxa"/>
            <w:tcBorders>
              <w:top w:val="nil"/>
              <w:left w:val="nil"/>
              <w:bottom w:val="nil"/>
              <w:right w:val="nil"/>
              <w:tl2br w:val="nil"/>
              <w:tr2bl w:val="nil"/>
            </w:tcBorders>
            <w:shd w:val="solid" w:color="CCE1EA" w:fill="FFFFFF"/>
            <w:tcMar>
              <w:left w:w="60" w:type="dxa"/>
              <w:right w:w="60" w:type="dxa"/>
            </w:tcMar>
            <w:vAlign w:val="bottom"/>
          </w:tcPr>
          <w:p w:rsidR="00402A1C" w:rsidRDefault="000E6035">
            <w:pPr>
              <w:pStyle w:val="DMETW16488BIPIM"/>
              <w:jc w:val="right"/>
              <w:rPr>
                <w:rFonts w:ascii="Verdana" w:eastAsia="Verdana" w:hAnsi="Verdana" w:cs="Verdana"/>
                <w:b/>
                <w:noProof/>
                <w:color w:val="000000"/>
                <w:sz w:val="18"/>
              </w:rPr>
            </w:pPr>
            <w:r>
              <w:rPr>
                <w:rFonts w:ascii="Verdana" w:eastAsia="Verdana" w:hAnsi="Verdana" w:cs="Verdana"/>
                <w:b/>
                <w:noProof/>
                <w:color w:val="000000"/>
                <w:sz w:val="18"/>
              </w:rPr>
              <w:t>11 208</w:t>
            </w:r>
          </w:p>
        </w:tc>
      </w:tr>
    </w:tbl>
    <w:p w:rsidR="00402A1C" w:rsidRDefault="000E6035">
      <w:pPr>
        <w:rPr>
          <w:noProof/>
        </w:rPr>
        <w:sectPr w:rsidR="00402A1C">
          <w:headerReference w:type="even" r:id="rId184"/>
          <w:headerReference w:type="default" r:id="rId185"/>
          <w:footerReference w:type="even" r:id="rId186"/>
          <w:footerReference w:type="default" r:id="rId187"/>
          <w:headerReference w:type="first" r:id="rId188"/>
          <w:footerReference w:type="first" r:id="rId189"/>
          <w:type w:val="continuous"/>
          <w:pgSz w:w="11906" w:h="16838"/>
          <w:pgMar w:top="1134" w:right="1134" w:bottom="1134" w:left="1134" w:header="709" w:footer="709" w:gutter="0"/>
          <w:cols w:space="708"/>
          <w:docGrid w:linePitch="360"/>
        </w:sectPr>
      </w:pPr>
      <w:bookmarkStart w:id="118" w:name="DOC_TBL00003_1_1_0"/>
      <w:bookmarkEnd w:id="118"/>
      <w:r>
        <w:rPr>
          <w:noProof/>
        </w:rPr>
        <w:t xml:space="preserve"> </w:t>
      </w:r>
      <w:bookmarkEnd w:id="114"/>
    </w:p>
    <w:p w:rsidR="00402A1C" w:rsidRDefault="000E6035">
      <w:pPr>
        <w:pStyle w:val="HEADER2NOTES"/>
        <w:rPr>
          <w:noProof/>
        </w:rPr>
      </w:pPr>
      <w:bookmarkStart w:id="119" w:name="_DMBM_16525"/>
      <w:r>
        <w:rPr>
          <w:noProof/>
        </w:rPr>
        <w:t>STAFF AND PENSION COSTS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2"/>
        <w:gridCol w:w="1963"/>
        <w:gridCol w:w="1963"/>
      </w:tblGrid>
      <w:tr w:rsidR="00402A1C">
        <w:trPr>
          <w:trHeight w:val="255"/>
        </w:trPr>
        <w:tc>
          <w:tcPr>
            <w:tcW w:w="4545"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65BIPSPC"/>
              <w:rPr>
                <w:rFonts w:ascii="Arial" w:eastAsia="Arial" w:hAnsi="Arial" w:cs="Arial"/>
                <w:noProof/>
                <w:color w:val="000000"/>
                <w:lang w:bidi="en-GB"/>
              </w:rPr>
            </w:pPr>
            <w:bookmarkStart w:id="120" w:name="DOC_TBL00068_1_1"/>
            <w:bookmarkEnd w:id="120"/>
          </w:p>
        </w:tc>
        <w:tc>
          <w:tcPr>
            <w:tcW w:w="1530"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65BIPSPC"/>
              <w:rPr>
                <w:rFonts w:ascii="Arial" w:eastAsia="Arial" w:hAnsi="Arial" w:cs="Arial"/>
                <w:noProof/>
                <w:color w:val="000000"/>
              </w:rPr>
            </w:pPr>
          </w:p>
        </w:tc>
        <w:tc>
          <w:tcPr>
            <w:tcW w:w="1530"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65BIPSPC"/>
              <w:jc w:val="right"/>
              <w:rPr>
                <w:rFonts w:ascii="Verdana" w:eastAsia="Verdana" w:hAnsi="Verdana" w:cs="Verdana"/>
                <w:i/>
                <w:noProof/>
                <w:color w:val="000000"/>
                <w:sz w:val="16"/>
                <w:lang w:bidi="en-GB"/>
              </w:rPr>
            </w:pPr>
            <w:r>
              <w:rPr>
                <w:rFonts w:ascii="Verdana" w:eastAsia="Verdana" w:hAnsi="Verdana" w:cs="Verdana"/>
                <w:i/>
                <w:noProof/>
                <w:color w:val="000000"/>
                <w:sz w:val="16"/>
              </w:rPr>
              <w:t>EUR million</w:t>
            </w:r>
          </w:p>
        </w:tc>
      </w:tr>
      <w:tr w:rsidR="00402A1C">
        <w:trPr>
          <w:trHeight w:val="255"/>
        </w:trPr>
        <w:tc>
          <w:tcPr>
            <w:tcW w:w="4545"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565BIPSPC"/>
              <w:jc w:val="right"/>
              <w:rPr>
                <w:rFonts w:ascii="Verdana" w:eastAsia="Verdana" w:hAnsi="Verdana" w:cs="Verdana"/>
                <w:noProof/>
                <w:color w:val="FFFFFF"/>
                <w:sz w:val="18"/>
              </w:rPr>
            </w:pPr>
          </w:p>
        </w:tc>
        <w:tc>
          <w:tcPr>
            <w:tcW w:w="1530"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65BIPSPC"/>
              <w:jc w:val="right"/>
              <w:rPr>
                <w:rFonts w:ascii="Verdana" w:eastAsia="Verdana" w:hAnsi="Verdana" w:cs="Verdana"/>
                <w:noProof/>
                <w:color w:val="FFFFFF"/>
              </w:rPr>
            </w:pPr>
            <w:r>
              <w:rPr>
                <w:rFonts w:ascii="Verdana" w:eastAsia="Verdana" w:hAnsi="Verdana" w:cs="Verdana"/>
                <w:noProof/>
                <w:color w:val="FFFFFF"/>
              </w:rPr>
              <w:t>2019</w:t>
            </w:r>
          </w:p>
        </w:tc>
        <w:tc>
          <w:tcPr>
            <w:tcW w:w="1530"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65BIPSPC"/>
              <w:jc w:val="right"/>
              <w:rPr>
                <w:rFonts w:ascii="Verdana" w:eastAsia="Verdana" w:hAnsi="Verdana" w:cs="Verdana"/>
                <w:noProof/>
                <w:color w:val="FFFFFF"/>
                <w:lang w:bidi="en-GB"/>
              </w:rPr>
            </w:pPr>
            <w:r>
              <w:rPr>
                <w:rFonts w:ascii="Verdana" w:eastAsia="Verdana" w:hAnsi="Verdana" w:cs="Verdana"/>
                <w:noProof/>
                <w:color w:val="FFFFFF"/>
              </w:rPr>
              <w:t>2018</w:t>
            </w:r>
          </w:p>
        </w:tc>
      </w:tr>
      <w:tr w:rsidR="00402A1C">
        <w:trPr>
          <w:trHeight w:val="255"/>
        </w:trPr>
        <w:tc>
          <w:tcPr>
            <w:tcW w:w="454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65BIPSPC"/>
              <w:rPr>
                <w:rFonts w:ascii="Verdana" w:eastAsia="Verdana" w:hAnsi="Verdana" w:cs="Verdana"/>
                <w:i/>
                <w:noProof/>
                <w:color w:val="000000"/>
                <w:sz w:val="18"/>
              </w:rPr>
            </w:pPr>
            <w:r>
              <w:rPr>
                <w:rFonts w:ascii="Verdana" w:eastAsia="Verdana" w:hAnsi="Verdana" w:cs="Verdana"/>
                <w:i/>
                <w:noProof/>
                <w:color w:val="000000"/>
                <w:sz w:val="18"/>
              </w:rPr>
              <w:t>Staff costs</w:t>
            </w:r>
          </w:p>
        </w:tc>
        <w:tc>
          <w:tcPr>
            <w:tcW w:w="1530"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65BIPSPC"/>
              <w:jc w:val="right"/>
              <w:rPr>
                <w:rFonts w:ascii="Verdana" w:eastAsia="Verdana" w:hAnsi="Verdana" w:cs="Verdana"/>
                <w:i/>
                <w:noProof/>
                <w:color w:val="000000"/>
                <w:sz w:val="18"/>
              </w:rPr>
            </w:pPr>
            <w:r>
              <w:rPr>
                <w:rFonts w:ascii="Verdana" w:eastAsia="Verdana" w:hAnsi="Verdana" w:cs="Verdana"/>
                <w:i/>
                <w:noProof/>
                <w:color w:val="000000"/>
                <w:sz w:val="18"/>
              </w:rPr>
              <w:t>3 442</w:t>
            </w:r>
          </w:p>
        </w:tc>
        <w:tc>
          <w:tcPr>
            <w:tcW w:w="1530"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65BIPSPC"/>
              <w:jc w:val="right"/>
              <w:rPr>
                <w:rFonts w:ascii="Verdana" w:eastAsia="Verdana" w:hAnsi="Verdana" w:cs="Verdana"/>
                <w:i/>
                <w:noProof/>
                <w:color w:val="000000"/>
                <w:sz w:val="18"/>
                <w:lang w:bidi="en-GB"/>
              </w:rPr>
            </w:pPr>
            <w:r>
              <w:rPr>
                <w:rFonts w:ascii="Verdana" w:eastAsia="Verdana" w:hAnsi="Verdana" w:cs="Verdana"/>
                <w:i/>
                <w:noProof/>
                <w:color w:val="000000"/>
                <w:sz w:val="18"/>
              </w:rPr>
              <w:t>3 328</w:t>
            </w:r>
          </w:p>
        </w:tc>
      </w:tr>
      <w:tr w:rsidR="00402A1C">
        <w:trPr>
          <w:trHeight w:val="255"/>
        </w:trPr>
        <w:tc>
          <w:tcPr>
            <w:tcW w:w="454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65BIPSPC"/>
              <w:rPr>
                <w:rFonts w:ascii="Verdana" w:eastAsia="Verdana" w:hAnsi="Verdana" w:cs="Verdana"/>
                <w:i/>
                <w:noProof/>
                <w:color w:val="000000"/>
                <w:sz w:val="18"/>
              </w:rPr>
            </w:pPr>
            <w:r>
              <w:rPr>
                <w:rFonts w:ascii="Verdana" w:eastAsia="Verdana" w:hAnsi="Verdana" w:cs="Verdana"/>
                <w:i/>
                <w:noProof/>
                <w:color w:val="000000"/>
                <w:sz w:val="18"/>
              </w:rPr>
              <w:t>Pension costs</w:t>
            </w:r>
          </w:p>
        </w:tc>
        <w:tc>
          <w:tcPr>
            <w:tcW w:w="1530"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65BIPSPC"/>
              <w:jc w:val="right"/>
              <w:rPr>
                <w:rFonts w:ascii="Verdana" w:eastAsia="Verdana" w:hAnsi="Verdana" w:cs="Verdana"/>
                <w:i/>
                <w:noProof/>
                <w:color w:val="000000"/>
                <w:sz w:val="18"/>
              </w:rPr>
            </w:pPr>
            <w:r>
              <w:rPr>
                <w:rFonts w:ascii="Verdana" w:eastAsia="Verdana" w:hAnsi="Verdana" w:cs="Verdana"/>
                <w:i/>
                <w:noProof/>
                <w:color w:val="000000"/>
                <w:sz w:val="18"/>
              </w:rPr>
              <w:t>4 721</w:t>
            </w:r>
          </w:p>
        </w:tc>
        <w:tc>
          <w:tcPr>
            <w:tcW w:w="1530"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65BIPSPC"/>
              <w:jc w:val="right"/>
              <w:rPr>
                <w:rFonts w:ascii="Verdana" w:eastAsia="Verdana" w:hAnsi="Verdana" w:cs="Verdana"/>
                <w:i/>
                <w:noProof/>
                <w:color w:val="000000"/>
                <w:sz w:val="18"/>
                <w:lang w:bidi="en-GB"/>
              </w:rPr>
            </w:pPr>
            <w:r>
              <w:rPr>
                <w:rFonts w:ascii="Verdana" w:eastAsia="Verdana" w:hAnsi="Verdana" w:cs="Verdana"/>
                <w:i/>
                <w:noProof/>
                <w:color w:val="000000"/>
                <w:sz w:val="18"/>
              </w:rPr>
              <w:t>4 461</w:t>
            </w:r>
          </w:p>
        </w:tc>
      </w:tr>
      <w:tr w:rsidR="00402A1C">
        <w:trPr>
          <w:trHeight w:val="255"/>
        </w:trPr>
        <w:tc>
          <w:tcPr>
            <w:tcW w:w="4545"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565BIPSPC"/>
              <w:rPr>
                <w:rFonts w:ascii="Verdana" w:eastAsia="Verdana" w:hAnsi="Verdana" w:cs="Verdana"/>
                <w:b/>
                <w:noProof/>
                <w:color w:val="000000"/>
                <w:sz w:val="18"/>
              </w:rPr>
            </w:pPr>
            <w:r>
              <w:rPr>
                <w:rFonts w:ascii="Verdana" w:eastAsia="Verdana" w:hAnsi="Verdana" w:cs="Verdana"/>
                <w:b/>
                <w:noProof/>
                <w:color w:val="000000"/>
                <w:sz w:val="18"/>
              </w:rPr>
              <w:t>Total</w:t>
            </w:r>
          </w:p>
        </w:tc>
        <w:tc>
          <w:tcPr>
            <w:tcW w:w="1530" w:type="dxa"/>
            <w:tcBorders>
              <w:top w:val="nil"/>
              <w:left w:val="nil"/>
              <w:bottom w:val="nil"/>
              <w:right w:val="nil"/>
              <w:tl2br w:val="nil"/>
              <w:tr2bl w:val="nil"/>
            </w:tcBorders>
            <w:shd w:val="solid" w:color="CCE1EA" w:fill="FFFFFF"/>
            <w:tcMar>
              <w:left w:w="60" w:type="dxa"/>
              <w:right w:w="60" w:type="dxa"/>
            </w:tcMar>
            <w:vAlign w:val="bottom"/>
          </w:tcPr>
          <w:p w:rsidR="00402A1C" w:rsidRDefault="000E6035">
            <w:pPr>
              <w:pStyle w:val="DMETW16565BIPSPC"/>
              <w:jc w:val="right"/>
              <w:rPr>
                <w:rFonts w:ascii="Verdana" w:eastAsia="Verdana" w:hAnsi="Verdana" w:cs="Verdana"/>
                <w:b/>
                <w:noProof/>
                <w:color w:val="000000"/>
                <w:sz w:val="18"/>
              </w:rPr>
            </w:pPr>
            <w:r>
              <w:rPr>
                <w:rFonts w:ascii="Verdana" w:eastAsia="Verdana" w:hAnsi="Verdana" w:cs="Verdana"/>
                <w:b/>
                <w:noProof/>
                <w:color w:val="000000"/>
                <w:sz w:val="18"/>
              </w:rPr>
              <w:t>8 163</w:t>
            </w:r>
          </w:p>
        </w:tc>
        <w:tc>
          <w:tcPr>
            <w:tcW w:w="1530" w:type="dxa"/>
            <w:tcBorders>
              <w:top w:val="nil"/>
              <w:left w:val="nil"/>
              <w:bottom w:val="nil"/>
              <w:right w:val="nil"/>
              <w:tl2br w:val="nil"/>
              <w:tr2bl w:val="nil"/>
            </w:tcBorders>
            <w:shd w:val="solid" w:color="CCE1EA" w:fill="FFFFFF"/>
            <w:tcMar>
              <w:left w:w="60" w:type="dxa"/>
              <w:right w:w="60" w:type="dxa"/>
            </w:tcMar>
            <w:vAlign w:val="bottom"/>
          </w:tcPr>
          <w:p w:rsidR="00402A1C" w:rsidRDefault="000E6035">
            <w:pPr>
              <w:pStyle w:val="DMETW16565BIPSPC"/>
              <w:jc w:val="right"/>
              <w:rPr>
                <w:rFonts w:ascii="Verdana" w:eastAsia="Verdana" w:hAnsi="Verdana" w:cs="Verdana"/>
                <w:b/>
                <w:noProof/>
                <w:color w:val="000000"/>
                <w:sz w:val="18"/>
              </w:rPr>
            </w:pPr>
            <w:r>
              <w:rPr>
                <w:rFonts w:ascii="Verdana" w:eastAsia="Verdana" w:hAnsi="Verdana" w:cs="Verdana"/>
                <w:b/>
                <w:noProof/>
                <w:color w:val="000000"/>
                <w:sz w:val="18"/>
              </w:rPr>
              <w:t>7 789</w:t>
            </w:r>
          </w:p>
        </w:tc>
      </w:tr>
    </w:tbl>
    <w:p w:rsidR="00402A1C" w:rsidRDefault="000E6035">
      <w:pPr>
        <w:pStyle w:val="Textstand-alone"/>
        <w:spacing w:before="0"/>
        <w:rPr>
          <w:lang w:val="fr-BE"/>
        </w:rPr>
        <w:sectPr w:rsidR="00402A1C">
          <w:headerReference w:type="even" r:id="rId190"/>
          <w:headerReference w:type="default" r:id="rId191"/>
          <w:footerReference w:type="even" r:id="rId192"/>
          <w:footerReference w:type="default" r:id="rId193"/>
          <w:headerReference w:type="first" r:id="rId194"/>
          <w:footerReference w:type="first" r:id="rId195"/>
          <w:type w:val="continuous"/>
          <w:pgSz w:w="11906" w:h="16838"/>
          <w:pgMar w:top="1134" w:right="1134" w:bottom="1134" w:left="1134" w:header="709" w:footer="709" w:gutter="0"/>
          <w:cols w:space="708"/>
          <w:docGrid w:linePitch="360"/>
        </w:sectPr>
      </w:pPr>
      <w:bookmarkStart w:id="121" w:name="DOC_TBL00001_1_1_1"/>
      <w:bookmarkEnd w:id="121"/>
      <w:r>
        <w:rPr>
          <w:lang w:val="fr-BE"/>
        </w:rPr>
        <w:t xml:space="preserve"> </w:t>
      </w:r>
      <w:bookmarkEnd w:id="119"/>
    </w:p>
    <w:p w:rsidR="00402A1C" w:rsidRDefault="000E6035">
      <w:pPr>
        <w:pStyle w:val="HEADER2NOTES"/>
        <w:rPr>
          <w:noProof/>
        </w:rPr>
      </w:pPr>
      <w:bookmarkStart w:id="122" w:name="_DMBM_16493"/>
      <w:r>
        <w:rPr>
          <w:noProof/>
        </w:rPr>
        <w:t>FINANCE COSTS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6"/>
        <w:gridCol w:w="1626"/>
        <w:gridCol w:w="1626"/>
      </w:tblGrid>
      <w:tr w:rsidR="00402A1C">
        <w:trPr>
          <w:trHeight w:val="255"/>
        </w:trPr>
        <w:tc>
          <w:tcPr>
            <w:tcW w:w="6506"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68BIPFINEXP"/>
              <w:rPr>
                <w:rFonts w:ascii="Arial" w:eastAsia="Arial" w:hAnsi="Arial" w:cs="Arial"/>
                <w:noProof/>
                <w:color w:val="000000"/>
                <w:lang w:bidi="en-GB"/>
              </w:rPr>
            </w:pPr>
            <w:bookmarkStart w:id="123" w:name="DOC_TBL00069_1_1"/>
            <w:bookmarkEnd w:id="123"/>
          </w:p>
        </w:tc>
        <w:tc>
          <w:tcPr>
            <w:tcW w:w="1626"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68BIPFINEXP"/>
              <w:rPr>
                <w:rFonts w:ascii="Arial" w:eastAsia="Arial" w:hAnsi="Arial" w:cs="Arial"/>
                <w:noProof/>
                <w:color w:val="000000"/>
              </w:rPr>
            </w:pPr>
          </w:p>
        </w:tc>
        <w:tc>
          <w:tcPr>
            <w:tcW w:w="1626"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68BIPFINEXP"/>
              <w:jc w:val="right"/>
              <w:rPr>
                <w:rFonts w:ascii="Verdana" w:eastAsia="Verdana" w:hAnsi="Verdana" w:cs="Verdana"/>
                <w:i/>
                <w:noProof/>
                <w:color w:val="000000"/>
                <w:sz w:val="16"/>
                <w:lang w:bidi="en-GB"/>
              </w:rPr>
            </w:pPr>
            <w:r>
              <w:rPr>
                <w:rFonts w:ascii="Verdana" w:eastAsia="Verdana" w:hAnsi="Verdana" w:cs="Verdana"/>
                <w:i/>
                <w:noProof/>
                <w:color w:val="000000"/>
                <w:sz w:val="16"/>
              </w:rPr>
              <w:t>EUR million</w:t>
            </w:r>
          </w:p>
        </w:tc>
      </w:tr>
      <w:tr w:rsidR="00402A1C">
        <w:trPr>
          <w:trHeight w:val="255"/>
        </w:trPr>
        <w:tc>
          <w:tcPr>
            <w:tcW w:w="6506"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568BIPFINEXP"/>
              <w:jc w:val="right"/>
              <w:rPr>
                <w:rFonts w:ascii="Verdana" w:eastAsia="Verdana" w:hAnsi="Verdana" w:cs="Verdana"/>
                <w:noProof/>
                <w:color w:val="FFFFFF"/>
                <w:sz w:val="18"/>
              </w:rPr>
            </w:pPr>
          </w:p>
        </w:tc>
        <w:tc>
          <w:tcPr>
            <w:tcW w:w="1626"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68BIPFINEXP"/>
              <w:jc w:val="right"/>
              <w:rPr>
                <w:rFonts w:ascii="Verdana" w:eastAsia="Verdana" w:hAnsi="Verdana" w:cs="Verdana"/>
                <w:noProof/>
                <w:color w:val="FFFFFF"/>
              </w:rPr>
            </w:pPr>
            <w:r>
              <w:rPr>
                <w:rFonts w:ascii="Verdana" w:eastAsia="Verdana" w:hAnsi="Verdana" w:cs="Verdana"/>
                <w:noProof/>
                <w:color w:val="FFFFFF"/>
              </w:rPr>
              <w:t>2019</w:t>
            </w:r>
          </w:p>
        </w:tc>
        <w:tc>
          <w:tcPr>
            <w:tcW w:w="1626"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68BIPFINEXP"/>
              <w:jc w:val="right"/>
              <w:rPr>
                <w:rFonts w:ascii="Verdana" w:eastAsia="Verdana" w:hAnsi="Verdana" w:cs="Verdana"/>
                <w:noProof/>
                <w:color w:val="FFFFFF"/>
                <w:lang w:bidi="en-GB"/>
              </w:rPr>
            </w:pPr>
            <w:r>
              <w:rPr>
                <w:rFonts w:ascii="Verdana" w:eastAsia="Verdana" w:hAnsi="Verdana" w:cs="Verdana"/>
                <w:noProof/>
                <w:color w:val="FFFFFF"/>
              </w:rPr>
              <w:t>2018</w:t>
            </w:r>
          </w:p>
        </w:tc>
      </w:tr>
      <w:tr w:rsidR="00402A1C">
        <w:trPr>
          <w:trHeight w:val="255"/>
        </w:trPr>
        <w:tc>
          <w:tcPr>
            <w:tcW w:w="650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68BIPFINEXP"/>
              <w:rPr>
                <w:rFonts w:ascii="Verdana" w:eastAsia="Verdana" w:hAnsi="Verdana" w:cs="Verdana"/>
                <w:i/>
                <w:noProof/>
                <w:color w:val="000000"/>
                <w:sz w:val="18"/>
              </w:rPr>
            </w:pPr>
            <w:r>
              <w:rPr>
                <w:rFonts w:ascii="Verdana" w:eastAsia="Verdana" w:hAnsi="Verdana" w:cs="Verdana"/>
                <w:i/>
                <w:noProof/>
                <w:color w:val="000000"/>
                <w:sz w:val="18"/>
              </w:rPr>
              <w:t>Interest expenses:</w:t>
            </w:r>
          </w:p>
        </w:tc>
        <w:tc>
          <w:tcPr>
            <w:tcW w:w="1626"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68BIPFINEXP"/>
              <w:jc w:val="right"/>
              <w:rPr>
                <w:rFonts w:ascii="Verdana" w:eastAsia="Verdana" w:hAnsi="Verdana" w:cs="Verdana"/>
                <w:i/>
                <w:noProof/>
                <w:color w:val="000000"/>
                <w:sz w:val="18"/>
              </w:rPr>
            </w:pPr>
          </w:p>
        </w:tc>
        <w:tc>
          <w:tcPr>
            <w:tcW w:w="1626"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68BIPFINEXP"/>
              <w:jc w:val="right"/>
              <w:rPr>
                <w:rFonts w:ascii="Verdana" w:eastAsia="Verdana" w:hAnsi="Verdana" w:cs="Verdana"/>
                <w:i/>
                <w:noProof/>
                <w:color w:val="000000"/>
                <w:sz w:val="18"/>
                <w:lang w:bidi="en-GB"/>
              </w:rPr>
            </w:pPr>
          </w:p>
        </w:tc>
      </w:tr>
      <w:tr w:rsidR="00402A1C">
        <w:trPr>
          <w:trHeight w:val="255"/>
        </w:trPr>
        <w:tc>
          <w:tcPr>
            <w:tcW w:w="650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68BIPFINEXP"/>
              <w:rPr>
                <w:rFonts w:ascii="Verdana" w:eastAsia="Verdana" w:hAnsi="Verdana" w:cs="Verdana"/>
                <w:i/>
                <w:noProof/>
                <w:color w:val="000000"/>
                <w:sz w:val="18"/>
              </w:rPr>
            </w:pPr>
            <w:r>
              <w:rPr>
                <w:rFonts w:ascii="Verdana" w:eastAsia="Verdana" w:hAnsi="Verdana" w:cs="Verdana"/>
                <w:i/>
                <w:noProof/>
                <w:color w:val="000000"/>
                <w:sz w:val="18"/>
              </w:rPr>
              <w:t xml:space="preserve">     Borrowings</w:t>
            </w:r>
          </w:p>
        </w:tc>
        <w:tc>
          <w:tcPr>
            <w:tcW w:w="162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68BIPFINEXP"/>
              <w:jc w:val="right"/>
              <w:rPr>
                <w:rFonts w:ascii="Verdana" w:eastAsia="Verdana" w:hAnsi="Verdana" w:cs="Verdana"/>
                <w:i/>
                <w:noProof/>
                <w:color w:val="000000"/>
                <w:sz w:val="18"/>
              </w:rPr>
            </w:pPr>
            <w:r>
              <w:rPr>
                <w:rFonts w:ascii="Verdana" w:eastAsia="Verdana" w:hAnsi="Verdana" w:cs="Verdana"/>
                <w:i/>
                <w:noProof/>
                <w:color w:val="000000"/>
                <w:sz w:val="18"/>
              </w:rPr>
              <w:t>1 172</w:t>
            </w:r>
          </w:p>
        </w:tc>
        <w:tc>
          <w:tcPr>
            <w:tcW w:w="162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68BIPFINEXP"/>
              <w:jc w:val="right"/>
              <w:rPr>
                <w:rFonts w:ascii="Verdana" w:eastAsia="Verdana" w:hAnsi="Verdana" w:cs="Verdana"/>
                <w:i/>
                <w:noProof/>
                <w:color w:val="000000"/>
                <w:sz w:val="18"/>
                <w:lang w:bidi="en-GB"/>
              </w:rPr>
            </w:pPr>
            <w:r>
              <w:rPr>
                <w:rFonts w:ascii="Verdana" w:eastAsia="Verdana" w:hAnsi="Verdana" w:cs="Verdana"/>
                <w:i/>
                <w:noProof/>
                <w:color w:val="000000"/>
                <w:sz w:val="18"/>
              </w:rPr>
              <w:t>1 252</w:t>
            </w:r>
          </w:p>
        </w:tc>
      </w:tr>
      <w:tr w:rsidR="00402A1C">
        <w:trPr>
          <w:trHeight w:val="255"/>
        </w:trPr>
        <w:tc>
          <w:tcPr>
            <w:tcW w:w="650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68BIPFINEXP"/>
              <w:rPr>
                <w:rFonts w:ascii="Verdana" w:eastAsia="Verdana" w:hAnsi="Verdana" w:cs="Verdana"/>
                <w:i/>
                <w:noProof/>
                <w:color w:val="000000"/>
                <w:sz w:val="18"/>
              </w:rPr>
            </w:pPr>
            <w:r>
              <w:rPr>
                <w:rFonts w:ascii="Verdana" w:eastAsia="Verdana" w:hAnsi="Verdana" w:cs="Verdana"/>
                <w:i/>
                <w:noProof/>
                <w:color w:val="000000"/>
                <w:sz w:val="18"/>
              </w:rPr>
              <w:t xml:space="preserve">     Other </w:t>
            </w:r>
          </w:p>
        </w:tc>
        <w:tc>
          <w:tcPr>
            <w:tcW w:w="162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68BIPFINEXP"/>
              <w:jc w:val="right"/>
              <w:rPr>
                <w:rFonts w:ascii="Verdana" w:eastAsia="Verdana" w:hAnsi="Verdana" w:cs="Verdana"/>
                <w:i/>
                <w:noProof/>
                <w:color w:val="000000"/>
                <w:sz w:val="18"/>
              </w:rPr>
            </w:pPr>
            <w:r>
              <w:rPr>
                <w:rFonts w:ascii="Verdana" w:eastAsia="Verdana" w:hAnsi="Verdana" w:cs="Verdana"/>
                <w:i/>
                <w:noProof/>
                <w:color w:val="000000"/>
                <w:sz w:val="18"/>
              </w:rPr>
              <w:t xml:space="preserve"> 21</w:t>
            </w:r>
          </w:p>
        </w:tc>
        <w:tc>
          <w:tcPr>
            <w:tcW w:w="162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68BIPFINEXP"/>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25</w:t>
            </w:r>
          </w:p>
        </w:tc>
      </w:tr>
      <w:tr w:rsidR="00402A1C">
        <w:trPr>
          <w:trHeight w:val="255"/>
        </w:trPr>
        <w:tc>
          <w:tcPr>
            <w:tcW w:w="650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68BIPFINEXP"/>
              <w:rPr>
                <w:rFonts w:ascii="Verdana" w:eastAsia="Verdana" w:hAnsi="Verdana" w:cs="Verdana"/>
                <w:i/>
                <w:noProof/>
                <w:color w:val="000000"/>
                <w:sz w:val="18"/>
              </w:rPr>
            </w:pPr>
            <w:r>
              <w:rPr>
                <w:rFonts w:ascii="Verdana" w:eastAsia="Verdana" w:hAnsi="Verdana" w:cs="Verdana"/>
                <w:i/>
                <w:noProof/>
                <w:color w:val="000000"/>
                <w:sz w:val="18"/>
              </w:rPr>
              <w:t>Finance leases</w:t>
            </w:r>
          </w:p>
        </w:tc>
        <w:tc>
          <w:tcPr>
            <w:tcW w:w="162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68BIPFINEXP"/>
              <w:jc w:val="right"/>
              <w:rPr>
                <w:rFonts w:ascii="Verdana" w:eastAsia="Verdana" w:hAnsi="Verdana" w:cs="Verdana"/>
                <w:i/>
                <w:noProof/>
                <w:color w:val="000000"/>
                <w:sz w:val="18"/>
              </w:rPr>
            </w:pPr>
            <w:r>
              <w:rPr>
                <w:rFonts w:ascii="Verdana" w:eastAsia="Verdana" w:hAnsi="Verdana" w:cs="Verdana"/>
                <w:i/>
                <w:noProof/>
                <w:color w:val="000000"/>
                <w:sz w:val="18"/>
              </w:rPr>
              <w:t xml:space="preserve"> 52</w:t>
            </w:r>
          </w:p>
        </w:tc>
        <w:tc>
          <w:tcPr>
            <w:tcW w:w="162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68BIPFINEXP"/>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56</w:t>
            </w:r>
          </w:p>
        </w:tc>
      </w:tr>
      <w:tr w:rsidR="00402A1C">
        <w:trPr>
          <w:trHeight w:val="255"/>
        </w:trPr>
        <w:tc>
          <w:tcPr>
            <w:tcW w:w="650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68BIPFINEXP"/>
              <w:rPr>
                <w:rFonts w:ascii="Verdana" w:eastAsia="Verdana" w:hAnsi="Verdana" w:cs="Verdana"/>
                <w:i/>
                <w:noProof/>
                <w:color w:val="000000"/>
                <w:sz w:val="18"/>
              </w:rPr>
            </w:pPr>
            <w:r>
              <w:rPr>
                <w:rFonts w:ascii="Verdana" w:eastAsia="Verdana" w:hAnsi="Verdana" w:cs="Verdana"/>
                <w:i/>
                <w:noProof/>
                <w:color w:val="000000"/>
                <w:sz w:val="18"/>
              </w:rPr>
              <w:t>Impairment losses on available for sale financial assets</w:t>
            </w:r>
          </w:p>
        </w:tc>
        <w:tc>
          <w:tcPr>
            <w:tcW w:w="162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68BIPFINEXP"/>
              <w:jc w:val="right"/>
              <w:rPr>
                <w:rFonts w:ascii="Verdana" w:eastAsia="Verdana" w:hAnsi="Verdana" w:cs="Verdana"/>
                <w:i/>
                <w:noProof/>
                <w:color w:val="000000"/>
                <w:sz w:val="18"/>
              </w:rPr>
            </w:pPr>
            <w:r>
              <w:rPr>
                <w:rFonts w:ascii="Verdana" w:eastAsia="Verdana" w:hAnsi="Verdana" w:cs="Verdana"/>
                <w:i/>
                <w:noProof/>
                <w:color w:val="000000"/>
                <w:sz w:val="18"/>
              </w:rPr>
              <w:t xml:space="preserve"> 19</w:t>
            </w:r>
          </w:p>
        </w:tc>
        <w:tc>
          <w:tcPr>
            <w:tcW w:w="162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68BIPFINEXP"/>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25</w:t>
            </w:r>
          </w:p>
        </w:tc>
      </w:tr>
      <w:tr w:rsidR="00402A1C">
        <w:trPr>
          <w:trHeight w:val="255"/>
        </w:trPr>
        <w:tc>
          <w:tcPr>
            <w:tcW w:w="650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68BIPFINEXP"/>
              <w:rPr>
                <w:rFonts w:ascii="Verdana" w:eastAsia="Verdana" w:hAnsi="Verdana" w:cs="Verdana"/>
                <w:i/>
                <w:noProof/>
                <w:color w:val="000000"/>
                <w:sz w:val="18"/>
              </w:rPr>
            </w:pPr>
            <w:r>
              <w:rPr>
                <w:rFonts w:ascii="Verdana" w:eastAsia="Verdana" w:hAnsi="Verdana" w:cs="Verdana"/>
                <w:i/>
                <w:noProof/>
                <w:color w:val="000000"/>
                <w:sz w:val="18"/>
              </w:rPr>
              <w:t>Impairment loss on loans and receivables</w:t>
            </w:r>
          </w:p>
        </w:tc>
        <w:tc>
          <w:tcPr>
            <w:tcW w:w="162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68BIPFINEXP"/>
              <w:jc w:val="right"/>
              <w:rPr>
                <w:rFonts w:ascii="Verdana" w:eastAsia="Verdana" w:hAnsi="Verdana" w:cs="Verdana"/>
                <w:i/>
                <w:noProof/>
                <w:color w:val="000000"/>
                <w:sz w:val="18"/>
              </w:rPr>
            </w:pPr>
            <w:r>
              <w:rPr>
                <w:rFonts w:ascii="Verdana" w:eastAsia="Verdana" w:hAnsi="Verdana" w:cs="Verdana"/>
                <w:i/>
                <w:noProof/>
                <w:color w:val="000000"/>
                <w:sz w:val="18"/>
              </w:rPr>
              <w:t xml:space="preserve"> 105</w:t>
            </w:r>
          </w:p>
        </w:tc>
        <w:tc>
          <w:tcPr>
            <w:tcW w:w="162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68BIPFINEXP"/>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126</w:t>
            </w:r>
          </w:p>
        </w:tc>
      </w:tr>
      <w:tr w:rsidR="00402A1C">
        <w:trPr>
          <w:trHeight w:val="255"/>
        </w:trPr>
        <w:tc>
          <w:tcPr>
            <w:tcW w:w="650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68BIPFINEXP"/>
              <w:rPr>
                <w:rFonts w:ascii="Verdana" w:eastAsia="Verdana" w:hAnsi="Verdana" w:cs="Verdana"/>
                <w:i/>
                <w:noProof/>
                <w:color w:val="000000"/>
                <w:sz w:val="18"/>
              </w:rPr>
            </w:pPr>
            <w:r>
              <w:rPr>
                <w:rFonts w:ascii="Verdana" w:eastAsia="Verdana" w:hAnsi="Verdana" w:cs="Verdana"/>
                <w:i/>
                <w:noProof/>
                <w:color w:val="000000"/>
                <w:sz w:val="18"/>
              </w:rPr>
              <w:t>Realised loss on sale of available for sale financial assets</w:t>
            </w:r>
          </w:p>
        </w:tc>
        <w:tc>
          <w:tcPr>
            <w:tcW w:w="162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68BIPFINEXP"/>
              <w:jc w:val="right"/>
              <w:rPr>
                <w:rFonts w:ascii="Verdana" w:eastAsia="Verdana" w:hAnsi="Verdana" w:cs="Verdana"/>
                <w:i/>
                <w:noProof/>
                <w:color w:val="000000"/>
                <w:sz w:val="18"/>
              </w:rPr>
            </w:pPr>
            <w:r>
              <w:rPr>
                <w:rFonts w:ascii="Verdana" w:eastAsia="Verdana" w:hAnsi="Verdana" w:cs="Verdana"/>
                <w:i/>
                <w:noProof/>
                <w:color w:val="000000"/>
                <w:sz w:val="18"/>
              </w:rPr>
              <w:t xml:space="preserve"> 5</w:t>
            </w:r>
          </w:p>
        </w:tc>
        <w:tc>
          <w:tcPr>
            <w:tcW w:w="162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68BIPFINEXP"/>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20</w:t>
            </w:r>
          </w:p>
        </w:tc>
      </w:tr>
      <w:tr w:rsidR="00402A1C">
        <w:trPr>
          <w:trHeight w:val="255"/>
        </w:trPr>
        <w:tc>
          <w:tcPr>
            <w:tcW w:w="650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68BIPFINEXP"/>
              <w:rPr>
                <w:rFonts w:ascii="Verdana" w:eastAsia="Verdana" w:hAnsi="Verdana" w:cs="Verdana"/>
                <w:i/>
                <w:noProof/>
                <w:color w:val="000000"/>
                <w:sz w:val="18"/>
              </w:rPr>
            </w:pPr>
            <w:r>
              <w:rPr>
                <w:rFonts w:ascii="Verdana" w:eastAsia="Verdana" w:hAnsi="Verdana" w:cs="Verdana"/>
                <w:i/>
                <w:noProof/>
                <w:color w:val="000000"/>
                <w:sz w:val="18"/>
              </w:rPr>
              <w:t>Loss on financial assets or liabilities at fair value through</w:t>
            </w:r>
          </w:p>
          <w:p w:rsidR="00402A1C" w:rsidRDefault="000E6035">
            <w:pPr>
              <w:pStyle w:val="DMETW16568BIPFINEXP"/>
              <w:rPr>
                <w:rFonts w:ascii="Verdana" w:eastAsia="Verdana" w:hAnsi="Verdana" w:cs="Verdana"/>
                <w:i/>
                <w:noProof/>
                <w:color w:val="000000"/>
                <w:sz w:val="18"/>
              </w:rPr>
            </w:pPr>
            <w:r>
              <w:rPr>
                <w:rFonts w:ascii="Verdana" w:eastAsia="Verdana" w:hAnsi="Verdana" w:cs="Verdana"/>
                <w:i/>
                <w:noProof/>
                <w:color w:val="000000"/>
                <w:sz w:val="18"/>
              </w:rPr>
              <w:t>surplus or deficit</w:t>
            </w:r>
          </w:p>
        </w:tc>
        <w:tc>
          <w:tcPr>
            <w:tcW w:w="162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68BIPFINEXP"/>
              <w:jc w:val="right"/>
              <w:rPr>
                <w:rFonts w:ascii="Verdana" w:eastAsia="Verdana" w:hAnsi="Verdana" w:cs="Verdana"/>
                <w:i/>
                <w:noProof/>
                <w:color w:val="000000"/>
                <w:sz w:val="18"/>
              </w:rPr>
            </w:pPr>
            <w:r>
              <w:rPr>
                <w:rFonts w:ascii="Verdana" w:eastAsia="Verdana" w:hAnsi="Verdana" w:cs="Verdana"/>
                <w:i/>
                <w:noProof/>
                <w:color w:val="000000"/>
                <w:sz w:val="18"/>
              </w:rPr>
              <w:t xml:space="preserve"> 57</w:t>
            </w:r>
          </w:p>
        </w:tc>
        <w:tc>
          <w:tcPr>
            <w:tcW w:w="162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68BIPFINEXP"/>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95</w:t>
            </w:r>
          </w:p>
        </w:tc>
      </w:tr>
      <w:tr w:rsidR="00402A1C">
        <w:trPr>
          <w:trHeight w:val="255"/>
        </w:trPr>
        <w:tc>
          <w:tcPr>
            <w:tcW w:w="650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68BIPFINEXP"/>
              <w:rPr>
                <w:rFonts w:ascii="Verdana" w:eastAsia="Verdana" w:hAnsi="Verdana" w:cs="Verdana"/>
                <w:i/>
                <w:noProof/>
                <w:color w:val="000000"/>
                <w:sz w:val="18"/>
              </w:rPr>
            </w:pPr>
            <w:r>
              <w:rPr>
                <w:rFonts w:ascii="Verdana" w:eastAsia="Verdana" w:hAnsi="Verdana" w:cs="Verdana"/>
                <w:i/>
                <w:noProof/>
                <w:color w:val="000000"/>
                <w:sz w:val="18"/>
              </w:rPr>
              <w:t>Other</w:t>
            </w:r>
          </w:p>
        </w:tc>
        <w:tc>
          <w:tcPr>
            <w:tcW w:w="162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68BIPFINEXP"/>
              <w:jc w:val="right"/>
              <w:rPr>
                <w:rFonts w:ascii="Verdana" w:eastAsia="Verdana" w:hAnsi="Verdana" w:cs="Verdana"/>
                <w:i/>
                <w:noProof/>
                <w:color w:val="000000"/>
                <w:sz w:val="18"/>
              </w:rPr>
            </w:pPr>
            <w:r>
              <w:rPr>
                <w:rFonts w:ascii="Verdana" w:eastAsia="Verdana" w:hAnsi="Verdana" w:cs="Verdana"/>
                <w:i/>
                <w:noProof/>
                <w:color w:val="000000"/>
                <w:sz w:val="18"/>
              </w:rPr>
              <w:t xml:space="preserve"> 26</w:t>
            </w:r>
          </w:p>
        </w:tc>
        <w:tc>
          <w:tcPr>
            <w:tcW w:w="162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68BIPFINEXP"/>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41</w:t>
            </w:r>
          </w:p>
        </w:tc>
      </w:tr>
      <w:tr w:rsidR="00402A1C">
        <w:trPr>
          <w:trHeight w:val="255"/>
        </w:trPr>
        <w:tc>
          <w:tcPr>
            <w:tcW w:w="6506"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568BIPFINEXP"/>
              <w:rPr>
                <w:rFonts w:ascii="Verdana" w:eastAsia="Verdana" w:hAnsi="Verdana" w:cs="Verdana"/>
                <w:b/>
                <w:noProof/>
                <w:color w:val="000000"/>
                <w:sz w:val="18"/>
              </w:rPr>
            </w:pPr>
            <w:r>
              <w:rPr>
                <w:rFonts w:ascii="Verdana" w:eastAsia="Verdana" w:hAnsi="Verdana" w:cs="Verdana"/>
                <w:b/>
                <w:noProof/>
                <w:color w:val="000000"/>
                <w:sz w:val="18"/>
              </w:rPr>
              <w:t>Total</w:t>
            </w:r>
          </w:p>
        </w:tc>
        <w:tc>
          <w:tcPr>
            <w:tcW w:w="1626" w:type="dxa"/>
            <w:tcBorders>
              <w:top w:val="nil"/>
              <w:left w:val="nil"/>
              <w:bottom w:val="nil"/>
              <w:right w:val="nil"/>
              <w:tl2br w:val="nil"/>
              <w:tr2bl w:val="nil"/>
            </w:tcBorders>
            <w:shd w:val="solid" w:color="CCE1EA" w:fill="FFFFFF"/>
            <w:tcMar>
              <w:left w:w="60" w:type="dxa"/>
              <w:right w:w="60" w:type="dxa"/>
            </w:tcMar>
            <w:vAlign w:val="bottom"/>
          </w:tcPr>
          <w:p w:rsidR="00402A1C" w:rsidRDefault="000E6035">
            <w:pPr>
              <w:pStyle w:val="DMETW16568BIPFINEXP"/>
              <w:jc w:val="right"/>
              <w:rPr>
                <w:rFonts w:ascii="Verdana" w:eastAsia="Verdana" w:hAnsi="Verdana" w:cs="Verdana"/>
                <w:b/>
                <w:noProof/>
                <w:color w:val="000000"/>
                <w:sz w:val="18"/>
              </w:rPr>
            </w:pPr>
            <w:r>
              <w:rPr>
                <w:rFonts w:ascii="Verdana" w:eastAsia="Verdana" w:hAnsi="Verdana" w:cs="Verdana"/>
                <w:b/>
                <w:noProof/>
                <w:color w:val="000000"/>
                <w:sz w:val="18"/>
              </w:rPr>
              <w:t>1 458</w:t>
            </w:r>
          </w:p>
        </w:tc>
        <w:tc>
          <w:tcPr>
            <w:tcW w:w="1626" w:type="dxa"/>
            <w:tcBorders>
              <w:top w:val="nil"/>
              <w:left w:val="nil"/>
              <w:bottom w:val="nil"/>
              <w:right w:val="nil"/>
              <w:tl2br w:val="nil"/>
              <w:tr2bl w:val="nil"/>
            </w:tcBorders>
            <w:shd w:val="solid" w:color="CCE1EA" w:fill="FFFFFF"/>
            <w:tcMar>
              <w:left w:w="60" w:type="dxa"/>
              <w:right w:w="60" w:type="dxa"/>
            </w:tcMar>
            <w:vAlign w:val="bottom"/>
          </w:tcPr>
          <w:p w:rsidR="00402A1C" w:rsidRDefault="000E6035">
            <w:pPr>
              <w:pStyle w:val="DMETW16568BIPFINEXP"/>
              <w:jc w:val="right"/>
              <w:rPr>
                <w:rFonts w:ascii="Verdana" w:eastAsia="Verdana" w:hAnsi="Verdana" w:cs="Verdana"/>
                <w:b/>
                <w:noProof/>
                <w:color w:val="000000"/>
                <w:sz w:val="18"/>
              </w:rPr>
            </w:pPr>
            <w:r>
              <w:rPr>
                <w:rFonts w:ascii="Verdana" w:eastAsia="Verdana" w:hAnsi="Verdana" w:cs="Verdana"/>
                <w:b/>
                <w:noProof/>
                <w:color w:val="000000"/>
                <w:sz w:val="18"/>
              </w:rPr>
              <w:t>1 640</w:t>
            </w:r>
          </w:p>
        </w:tc>
      </w:tr>
      <w:bookmarkEnd w:id="122"/>
    </w:tbl>
    <w:p w:rsidR="00402A1C" w:rsidRDefault="00402A1C">
      <w:pPr>
        <w:pStyle w:val="Textstand-alone"/>
        <w:spacing w:before="0"/>
        <w:rPr>
          <w:lang w:val="fr-BE"/>
        </w:rPr>
      </w:pPr>
    </w:p>
    <w:p w:rsidR="00402A1C" w:rsidRDefault="000E6035">
      <w:pPr>
        <w:rPr>
          <w:rFonts w:ascii="Verdana" w:hAnsi="Verdana"/>
          <w:noProof/>
          <w:sz w:val="18"/>
          <w:szCs w:val="18"/>
          <w:lang w:val="fr-BE" w:eastAsia="en-US"/>
        </w:rPr>
      </w:pPr>
      <w:r>
        <w:rPr>
          <w:noProof/>
          <w:lang w:val="fr-BE"/>
        </w:rPr>
        <w:br w:type="page"/>
      </w:r>
    </w:p>
    <w:p w:rsidR="00402A1C" w:rsidRDefault="00402A1C">
      <w:pPr>
        <w:pStyle w:val="Textstand-alone"/>
        <w:spacing w:before="0"/>
        <w:rPr>
          <w:lang w:bidi="en-GB"/>
        </w:rPr>
        <w:sectPr w:rsidR="00402A1C">
          <w:headerReference w:type="even" r:id="rId196"/>
          <w:headerReference w:type="default" r:id="rId197"/>
          <w:footerReference w:type="even" r:id="rId198"/>
          <w:footerReference w:type="default" r:id="rId199"/>
          <w:headerReference w:type="first" r:id="rId200"/>
          <w:footerReference w:type="first" r:id="rId201"/>
          <w:type w:val="continuous"/>
          <w:pgSz w:w="11906" w:h="16838"/>
          <w:pgMar w:top="1134" w:right="1134" w:bottom="1134" w:left="1134" w:header="709" w:footer="709" w:gutter="0"/>
          <w:cols w:space="708"/>
          <w:docGrid w:linePitch="360"/>
        </w:sectPr>
      </w:pPr>
    </w:p>
    <w:p w:rsidR="00402A1C" w:rsidRDefault="000E6035">
      <w:pPr>
        <w:pStyle w:val="HEADER2NOTES"/>
        <w:rPr>
          <w:noProof/>
        </w:rPr>
      </w:pPr>
      <w:bookmarkStart w:id="124" w:name="_DMBM_16498"/>
      <w:r>
        <w:rPr>
          <w:noProof/>
        </w:rPr>
        <w:t>OTHER EXPENSES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0"/>
        <w:gridCol w:w="876"/>
        <w:gridCol w:w="1412"/>
      </w:tblGrid>
      <w:tr w:rsidR="00402A1C">
        <w:trPr>
          <w:trHeight w:val="255"/>
        </w:trPr>
        <w:tc>
          <w:tcPr>
            <w:tcW w:w="7470"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11BIPOE"/>
              <w:rPr>
                <w:rFonts w:ascii="Arial" w:eastAsia="Arial" w:hAnsi="Arial" w:cs="Arial"/>
                <w:noProof/>
                <w:color w:val="000000"/>
                <w:lang w:bidi="en-GB"/>
              </w:rPr>
            </w:pPr>
            <w:bookmarkStart w:id="125" w:name="DOC_TBL00070_1_1"/>
            <w:bookmarkEnd w:id="125"/>
          </w:p>
        </w:tc>
        <w:tc>
          <w:tcPr>
            <w:tcW w:w="876"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11BIPOE"/>
              <w:rPr>
                <w:rFonts w:ascii="Arial" w:eastAsia="Arial" w:hAnsi="Arial" w:cs="Arial"/>
                <w:noProof/>
                <w:color w:val="000000"/>
              </w:rPr>
            </w:pPr>
          </w:p>
        </w:tc>
        <w:tc>
          <w:tcPr>
            <w:tcW w:w="1412"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11BIPOE"/>
              <w:jc w:val="right"/>
              <w:rPr>
                <w:rFonts w:ascii="Verdana" w:eastAsia="Verdana" w:hAnsi="Verdana" w:cs="Verdana"/>
                <w:i/>
                <w:noProof/>
                <w:color w:val="000000"/>
                <w:sz w:val="16"/>
                <w:lang w:bidi="en-GB"/>
              </w:rPr>
            </w:pPr>
            <w:r>
              <w:rPr>
                <w:rFonts w:ascii="Verdana" w:eastAsia="Verdana" w:hAnsi="Verdana" w:cs="Verdana"/>
                <w:i/>
                <w:noProof/>
                <w:color w:val="000000"/>
                <w:sz w:val="16"/>
              </w:rPr>
              <w:t>EUR million</w:t>
            </w:r>
          </w:p>
        </w:tc>
      </w:tr>
      <w:tr w:rsidR="00402A1C">
        <w:trPr>
          <w:trHeight w:val="255"/>
        </w:trPr>
        <w:tc>
          <w:tcPr>
            <w:tcW w:w="7470"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511BIPOE"/>
              <w:jc w:val="right"/>
              <w:rPr>
                <w:rFonts w:ascii="Verdana" w:eastAsia="Verdana" w:hAnsi="Verdana" w:cs="Verdana"/>
                <w:noProof/>
                <w:color w:val="FFFFFF"/>
                <w:sz w:val="18"/>
              </w:rPr>
            </w:pPr>
          </w:p>
        </w:tc>
        <w:tc>
          <w:tcPr>
            <w:tcW w:w="876"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11BIPOE"/>
              <w:jc w:val="right"/>
              <w:rPr>
                <w:rFonts w:ascii="Verdana" w:eastAsia="Verdana" w:hAnsi="Verdana" w:cs="Verdana"/>
                <w:noProof/>
                <w:color w:val="FFFFFF"/>
              </w:rPr>
            </w:pPr>
            <w:r>
              <w:rPr>
                <w:rFonts w:ascii="Verdana" w:eastAsia="Verdana" w:hAnsi="Verdana" w:cs="Verdana"/>
                <w:noProof/>
                <w:color w:val="FFFFFF"/>
              </w:rPr>
              <w:t>2019</w:t>
            </w:r>
          </w:p>
        </w:tc>
        <w:tc>
          <w:tcPr>
            <w:tcW w:w="1412"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11BIPOE"/>
              <w:jc w:val="right"/>
              <w:rPr>
                <w:rFonts w:ascii="Verdana" w:eastAsia="Verdana" w:hAnsi="Verdana" w:cs="Verdana"/>
                <w:noProof/>
                <w:color w:val="FFFFFF"/>
                <w:lang w:bidi="en-GB"/>
              </w:rPr>
            </w:pPr>
            <w:r>
              <w:rPr>
                <w:rFonts w:ascii="Verdana" w:eastAsia="Verdana" w:hAnsi="Verdana" w:cs="Verdana"/>
                <w:noProof/>
                <w:color w:val="FFFFFF"/>
              </w:rPr>
              <w:t>2018</w:t>
            </w:r>
          </w:p>
        </w:tc>
      </w:tr>
      <w:tr w:rsidR="00402A1C">
        <w:trPr>
          <w:trHeight w:val="255"/>
        </w:trPr>
        <w:tc>
          <w:tcPr>
            <w:tcW w:w="747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1BIPOE"/>
              <w:rPr>
                <w:rFonts w:ascii="Verdana" w:eastAsia="Verdana" w:hAnsi="Verdana" w:cs="Verdana"/>
                <w:i/>
                <w:noProof/>
                <w:color w:val="000000"/>
                <w:sz w:val="18"/>
              </w:rPr>
            </w:pPr>
            <w:r>
              <w:rPr>
                <w:rFonts w:ascii="Verdana" w:eastAsia="Verdana" w:hAnsi="Verdana" w:cs="Verdana"/>
                <w:i/>
                <w:noProof/>
                <w:color w:val="000000"/>
                <w:sz w:val="18"/>
              </w:rPr>
              <w:t>Adjustment of provisions</w:t>
            </w:r>
          </w:p>
        </w:tc>
        <w:tc>
          <w:tcPr>
            <w:tcW w:w="8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1BIPOE"/>
              <w:jc w:val="right"/>
              <w:rPr>
                <w:rFonts w:ascii="Verdana" w:eastAsia="Verdana" w:hAnsi="Verdana" w:cs="Verdana"/>
                <w:i/>
                <w:noProof/>
                <w:color w:val="000000"/>
                <w:sz w:val="18"/>
              </w:rPr>
            </w:pPr>
            <w:r>
              <w:rPr>
                <w:rFonts w:ascii="Verdana" w:eastAsia="Verdana" w:hAnsi="Verdana" w:cs="Verdana"/>
                <w:i/>
                <w:noProof/>
                <w:color w:val="000000"/>
                <w:sz w:val="18"/>
              </w:rPr>
              <w:t>1 294</w:t>
            </w:r>
          </w:p>
        </w:tc>
        <w:tc>
          <w:tcPr>
            <w:tcW w:w="141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1BIPOE"/>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919</w:t>
            </w:r>
          </w:p>
        </w:tc>
      </w:tr>
      <w:tr w:rsidR="00402A1C">
        <w:trPr>
          <w:trHeight w:val="255"/>
        </w:trPr>
        <w:tc>
          <w:tcPr>
            <w:tcW w:w="747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1BIPOE"/>
              <w:rPr>
                <w:rFonts w:ascii="Verdana" w:eastAsia="Verdana" w:hAnsi="Verdana" w:cs="Verdana"/>
                <w:i/>
                <w:noProof/>
                <w:color w:val="000000"/>
                <w:sz w:val="18"/>
              </w:rPr>
            </w:pPr>
            <w:r>
              <w:rPr>
                <w:rFonts w:ascii="Verdana" w:eastAsia="Verdana" w:hAnsi="Verdana" w:cs="Verdana"/>
                <w:i/>
                <w:noProof/>
                <w:color w:val="000000"/>
                <w:sz w:val="18"/>
              </w:rPr>
              <w:t>Fixed assets related expenses</w:t>
            </w:r>
          </w:p>
        </w:tc>
        <w:tc>
          <w:tcPr>
            <w:tcW w:w="8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1BIPOE"/>
              <w:jc w:val="right"/>
              <w:rPr>
                <w:rFonts w:ascii="Verdana" w:eastAsia="Verdana" w:hAnsi="Verdana" w:cs="Verdana"/>
                <w:i/>
                <w:noProof/>
                <w:color w:val="000000"/>
                <w:sz w:val="18"/>
              </w:rPr>
            </w:pPr>
            <w:r>
              <w:rPr>
                <w:rFonts w:ascii="Verdana" w:eastAsia="Verdana" w:hAnsi="Verdana" w:cs="Verdana"/>
                <w:i/>
                <w:noProof/>
                <w:color w:val="000000"/>
                <w:sz w:val="18"/>
              </w:rPr>
              <w:t>1 046</w:t>
            </w:r>
          </w:p>
        </w:tc>
        <w:tc>
          <w:tcPr>
            <w:tcW w:w="141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1BIPOE"/>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953</w:t>
            </w:r>
          </w:p>
        </w:tc>
      </w:tr>
      <w:tr w:rsidR="00402A1C">
        <w:trPr>
          <w:trHeight w:val="255"/>
        </w:trPr>
        <w:tc>
          <w:tcPr>
            <w:tcW w:w="747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1BIPOE"/>
              <w:rPr>
                <w:rFonts w:ascii="Verdana" w:eastAsia="Verdana" w:hAnsi="Verdana" w:cs="Verdana"/>
                <w:i/>
                <w:noProof/>
                <w:color w:val="000000"/>
                <w:sz w:val="18"/>
              </w:rPr>
            </w:pPr>
            <w:r>
              <w:rPr>
                <w:rFonts w:ascii="Verdana" w:eastAsia="Verdana" w:hAnsi="Verdana" w:cs="Verdana"/>
                <w:i/>
                <w:noProof/>
                <w:color w:val="000000"/>
                <w:sz w:val="18"/>
              </w:rPr>
              <w:t>Administrative and IT expenses</w:t>
            </w:r>
          </w:p>
        </w:tc>
        <w:tc>
          <w:tcPr>
            <w:tcW w:w="8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1BIPOE"/>
              <w:jc w:val="right"/>
              <w:rPr>
                <w:rFonts w:ascii="Verdana" w:eastAsia="Verdana" w:hAnsi="Verdana" w:cs="Verdana"/>
                <w:i/>
                <w:noProof/>
                <w:color w:val="000000"/>
                <w:sz w:val="18"/>
              </w:rPr>
            </w:pPr>
            <w:r>
              <w:rPr>
                <w:rFonts w:ascii="Verdana" w:eastAsia="Verdana" w:hAnsi="Verdana" w:cs="Verdana"/>
                <w:i/>
                <w:noProof/>
                <w:color w:val="000000"/>
                <w:sz w:val="18"/>
              </w:rPr>
              <w:t xml:space="preserve"> 883</w:t>
            </w:r>
          </w:p>
        </w:tc>
        <w:tc>
          <w:tcPr>
            <w:tcW w:w="141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1BIPOE"/>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831</w:t>
            </w:r>
          </w:p>
        </w:tc>
      </w:tr>
      <w:tr w:rsidR="00402A1C">
        <w:trPr>
          <w:trHeight w:val="255"/>
        </w:trPr>
        <w:tc>
          <w:tcPr>
            <w:tcW w:w="747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1BIPOE"/>
              <w:rPr>
                <w:rFonts w:ascii="Verdana" w:eastAsia="Verdana" w:hAnsi="Verdana" w:cs="Verdana"/>
                <w:i/>
                <w:noProof/>
                <w:color w:val="000000"/>
                <w:sz w:val="18"/>
              </w:rPr>
            </w:pPr>
            <w:r>
              <w:rPr>
                <w:rFonts w:ascii="Verdana" w:eastAsia="Verdana" w:hAnsi="Verdana" w:cs="Verdana"/>
                <w:i/>
                <w:noProof/>
                <w:color w:val="000000"/>
                <w:sz w:val="18"/>
              </w:rPr>
              <w:t>Funding and contributions to other EU bodies</w:t>
            </w:r>
          </w:p>
        </w:tc>
        <w:tc>
          <w:tcPr>
            <w:tcW w:w="8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1BIPOE"/>
              <w:jc w:val="right"/>
              <w:rPr>
                <w:rFonts w:ascii="Verdana" w:eastAsia="Verdana" w:hAnsi="Verdana" w:cs="Verdana"/>
                <w:i/>
                <w:noProof/>
                <w:color w:val="000000"/>
                <w:sz w:val="18"/>
              </w:rPr>
            </w:pPr>
            <w:r>
              <w:rPr>
                <w:rFonts w:ascii="Verdana" w:eastAsia="Verdana" w:hAnsi="Verdana" w:cs="Verdana"/>
                <w:i/>
                <w:noProof/>
                <w:color w:val="000000"/>
                <w:sz w:val="18"/>
              </w:rPr>
              <w:t xml:space="preserve"> 491</w:t>
            </w:r>
          </w:p>
        </w:tc>
        <w:tc>
          <w:tcPr>
            <w:tcW w:w="141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1BIPOE"/>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470</w:t>
            </w:r>
          </w:p>
        </w:tc>
      </w:tr>
      <w:tr w:rsidR="00402A1C">
        <w:trPr>
          <w:trHeight w:val="255"/>
        </w:trPr>
        <w:tc>
          <w:tcPr>
            <w:tcW w:w="747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1BIPOE"/>
              <w:rPr>
                <w:rFonts w:ascii="Verdana" w:eastAsia="Verdana" w:hAnsi="Verdana" w:cs="Verdana"/>
                <w:i/>
                <w:noProof/>
                <w:color w:val="000000"/>
                <w:sz w:val="18"/>
              </w:rPr>
            </w:pPr>
            <w:r>
              <w:rPr>
                <w:rFonts w:ascii="Verdana" w:eastAsia="Verdana" w:hAnsi="Verdana" w:cs="Verdana"/>
                <w:i/>
                <w:noProof/>
                <w:color w:val="000000"/>
                <w:sz w:val="18"/>
              </w:rPr>
              <w:t>Foreign exchange losses</w:t>
            </w:r>
          </w:p>
        </w:tc>
        <w:tc>
          <w:tcPr>
            <w:tcW w:w="8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1BIPOE"/>
              <w:jc w:val="right"/>
              <w:rPr>
                <w:rFonts w:ascii="Verdana" w:eastAsia="Verdana" w:hAnsi="Verdana" w:cs="Verdana"/>
                <w:i/>
                <w:noProof/>
                <w:color w:val="000000"/>
                <w:sz w:val="18"/>
              </w:rPr>
            </w:pPr>
            <w:r>
              <w:rPr>
                <w:rFonts w:ascii="Verdana" w:eastAsia="Verdana" w:hAnsi="Verdana" w:cs="Verdana"/>
                <w:i/>
                <w:noProof/>
                <w:color w:val="000000"/>
                <w:sz w:val="18"/>
              </w:rPr>
              <w:t xml:space="preserve"> 328</w:t>
            </w:r>
          </w:p>
        </w:tc>
        <w:tc>
          <w:tcPr>
            <w:tcW w:w="141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1BIPOE"/>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328</w:t>
            </w:r>
          </w:p>
        </w:tc>
      </w:tr>
      <w:tr w:rsidR="00402A1C">
        <w:trPr>
          <w:trHeight w:val="255"/>
        </w:trPr>
        <w:tc>
          <w:tcPr>
            <w:tcW w:w="747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1BIPOE"/>
              <w:rPr>
                <w:rFonts w:ascii="Verdana" w:eastAsia="Verdana" w:hAnsi="Verdana" w:cs="Verdana"/>
                <w:i/>
                <w:noProof/>
                <w:color w:val="000000"/>
                <w:sz w:val="18"/>
              </w:rPr>
            </w:pPr>
            <w:r>
              <w:rPr>
                <w:rFonts w:ascii="Verdana" w:eastAsia="Verdana" w:hAnsi="Verdana" w:cs="Verdana"/>
                <w:i/>
                <w:noProof/>
                <w:color w:val="000000"/>
                <w:sz w:val="18"/>
              </w:rPr>
              <w:t>Operating lease expenses</w:t>
            </w:r>
          </w:p>
        </w:tc>
        <w:tc>
          <w:tcPr>
            <w:tcW w:w="8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1BIPOE"/>
              <w:jc w:val="right"/>
              <w:rPr>
                <w:rFonts w:ascii="Verdana" w:eastAsia="Verdana" w:hAnsi="Verdana" w:cs="Verdana"/>
                <w:i/>
                <w:noProof/>
                <w:color w:val="000000"/>
                <w:sz w:val="18"/>
              </w:rPr>
            </w:pPr>
            <w:r>
              <w:rPr>
                <w:rFonts w:ascii="Verdana" w:eastAsia="Verdana" w:hAnsi="Verdana" w:cs="Verdana"/>
                <w:i/>
                <w:noProof/>
                <w:color w:val="000000"/>
                <w:sz w:val="18"/>
              </w:rPr>
              <w:t xml:space="preserve"> 188</w:t>
            </w:r>
          </w:p>
        </w:tc>
        <w:tc>
          <w:tcPr>
            <w:tcW w:w="141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1BIPOE"/>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195</w:t>
            </w:r>
          </w:p>
        </w:tc>
      </w:tr>
      <w:tr w:rsidR="00402A1C">
        <w:trPr>
          <w:trHeight w:val="255"/>
        </w:trPr>
        <w:tc>
          <w:tcPr>
            <w:tcW w:w="747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1BIPOE"/>
              <w:rPr>
                <w:rFonts w:ascii="Verdana" w:eastAsia="Verdana" w:hAnsi="Verdana" w:cs="Verdana"/>
                <w:i/>
                <w:noProof/>
                <w:color w:val="000000"/>
                <w:sz w:val="18"/>
              </w:rPr>
            </w:pPr>
            <w:r>
              <w:rPr>
                <w:rFonts w:ascii="Verdana" w:eastAsia="Verdana" w:hAnsi="Verdana" w:cs="Verdana"/>
                <w:i/>
                <w:noProof/>
                <w:color w:val="000000"/>
                <w:sz w:val="18"/>
              </w:rPr>
              <w:t>Reduction of fines by the Court of Justice</w:t>
            </w:r>
          </w:p>
        </w:tc>
        <w:tc>
          <w:tcPr>
            <w:tcW w:w="8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1BIPOE"/>
              <w:jc w:val="right"/>
              <w:rPr>
                <w:rFonts w:ascii="Verdana" w:eastAsia="Verdana" w:hAnsi="Verdana" w:cs="Verdana"/>
                <w:i/>
                <w:noProof/>
                <w:color w:val="000000"/>
                <w:sz w:val="18"/>
              </w:rPr>
            </w:pPr>
            <w:r>
              <w:rPr>
                <w:rFonts w:ascii="Verdana" w:eastAsia="Verdana" w:hAnsi="Verdana" w:cs="Verdana"/>
                <w:i/>
                <w:noProof/>
                <w:color w:val="000000"/>
                <w:sz w:val="18"/>
              </w:rPr>
              <w:t xml:space="preserve"> 91</w:t>
            </w:r>
          </w:p>
        </w:tc>
        <w:tc>
          <w:tcPr>
            <w:tcW w:w="141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1BIPOE"/>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1</w:t>
            </w:r>
          </w:p>
        </w:tc>
      </w:tr>
      <w:tr w:rsidR="00402A1C">
        <w:trPr>
          <w:trHeight w:val="255"/>
        </w:trPr>
        <w:tc>
          <w:tcPr>
            <w:tcW w:w="747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1BIPOE"/>
              <w:rPr>
                <w:rFonts w:ascii="Verdana" w:eastAsia="Verdana" w:hAnsi="Verdana" w:cs="Verdana"/>
                <w:i/>
                <w:noProof/>
                <w:color w:val="000000"/>
                <w:sz w:val="18"/>
              </w:rPr>
            </w:pPr>
            <w:r>
              <w:rPr>
                <w:rFonts w:ascii="Verdana" w:eastAsia="Verdana" w:hAnsi="Verdana" w:cs="Verdana"/>
                <w:i/>
                <w:noProof/>
                <w:color w:val="000000"/>
                <w:sz w:val="18"/>
              </w:rPr>
              <w:t>Other</w:t>
            </w:r>
          </w:p>
        </w:tc>
        <w:tc>
          <w:tcPr>
            <w:tcW w:w="8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1BIPOE"/>
              <w:jc w:val="right"/>
              <w:rPr>
                <w:rFonts w:ascii="Verdana" w:eastAsia="Verdana" w:hAnsi="Verdana" w:cs="Verdana"/>
                <w:i/>
                <w:noProof/>
                <w:color w:val="000000"/>
                <w:sz w:val="18"/>
              </w:rPr>
            </w:pPr>
            <w:r>
              <w:rPr>
                <w:rFonts w:ascii="Verdana" w:eastAsia="Verdana" w:hAnsi="Verdana" w:cs="Verdana"/>
                <w:i/>
                <w:noProof/>
                <w:color w:val="000000"/>
                <w:sz w:val="18"/>
              </w:rPr>
              <w:t xml:space="preserve"> 544</w:t>
            </w:r>
          </w:p>
        </w:tc>
        <w:tc>
          <w:tcPr>
            <w:tcW w:w="141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1BIPOE"/>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322</w:t>
            </w:r>
          </w:p>
        </w:tc>
      </w:tr>
      <w:tr w:rsidR="00402A1C">
        <w:trPr>
          <w:trHeight w:val="255"/>
        </w:trPr>
        <w:tc>
          <w:tcPr>
            <w:tcW w:w="7470"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511BIPOE"/>
              <w:rPr>
                <w:rFonts w:ascii="Verdana" w:eastAsia="Verdana" w:hAnsi="Verdana" w:cs="Verdana"/>
                <w:b/>
                <w:noProof/>
                <w:color w:val="000000"/>
                <w:sz w:val="18"/>
              </w:rPr>
            </w:pPr>
            <w:r>
              <w:rPr>
                <w:rFonts w:ascii="Verdana" w:eastAsia="Verdana" w:hAnsi="Verdana" w:cs="Verdana"/>
                <w:b/>
                <w:noProof/>
                <w:color w:val="000000"/>
                <w:sz w:val="18"/>
              </w:rPr>
              <w:t>Total</w:t>
            </w:r>
          </w:p>
        </w:tc>
        <w:tc>
          <w:tcPr>
            <w:tcW w:w="876"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511BIPOE"/>
              <w:jc w:val="right"/>
              <w:rPr>
                <w:rFonts w:ascii="Verdana" w:eastAsia="Verdana" w:hAnsi="Verdana" w:cs="Verdana"/>
                <w:b/>
                <w:noProof/>
                <w:color w:val="000000"/>
                <w:sz w:val="18"/>
              </w:rPr>
            </w:pPr>
            <w:r>
              <w:rPr>
                <w:rFonts w:ascii="Verdana" w:eastAsia="Verdana" w:hAnsi="Verdana" w:cs="Verdana"/>
                <w:b/>
                <w:noProof/>
                <w:color w:val="000000"/>
                <w:sz w:val="18"/>
              </w:rPr>
              <w:t>4 866</w:t>
            </w:r>
          </w:p>
        </w:tc>
        <w:tc>
          <w:tcPr>
            <w:tcW w:w="1412"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511BIPOE"/>
              <w:jc w:val="right"/>
              <w:rPr>
                <w:rFonts w:ascii="Verdana" w:eastAsia="Verdana" w:hAnsi="Verdana" w:cs="Verdana"/>
                <w:b/>
                <w:noProof/>
                <w:color w:val="000000"/>
                <w:sz w:val="18"/>
              </w:rPr>
            </w:pPr>
            <w:r>
              <w:rPr>
                <w:rFonts w:ascii="Verdana" w:eastAsia="Verdana" w:hAnsi="Verdana" w:cs="Verdana"/>
                <w:b/>
                <w:noProof/>
                <w:color w:val="000000"/>
                <w:sz w:val="18"/>
              </w:rPr>
              <w:t>4 019</w:t>
            </w:r>
          </w:p>
        </w:tc>
      </w:tr>
    </w:tbl>
    <w:p w:rsidR="00402A1C" w:rsidRDefault="00402A1C">
      <w:pPr>
        <w:pStyle w:val="Textstand-alone"/>
        <w:spacing w:after="0"/>
        <w:rPr>
          <w:lang w:bidi="en-GB"/>
        </w:rPr>
      </w:pPr>
    </w:p>
    <w:p w:rsidR="00402A1C" w:rsidRDefault="000E6035">
      <w:pPr>
        <w:pStyle w:val="DGTextstand-alone"/>
      </w:pPr>
      <w:r>
        <w:t>Expenses relating to research and development are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0"/>
        <w:gridCol w:w="1404"/>
        <w:gridCol w:w="1404"/>
      </w:tblGrid>
      <w:tr w:rsidR="00402A1C">
        <w:trPr>
          <w:trHeight w:val="255"/>
        </w:trPr>
        <w:tc>
          <w:tcPr>
            <w:tcW w:w="6950"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66BIPRD"/>
              <w:rPr>
                <w:rFonts w:ascii="Arial" w:eastAsia="Arial" w:hAnsi="Arial" w:cs="Arial"/>
                <w:noProof/>
                <w:color w:val="000000"/>
                <w:lang w:bidi="en-GB"/>
              </w:rPr>
            </w:pPr>
            <w:bookmarkStart w:id="126" w:name="DOC_TBL00071_1_1"/>
            <w:bookmarkEnd w:id="126"/>
          </w:p>
        </w:tc>
        <w:tc>
          <w:tcPr>
            <w:tcW w:w="1404"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66BIPRD"/>
              <w:rPr>
                <w:rFonts w:ascii="Arial" w:eastAsia="Arial" w:hAnsi="Arial" w:cs="Arial"/>
                <w:noProof/>
                <w:color w:val="000000"/>
              </w:rPr>
            </w:pPr>
          </w:p>
        </w:tc>
        <w:tc>
          <w:tcPr>
            <w:tcW w:w="140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66BIPRD"/>
              <w:jc w:val="right"/>
              <w:rPr>
                <w:rFonts w:ascii="Verdana" w:eastAsia="Verdana" w:hAnsi="Verdana" w:cs="Verdana"/>
                <w:i/>
                <w:noProof/>
                <w:color w:val="000000"/>
                <w:sz w:val="16"/>
                <w:lang w:bidi="en-GB"/>
              </w:rPr>
            </w:pPr>
            <w:r>
              <w:rPr>
                <w:rFonts w:ascii="Verdana" w:eastAsia="Verdana" w:hAnsi="Verdana" w:cs="Verdana"/>
                <w:i/>
                <w:noProof/>
                <w:color w:val="000000"/>
                <w:sz w:val="16"/>
              </w:rPr>
              <w:t>EUR million</w:t>
            </w:r>
          </w:p>
        </w:tc>
      </w:tr>
      <w:tr w:rsidR="00402A1C">
        <w:trPr>
          <w:trHeight w:val="255"/>
        </w:trPr>
        <w:tc>
          <w:tcPr>
            <w:tcW w:w="6950"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566BIPRD"/>
              <w:jc w:val="right"/>
              <w:rPr>
                <w:rFonts w:ascii="Verdana" w:eastAsia="Verdana" w:hAnsi="Verdana" w:cs="Verdana"/>
                <w:noProof/>
                <w:color w:val="FFFFFF"/>
                <w:sz w:val="18"/>
              </w:rPr>
            </w:pPr>
          </w:p>
        </w:tc>
        <w:tc>
          <w:tcPr>
            <w:tcW w:w="1404"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66BIPRD"/>
              <w:jc w:val="right"/>
              <w:rPr>
                <w:rFonts w:ascii="Verdana" w:eastAsia="Verdana" w:hAnsi="Verdana" w:cs="Verdana"/>
                <w:noProof/>
                <w:color w:val="FFFFFF"/>
              </w:rPr>
            </w:pPr>
            <w:r>
              <w:rPr>
                <w:rFonts w:ascii="Verdana" w:eastAsia="Verdana" w:hAnsi="Verdana" w:cs="Verdana"/>
                <w:noProof/>
                <w:color w:val="FFFFFF"/>
              </w:rPr>
              <w:t>2019</w:t>
            </w:r>
          </w:p>
        </w:tc>
        <w:tc>
          <w:tcPr>
            <w:tcW w:w="1404"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66BIPRD"/>
              <w:jc w:val="right"/>
              <w:rPr>
                <w:rFonts w:ascii="Verdana" w:eastAsia="Verdana" w:hAnsi="Verdana" w:cs="Verdana"/>
                <w:noProof/>
                <w:color w:val="FFFFFF"/>
                <w:lang w:bidi="en-GB"/>
              </w:rPr>
            </w:pPr>
            <w:r>
              <w:rPr>
                <w:rFonts w:ascii="Verdana" w:eastAsia="Verdana" w:hAnsi="Verdana" w:cs="Verdana"/>
                <w:noProof/>
                <w:color w:val="FFFFFF"/>
              </w:rPr>
              <w:t>2018</w:t>
            </w:r>
          </w:p>
        </w:tc>
      </w:tr>
      <w:tr w:rsidR="00402A1C">
        <w:trPr>
          <w:trHeight w:val="255"/>
        </w:trPr>
        <w:tc>
          <w:tcPr>
            <w:tcW w:w="69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66BIPRD"/>
              <w:rPr>
                <w:rFonts w:ascii="Verdana" w:eastAsia="Verdana" w:hAnsi="Verdana" w:cs="Verdana"/>
                <w:i/>
                <w:noProof/>
                <w:color w:val="000000"/>
                <w:sz w:val="18"/>
              </w:rPr>
            </w:pPr>
            <w:r>
              <w:rPr>
                <w:rFonts w:ascii="Verdana" w:eastAsia="Verdana" w:hAnsi="Verdana" w:cs="Verdana"/>
                <w:i/>
                <w:noProof/>
                <w:color w:val="000000"/>
                <w:sz w:val="18"/>
              </w:rPr>
              <w:t>Research costs</w:t>
            </w:r>
          </w:p>
        </w:tc>
        <w:tc>
          <w:tcPr>
            <w:tcW w:w="140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66BIPRD"/>
              <w:jc w:val="right"/>
              <w:rPr>
                <w:rFonts w:ascii="Verdana" w:eastAsia="Verdana" w:hAnsi="Verdana" w:cs="Verdana"/>
                <w:i/>
                <w:noProof/>
                <w:color w:val="000000"/>
                <w:sz w:val="18"/>
              </w:rPr>
            </w:pPr>
            <w:r>
              <w:rPr>
                <w:rFonts w:ascii="Verdana" w:eastAsia="Verdana" w:hAnsi="Verdana" w:cs="Verdana"/>
                <w:i/>
                <w:noProof/>
                <w:color w:val="000000"/>
                <w:sz w:val="18"/>
              </w:rPr>
              <w:t xml:space="preserve"> 381</w:t>
            </w:r>
          </w:p>
        </w:tc>
        <w:tc>
          <w:tcPr>
            <w:tcW w:w="140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66BIPRD"/>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373</w:t>
            </w:r>
          </w:p>
        </w:tc>
      </w:tr>
      <w:tr w:rsidR="00402A1C">
        <w:trPr>
          <w:trHeight w:val="255"/>
        </w:trPr>
        <w:tc>
          <w:tcPr>
            <w:tcW w:w="69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66BIPRD"/>
              <w:rPr>
                <w:rFonts w:ascii="Verdana" w:eastAsia="Verdana" w:hAnsi="Verdana" w:cs="Verdana"/>
                <w:i/>
                <w:noProof/>
                <w:color w:val="000000"/>
                <w:sz w:val="18"/>
              </w:rPr>
            </w:pPr>
            <w:r>
              <w:rPr>
                <w:rFonts w:ascii="Verdana" w:eastAsia="Verdana" w:hAnsi="Verdana" w:cs="Verdana"/>
                <w:i/>
                <w:noProof/>
                <w:color w:val="000000"/>
                <w:sz w:val="18"/>
              </w:rPr>
              <w:t>Non-capitalised development costs</w:t>
            </w:r>
          </w:p>
        </w:tc>
        <w:tc>
          <w:tcPr>
            <w:tcW w:w="140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66BIPRD"/>
              <w:jc w:val="right"/>
              <w:rPr>
                <w:rFonts w:ascii="Verdana" w:eastAsia="Verdana" w:hAnsi="Verdana" w:cs="Verdana"/>
                <w:i/>
                <w:noProof/>
                <w:color w:val="000000"/>
                <w:sz w:val="18"/>
              </w:rPr>
            </w:pPr>
            <w:r>
              <w:rPr>
                <w:rFonts w:ascii="Verdana" w:eastAsia="Verdana" w:hAnsi="Verdana" w:cs="Verdana"/>
                <w:i/>
                <w:noProof/>
                <w:color w:val="000000"/>
                <w:sz w:val="18"/>
              </w:rPr>
              <w:t xml:space="preserve"> 69</w:t>
            </w:r>
          </w:p>
        </w:tc>
        <w:tc>
          <w:tcPr>
            <w:tcW w:w="140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66BIPRD"/>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58</w:t>
            </w:r>
          </w:p>
        </w:tc>
      </w:tr>
      <w:tr w:rsidR="00402A1C">
        <w:trPr>
          <w:trHeight w:val="255"/>
        </w:trPr>
        <w:tc>
          <w:tcPr>
            <w:tcW w:w="6950"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66BIPRD"/>
              <w:rPr>
                <w:rFonts w:ascii="Verdana" w:eastAsia="Verdana" w:hAnsi="Verdana" w:cs="Verdana"/>
                <w:b/>
                <w:noProof/>
                <w:color w:val="000000"/>
                <w:sz w:val="18"/>
              </w:rPr>
            </w:pPr>
            <w:r>
              <w:rPr>
                <w:rFonts w:ascii="Verdana" w:eastAsia="Verdana" w:hAnsi="Verdana" w:cs="Verdana"/>
                <w:b/>
                <w:noProof/>
                <w:color w:val="000000"/>
                <w:sz w:val="18"/>
              </w:rPr>
              <w:t>Total</w:t>
            </w:r>
          </w:p>
        </w:tc>
        <w:tc>
          <w:tcPr>
            <w:tcW w:w="1404"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66BIPRD"/>
              <w:jc w:val="right"/>
              <w:rPr>
                <w:rFonts w:ascii="Verdana" w:eastAsia="Verdana" w:hAnsi="Verdana" w:cs="Verdana"/>
                <w:b/>
                <w:noProof/>
                <w:color w:val="000000"/>
                <w:sz w:val="18"/>
              </w:rPr>
            </w:pPr>
            <w:r>
              <w:rPr>
                <w:rFonts w:ascii="Verdana" w:eastAsia="Verdana" w:hAnsi="Verdana" w:cs="Verdana"/>
                <w:b/>
                <w:noProof/>
                <w:color w:val="000000"/>
                <w:sz w:val="18"/>
              </w:rPr>
              <w:t xml:space="preserve"> 449</w:t>
            </w:r>
          </w:p>
        </w:tc>
        <w:tc>
          <w:tcPr>
            <w:tcW w:w="1404"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66BIPRD"/>
              <w:jc w:val="right"/>
              <w:rPr>
                <w:rFonts w:ascii="Verdana" w:eastAsia="Verdana" w:hAnsi="Verdana" w:cs="Verdana"/>
                <w:b/>
                <w:noProof/>
                <w:color w:val="000000"/>
                <w:sz w:val="18"/>
              </w:rPr>
            </w:pPr>
            <w:r>
              <w:rPr>
                <w:rFonts w:ascii="Verdana" w:eastAsia="Verdana" w:hAnsi="Verdana" w:cs="Verdana"/>
                <w:b/>
                <w:noProof/>
                <w:color w:val="000000"/>
                <w:sz w:val="18"/>
              </w:rPr>
              <w:t xml:space="preserve"> 430</w:t>
            </w:r>
          </w:p>
        </w:tc>
      </w:tr>
    </w:tbl>
    <w:p w:rsidR="00402A1C" w:rsidRDefault="00402A1C">
      <w:pPr>
        <w:pStyle w:val="DGTextstand-alone"/>
      </w:pPr>
    </w:p>
    <w:p w:rsidR="00402A1C" w:rsidRDefault="000E6035">
      <w:pPr>
        <w:pStyle w:val="DGTextstand-alone"/>
        <w:rPr>
          <w:lang w:bidi="en-GB"/>
        </w:rPr>
        <w:sectPr w:rsidR="00402A1C">
          <w:headerReference w:type="even" r:id="rId202"/>
          <w:headerReference w:type="default" r:id="rId203"/>
          <w:footerReference w:type="even" r:id="rId204"/>
          <w:footerReference w:type="default" r:id="rId205"/>
          <w:headerReference w:type="first" r:id="rId206"/>
          <w:footerReference w:type="first" r:id="rId207"/>
          <w:type w:val="continuous"/>
          <w:pgSz w:w="11906" w:h="16838"/>
          <w:pgMar w:top="1134" w:right="1134" w:bottom="1134" w:left="1134" w:header="709" w:footer="709" w:gutter="0"/>
          <w:cols w:space="708"/>
          <w:docGrid w:linePitch="360"/>
        </w:sectPr>
      </w:pPr>
      <w:r>
        <w:rPr>
          <w:lang w:bidi="en-GB"/>
        </w:rPr>
        <w:t xml:space="preserve"> </w:t>
      </w:r>
      <w:bookmarkEnd w:id="124"/>
    </w:p>
    <w:p w:rsidR="00402A1C" w:rsidRDefault="000E6035">
      <w:pPr>
        <w:pStyle w:val="HEADER2NOTES"/>
        <w:rPr>
          <w:noProof/>
        </w:rPr>
      </w:pPr>
      <w:bookmarkStart w:id="127" w:name="_DMBM_16489"/>
      <w:r>
        <w:rPr>
          <w:noProof/>
        </w:rPr>
        <w:t>SEGMENT REPORTING BY MULTI ANNUAL FINANCIAL FRAMEWORK HEADING (MFF)</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1"/>
        <w:gridCol w:w="1518"/>
        <w:gridCol w:w="1519"/>
        <w:gridCol w:w="1519"/>
        <w:gridCol w:w="1519"/>
        <w:gridCol w:w="1519"/>
        <w:gridCol w:w="1519"/>
        <w:gridCol w:w="1322"/>
      </w:tblGrid>
      <w:tr w:rsidR="00402A1C">
        <w:trPr>
          <w:trHeight w:val="255"/>
        </w:trPr>
        <w:tc>
          <w:tcPr>
            <w:tcW w:w="4004"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04BIPSEGREP"/>
              <w:rPr>
                <w:rFonts w:ascii="Arial" w:eastAsia="Arial" w:hAnsi="Arial" w:cs="Arial"/>
                <w:noProof/>
                <w:color w:val="000000"/>
                <w:lang w:bidi="en-GB"/>
              </w:rPr>
            </w:pPr>
            <w:bookmarkStart w:id="128" w:name="DOC_TBL00072_1_1"/>
            <w:bookmarkEnd w:id="128"/>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04BIPSEGREP"/>
              <w:rPr>
                <w:rFonts w:ascii="Arial" w:eastAsia="Arial" w:hAnsi="Arial" w:cs="Arial"/>
                <w:noProof/>
                <w:color w:val="000000"/>
              </w:rPr>
            </w:pP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04BIPSEGREP"/>
              <w:rPr>
                <w:rFonts w:ascii="Arial" w:eastAsia="Arial" w:hAnsi="Arial" w:cs="Arial"/>
                <w:noProof/>
                <w:color w:val="000000"/>
              </w:rPr>
            </w:pP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04BIPSEGREP"/>
              <w:rPr>
                <w:rFonts w:ascii="Arial" w:eastAsia="Arial" w:hAnsi="Arial" w:cs="Arial"/>
                <w:noProof/>
                <w:color w:val="000000"/>
              </w:rPr>
            </w:pP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04BIPSEGREP"/>
              <w:rPr>
                <w:rFonts w:ascii="Arial" w:eastAsia="Arial" w:hAnsi="Arial" w:cs="Arial"/>
                <w:noProof/>
                <w:color w:val="000000"/>
              </w:rPr>
            </w:pP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04BIPSEGREP"/>
              <w:rPr>
                <w:rFonts w:ascii="Arial" w:eastAsia="Arial" w:hAnsi="Arial" w:cs="Arial"/>
                <w:noProof/>
                <w:color w:val="000000"/>
              </w:rPr>
            </w:pP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04BIPSEGREP"/>
              <w:rPr>
                <w:rFonts w:ascii="Arial" w:eastAsia="Arial" w:hAnsi="Arial" w:cs="Arial"/>
                <w:noProof/>
                <w:color w:val="000000"/>
              </w:rPr>
            </w:pPr>
          </w:p>
        </w:tc>
        <w:tc>
          <w:tcPr>
            <w:tcW w:w="1335"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lang w:bidi="en-GB"/>
              </w:rPr>
            </w:pPr>
            <w:r>
              <w:rPr>
                <w:rFonts w:ascii="Verdana" w:eastAsia="Verdana" w:hAnsi="Verdana" w:cs="Verdana"/>
                <w:i/>
                <w:noProof/>
                <w:color w:val="000000"/>
                <w:sz w:val="16"/>
              </w:rPr>
              <w:t>EUR million</w:t>
            </w:r>
          </w:p>
        </w:tc>
      </w:tr>
      <w:tr w:rsidR="00402A1C">
        <w:trPr>
          <w:trHeight w:val="255"/>
        </w:trPr>
        <w:tc>
          <w:tcPr>
            <w:tcW w:w="4004"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504BIPSEGREP"/>
              <w:jc w:val="right"/>
              <w:rPr>
                <w:rFonts w:ascii="Verdana" w:eastAsia="Verdana" w:hAnsi="Verdana" w:cs="Verdana"/>
                <w:noProof/>
                <w:color w:val="FFFFFF"/>
                <w:sz w:val="16"/>
              </w:rPr>
            </w:pPr>
          </w:p>
        </w:tc>
        <w:tc>
          <w:tcPr>
            <w:tcW w:w="1534"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04BIPSEGREP"/>
              <w:jc w:val="right"/>
              <w:rPr>
                <w:rFonts w:ascii="Verdana" w:eastAsia="Verdana" w:hAnsi="Verdana" w:cs="Verdana"/>
                <w:noProof/>
                <w:color w:val="FFFFFF"/>
                <w:sz w:val="16"/>
              </w:rPr>
            </w:pPr>
            <w:r>
              <w:rPr>
                <w:rFonts w:ascii="Verdana" w:eastAsia="Verdana" w:hAnsi="Verdana" w:cs="Verdana"/>
                <w:noProof/>
                <w:color w:val="FFFFFF"/>
                <w:sz w:val="16"/>
              </w:rPr>
              <w:t>Smart and inclusive growth</w:t>
            </w:r>
          </w:p>
        </w:tc>
        <w:tc>
          <w:tcPr>
            <w:tcW w:w="1534"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04BIPSEGREP"/>
              <w:jc w:val="right"/>
              <w:rPr>
                <w:rFonts w:ascii="Verdana" w:eastAsia="Verdana" w:hAnsi="Verdana" w:cs="Verdana"/>
                <w:noProof/>
                <w:color w:val="FFFFFF"/>
                <w:sz w:val="16"/>
              </w:rPr>
            </w:pPr>
            <w:r>
              <w:rPr>
                <w:rFonts w:ascii="Verdana" w:eastAsia="Verdana" w:hAnsi="Verdana" w:cs="Verdana"/>
                <w:noProof/>
                <w:color w:val="FFFFFF"/>
                <w:sz w:val="16"/>
              </w:rPr>
              <w:t>Sustainable growth</w:t>
            </w:r>
          </w:p>
        </w:tc>
        <w:tc>
          <w:tcPr>
            <w:tcW w:w="1534"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04BIPSEGREP"/>
              <w:jc w:val="right"/>
              <w:rPr>
                <w:rFonts w:ascii="Verdana" w:eastAsia="Verdana" w:hAnsi="Verdana" w:cs="Verdana"/>
                <w:noProof/>
                <w:color w:val="FFFFFF"/>
                <w:sz w:val="16"/>
              </w:rPr>
            </w:pPr>
            <w:r>
              <w:rPr>
                <w:rFonts w:ascii="Verdana" w:eastAsia="Verdana" w:hAnsi="Verdana" w:cs="Verdana"/>
                <w:noProof/>
                <w:color w:val="FFFFFF"/>
                <w:sz w:val="16"/>
              </w:rPr>
              <w:t>Security and citizenship</w:t>
            </w:r>
          </w:p>
        </w:tc>
        <w:tc>
          <w:tcPr>
            <w:tcW w:w="1534"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04BIPSEGREP"/>
              <w:jc w:val="right"/>
              <w:rPr>
                <w:rFonts w:ascii="Verdana" w:eastAsia="Verdana" w:hAnsi="Verdana" w:cs="Verdana"/>
                <w:noProof/>
                <w:color w:val="FFFFFF"/>
                <w:sz w:val="16"/>
              </w:rPr>
            </w:pPr>
            <w:r>
              <w:rPr>
                <w:rFonts w:ascii="Verdana" w:eastAsia="Verdana" w:hAnsi="Verdana" w:cs="Verdana"/>
                <w:noProof/>
                <w:color w:val="FFFFFF"/>
                <w:sz w:val="16"/>
              </w:rPr>
              <w:t>Global Europe</w:t>
            </w:r>
          </w:p>
        </w:tc>
        <w:tc>
          <w:tcPr>
            <w:tcW w:w="1534"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04BIPSEGREP"/>
              <w:jc w:val="right"/>
              <w:rPr>
                <w:rFonts w:ascii="Verdana" w:eastAsia="Verdana" w:hAnsi="Verdana" w:cs="Verdana"/>
                <w:noProof/>
                <w:color w:val="FFFFFF"/>
                <w:sz w:val="16"/>
              </w:rPr>
            </w:pPr>
            <w:r>
              <w:rPr>
                <w:rFonts w:ascii="Verdana" w:eastAsia="Verdana" w:hAnsi="Verdana" w:cs="Verdana"/>
                <w:noProof/>
                <w:color w:val="FFFFFF"/>
                <w:sz w:val="16"/>
              </w:rPr>
              <w:t>Administration</w:t>
            </w:r>
          </w:p>
        </w:tc>
        <w:tc>
          <w:tcPr>
            <w:tcW w:w="1534"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04BIPSEGREP"/>
              <w:jc w:val="right"/>
              <w:rPr>
                <w:rFonts w:ascii="Verdana" w:eastAsia="Verdana" w:hAnsi="Verdana" w:cs="Verdana"/>
                <w:noProof/>
                <w:color w:val="FFFFFF"/>
                <w:sz w:val="16"/>
              </w:rPr>
            </w:pPr>
            <w:r>
              <w:rPr>
                <w:rFonts w:ascii="Verdana" w:eastAsia="Verdana" w:hAnsi="Verdana" w:cs="Verdana"/>
                <w:noProof/>
                <w:color w:val="FFFFFF"/>
                <w:sz w:val="16"/>
              </w:rPr>
              <w:t>Not assigned to MFF headings*</w:t>
            </w:r>
          </w:p>
        </w:tc>
        <w:tc>
          <w:tcPr>
            <w:tcW w:w="1335"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04BIPSEGREP"/>
              <w:jc w:val="right"/>
              <w:rPr>
                <w:rFonts w:ascii="Verdana" w:eastAsia="Verdana" w:hAnsi="Verdana" w:cs="Verdana"/>
                <w:noProof/>
                <w:color w:val="FFFFFF"/>
                <w:sz w:val="16"/>
                <w:lang w:bidi="en-GB"/>
              </w:rPr>
            </w:pPr>
            <w:r>
              <w:rPr>
                <w:rFonts w:ascii="Verdana" w:eastAsia="Verdana" w:hAnsi="Verdana" w:cs="Verdana"/>
                <w:noProof/>
                <w:color w:val="FFFFFF"/>
                <w:sz w:val="16"/>
              </w:rPr>
              <w:t>Total</w:t>
            </w:r>
          </w:p>
        </w:tc>
      </w:tr>
      <w:tr w:rsidR="00402A1C">
        <w:trPr>
          <w:trHeight w:val="255"/>
        </w:trPr>
        <w:tc>
          <w:tcPr>
            <w:tcW w:w="400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04BIPSEGREP"/>
              <w:rPr>
                <w:rFonts w:ascii="Verdana" w:eastAsia="Verdana" w:hAnsi="Verdana" w:cs="Verdana"/>
                <w:i/>
                <w:noProof/>
                <w:color w:val="000000"/>
                <w:sz w:val="16"/>
              </w:rPr>
            </w:pPr>
            <w:r>
              <w:rPr>
                <w:rFonts w:ascii="Verdana" w:eastAsia="Verdana" w:hAnsi="Verdana" w:cs="Verdana"/>
                <w:i/>
                <w:noProof/>
                <w:color w:val="000000"/>
                <w:sz w:val="16"/>
              </w:rPr>
              <w:t>GNI resources</w:t>
            </w: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rPr>
            </w:pPr>
            <w:r>
              <w:rPr>
                <w:rFonts w:ascii="Verdana" w:eastAsia="Verdana" w:hAnsi="Verdana" w:cs="Verdana"/>
                <w:i/>
                <w:noProof/>
                <w:color w:val="000000"/>
                <w:sz w:val="16"/>
              </w:rPr>
              <w:t>–</w:t>
            </w: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rPr>
            </w:pPr>
            <w:r>
              <w:rPr>
                <w:rFonts w:ascii="Verdana" w:eastAsia="Verdana" w:hAnsi="Verdana" w:cs="Verdana"/>
                <w:i/>
                <w:noProof/>
                <w:color w:val="000000"/>
                <w:sz w:val="16"/>
              </w:rPr>
              <w:t>–</w:t>
            </w: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rPr>
            </w:pPr>
            <w:r>
              <w:rPr>
                <w:rFonts w:ascii="Verdana" w:eastAsia="Verdana" w:hAnsi="Verdana" w:cs="Verdana"/>
                <w:i/>
                <w:noProof/>
                <w:color w:val="000000"/>
                <w:sz w:val="16"/>
              </w:rPr>
              <w:t>–</w:t>
            </w: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rPr>
            </w:pPr>
            <w:r>
              <w:rPr>
                <w:rFonts w:ascii="Verdana" w:eastAsia="Verdana" w:hAnsi="Verdana" w:cs="Verdana"/>
                <w:i/>
                <w:noProof/>
                <w:color w:val="000000"/>
                <w:sz w:val="16"/>
              </w:rPr>
              <w:t>–</w:t>
            </w: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rPr>
            </w:pPr>
            <w:r>
              <w:rPr>
                <w:rFonts w:ascii="Verdana" w:eastAsia="Verdana" w:hAnsi="Verdana" w:cs="Verdana"/>
                <w:i/>
                <w:noProof/>
                <w:color w:val="000000"/>
                <w:sz w:val="16"/>
              </w:rPr>
              <w:t>–</w:t>
            </w: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rPr>
            </w:pPr>
            <w:r>
              <w:rPr>
                <w:rFonts w:ascii="Verdana" w:eastAsia="Verdana" w:hAnsi="Verdana" w:cs="Verdana"/>
                <w:i/>
                <w:noProof/>
                <w:color w:val="000000"/>
                <w:sz w:val="16"/>
              </w:rPr>
              <w:t>108 820</w:t>
            </w:r>
          </w:p>
        </w:tc>
        <w:tc>
          <w:tcPr>
            <w:tcW w:w="1335"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lang w:bidi="en-GB"/>
              </w:rPr>
            </w:pPr>
            <w:r>
              <w:rPr>
                <w:rFonts w:ascii="Verdana" w:eastAsia="Verdana" w:hAnsi="Verdana" w:cs="Verdana"/>
                <w:i/>
                <w:noProof/>
                <w:color w:val="000000"/>
                <w:sz w:val="16"/>
              </w:rPr>
              <w:t>108 820</w:t>
            </w:r>
          </w:p>
        </w:tc>
      </w:tr>
      <w:tr w:rsidR="00402A1C">
        <w:trPr>
          <w:trHeight w:val="255"/>
        </w:trPr>
        <w:tc>
          <w:tcPr>
            <w:tcW w:w="400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04BIPSEGREP"/>
              <w:rPr>
                <w:rFonts w:ascii="Verdana" w:eastAsia="Verdana" w:hAnsi="Verdana" w:cs="Verdana"/>
                <w:i/>
                <w:noProof/>
                <w:color w:val="000000"/>
                <w:sz w:val="16"/>
              </w:rPr>
            </w:pPr>
            <w:r>
              <w:rPr>
                <w:rFonts w:ascii="Verdana" w:eastAsia="Verdana" w:hAnsi="Verdana" w:cs="Verdana"/>
                <w:i/>
                <w:noProof/>
                <w:color w:val="000000"/>
                <w:sz w:val="16"/>
              </w:rPr>
              <w:t>Traditional own resources</w:t>
            </w: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rPr>
            </w:pPr>
            <w:r>
              <w:rPr>
                <w:rFonts w:ascii="Verdana" w:eastAsia="Verdana" w:hAnsi="Verdana" w:cs="Verdana"/>
                <w:i/>
                <w:noProof/>
                <w:color w:val="000000"/>
                <w:sz w:val="16"/>
              </w:rPr>
              <w:t>–</w:t>
            </w: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rPr>
            </w:pPr>
            <w:r>
              <w:rPr>
                <w:rFonts w:ascii="Verdana" w:eastAsia="Verdana" w:hAnsi="Verdana" w:cs="Verdana"/>
                <w:i/>
                <w:noProof/>
                <w:color w:val="000000"/>
                <w:sz w:val="16"/>
              </w:rPr>
              <w:t>–</w:t>
            </w: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rPr>
            </w:pPr>
            <w:r>
              <w:rPr>
                <w:rFonts w:ascii="Verdana" w:eastAsia="Verdana" w:hAnsi="Verdana" w:cs="Verdana"/>
                <w:i/>
                <w:noProof/>
                <w:color w:val="000000"/>
                <w:sz w:val="16"/>
              </w:rPr>
              <w:t>–</w:t>
            </w: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rPr>
            </w:pPr>
            <w:r>
              <w:rPr>
                <w:rFonts w:ascii="Verdana" w:eastAsia="Verdana" w:hAnsi="Verdana" w:cs="Verdana"/>
                <w:i/>
                <w:noProof/>
                <w:color w:val="000000"/>
                <w:sz w:val="16"/>
              </w:rPr>
              <w:t>–</w:t>
            </w: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rPr>
            </w:pPr>
            <w:r>
              <w:rPr>
                <w:rFonts w:ascii="Verdana" w:eastAsia="Verdana" w:hAnsi="Verdana" w:cs="Verdana"/>
                <w:i/>
                <w:noProof/>
                <w:color w:val="000000"/>
                <w:sz w:val="16"/>
              </w:rPr>
              <w:t>–</w:t>
            </w: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rPr>
            </w:pPr>
            <w:r>
              <w:rPr>
                <w:rFonts w:ascii="Verdana" w:eastAsia="Verdana" w:hAnsi="Verdana" w:cs="Verdana"/>
                <w:i/>
                <w:noProof/>
                <w:color w:val="000000"/>
                <w:sz w:val="16"/>
              </w:rPr>
              <w:t>21 235</w:t>
            </w:r>
          </w:p>
        </w:tc>
        <w:tc>
          <w:tcPr>
            <w:tcW w:w="1335"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lang w:bidi="en-GB"/>
              </w:rPr>
            </w:pPr>
            <w:r>
              <w:rPr>
                <w:rFonts w:ascii="Verdana" w:eastAsia="Verdana" w:hAnsi="Verdana" w:cs="Verdana"/>
                <w:i/>
                <w:noProof/>
                <w:color w:val="000000"/>
                <w:sz w:val="16"/>
              </w:rPr>
              <w:t>21 235</w:t>
            </w:r>
          </w:p>
        </w:tc>
      </w:tr>
      <w:tr w:rsidR="00402A1C">
        <w:trPr>
          <w:trHeight w:val="255"/>
        </w:trPr>
        <w:tc>
          <w:tcPr>
            <w:tcW w:w="400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04BIPSEGREP"/>
              <w:rPr>
                <w:rFonts w:ascii="Verdana" w:eastAsia="Verdana" w:hAnsi="Verdana" w:cs="Verdana"/>
                <w:i/>
                <w:noProof/>
                <w:color w:val="000000"/>
                <w:sz w:val="16"/>
              </w:rPr>
            </w:pPr>
            <w:r>
              <w:rPr>
                <w:rFonts w:ascii="Verdana" w:eastAsia="Verdana" w:hAnsi="Verdana" w:cs="Verdana"/>
                <w:i/>
                <w:noProof/>
                <w:color w:val="000000"/>
                <w:sz w:val="16"/>
              </w:rPr>
              <w:t>VAT</w:t>
            </w: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rPr>
            </w:pPr>
            <w:r>
              <w:rPr>
                <w:rFonts w:ascii="Verdana" w:eastAsia="Verdana" w:hAnsi="Verdana" w:cs="Verdana"/>
                <w:i/>
                <w:noProof/>
                <w:color w:val="000000"/>
                <w:sz w:val="16"/>
              </w:rPr>
              <w:t>–</w:t>
            </w: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rPr>
            </w:pPr>
            <w:r>
              <w:rPr>
                <w:rFonts w:ascii="Verdana" w:eastAsia="Verdana" w:hAnsi="Verdana" w:cs="Verdana"/>
                <w:i/>
                <w:noProof/>
                <w:color w:val="000000"/>
                <w:sz w:val="16"/>
              </w:rPr>
              <w:t>–</w:t>
            </w: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rPr>
            </w:pPr>
            <w:r>
              <w:rPr>
                <w:rFonts w:ascii="Verdana" w:eastAsia="Verdana" w:hAnsi="Verdana" w:cs="Verdana"/>
                <w:i/>
                <w:noProof/>
                <w:color w:val="000000"/>
                <w:sz w:val="16"/>
              </w:rPr>
              <w:t>–</w:t>
            </w: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rPr>
            </w:pPr>
            <w:r>
              <w:rPr>
                <w:rFonts w:ascii="Verdana" w:eastAsia="Verdana" w:hAnsi="Verdana" w:cs="Verdana"/>
                <w:i/>
                <w:noProof/>
                <w:color w:val="000000"/>
                <w:sz w:val="16"/>
              </w:rPr>
              <w:t>–</w:t>
            </w: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rPr>
            </w:pPr>
            <w:r>
              <w:rPr>
                <w:rFonts w:ascii="Verdana" w:eastAsia="Verdana" w:hAnsi="Verdana" w:cs="Verdana"/>
                <w:i/>
                <w:noProof/>
                <w:color w:val="000000"/>
                <w:sz w:val="16"/>
              </w:rPr>
              <w:t>–</w:t>
            </w: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rPr>
            </w:pPr>
            <w:r>
              <w:rPr>
                <w:rFonts w:ascii="Verdana" w:eastAsia="Verdana" w:hAnsi="Verdana" w:cs="Verdana"/>
                <w:i/>
                <w:noProof/>
                <w:color w:val="000000"/>
                <w:sz w:val="16"/>
              </w:rPr>
              <w:t>18 128</w:t>
            </w:r>
          </w:p>
        </w:tc>
        <w:tc>
          <w:tcPr>
            <w:tcW w:w="1335"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lang w:bidi="en-GB"/>
              </w:rPr>
            </w:pPr>
            <w:r>
              <w:rPr>
                <w:rFonts w:ascii="Verdana" w:eastAsia="Verdana" w:hAnsi="Verdana" w:cs="Verdana"/>
                <w:i/>
                <w:noProof/>
                <w:color w:val="000000"/>
                <w:sz w:val="16"/>
              </w:rPr>
              <w:t>18 128</w:t>
            </w:r>
          </w:p>
        </w:tc>
      </w:tr>
      <w:tr w:rsidR="00402A1C">
        <w:trPr>
          <w:trHeight w:val="255"/>
        </w:trPr>
        <w:tc>
          <w:tcPr>
            <w:tcW w:w="400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04BIPSEGREP"/>
              <w:rPr>
                <w:rFonts w:ascii="Verdana" w:eastAsia="Verdana" w:hAnsi="Verdana" w:cs="Verdana"/>
                <w:i/>
                <w:noProof/>
                <w:color w:val="000000"/>
                <w:sz w:val="16"/>
              </w:rPr>
            </w:pPr>
            <w:r>
              <w:rPr>
                <w:rFonts w:ascii="Verdana" w:eastAsia="Verdana" w:hAnsi="Verdana" w:cs="Verdana"/>
                <w:i/>
                <w:noProof/>
                <w:color w:val="000000"/>
                <w:sz w:val="16"/>
              </w:rPr>
              <w:t>Fines</w:t>
            </w: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rPr>
            </w:pPr>
            <w:r>
              <w:rPr>
                <w:rFonts w:ascii="Verdana" w:eastAsia="Verdana" w:hAnsi="Verdana" w:cs="Verdana"/>
                <w:i/>
                <w:noProof/>
                <w:color w:val="000000"/>
                <w:sz w:val="16"/>
              </w:rPr>
              <w:t>–</w:t>
            </w: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rPr>
            </w:pPr>
            <w:r>
              <w:rPr>
                <w:rFonts w:ascii="Verdana" w:eastAsia="Verdana" w:hAnsi="Verdana" w:cs="Verdana"/>
                <w:i/>
                <w:noProof/>
                <w:color w:val="000000"/>
                <w:sz w:val="16"/>
              </w:rPr>
              <w:t>–</w:t>
            </w: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rPr>
            </w:pPr>
            <w:r>
              <w:rPr>
                <w:rFonts w:ascii="Verdana" w:eastAsia="Verdana" w:hAnsi="Verdana" w:cs="Verdana"/>
                <w:i/>
                <w:noProof/>
                <w:color w:val="000000"/>
                <w:sz w:val="16"/>
              </w:rPr>
              <w:t>–</w:t>
            </w: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rPr>
            </w:pPr>
            <w:r>
              <w:rPr>
                <w:rFonts w:ascii="Verdana" w:eastAsia="Verdana" w:hAnsi="Verdana" w:cs="Verdana"/>
                <w:i/>
                <w:noProof/>
                <w:color w:val="000000"/>
                <w:sz w:val="16"/>
              </w:rPr>
              <w:t>–</w:t>
            </w: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rPr>
            </w:pPr>
            <w:r>
              <w:rPr>
                <w:rFonts w:ascii="Verdana" w:eastAsia="Verdana" w:hAnsi="Verdana" w:cs="Verdana"/>
                <w:i/>
                <w:noProof/>
                <w:color w:val="000000"/>
                <w:sz w:val="16"/>
              </w:rPr>
              <w:t>–</w:t>
            </w: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rPr>
            </w:pPr>
            <w:r>
              <w:rPr>
                <w:rFonts w:ascii="Verdana" w:eastAsia="Verdana" w:hAnsi="Verdana" w:cs="Verdana"/>
                <w:i/>
                <w:noProof/>
                <w:color w:val="000000"/>
                <w:sz w:val="16"/>
              </w:rPr>
              <w:t>4 291</w:t>
            </w:r>
          </w:p>
        </w:tc>
        <w:tc>
          <w:tcPr>
            <w:tcW w:w="1335"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lang w:bidi="en-GB"/>
              </w:rPr>
            </w:pPr>
            <w:r>
              <w:rPr>
                <w:rFonts w:ascii="Verdana" w:eastAsia="Verdana" w:hAnsi="Verdana" w:cs="Verdana"/>
                <w:i/>
                <w:noProof/>
                <w:color w:val="000000"/>
                <w:sz w:val="16"/>
              </w:rPr>
              <w:t>4 291</w:t>
            </w:r>
          </w:p>
        </w:tc>
      </w:tr>
      <w:tr w:rsidR="00402A1C">
        <w:trPr>
          <w:trHeight w:val="255"/>
        </w:trPr>
        <w:tc>
          <w:tcPr>
            <w:tcW w:w="400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04BIPSEGREP"/>
              <w:rPr>
                <w:rFonts w:ascii="Verdana" w:eastAsia="Verdana" w:hAnsi="Verdana" w:cs="Verdana"/>
                <w:i/>
                <w:noProof/>
                <w:color w:val="000000"/>
                <w:sz w:val="16"/>
              </w:rPr>
            </w:pPr>
            <w:r>
              <w:rPr>
                <w:rFonts w:ascii="Verdana" w:eastAsia="Verdana" w:hAnsi="Verdana" w:cs="Verdana"/>
                <w:i/>
                <w:noProof/>
                <w:color w:val="000000"/>
                <w:sz w:val="16"/>
              </w:rPr>
              <w:t>Recovery of expenses</w:t>
            </w: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rPr>
            </w:pPr>
            <w:r>
              <w:rPr>
                <w:rFonts w:ascii="Verdana" w:eastAsia="Verdana" w:hAnsi="Verdana" w:cs="Verdana"/>
                <w:i/>
                <w:noProof/>
                <w:color w:val="000000"/>
                <w:sz w:val="16"/>
              </w:rPr>
              <w:t>1 520</w:t>
            </w: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rPr>
            </w:pPr>
            <w:r>
              <w:rPr>
                <w:rFonts w:ascii="Verdana" w:eastAsia="Verdana" w:hAnsi="Verdana" w:cs="Verdana"/>
                <w:i/>
                <w:noProof/>
                <w:color w:val="000000"/>
                <w:sz w:val="16"/>
              </w:rPr>
              <w:t>1 076</w:t>
            </w: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rPr>
            </w:pPr>
            <w:r>
              <w:rPr>
                <w:rFonts w:ascii="Verdana" w:eastAsia="Verdana" w:hAnsi="Verdana" w:cs="Verdana"/>
                <w:i/>
                <w:noProof/>
                <w:color w:val="000000"/>
                <w:sz w:val="16"/>
              </w:rPr>
              <w:t xml:space="preserve"> 10</w:t>
            </w: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rPr>
            </w:pPr>
            <w:r>
              <w:rPr>
                <w:rFonts w:ascii="Verdana" w:eastAsia="Verdana" w:hAnsi="Verdana" w:cs="Verdana"/>
                <w:i/>
                <w:noProof/>
                <w:color w:val="000000"/>
                <w:sz w:val="16"/>
              </w:rPr>
              <w:t xml:space="preserve"> 22</w:t>
            </w: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rPr>
            </w:pPr>
            <w:r>
              <w:rPr>
                <w:rFonts w:ascii="Verdana" w:eastAsia="Verdana" w:hAnsi="Verdana" w:cs="Verdana"/>
                <w:i/>
                <w:noProof/>
                <w:color w:val="000000"/>
                <w:sz w:val="16"/>
              </w:rPr>
              <w:t xml:space="preserve"> 0</w:t>
            </w: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rPr>
            </w:pPr>
            <w:r>
              <w:rPr>
                <w:rFonts w:ascii="Verdana" w:eastAsia="Verdana" w:hAnsi="Verdana" w:cs="Verdana"/>
                <w:i/>
                <w:noProof/>
                <w:color w:val="000000"/>
                <w:sz w:val="16"/>
              </w:rPr>
              <w:t>–</w:t>
            </w:r>
          </w:p>
        </w:tc>
        <w:tc>
          <w:tcPr>
            <w:tcW w:w="1335"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lang w:bidi="en-GB"/>
              </w:rPr>
            </w:pPr>
            <w:r>
              <w:rPr>
                <w:rFonts w:ascii="Verdana" w:eastAsia="Verdana" w:hAnsi="Verdana" w:cs="Verdana"/>
                <w:i/>
                <w:noProof/>
                <w:color w:val="000000"/>
                <w:sz w:val="16"/>
              </w:rPr>
              <w:t>2 627</w:t>
            </w:r>
          </w:p>
        </w:tc>
      </w:tr>
      <w:tr w:rsidR="00402A1C">
        <w:trPr>
          <w:trHeight w:val="255"/>
        </w:trPr>
        <w:tc>
          <w:tcPr>
            <w:tcW w:w="400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04BIPSEGREP"/>
              <w:rPr>
                <w:rFonts w:ascii="Verdana" w:eastAsia="Verdana" w:hAnsi="Verdana" w:cs="Verdana"/>
                <w:i/>
                <w:noProof/>
                <w:color w:val="000000"/>
                <w:sz w:val="16"/>
              </w:rPr>
            </w:pPr>
            <w:r>
              <w:rPr>
                <w:rFonts w:ascii="Verdana" w:eastAsia="Verdana" w:hAnsi="Verdana" w:cs="Verdana"/>
                <w:i/>
                <w:noProof/>
                <w:color w:val="000000"/>
                <w:sz w:val="16"/>
              </w:rPr>
              <w:t>Other</w:t>
            </w: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rPr>
            </w:pPr>
            <w:r>
              <w:rPr>
                <w:rFonts w:ascii="Verdana" w:eastAsia="Verdana" w:hAnsi="Verdana" w:cs="Verdana"/>
                <w:i/>
                <w:noProof/>
                <w:color w:val="000000"/>
                <w:sz w:val="16"/>
              </w:rPr>
              <w:t>1 202</w:t>
            </w: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rPr>
            </w:pPr>
            <w:r>
              <w:rPr>
                <w:rFonts w:ascii="Verdana" w:eastAsia="Verdana" w:hAnsi="Verdana" w:cs="Verdana"/>
                <w:i/>
                <w:noProof/>
                <w:color w:val="000000"/>
                <w:sz w:val="16"/>
              </w:rPr>
              <w:t xml:space="preserve"> 29</w:t>
            </w: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rPr>
            </w:pPr>
            <w:r>
              <w:rPr>
                <w:rFonts w:ascii="Verdana" w:eastAsia="Verdana" w:hAnsi="Verdana" w:cs="Verdana"/>
                <w:i/>
                <w:noProof/>
                <w:color w:val="000000"/>
                <w:sz w:val="16"/>
              </w:rPr>
              <w:t xml:space="preserve"> 43</w:t>
            </w: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rPr>
            </w:pPr>
            <w:r>
              <w:rPr>
                <w:rFonts w:ascii="Verdana" w:eastAsia="Verdana" w:hAnsi="Verdana" w:cs="Verdana"/>
                <w:i/>
                <w:noProof/>
                <w:color w:val="000000"/>
                <w:sz w:val="16"/>
              </w:rPr>
              <w:t xml:space="preserve"> 214</w:t>
            </w: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rPr>
            </w:pPr>
            <w:r>
              <w:rPr>
                <w:rFonts w:ascii="Verdana" w:eastAsia="Verdana" w:hAnsi="Verdana" w:cs="Verdana"/>
                <w:i/>
                <w:noProof/>
                <w:color w:val="000000"/>
                <w:sz w:val="16"/>
              </w:rPr>
              <w:t xml:space="preserve"> 830</w:t>
            </w: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rPr>
            </w:pPr>
            <w:r>
              <w:rPr>
                <w:rFonts w:ascii="Verdana" w:eastAsia="Verdana" w:hAnsi="Verdana" w:cs="Verdana"/>
                <w:i/>
                <w:noProof/>
                <w:color w:val="000000"/>
                <w:sz w:val="16"/>
              </w:rPr>
              <w:t>(4 607)</w:t>
            </w:r>
          </w:p>
        </w:tc>
        <w:tc>
          <w:tcPr>
            <w:tcW w:w="1335"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lang w:bidi="en-GB"/>
              </w:rPr>
            </w:pPr>
            <w:r>
              <w:rPr>
                <w:rFonts w:ascii="Verdana" w:eastAsia="Verdana" w:hAnsi="Verdana" w:cs="Verdana"/>
                <w:i/>
                <w:noProof/>
                <w:color w:val="000000"/>
                <w:sz w:val="16"/>
              </w:rPr>
              <w:t>(2 288)</w:t>
            </w:r>
          </w:p>
        </w:tc>
      </w:tr>
      <w:tr w:rsidR="00402A1C">
        <w:trPr>
          <w:trHeight w:val="255"/>
        </w:trPr>
        <w:tc>
          <w:tcPr>
            <w:tcW w:w="400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04BIPSEGREP"/>
              <w:rPr>
                <w:rFonts w:ascii="Verdana" w:eastAsia="Verdana" w:hAnsi="Verdana" w:cs="Verdana"/>
                <w:b/>
                <w:noProof/>
                <w:color w:val="000000"/>
                <w:sz w:val="16"/>
              </w:rPr>
            </w:pPr>
            <w:r>
              <w:rPr>
                <w:rFonts w:ascii="Verdana" w:eastAsia="Verdana" w:hAnsi="Verdana" w:cs="Verdana"/>
                <w:b/>
                <w:noProof/>
                <w:color w:val="000000"/>
                <w:sz w:val="16"/>
              </w:rPr>
              <w:t>Revenue from non-exchange transactions</w:t>
            </w: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b/>
                <w:noProof/>
                <w:color w:val="000000"/>
                <w:sz w:val="16"/>
              </w:rPr>
            </w:pPr>
            <w:r>
              <w:rPr>
                <w:rFonts w:ascii="Verdana" w:eastAsia="Verdana" w:hAnsi="Verdana" w:cs="Verdana"/>
                <w:b/>
                <w:noProof/>
                <w:color w:val="000000"/>
                <w:sz w:val="16"/>
              </w:rPr>
              <w:t>2 722</w:t>
            </w: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b/>
                <w:noProof/>
                <w:color w:val="000000"/>
                <w:sz w:val="16"/>
              </w:rPr>
            </w:pPr>
            <w:r>
              <w:rPr>
                <w:rFonts w:ascii="Verdana" w:eastAsia="Verdana" w:hAnsi="Verdana" w:cs="Verdana"/>
                <w:b/>
                <w:noProof/>
                <w:color w:val="000000"/>
                <w:sz w:val="16"/>
              </w:rPr>
              <w:t>1 104</w:t>
            </w: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b/>
                <w:noProof/>
                <w:color w:val="000000"/>
                <w:sz w:val="16"/>
              </w:rPr>
            </w:pPr>
            <w:r>
              <w:rPr>
                <w:rFonts w:ascii="Verdana" w:eastAsia="Verdana" w:hAnsi="Verdana" w:cs="Verdana"/>
                <w:b/>
                <w:noProof/>
                <w:color w:val="000000"/>
                <w:sz w:val="16"/>
              </w:rPr>
              <w:t xml:space="preserve"> 54</w:t>
            </w: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b/>
                <w:noProof/>
                <w:color w:val="000000"/>
                <w:sz w:val="16"/>
              </w:rPr>
            </w:pPr>
            <w:r>
              <w:rPr>
                <w:rFonts w:ascii="Verdana" w:eastAsia="Verdana" w:hAnsi="Verdana" w:cs="Verdana"/>
                <w:b/>
                <w:noProof/>
                <w:color w:val="000000"/>
                <w:sz w:val="16"/>
              </w:rPr>
              <w:t xml:space="preserve"> 235</w:t>
            </w: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b/>
                <w:noProof/>
                <w:color w:val="000000"/>
                <w:sz w:val="16"/>
              </w:rPr>
            </w:pPr>
            <w:r>
              <w:rPr>
                <w:rFonts w:ascii="Verdana" w:eastAsia="Verdana" w:hAnsi="Verdana" w:cs="Verdana"/>
                <w:b/>
                <w:noProof/>
                <w:color w:val="000000"/>
                <w:sz w:val="16"/>
              </w:rPr>
              <w:t xml:space="preserve"> 830</w:t>
            </w: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b/>
                <w:noProof/>
                <w:color w:val="000000"/>
                <w:sz w:val="16"/>
              </w:rPr>
            </w:pPr>
            <w:r>
              <w:rPr>
                <w:rFonts w:ascii="Verdana" w:eastAsia="Verdana" w:hAnsi="Verdana" w:cs="Verdana"/>
                <w:b/>
                <w:noProof/>
                <w:color w:val="000000"/>
                <w:sz w:val="16"/>
              </w:rPr>
              <w:t>147 867</w:t>
            </w:r>
          </w:p>
        </w:tc>
        <w:tc>
          <w:tcPr>
            <w:tcW w:w="1335"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b/>
                <w:noProof/>
                <w:color w:val="000000"/>
                <w:sz w:val="16"/>
                <w:lang w:bidi="en-GB"/>
              </w:rPr>
            </w:pPr>
            <w:r>
              <w:rPr>
                <w:rFonts w:ascii="Verdana" w:eastAsia="Verdana" w:hAnsi="Verdana" w:cs="Verdana"/>
                <w:b/>
                <w:noProof/>
                <w:color w:val="000000"/>
                <w:sz w:val="16"/>
              </w:rPr>
              <w:t>152 813</w:t>
            </w:r>
          </w:p>
        </w:tc>
      </w:tr>
      <w:tr w:rsidR="00402A1C">
        <w:trPr>
          <w:trHeight w:val="255"/>
        </w:trPr>
        <w:tc>
          <w:tcPr>
            <w:tcW w:w="400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04BIPSEGREP"/>
              <w:rPr>
                <w:rFonts w:ascii="Verdana" w:eastAsia="Verdana" w:hAnsi="Verdana" w:cs="Verdana"/>
                <w:i/>
                <w:noProof/>
                <w:color w:val="000000"/>
                <w:sz w:val="16"/>
              </w:rPr>
            </w:pPr>
            <w:r>
              <w:rPr>
                <w:rFonts w:ascii="Verdana" w:eastAsia="Verdana" w:hAnsi="Verdana" w:cs="Verdana"/>
                <w:i/>
                <w:noProof/>
                <w:color w:val="000000"/>
                <w:sz w:val="16"/>
              </w:rPr>
              <w:t>Financial revenue</w:t>
            </w: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rPr>
            </w:pPr>
            <w:r>
              <w:rPr>
                <w:rFonts w:ascii="Verdana" w:eastAsia="Verdana" w:hAnsi="Verdana" w:cs="Verdana"/>
                <w:i/>
                <w:noProof/>
                <w:color w:val="000000"/>
                <w:sz w:val="16"/>
              </w:rPr>
              <w:t xml:space="preserve"> 423</w:t>
            </w: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rPr>
            </w:pPr>
            <w:r>
              <w:rPr>
                <w:rFonts w:ascii="Verdana" w:eastAsia="Verdana" w:hAnsi="Verdana" w:cs="Verdana"/>
                <w:i/>
                <w:noProof/>
                <w:color w:val="000000"/>
                <w:sz w:val="16"/>
              </w:rPr>
              <w:t xml:space="preserve"> 1</w:t>
            </w: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rPr>
            </w:pPr>
            <w:r>
              <w:rPr>
                <w:rFonts w:ascii="Verdana" w:eastAsia="Verdana" w:hAnsi="Verdana" w:cs="Verdana"/>
                <w:i/>
                <w:noProof/>
                <w:color w:val="000000"/>
                <w:sz w:val="16"/>
              </w:rPr>
              <w:t xml:space="preserve"> 0</w:t>
            </w: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rPr>
            </w:pPr>
            <w:r>
              <w:rPr>
                <w:rFonts w:ascii="Verdana" w:eastAsia="Verdana" w:hAnsi="Verdana" w:cs="Verdana"/>
                <w:i/>
                <w:noProof/>
                <w:color w:val="000000"/>
                <w:sz w:val="16"/>
              </w:rPr>
              <w:t xml:space="preserve"> 11</w:t>
            </w: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rPr>
            </w:pPr>
            <w:r>
              <w:rPr>
                <w:rFonts w:ascii="Verdana" w:eastAsia="Verdana" w:hAnsi="Verdana" w:cs="Verdana"/>
                <w:i/>
                <w:noProof/>
                <w:color w:val="000000"/>
                <w:sz w:val="16"/>
              </w:rPr>
              <w:t xml:space="preserve"> 0</w:t>
            </w: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rPr>
            </w:pPr>
            <w:r>
              <w:rPr>
                <w:rFonts w:ascii="Verdana" w:eastAsia="Verdana" w:hAnsi="Verdana" w:cs="Verdana"/>
                <w:i/>
                <w:noProof/>
                <w:color w:val="000000"/>
                <w:sz w:val="16"/>
              </w:rPr>
              <w:t>1 363</w:t>
            </w:r>
          </w:p>
        </w:tc>
        <w:tc>
          <w:tcPr>
            <w:tcW w:w="1335"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lang w:bidi="en-GB"/>
              </w:rPr>
            </w:pPr>
            <w:r>
              <w:rPr>
                <w:rFonts w:ascii="Verdana" w:eastAsia="Verdana" w:hAnsi="Verdana" w:cs="Verdana"/>
                <w:i/>
                <w:noProof/>
                <w:color w:val="000000"/>
                <w:sz w:val="16"/>
              </w:rPr>
              <w:t>1 798</w:t>
            </w:r>
          </w:p>
        </w:tc>
      </w:tr>
      <w:tr w:rsidR="00402A1C">
        <w:trPr>
          <w:trHeight w:val="255"/>
        </w:trPr>
        <w:tc>
          <w:tcPr>
            <w:tcW w:w="400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04BIPSEGREP"/>
              <w:rPr>
                <w:rFonts w:ascii="Verdana" w:eastAsia="Verdana" w:hAnsi="Verdana" w:cs="Verdana"/>
                <w:i/>
                <w:noProof/>
                <w:color w:val="000000"/>
                <w:sz w:val="16"/>
              </w:rPr>
            </w:pPr>
            <w:r>
              <w:rPr>
                <w:rFonts w:ascii="Verdana" w:eastAsia="Verdana" w:hAnsi="Verdana" w:cs="Verdana"/>
                <w:i/>
                <w:noProof/>
                <w:color w:val="000000"/>
                <w:sz w:val="16"/>
              </w:rPr>
              <w:t>Other</w:t>
            </w: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rPr>
            </w:pPr>
            <w:r>
              <w:rPr>
                <w:rFonts w:ascii="Verdana" w:eastAsia="Verdana" w:hAnsi="Verdana" w:cs="Verdana"/>
                <w:i/>
                <w:noProof/>
                <w:color w:val="000000"/>
                <w:sz w:val="16"/>
              </w:rPr>
              <w:t xml:space="preserve"> 155</w:t>
            </w: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rPr>
            </w:pPr>
            <w:r>
              <w:rPr>
                <w:rFonts w:ascii="Verdana" w:eastAsia="Verdana" w:hAnsi="Verdana" w:cs="Verdana"/>
                <w:i/>
                <w:noProof/>
                <w:color w:val="000000"/>
                <w:sz w:val="16"/>
              </w:rPr>
              <w:t xml:space="preserve"> (12)</w:t>
            </w: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rPr>
            </w:pPr>
            <w:r>
              <w:rPr>
                <w:rFonts w:ascii="Verdana" w:eastAsia="Verdana" w:hAnsi="Verdana" w:cs="Verdana"/>
                <w:i/>
                <w:noProof/>
                <w:color w:val="000000"/>
                <w:sz w:val="16"/>
              </w:rPr>
              <w:t xml:space="preserve"> (5)</w:t>
            </w: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rPr>
            </w:pPr>
            <w:r>
              <w:rPr>
                <w:rFonts w:ascii="Verdana" w:eastAsia="Verdana" w:hAnsi="Verdana" w:cs="Verdana"/>
                <w:i/>
                <w:noProof/>
                <w:color w:val="000000"/>
                <w:sz w:val="16"/>
              </w:rPr>
              <w:t xml:space="preserve"> 13</w:t>
            </w: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rPr>
            </w:pPr>
            <w:r>
              <w:rPr>
                <w:rFonts w:ascii="Verdana" w:eastAsia="Verdana" w:hAnsi="Verdana" w:cs="Verdana"/>
                <w:i/>
                <w:noProof/>
                <w:color w:val="000000"/>
                <w:sz w:val="16"/>
              </w:rPr>
              <w:t xml:space="preserve"> 243</w:t>
            </w: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rPr>
            </w:pPr>
            <w:r>
              <w:rPr>
                <w:rFonts w:ascii="Verdana" w:eastAsia="Verdana" w:hAnsi="Verdana" w:cs="Verdana"/>
                <w:i/>
                <w:noProof/>
                <w:color w:val="000000"/>
                <w:sz w:val="16"/>
              </w:rPr>
              <w:t xml:space="preserve"> 330</w:t>
            </w:r>
          </w:p>
        </w:tc>
        <w:tc>
          <w:tcPr>
            <w:tcW w:w="1335"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lang w:bidi="en-GB"/>
              </w:rPr>
            </w:pPr>
            <w:r>
              <w:rPr>
                <w:rFonts w:ascii="Verdana" w:eastAsia="Verdana" w:hAnsi="Verdana" w:cs="Verdana"/>
                <w:i/>
                <w:noProof/>
                <w:color w:val="000000"/>
                <w:sz w:val="16"/>
              </w:rPr>
              <w:t xml:space="preserve"> 725</w:t>
            </w:r>
          </w:p>
        </w:tc>
      </w:tr>
      <w:tr w:rsidR="00402A1C">
        <w:trPr>
          <w:trHeight w:val="255"/>
        </w:trPr>
        <w:tc>
          <w:tcPr>
            <w:tcW w:w="400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04BIPSEGREP"/>
              <w:rPr>
                <w:rFonts w:ascii="Verdana" w:eastAsia="Verdana" w:hAnsi="Verdana" w:cs="Verdana"/>
                <w:b/>
                <w:noProof/>
                <w:color w:val="000000"/>
                <w:sz w:val="16"/>
              </w:rPr>
            </w:pPr>
            <w:r>
              <w:rPr>
                <w:rFonts w:ascii="Verdana" w:eastAsia="Verdana" w:hAnsi="Verdana" w:cs="Verdana"/>
                <w:b/>
                <w:noProof/>
                <w:color w:val="000000"/>
                <w:sz w:val="16"/>
              </w:rPr>
              <w:t>Revenue from exchange transactions</w:t>
            </w: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b/>
                <w:noProof/>
                <w:color w:val="000000"/>
                <w:sz w:val="16"/>
              </w:rPr>
            </w:pPr>
            <w:r>
              <w:rPr>
                <w:rFonts w:ascii="Verdana" w:eastAsia="Verdana" w:hAnsi="Verdana" w:cs="Verdana"/>
                <w:b/>
                <w:noProof/>
                <w:color w:val="000000"/>
                <w:sz w:val="16"/>
              </w:rPr>
              <w:t xml:space="preserve"> 578</w:t>
            </w: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b/>
                <w:noProof/>
                <w:color w:val="000000"/>
                <w:sz w:val="16"/>
              </w:rPr>
            </w:pPr>
            <w:r>
              <w:rPr>
                <w:rFonts w:ascii="Verdana" w:eastAsia="Verdana" w:hAnsi="Verdana" w:cs="Verdana"/>
                <w:b/>
                <w:noProof/>
                <w:color w:val="000000"/>
                <w:sz w:val="16"/>
              </w:rPr>
              <w:t xml:space="preserve"> (11)</w:t>
            </w: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b/>
                <w:noProof/>
                <w:color w:val="000000"/>
                <w:sz w:val="16"/>
              </w:rPr>
            </w:pPr>
            <w:r>
              <w:rPr>
                <w:rFonts w:ascii="Verdana" w:eastAsia="Verdana" w:hAnsi="Verdana" w:cs="Verdana"/>
                <w:b/>
                <w:noProof/>
                <w:color w:val="000000"/>
                <w:sz w:val="16"/>
              </w:rPr>
              <w:t xml:space="preserve"> (5)</w:t>
            </w: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b/>
                <w:noProof/>
                <w:color w:val="000000"/>
                <w:sz w:val="16"/>
              </w:rPr>
            </w:pPr>
            <w:r>
              <w:rPr>
                <w:rFonts w:ascii="Verdana" w:eastAsia="Verdana" w:hAnsi="Verdana" w:cs="Verdana"/>
                <w:b/>
                <w:noProof/>
                <w:color w:val="000000"/>
                <w:sz w:val="16"/>
              </w:rPr>
              <w:t xml:space="preserve"> 24</w:t>
            </w: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b/>
                <w:noProof/>
                <w:color w:val="000000"/>
                <w:sz w:val="16"/>
              </w:rPr>
            </w:pPr>
            <w:r>
              <w:rPr>
                <w:rFonts w:ascii="Verdana" w:eastAsia="Verdana" w:hAnsi="Verdana" w:cs="Verdana"/>
                <w:b/>
                <w:noProof/>
                <w:color w:val="000000"/>
                <w:sz w:val="16"/>
              </w:rPr>
              <w:t xml:space="preserve"> 243</w:t>
            </w: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b/>
                <w:noProof/>
                <w:color w:val="000000"/>
                <w:sz w:val="16"/>
              </w:rPr>
            </w:pPr>
            <w:r>
              <w:rPr>
                <w:rFonts w:ascii="Verdana" w:eastAsia="Verdana" w:hAnsi="Verdana" w:cs="Verdana"/>
                <w:b/>
                <w:noProof/>
                <w:color w:val="000000"/>
                <w:sz w:val="16"/>
              </w:rPr>
              <w:t>1 693</w:t>
            </w:r>
          </w:p>
        </w:tc>
        <w:tc>
          <w:tcPr>
            <w:tcW w:w="1335"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b/>
                <w:noProof/>
                <w:color w:val="000000"/>
                <w:sz w:val="16"/>
                <w:lang w:bidi="en-GB"/>
              </w:rPr>
            </w:pPr>
            <w:r>
              <w:rPr>
                <w:rFonts w:ascii="Verdana" w:eastAsia="Verdana" w:hAnsi="Verdana" w:cs="Verdana"/>
                <w:b/>
                <w:noProof/>
                <w:color w:val="000000"/>
                <w:sz w:val="16"/>
              </w:rPr>
              <w:t>2 522</w:t>
            </w:r>
          </w:p>
        </w:tc>
      </w:tr>
      <w:tr w:rsidR="00402A1C">
        <w:trPr>
          <w:trHeight w:val="255"/>
        </w:trPr>
        <w:tc>
          <w:tcPr>
            <w:tcW w:w="4004"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04BIPSEGREP"/>
              <w:rPr>
                <w:rFonts w:ascii="Verdana" w:eastAsia="Verdana" w:hAnsi="Verdana" w:cs="Verdana"/>
                <w:b/>
                <w:noProof/>
                <w:color w:val="000000"/>
                <w:sz w:val="16"/>
              </w:rPr>
            </w:pPr>
            <w:r>
              <w:rPr>
                <w:rFonts w:ascii="Verdana" w:eastAsia="Verdana" w:hAnsi="Verdana" w:cs="Verdana"/>
                <w:b/>
                <w:noProof/>
                <w:color w:val="000000"/>
                <w:sz w:val="16"/>
              </w:rPr>
              <w:t>Total revenue</w:t>
            </w:r>
          </w:p>
        </w:tc>
        <w:tc>
          <w:tcPr>
            <w:tcW w:w="1534"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b/>
                <w:noProof/>
                <w:color w:val="000000"/>
                <w:sz w:val="16"/>
              </w:rPr>
            </w:pPr>
            <w:r>
              <w:rPr>
                <w:rFonts w:ascii="Verdana" w:eastAsia="Verdana" w:hAnsi="Verdana" w:cs="Verdana"/>
                <w:b/>
                <w:noProof/>
                <w:color w:val="000000"/>
                <w:sz w:val="16"/>
              </w:rPr>
              <w:t>3 300</w:t>
            </w:r>
          </w:p>
        </w:tc>
        <w:tc>
          <w:tcPr>
            <w:tcW w:w="1534"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b/>
                <w:noProof/>
                <w:color w:val="000000"/>
                <w:sz w:val="16"/>
              </w:rPr>
            </w:pPr>
            <w:r>
              <w:rPr>
                <w:rFonts w:ascii="Verdana" w:eastAsia="Verdana" w:hAnsi="Verdana" w:cs="Verdana"/>
                <w:b/>
                <w:noProof/>
                <w:color w:val="000000"/>
                <w:sz w:val="16"/>
              </w:rPr>
              <w:t>1 093</w:t>
            </w:r>
          </w:p>
        </w:tc>
        <w:tc>
          <w:tcPr>
            <w:tcW w:w="1534"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b/>
                <w:noProof/>
                <w:color w:val="000000"/>
                <w:sz w:val="16"/>
              </w:rPr>
            </w:pPr>
            <w:r>
              <w:rPr>
                <w:rFonts w:ascii="Verdana" w:eastAsia="Verdana" w:hAnsi="Verdana" w:cs="Verdana"/>
                <w:b/>
                <w:noProof/>
                <w:color w:val="000000"/>
                <w:sz w:val="16"/>
              </w:rPr>
              <w:t xml:space="preserve"> 49</w:t>
            </w:r>
          </w:p>
        </w:tc>
        <w:tc>
          <w:tcPr>
            <w:tcW w:w="1534"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b/>
                <w:noProof/>
                <w:color w:val="000000"/>
                <w:sz w:val="16"/>
              </w:rPr>
            </w:pPr>
            <w:r>
              <w:rPr>
                <w:rFonts w:ascii="Verdana" w:eastAsia="Verdana" w:hAnsi="Verdana" w:cs="Verdana"/>
                <w:b/>
                <w:noProof/>
                <w:color w:val="000000"/>
                <w:sz w:val="16"/>
              </w:rPr>
              <w:t xml:space="preserve"> 260</w:t>
            </w:r>
          </w:p>
        </w:tc>
        <w:tc>
          <w:tcPr>
            <w:tcW w:w="1534"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b/>
                <w:noProof/>
                <w:color w:val="000000"/>
                <w:sz w:val="16"/>
              </w:rPr>
            </w:pPr>
            <w:r>
              <w:rPr>
                <w:rFonts w:ascii="Verdana" w:eastAsia="Verdana" w:hAnsi="Verdana" w:cs="Verdana"/>
                <w:b/>
                <w:noProof/>
                <w:color w:val="000000"/>
                <w:sz w:val="16"/>
              </w:rPr>
              <w:t>1 073</w:t>
            </w:r>
          </w:p>
        </w:tc>
        <w:tc>
          <w:tcPr>
            <w:tcW w:w="1534"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b/>
                <w:noProof/>
                <w:color w:val="000000"/>
                <w:sz w:val="16"/>
              </w:rPr>
            </w:pPr>
            <w:r>
              <w:rPr>
                <w:rFonts w:ascii="Verdana" w:eastAsia="Verdana" w:hAnsi="Verdana" w:cs="Verdana"/>
                <w:b/>
                <w:noProof/>
                <w:color w:val="000000"/>
                <w:sz w:val="16"/>
              </w:rPr>
              <w:t>149 561</w:t>
            </w:r>
          </w:p>
        </w:tc>
        <w:tc>
          <w:tcPr>
            <w:tcW w:w="1335"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b/>
                <w:noProof/>
                <w:color w:val="000000"/>
                <w:sz w:val="16"/>
                <w:lang w:bidi="en-GB"/>
              </w:rPr>
            </w:pPr>
            <w:r>
              <w:rPr>
                <w:rFonts w:ascii="Verdana" w:eastAsia="Verdana" w:hAnsi="Verdana" w:cs="Verdana"/>
                <w:b/>
                <w:noProof/>
                <w:color w:val="000000"/>
                <w:sz w:val="16"/>
              </w:rPr>
              <w:t>155 335</w:t>
            </w:r>
          </w:p>
        </w:tc>
      </w:tr>
      <w:tr w:rsidR="00402A1C">
        <w:trPr>
          <w:trHeight w:val="255"/>
        </w:trPr>
        <w:tc>
          <w:tcPr>
            <w:tcW w:w="400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04BIPSEGREP"/>
              <w:rPr>
                <w:rFonts w:ascii="Verdana" w:eastAsia="Verdana" w:hAnsi="Verdana" w:cs="Verdana"/>
                <w:i/>
                <w:noProof/>
                <w:color w:val="000000"/>
                <w:sz w:val="16"/>
              </w:rPr>
            </w:pPr>
            <w:r>
              <w:rPr>
                <w:rFonts w:ascii="Verdana" w:eastAsia="Verdana" w:hAnsi="Verdana" w:cs="Verdana"/>
                <w:i/>
                <w:noProof/>
                <w:color w:val="000000"/>
                <w:sz w:val="16"/>
              </w:rPr>
              <w:t>Expenses implemented by Member States:</w:t>
            </w: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04BIPSEGREP"/>
              <w:jc w:val="right"/>
              <w:rPr>
                <w:rFonts w:ascii="Verdana" w:eastAsia="Verdana" w:hAnsi="Verdana" w:cs="Verdana"/>
                <w:i/>
                <w:noProof/>
                <w:color w:val="000000"/>
                <w:sz w:val="16"/>
              </w:rPr>
            </w:pP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04BIPSEGREP"/>
              <w:jc w:val="right"/>
              <w:rPr>
                <w:rFonts w:ascii="Verdana" w:eastAsia="Verdana" w:hAnsi="Verdana" w:cs="Verdana"/>
                <w:i/>
                <w:noProof/>
                <w:color w:val="000000"/>
                <w:sz w:val="16"/>
              </w:rPr>
            </w:pP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04BIPSEGREP"/>
              <w:jc w:val="right"/>
              <w:rPr>
                <w:rFonts w:ascii="Verdana" w:eastAsia="Verdana" w:hAnsi="Verdana" w:cs="Verdana"/>
                <w:i/>
                <w:noProof/>
                <w:color w:val="000000"/>
                <w:sz w:val="16"/>
              </w:rPr>
            </w:pP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04BIPSEGREP"/>
              <w:jc w:val="right"/>
              <w:rPr>
                <w:rFonts w:ascii="Verdana" w:eastAsia="Verdana" w:hAnsi="Verdana" w:cs="Verdana"/>
                <w:i/>
                <w:noProof/>
                <w:color w:val="000000"/>
                <w:sz w:val="16"/>
              </w:rPr>
            </w:pP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04BIPSEGREP"/>
              <w:jc w:val="right"/>
              <w:rPr>
                <w:rFonts w:ascii="Verdana" w:eastAsia="Verdana" w:hAnsi="Verdana" w:cs="Verdana"/>
                <w:i/>
                <w:noProof/>
                <w:color w:val="000000"/>
                <w:sz w:val="16"/>
              </w:rPr>
            </w:pP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04BIPSEGREP"/>
              <w:jc w:val="right"/>
              <w:rPr>
                <w:rFonts w:ascii="Verdana" w:eastAsia="Verdana" w:hAnsi="Verdana" w:cs="Verdana"/>
                <w:i/>
                <w:noProof/>
                <w:color w:val="000000"/>
                <w:sz w:val="16"/>
              </w:rPr>
            </w:pPr>
          </w:p>
        </w:tc>
        <w:tc>
          <w:tcPr>
            <w:tcW w:w="1335"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04BIPSEGREP"/>
              <w:jc w:val="right"/>
              <w:rPr>
                <w:rFonts w:ascii="Verdana" w:eastAsia="Verdana" w:hAnsi="Verdana" w:cs="Verdana"/>
                <w:i/>
                <w:noProof/>
                <w:color w:val="000000"/>
                <w:sz w:val="16"/>
                <w:lang w:bidi="en-GB"/>
              </w:rPr>
            </w:pPr>
          </w:p>
        </w:tc>
      </w:tr>
      <w:tr w:rsidR="00402A1C">
        <w:trPr>
          <w:trHeight w:val="255"/>
        </w:trPr>
        <w:tc>
          <w:tcPr>
            <w:tcW w:w="400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04BIPSEGREP"/>
              <w:rPr>
                <w:rFonts w:ascii="Verdana" w:eastAsia="Verdana" w:hAnsi="Verdana" w:cs="Verdana"/>
                <w:i/>
                <w:noProof/>
                <w:color w:val="000000"/>
                <w:sz w:val="16"/>
              </w:rPr>
            </w:pPr>
            <w:r>
              <w:rPr>
                <w:rFonts w:ascii="Verdana" w:eastAsia="Verdana" w:hAnsi="Verdana" w:cs="Verdana"/>
                <w:i/>
                <w:noProof/>
                <w:color w:val="000000"/>
                <w:sz w:val="16"/>
              </w:rPr>
              <w:t xml:space="preserve">     EAGF</w:t>
            </w: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rPr>
            </w:pPr>
            <w:r>
              <w:rPr>
                <w:rFonts w:ascii="Verdana" w:eastAsia="Verdana" w:hAnsi="Verdana" w:cs="Verdana"/>
                <w:i/>
                <w:noProof/>
                <w:color w:val="000000"/>
                <w:sz w:val="16"/>
              </w:rPr>
              <w:t>–</w:t>
            </w: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rPr>
            </w:pPr>
            <w:r>
              <w:rPr>
                <w:rFonts w:ascii="Verdana" w:eastAsia="Verdana" w:hAnsi="Verdana" w:cs="Verdana"/>
                <w:i/>
                <w:noProof/>
                <w:color w:val="000000"/>
                <w:sz w:val="16"/>
              </w:rPr>
              <w:t>(43 951)</w:t>
            </w: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rPr>
            </w:pPr>
            <w:r>
              <w:rPr>
                <w:rFonts w:ascii="Verdana" w:eastAsia="Verdana" w:hAnsi="Verdana" w:cs="Verdana"/>
                <w:i/>
                <w:noProof/>
                <w:color w:val="000000"/>
                <w:sz w:val="16"/>
              </w:rPr>
              <w:t>–</w:t>
            </w: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rPr>
            </w:pPr>
            <w:r>
              <w:rPr>
                <w:rFonts w:ascii="Verdana" w:eastAsia="Verdana" w:hAnsi="Verdana" w:cs="Verdana"/>
                <w:i/>
                <w:noProof/>
                <w:color w:val="000000"/>
                <w:sz w:val="16"/>
              </w:rPr>
              <w:t>–</w:t>
            </w: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rPr>
            </w:pPr>
            <w:r>
              <w:rPr>
                <w:rFonts w:ascii="Verdana" w:eastAsia="Verdana" w:hAnsi="Verdana" w:cs="Verdana"/>
                <w:i/>
                <w:noProof/>
                <w:color w:val="000000"/>
                <w:sz w:val="16"/>
              </w:rPr>
              <w:t>–</w:t>
            </w: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rPr>
            </w:pPr>
            <w:r>
              <w:rPr>
                <w:rFonts w:ascii="Verdana" w:eastAsia="Verdana" w:hAnsi="Verdana" w:cs="Verdana"/>
                <w:i/>
                <w:noProof/>
                <w:color w:val="000000"/>
                <w:sz w:val="16"/>
              </w:rPr>
              <w:t>–</w:t>
            </w:r>
          </w:p>
        </w:tc>
        <w:tc>
          <w:tcPr>
            <w:tcW w:w="1335"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lang w:bidi="en-GB"/>
              </w:rPr>
            </w:pPr>
            <w:r>
              <w:rPr>
                <w:rFonts w:ascii="Verdana" w:eastAsia="Verdana" w:hAnsi="Verdana" w:cs="Verdana"/>
                <w:i/>
                <w:noProof/>
                <w:color w:val="000000"/>
                <w:sz w:val="16"/>
              </w:rPr>
              <w:t>(43 951)</w:t>
            </w:r>
          </w:p>
        </w:tc>
      </w:tr>
      <w:tr w:rsidR="00402A1C">
        <w:trPr>
          <w:trHeight w:val="255"/>
        </w:trPr>
        <w:tc>
          <w:tcPr>
            <w:tcW w:w="400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04BIPSEGREP"/>
              <w:rPr>
                <w:rFonts w:ascii="Verdana" w:eastAsia="Verdana" w:hAnsi="Verdana" w:cs="Verdana"/>
                <w:i/>
                <w:noProof/>
                <w:color w:val="000000"/>
                <w:sz w:val="16"/>
              </w:rPr>
            </w:pPr>
            <w:r>
              <w:rPr>
                <w:rFonts w:ascii="Verdana" w:eastAsia="Verdana" w:hAnsi="Verdana" w:cs="Verdana"/>
                <w:i/>
                <w:noProof/>
                <w:color w:val="000000"/>
                <w:sz w:val="16"/>
              </w:rPr>
              <w:t xml:space="preserve">     EAFRD &amp; other rural develop. instruments</w:t>
            </w: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rPr>
            </w:pPr>
            <w:r>
              <w:rPr>
                <w:rFonts w:ascii="Verdana" w:eastAsia="Verdana" w:hAnsi="Verdana" w:cs="Verdana"/>
                <w:i/>
                <w:noProof/>
                <w:color w:val="000000"/>
                <w:sz w:val="16"/>
              </w:rPr>
              <w:t>–</w:t>
            </w: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rPr>
            </w:pPr>
            <w:r>
              <w:rPr>
                <w:rFonts w:ascii="Verdana" w:eastAsia="Verdana" w:hAnsi="Verdana" w:cs="Verdana"/>
                <w:i/>
                <w:noProof/>
                <w:color w:val="000000"/>
                <w:sz w:val="16"/>
              </w:rPr>
              <w:t>(13 541)</w:t>
            </w: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rPr>
            </w:pPr>
            <w:r>
              <w:rPr>
                <w:rFonts w:ascii="Verdana" w:eastAsia="Verdana" w:hAnsi="Verdana" w:cs="Verdana"/>
                <w:i/>
                <w:noProof/>
                <w:color w:val="000000"/>
                <w:sz w:val="16"/>
              </w:rPr>
              <w:t>–</w:t>
            </w: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rPr>
            </w:pPr>
            <w:r>
              <w:rPr>
                <w:rFonts w:ascii="Verdana" w:eastAsia="Verdana" w:hAnsi="Verdana" w:cs="Verdana"/>
                <w:i/>
                <w:noProof/>
                <w:color w:val="000000"/>
                <w:sz w:val="16"/>
              </w:rPr>
              <w:t>–</w:t>
            </w: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rPr>
            </w:pPr>
            <w:r>
              <w:rPr>
                <w:rFonts w:ascii="Verdana" w:eastAsia="Verdana" w:hAnsi="Verdana" w:cs="Verdana"/>
                <w:i/>
                <w:noProof/>
                <w:color w:val="000000"/>
                <w:sz w:val="16"/>
              </w:rPr>
              <w:t>–</w:t>
            </w: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rPr>
            </w:pPr>
            <w:r>
              <w:rPr>
                <w:rFonts w:ascii="Verdana" w:eastAsia="Verdana" w:hAnsi="Verdana" w:cs="Verdana"/>
                <w:i/>
                <w:noProof/>
                <w:color w:val="000000"/>
                <w:sz w:val="16"/>
              </w:rPr>
              <w:t>–</w:t>
            </w:r>
          </w:p>
        </w:tc>
        <w:tc>
          <w:tcPr>
            <w:tcW w:w="1335"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lang w:bidi="en-GB"/>
              </w:rPr>
            </w:pPr>
            <w:r>
              <w:rPr>
                <w:rFonts w:ascii="Verdana" w:eastAsia="Verdana" w:hAnsi="Verdana" w:cs="Verdana"/>
                <w:i/>
                <w:noProof/>
                <w:color w:val="000000"/>
                <w:sz w:val="16"/>
              </w:rPr>
              <w:t>(13 541)</w:t>
            </w:r>
          </w:p>
        </w:tc>
      </w:tr>
      <w:tr w:rsidR="00402A1C">
        <w:trPr>
          <w:trHeight w:val="255"/>
        </w:trPr>
        <w:tc>
          <w:tcPr>
            <w:tcW w:w="400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04BIPSEGREP"/>
              <w:rPr>
                <w:rFonts w:ascii="Verdana" w:eastAsia="Verdana" w:hAnsi="Verdana" w:cs="Verdana"/>
                <w:i/>
                <w:noProof/>
                <w:color w:val="000000"/>
                <w:sz w:val="16"/>
              </w:rPr>
            </w:pPr>
            <w:r>
              <w:rPr>
                <w:rFonts w:ascii="Verdana" w:eastAsia="Verdana" w:hAnsi="Verdana" w:cs="Verdana"/>
                <w:i/>
                <w:noProof/>
                <w:color w:val="000000"/>
                <w:sz w:val="16"/>
              </w:rPr>
              <w:t xml:space="preserve">     ERDF &amp; CF</w:t>
            </w: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rPr>
            </w:pPr>
            <w:r>
              <w:rPr>
                <w:rFonts w:ascii="Verdana" w:eastAsia="Verdana" w:hAnsi="Verdana" w:cs="Verdana"/>
                <w:i/>
                <w:noProof/>
                <w:color w:val="000000"/>
                <w:sz w:val="16"/>
              </w:rPr>
              <w:t>(35 178)</w:t>
            </w: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rPr>
            </w:pPr>
            <w:r>
              <w:rPr>
                <w:rFonts w:ascii="Verdana" w:eastAsia="Verdana" w:hAnsi="Verdana" w:cs="Verdana"/>
                <w:i/>
                <w:noProof/>
                <w:color w:val="000000"/>
                <w:sz w:val="16"/>
              </w:rPr>
              <w:t>–</w:t>
            </w: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rPr>
            </w:pPr>
            <w:r>
              <w:rPr>
                <w:rFonts w:ascii="Verdana" w:eastAsia="Verdana" w:hAnsi="Verdana" w:cs="Verdana"/>
                <w:i/>
                <w:noProof/>
                <w:color w:val="000000"/>
                <w:sz w:val="16"/>
              </w:rPr>
              <w:t>–</w:t>
            </w: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rPr>
            </w:pPr>
            <w:r>
              <w:rPr>
                <w:rFonts w:ascii="Verdana" w:eastAsia="Verdana" w:hAnsi="Verdana" w:cs="Verdana"/>
                <w:i/>
                <w:noProof/>
                <w:color w:val="000000"/>
                <w:sz w:val="16"/>
              </w:rPr>
              <w:t>–</w:t>
            </w: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rPr>
            </w:pPr>
            <w:r>
              <w:rPr>
                <w:rFonts w:ascii="Verdana" w:eastAsia="Verdana" w:hAnsi="Verdana" w:cs="Verdana"/>
                <w:i/>
                <w:noProof/>
                <w:color w:val="000000"/>
                <w:sz w:val="16"/>
              </w:rPr>
              <w:t>–</w:t>
            </w: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rPr>
            </w:pPr>
            <w:r>
              <w:rPr>
                <w:rFonts w:ascii="Verdana" w:eastAsia="Verdana" w:hAnsi="Verdana" w:cs="Verdana"/>
                <w:i/>
                <w:noProof/>
                <w:color w:val="000000"/>
                <w:sz w:val="16"/>
              </w:rPr>
              <w:t>–</w:t>
            </w:r>
          </w:p>
        </w:tc>
        <w:tc>
          <w:tcPr>
            <w:tcW w:w="1335"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lang w:bidi="en-GB"/>
              </w:rPr>
            </w:pPr>
            <w:r>
              <w:rPr>
                <w:rFonts w:ascii="Verdana" w:eastAsia="Verdana" w:hAnsi="Verdana" w:cs="Verdana"/>
                <w:i/>
                <w:noProof/>
                <w:color w:val="000000"/>
                <w:sz w:val="16"/>
              </w:rPr>
              <w:t>(35 178)</w:t>
            </w:r>
          </w:p>
        </w:tc>
      </w:tr>
      <w:tr w:rsidR="00402A1C">
        <w:trPr>
          <w:trHeight w:val="255"/>
        </w:trPr>
        <w:tc>
          <w:tcPr>
            <w:tcW w:w="400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04BIPSEGREP"/>
              <w:rPr>
                <w:rFonts w:ascii="Verdana" w:eastAsia="Verdana" w:hAnsi="Verdana" w:cs="Verdana"/>
                <w:i/>
                <w:noProof/>
                <w:color w:val="000000"/>
                <w:sz w:val="16"/>
              </w:rPr>
            </w:pPr>
            <w:r>
              <w:rPr>
                <w:rFonts w:ascii="Verdana" w:eastAsia="Verdana" w:hAnsi="Verdana" w:cs="Verdana"/>
                <w:i/>
                <w:noProof/>
                <w:color w:val="000000"/>
                <w:sz w:val="16"/>
              </w:rPr>
              <w:t xml:space="preserve">     ESF</w:t>
            </w: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rPr>
            </w:pPr>
            <w:r>
              <w:rPr>
                <w:rFonts w:ascii="Verdana" w:eastAsia="Verdana" w:hAnsi="Verdana" w:cs="Verdana"/>
                <w:i/>
                <w:noProof/>
                <w:color w:val="000000"/>
                <w:sz w:val="16"/>
              </w:rPr>
              <w:t>(11 218)</w:t>
            </w: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rPr>
            </w:pPr>
            <w:r>
              <w:rPr>
                <w:rFonts w:ascii="Verdana" w:eastAsia="Verdana" w:hAnsi="Verdana" w:cs="Verdana"/>
                <w:i/>
                <w:noProof/>
                <w:color w:val="000000"/>
                <w:sz w:val="16"/>
              </w:rPr>
              <w:t>–</w:t>
            </w: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rPr>
            </w:pPr>
            <w:r>
              <w:rPr>
                <w:rFonts w:ascii="Verdana" w:eastAsia="Verdana" w:hAnsi="Verdana" w:cs="Verdana"/>
                <w:i/>
                <w:noProof/>
                <w:color w:val="000000"/>
                <w:sz w:val="16"/>
              </w:rPr>
              <w:t>–</w:t>
            </w: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rPr>
            </w:pPr>
            <w:r>
              <w:rPr>
                <w:rFonts w:ascii="Verdana" w:eastAsia="Verdana" w:hAnsi="Verdana" w:cs="Verdana"/>
                <w:i/>
                <w:noProof/>
                <w:color w:val="000000"/>
                <w:sz w:val="16"/>
              </w:rPr>
              <w:t>–</w:t>
            </w: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rPr>
            </w:pPr>
            <w:r>
              <w:rPr>
                <w:rFonts w:ascii="Verdana" w:eastAsia="Verdana" w:hAnsi="Verdana" w:cs="Verdana"/>
                <w:i/>
                <w:noProof/>
                <w:color w:val="000000"/>
                <w:sz w:val="16"/>
              </w:rPr>
              <w:t>–</w:t>
            </w: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rPr>
            </w:pPr>
            <w:r>
              <w:rPr>
                <w:rFonts w:ascii="Verdana" w:eastAsia="Verdana" w:hAnsi="Verdana" w:cs="Verdana"/>
                <w:i/>
                <w:noProof/>
                <w:color w:val="000000"/>
                <w:sz w:val="16"/>
              </w:rPr>
              <w:t>–</w:t>
            </w:r>
          </w:p>
        </w:tc>
        <w:tc>
          <w:tcPr>
            <w:tcW w:w="1335"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lang w:bidi="en-GB"/>
              </w:rPr>
            </w:pPr>
            <w:r>
              <w:rPr>
                <w:rFonts w:ascii="Verdana" w:eastAsia="Verdana" w:hAnsi="Verdana" w:cs="Verdana"/>
                <w:i/>
                <w:noProof/>
                <w:color w:val="000000"/>
                <w:sz w:val="16"/>
              </w:rPr>
              <w:t>(11 218)</w:t>
            </w:r>
          </w:p>
        </w:tc>
      </w:tr>
      <w:tr w:rsidR="00402A1C">
        <w:trPr>
          <w:trHeight w:val="255"/>
        </w:trPr>
        <w:tc>
          <w:tcPr>
            <w:tcW w:w="400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04BIPSEGREP"/>
              <w:rPr>
                <w:rFonts w:ascii="Verdana" w:eastAsia="Verdana" w:hAnsi="Verdana" w:cs="Verdana"/>
                <w:i/>
                <w:noProof/>
                <w:color w:val="000000"/>
                <w:sz w:val="16"/>
              </w:rPr>
            </w:pPr>
            <w:r>
              <w:rPr>
                <w:rFonts w:ascii="Verdana" w:eastAsia="Verdana" w:hAnsi="Verdana" w:cs="Verdana"/>
                <w:i/>
                <w:noProof/>
                <w:color w:val="000000"/>
                <w:sz w:val="16"/>
              </w:rPr>
              <w:t xml:space="preserve">     Other</w:t>
            </w: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rPr>
            </w:pPr>
            <w:r>
              <w:rPr>
                <w:rFonts w:ascii="Verdana" w:eastAsia="Verdana" w:hAnsi="Verdana" w:cs="Verdana"/>
                <w:i/>
                <w:noProof/>
                <w:color w:val="000000"/>
                <w:sz w:val="16"/>
              </w:rPr>
              <w:t xml:space="preserve"> (512)</w:t>
            </w: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rPr>
            </w:pPr>
            <w:r>
              <w:rPr>
                <w:rFonts w:ascii="Verdana" w:eastAsia="Verdana" w:hAnsi="Verdana" w:cs="Verdana"/>
                <w:i/>
                <w:noProof/>
                <w:color w:val="000000"/>
                <w:sz w:val="16"/>
              </w:rPr>
              <w:t xml:space="preserve"> (668)</w:t>
            </w: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rPr>
            </w:pPr>
            <w:r>
              <w:rPr>
                <w:rFonts w:ascii="Verdana" w:eastAsia="Verdana" w:hAnsi="Verdana" w:cs="Verdana"/>
                <w:i/>
                <w:noProof/>
                <w:color w:val="000000"/>
                <w:sz w:val="16"/>
              </w:rPr>
              <w:t>(1 382)</w:t>
            </w: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rPr>
            </w:pPr>
            <w:r>
              <w:rPr>
                <w:rFonts w:ascii="Verdana" w:eastAsia="Verdana" w:hAnsi="Verdana" w:cs="Verdana"/>
                <w:i/>
                <w:noProof/>
                <w:color w:val="000000"/>
                <w:sz w:val="16"/>
              </w:rPr>
              <w:t xml:space="preserve"> (46)</w:t>
            </w: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rPr>
            </w:pPr>
            <w:r>
              <w:rPr>
                <w:rFonts w:ascii="Verdana" w:eastAsia="Verdana" w:hAnsi="Verdana" w:cs="Verdana"/>
                <w:i/>
                <w:noProof/>
                <w:color w:val="000000"/>
                <w:sz w:val="16"/>
              </w:rPr>
              <w:t>–</w:t>
            </w: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rPr>
            </w:pPr>
            <w:r>
              <w:rPr>
                <w:rFonts w:ascii="Verdana" w:eastAsia="Verdana" w:hAnsi="Verdana" w:cs="Verdana"/>
                <w:i/>
                <w:noProof/>
                <w:color w:val="000000"/>
                <w:sz w:val="16"/>
              </w:rPr>
              <w:t xml:space="preserve"> (0)</w:t>
            </w:r>
          </w:p>
        </w:tc>
        <w:tc>
          <w:tcPr>
            <w:tcW w:w="1335"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lang w:bidi="en-GB"/>
              </w:rPr>
            </w:pPr>
            <w:r>
              <w:rPr>
                <w:rFonts w:ascii="Verdana" w:eastAsia="Verdana" w:hAnsi="Verdana" w:cs="Verdana"/>
                <w:i/>
                <w:noProof/>
                <w:color w:val="000000"/>
                <w:sz w:val="16"/>
              </w:rPr>
              <w:t>(2 608)</w:t>
            </w:r>
          </w:p>
        </w:tc>
      </w:tr>
      <w:tr w:rsidR="00402A1C">
        <w:trPr>
          <w:trHeight w:val="255"/>
        </w:trPr>
        <w:tc>
          <w:tcPr>
            <w:tcW w:w="400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04BIPSEGREP"/>
              <w:rPr>
                <w:rFonts w:ascii="Verdana" w:eastAsia="Verdana" w:hAnsi="Verdana" w:cs="Verdana"/>
                <w:i/>
                <w:noProof/>
                <w:color w:val="000000"/>
                <w:sz w:val="16"/>
              </w:rPr>
            </w:pPr>
            <w:r>
              <w:rPr>
                <w:rFonts w:ascii="Verdana" w:eastAsia="Verdana" w:hAnsi="Verdana" w:cs="Verdana"/>
                <w:i/>
                <w:noProof/>
                <w:color w:val="000000"/>
                <w:sz w:val="16"/>
              </w:rPr>
              <w:t>Implemented by the Commission, executive agencies and trust funds</w:t>
            </w: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rPr>
            </w:pPr>
            <w:r>
              <w:rPr>
                <w:rFonts w:ascii="Verdana" w:eastAsia="Verdana" w:hAnsi="Verdana" w:cs="Verdana"/>
                <w:i/>
                <w:noProof/>
                <w:color w:val="000000"/>
                <w:sz w:val="16"/>
              </w:rPr>
              <w:t>(12 763)</w:t>
            </w: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rPr>
            </w:pPr>
            <w:r>
              <w:rPr>
                <w:rFonts w:ascii="Verdana" w:eastAsia="Verdana" w:hAnsi="Verdana" w:cs="Verdana"/>
                <w:i/>
                <w:noProof/>
                <w:color w:val="000000"/>
                <w:sz w:val="16"/>
              </w:rPr>
              <w:t xml:space="preserve"> (676)</w:t>
            </w: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rPr>
            </w:pPr>
            <w:r>
              <w:rPr>
                <w:rFonts w:ascii="Verdana" w:eastAsia="Verdana" w:hAnsi="Verdana" w:cs="Verdana"/>
                <w:i/>
                <w:noProof/>
                <w:color w:val="000000"/>
                <w:sz w:val="16"/>
              </w:rPr>
              <w:t>(1 060)</w:t>
            </w: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rPr>
            </w:pPr>
            <w:r>
              <w:rPr>
                <w:rFonts w:ascii="Verdana" w:eastAsia="Verdana" w:hAnsi="Verdana" w:cs="Verdana"/>
                <w:i/>
                <w:noProof/>
                <w:color w:val="000000"/>
                <w:sz w:val="16"/>
              </w:rPr>
              <w:t>(4 446)</w:t>
            </w: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rPr>
            </w:pPr>
            <w:r>
              <w:rPr>
                <w:rFonts w:ascii="Verdana" w:eastAsia="Verdana" w:hAnsi="Verdana" w:cs="Verdana"/>
                <w:i/>
                <w:noProof/>
                <w:color w:val="000000"/>
                <w:sz w:val="16"/>
              </w:rPr>
              <w:t xml:space="preserve"> (19)</w:t>
            </w: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rPr>
            </w:pPr>
            <w:r>
              <w:rPr>
                <w:rFonts w:ascii="Verdana" w:eastAsia="Verdana" w:hAnsi="Verdana" w:cs="Verdana"/>
                <w:i/>
                <w:noProof/>
                <w:color w:val="000000"/>
                <w:sz w:val="16"/>
              </w:rPr>
              <w:t xml:space="preserve"> 0</w:t>
            </w:r>
          </w:p>
        </w:tc>
        <w:tc>
          <w:tcPr>
            <w:tcW w:w="1335"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lang w:bidi="en-GB"/>
              </w:rPr>
            </w:pPr>
            <w:r>
              <w:rPr>
                <w:rFonts w:ascii="Verdana" w:eastAsia="Verdana" w:hAnsi="Verdana" w:cs="Verdana"/>
                <w:i/>
                <w:noProof/>
                <w:color w:val="000000"/>
                <w:sz w:val="16"/>
              </w:rPr>
              <w:t>(18 965)</w:t>
            </w:r>
          </w:p>
        </w:tc>
      </w:tr>
      <w:tr w:rsidR="00402A1C">
        <w:trPr>
          <w:trHeight w:val="255"/>
        </w:trPr>
        <w:tc>
          <w:tcPr>
            <w:tcW w:w="400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04BIPSEGREP"/>
              <w:rPr>
                <w:rFonts w:ascii="Verdana" w:eastAsia="Verdana" w:hAnsi="Verdana" w:cs="Verdana"/>
                <w:i/>
                <w:noProof/>
                <w:color w:val="000000"/>
                <w:sz w:val="16"/>
              </w:rPr>
            </w:pPr>
            <w:r>
              <w:rPr>
                <w:rFonts w:ascii="Verdana" w:eastAsia="Verdana" w:hAnsi="Verdana" w:cs="Verdana"/>
                <w:i/>
                <w:noProof/>
                <w:color w:val="000000"/>
                <w:sz w:val="16"/>
              </w:rPr>
              <w:t>Implemented by other EU agencies and bodies</w:t>
            </w: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rPr>
            </w:pPr>
            <w:r>
              <w:rPr>
                <w:rFonts w:ascii="Verdana" w:eastAsia="Verdana" w:hAnsi="Verdana" w:cs="Verdana"/>
                <w:i/>
                <w:noProof/>
                <w:color w:val="000000"/>
                <w:sz w:val="16"/>
              </w:rPr>
              <w:t>(2 799)</w:t>
            </w: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rPr>
            </w:pPr>
            <w:r>
              <w:rPr>
                <w:rFonts w:ascii="Verdana" w:eastAsia="Verdana" w:hAnsi="Verdana" w:cs="Verdana"/>
                <w:i/>
                <w:noProof/>
                <w:color w:val="000000"/>
                <w:sz w:val="16"/>
              </w:rPr>
              <w:t xml:space="preserve"> (62)</w:t>
            </w: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rPr>
            </w:pPr>
            <w:r>
              <w:rPr>
                <w:rFonts w:ascii="Verdana" w:eastAsia="Verdana" w:hAnsi="Verdana" w:cs="Verdana"/>
                <w:i/>
                <w:noProof/>
                <w:color w:val="000000"/>
                <w:sz w:val="16"/>
              </w:rPr>
              <w:t xml:space="preserve"> (927)</w:t>
            </w: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rPr>
            </w:pPr>
            <w:r>
              <w:rPr>
                <w:rFonts w:ascii="Verdana" w:eastAsia="Verdana" w:hAnsi="Verdana" w:cs="Verdana"/>
                <w:i/>
                <w:noProof/>
                <w:color w:val="000000"/>
                <w:sz w:val="16"/>
              </w:rPr>
              <w:t xml:space="preserve"> (32)</w:t>
            </w: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rPr>
            </w:pPr>
            <w:r>
              <w:rPr>
                <w:rFonts w:ascii="Verdana" w:eastAsia="Verdana" w:hAnsi="Verdana" w:cs="Verdana"/>
                <w:i/>
                <w:noProof/>
                <w:color w:val="000000"/>
                <w:sz w:val="16"/>
              </w:rPr>
              <w:t>–</w:t>
            </w: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rPr>
            </w:pPr>
            <w:r>
              <w:rPr>
                <w:rFonts w:ascii="Verdana" w:eastAsia="Verdana" w:hAnsi="Verdana" w:cs="Verdana"/>
                <w:i/>
                <w:noProof/>
                <w:color w:val="000000"/>
                <w:sz w:val="16"/>
              </w:rPr>
              <w:t>–</w:t>
            </w:r>
          </w:p>
        </w:tc>
        <w:tc>
          <w:tcPr>
            <w:tcW w:w="1335"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lang w:bidi="en-GB"/>
              </w:rPr>
            </w:pPr>
            <w:r>
              <w:rPr>
                <w:rFonts w:ascii="Verdana" w:eastAsia="Verdana" w:hAnsi="Verdana" w:cs="Verdana"/>
                <w:i/>
                <w:noProof/>
                <w:color w:val="000000"/>
                <w:sz w:val="16"/>
              </w:rPr>
              <w:t>(3 820)</w:t>
            </w:r>
          </w:p>
        </w:tc>
      </w:tr>
      <w:tr w:rsidR="00402A1C">
        <w:trPr>
          <w:trHeight w:val="255"/>
        </w:trPr>
        <w:tc>
          <w:tcPr>
            <w:tcW w:w="400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04BIPSEGREP"/>
              <w:rPr>
                <w:rFonts w:ascii="Verdana" w:eastAsia="Verdana" w:hAnsi="Verdana" w:cs="Verdana"/>
                <w:i/>
                <w:noProof/>
                <w:color w:val="000000"/>
                <w:sz w:val="16"/>
              </w:rPr>
            </w:pPr>
            <w:r>
              <w:rPr>
                <w:rFonts w:ascii="Verdana" w:eastAsia="Verdana" w:hAnsi="Verdana" w:cs="Verdana"/>
                <w:i/>
                <w:noProof/>
                <w:color w:val="000000"/>
                <w:sz w:val="16"/>
              </w:rPr>
              <w:t>Implemented by third countries and international organisations</w:t>
            </w: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rPr>
            </w:pPr>
            <w:r>
              <w:rPr>
                <w:rFonts w:ascii="Verdana" w:eastAsia="Verdana" w:hAnsi="Verdana" w:cs="Verdana"/>
                <w:i/>
                <w:noProof/>
                <w:color w:val="000000"/>
                <w:sz w:val="16"/>
              </w:rPr>
              <w:t xml:space="preserve"> (526)</w:t>
            </w: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rPr>
            </w:pPr>
            <w:r>
              <w:rPr>
                <w:rFonts w:ascii="Verdana" w:eastAsia="Verdana" w:hAnsi="Verdana" w:cs="Verdana"/>
                <w:i/>
                <w:noProof/>
                <w:color w:val="000000"/>
                <w:sz w:val="16"/>
              </w:rPr>
              <w:t xml:space="preserve"> (2)</w:t>
            </w: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rPr>
            </w:pPr>
            <w:r>
              <w:rPr>
                <w:rFonts w:ascii="Verdana" w:eastAsia="Verdana" w:hAnsi="Verdana" w:cs="Verdana"/>
                <w:i/>
                <w:noProof/>
                <w:color w:val="000000"/>
                <w:sz w:val="16"/>
              </w:rPr>
              <w:t xml:space="preserve"> (242)</w:t>
            </w: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rPr>
            </w:pPr>
            <w:r>
              <w:rPr>
                <w:rFonts w:ascii="Verdana" w:eastAsia="Verdana" w:hAnsi="Verdana" w:cs="Verdana"/>
                <w:i/>
                <w:noProof/>
                <w:color w:val="000000"/>
                <w:sz w:val="16"/>
              </w:rPr>
              <w:t>(3 314)</w:t>
            </w: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rPr>
            </w:pPr>
            <w:r>
              <w:rPr>
                <w:rFonts w:ascii="Verdana" w:eastAsia="Verdana" w:hAnsi="Verdana" w:cs="Verdana"/>
                <w:i/>
                <w:noProof/>
                <w:color w:val="000000"/>
                <w:sz w:val="16"/>
              </w:rPr>
              <w:t xml:space="preserve"> (0)</w:t>
            </w: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rPr>
            </w:pPr>
            <w:r>
              <w:rPr>
                <w:rFonts w:ascii="Verdana" w:eastAsia="Verdana" w:hAnsi="Verdana" w:cs="Verdana"/>
                <w:i/>
                <w:noProof/>
                <w:color w:val="000000"/>
                <w:sz w:val="16"/>
              </w:rPr>
              <w:t>–</w:t>
            </w:r>
          </w:p>
        </w:tc>
        <w:tc>
          <w:tcPr>
            <w:tcW w:w="1335"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lang w:bidi="en-GB"/>
              </w:rPr>
            </w:pPr>
            <w:r>
              <w:rPr>
                <w:rFonts w:ascii="Verdana" w:eastAsia="Verdana" w:hAnsi="Verdana" w:cs="Verdana"/>
                <w:i/>
                <w:noProof/>
                <w:color w:val="000000"/>
                <w:sz w:val="16"/>
              </w:rPr>
              <w:t>(4 085)</w:t>
            </w:r>
          </w:p>
        </w:tc>
      </w:tr>
      <w:tr w:rsidR="00402A1C">
        <w:trPr>
          <w:trHeight w:val="255"/>
        </w:trPr>
        <w:tc>
          <w:tcPr>
            <w:tcW w:w="400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04BIPSEGREP"/>
              <w:rPr>
                <w:rFonts w:ascii="Verdana" w:eastAsia="Verdana" w:hAnsi="Verdana" w:cs="Verdana"/>
                <w:i/>
                <w:noProof/>
                <w:color w:val="000000"/>
                <w:sz w:val="16"/>
              </w:rPr>
            </w:pPr>
            <w:r>
              <w:rPr>
                <w:rFonts w:ascii="Verdana" w:eastAsia="Verdana" w:hAnsi="Verdana" w:cs="Verdana"/>
                <w:i/>
                <w:noProof/>
                <w:color w:val="000000"/>
                <w:sz w:val="16"/>
              </w:rPr>
              <w:t>Implemented by other entities</w:t>
            </w: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rPr>
            </w:pPr>
            <w:r>
              <w:rPr>
                <w:rFonts w:ascii="Verdana" w:eastAsia="Verdana" w:hAnsi="Verdana" w:cs="Verdana"/>
                <w:i/>
                <w:noProof/>
                <w:color w:val="000000"/>
                <w:sz w:val="16"/>
              </w:rPr>
              <w:t>(2 037)</w:t>
            </w: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rPr>
            </w:pPr>
            <w:r>
              <w:rPr>
                <w:rFonts w:ascii="Verdana" w:eastAsia="Verdana" w:hAnsi="Verdana" w:cs="Verdana"/>
                <w:i/>
                <w:noProof/>
                <w:color w:val="000000"/>
                <w:sz w:val="16"/>
              </w:rPr>
              <w:t xml:space="preserve"> (1)</w:t>
            </w: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rPr>
            </w:pPr>
            <w:r>
              <w:rPr>
                <w:rFonts w:ascii="Verdana" w:eastAsia="Verdana" w:hAnsi="Verdana" w:cs="Verdana"/>
                <w:i/>
                <w:noProof/>
                <w:color w:val="000000"/>
                <w:sz w:val="16"/>
              </w:rPr>
              <w:t xml:space="preserve"> (1)</w:t>
            </w: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rPr>
            </w:pPr>
            <w:r>
              <w:rPr>
                <w:rFonts w:ascii="Verdana" w:eastAsia="Verdana" w:hAnsi="Verdana" w:cs="Verdana"/>
                <w:i/>
                <w:noProof/>
                <w:color w:val="000000"/>
                <w:sz w:val="16"/>
              </w:rPr>
              <w:t xml:space="preserve"> (839)</w:t>
            </w: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rPr>
            </w:pPr>
            <w:r>
              <w:rPr>
                <w:rFonts w:ascii="Verdana" w:eastAsia="Verdana" w:hAnsi="Verdana" w:cs="Verdana"/>
                <w:i/>
                <w:noProof/>
                <w:color w:val="000000"/>
                <w:sz w:val="16"/>
              </w:rPr>
              <w:t xml:space="preserve"> (0)</w:t>
            </w: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rPr>
            </w:pPr>
            <w:r>
              <w:rPr>
                <w:rFonts w:ascii="Verdana" w:eastAsia="Verdana" w:hAnsi="Verdana" w:cs="Verdana"/>
                <w:i/>
                <w:noProof/>
                <w:color w:val="000000"/>
                <w:sz w:val="16"/>
              </w:rPr>
              <w:t>–</w:t>
            </w:r>
          </w:p>
        </w:tc>
        <w:tc>
          <w:tcPr>
            <w:tcW w:w="1335"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lang w:bidi="en-GB"/>
              </w:rPr>
            </w:pPr>
            <w:r>
              <w:rPr>
                <w:rFonts w:ascii="Verdana" w:eastAsia="Verdana" w:hAnsi="Verdana" w:cs="Verdana"/>
                <w:i/>
                <w:noProof/>
                <w:color w:val="000000"/>
                <w:sz w:val="16"/>
              </w:rPr>
              <w:t>(2 878)</w:t>
            </w:r>
          </w:p>
        </w:tc>
      </w:tr>
      <w:tr w:rsidR="00402A1C">
        <w:trPr>
          <w:trHeight w:val="255"/>
        </w:trPr>
        <w:tc>
          <w:tcPr>
            <w:tcW w:w="400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04BIPSEGREP"/>
              <w:rPr>
                <w:rFonts w:ascii="Verdana" w:eastAsia="Verdana" w:hAnsi="Verdana" w:cs="Verdana"/>
                <w:i/>
                <w:noProof/>
                <w:color w:val="000000"/>
                <w:sz w:val="16"/>
              </w:rPr>
            </w:pPr>
            <w:r>
              <w:rPr>
                <w:rFonts w:ascii="Verdana" w:eastAsia="Verdana" w:hAnsi="Verdana" w:cs="Verdana"/>
                <w:i/>
                <w:noProof/>
                <w:color w:val="000000"/>
                <w:sz w:val="16"/>
              </w:rPr>
              <w:t>Staff and pension costs</w:t>
            </w: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rPr>
            </w:pPr>
            <w:r>
              <w:rPr>
                <w:rFonts w:ascii="Verdana" w:eastAsia="Verdana" w:hAnsi="Verdana" w:cs="Verdana"/>
                <w:i/>
                <w:noProof/>
                <w:color w:val="000000"/>
                <w:sz w:val="16"/>
              </w:rPr>
              <w:t>(1 637)</w:t>
            </w: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rPr>
            </w:pPr>
            <w:r>
              <w:rPr>
                <w:rFonts w:ascii="Verdana" w:eastAsia="Verdana" w:hAnsi="Verdana" w:cs="Verdana"/>
                <w:i/>
                <w:noProof/>
                <w:color w:val="000000"/>
                <w:sz w:val="16"/>
              </w:rPr>
              <w:t xml:space="preserve"> (350)</w:t>
            </w: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rPr>
            </w:pPr>
            <w:r>
              <w:rPr>
                <w:rFonts w:ascii="Verdana" w:eastAsia="Verdana" w:hAnsi="Verdana" w:cs="Verdana"/>
                <w:i/>
                <w:noProof/>
                <w:color w:val="000000"/>
                <w:sz w:val="16"/>
              </w:rPr>
              <w:t xml:space="preserve"> (444)</w:t>
            </w: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rPr>
            </w:pPr>
            <w:r>
              <w:rPr>
                <w:rFonts w:ascii="Verdana" w:eastAsia="Verdana" w:hAnsi="Verdana" w:cs="Verdana"/>
                <w:i/>
                <w:noProof/>
                <w:color w:val="000000"/>
                <w:sz w:val="16"/>
              </w:rPr>
              <w:t xml:space="preserve"> (604)</w:t>
            </w: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rPr>
            </w:pPr>
            <w:r>
              <w:rPr>
                <w:rFonts w:ascii="Verdana" w:eastAsia="Verdana" w:hAnsi="Verdana" w:cs="Verdana"/>
                <w:i/>
                <w:noProof/>
                <w:color w:val="000000"/>
                <w:sz w:val="16"/>
              </w:rPr>
              <w:t>(5 129)</w:t>
            </w: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rPr>
            </w:pPr>
            <w:r>
              <w:rPr>
                <w:rFonts w:ascii="Verdana" w:eastAsia="Verdana" w:hAnsi="Verdana" w:cs="Verdana"/>
                <w:i/>
                <w:noProof/>
                <w:color w:val="000000"/>
                <w:sz w:val="16"/>
              </w:rPr>
              <w:t>–</w:t>
            </w:r>
          </w:p>
        </w:tc>
        <w:tc>
          <w:tcPr>
            <w:tcW w:w="1335"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lang w:bidi="en-GB"/>
              </w:rPr>
            </w:pPr>
            <w:r>
              <w:rPr>
                <w:rFonts w:ascii="Verdana" w:eastAsia="Verdana" w:hAnsi="Verdana" w:cs="Verdana"/>
                <w:i/>
                <w:noProof/>
                <w:color w:val="000000"/>
                <w:sz w:val="16"/>
              </w:rPr>
              <w:t>(8 163)</w:t>
            </w:r>
          </w:p>
        </w:tc>
      </w:tr>
      <w:tr w:rsidR="00402A1C">
        <w:trPr>
          <w:trHeight w:val="255"/>
        </w:trPr>
        <w:tc>
          <w:tcPr>
            <w:tcW w:w="400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04BIPSEGREP"/>
              <w:rPr>
                <w:rFonts w:ascii="Verdana" w:eastAsia="Verdana" w:hAnsi="Verdana" w:cs="Verdana"/>
                <w:i/>
                <w:noProof/>
                <w:color w:val="000000"/>
                <w:sz w:val="16"/>
              </w:rPr>
            </w:pPr>
            <w:r>
              <w:rPr>
                <w:rFonts w:ascii="Verdana" w:eastAsia="Verdana" w:hAnsi="Verdana" w:cs="Verdana"/>
                <w:i/>
                <w:noProof/>
                <w:color w:val="000000"/>
                <w:sz w:val="16"/>
              </w:rPr>
              <w:t>Finance costs</w:t>
            </w: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rPr>
            </w:pPr>
            <w:r>
              <w:rPr>
                <w:rFonts w:ascii="Verdana" w:eastAsia="Verdana" w:hAnsi="Verdana" w:cs="Verdana"/>
                <w:i/>
                <w:noProof/>
                <w:color w:val="000000"/>
                <w:sz w:val="16"/>
              </w:rPr>
              <w:t xml:space="preserve"> (113)</w:t>
            </w: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rPr>
            </w:pPr>
            <w:r>
              <w:rPr>
                <w:rFonts w:ascii="Verdana" w:eastAsia="Verdana" w:hAnsi="Verdana" w:cs="Verdana"/>
                <w:i/>
                <w:noProof/>
                <w:color w:val="000000"/>
                <w:sz w:val="16"/>
              </w:rPr>
              <w:t xml:space="preserve"> (56)</w:t>
            </w: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rPr>
            </w:pPr>
            <w:r>
              <w:rPr>
                <w:rFonts w:ascii="Verdana" w:eastAsia="Verdana" w:hAnsi="Verdana" w:cs="Verdana"/>
                <w:i/>
                <w:noProof/>
                <w:color w:val="000000"/>
                <w:sz w:val="16"/>
              </w:rPr>
              <w:t xml:space="preserve"> (0)</w:t>
            </w: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rPr>
            </w:pPr>
            <w:r>
              <w:rPr>
                <w:rFonts w:ascii="Verdana" w:eastAsia="Verdana" w:hAnsi="Verdana" w:cs="Verdana"/>
                <w:i/>
                <w:noProof/>
                <w:color w:val="000000"/>
                <w:sz w:val="16"/>
              </w:rPr>
              <w:t xml:space="preserve"> (9)</w:t>
            </w: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rPr>
            </w:pPr>
            <w:r>
              <w:rPr>
                <w:rFonts w:ascii="Verdana" w:eastAsia="Verdana" w:hAnsi="Verdana" w:cs="Verdana"/>
                <w:i/>
                <w:noProof/>
                <w:color w:val="000000"/>
                <w:sz w:val="16"/>
              </w:rPr>
              <w:t xml:space="preserve"> (79)</w:t>
            </w: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rPr>
            </w:pPr>
            <w:r>
              <w:rPr>
                <w:rFonts w:ascii="Verdana" w:eastAsia="Verdana" w:hAnsi="Verdana" w:cs="Verdana"/>
                <w:i/>
                <w:noProof/>
                <w:color w:val="000000"/>
                <w:sz w:val="16"/>
              </w:rPr>
              <w:t>(1 200)</w:t>
            </w:r>
          </w:p>
        </w:tc>
        <w:tc>
          <w:tcPr>
            <w:tcW w:w="1335"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lang w:bidi="en-GB"/>
              </w:rPr>
            </w:pPr>
            <w:r>
              <w:rPr>
                <w:rFonts w:ascii="Verdana" w:eastAsia="Verdana" w:hAnsi="Verdana" w:cs="Verdana"/>
                <w:i/>
                <w:noProof/>
                <w:color w:val="000000"/>
                <w:sz w:val="16"/>
              </w:rPr>
              <w:t>(1 458)</w:t>
            </w:r>
          </w:p>
        </w:tc>
      </w:tr>
      <w:tr w:rsidR="00402A1C">
        <w:trPr>
          <w:trHeight w:val="255"/>
        </w:trPr>
        <w:tc>
          <w:tcPr>
            <w:tcW w:w="400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04BIPSEGREP"/>
              <w:rPr>
                <w:rFonts w:ascii="Verdana" w:eastAsia="Verdana" w:hAnsi="Verdana" w:cs="Verdana"/>
                <w:i/>
                <w:noProof/>
                <w:color w:val="000000"/>
                <w:sz w:val="16"/>
              </w:rPr>
            </w:pPr>
            <w:r>
              <w:rPr>
                <w:rFonts w:ascii="Verdana" w:eastAsia="Verdana" w:hAnsi="Verdana" w:cs="Verdana"/>
                <w:i/>
                <w:noProof/>
                <w:color w:val="000000"/>
                <w:sz w:val="16"/>
              </w:rPr>
              <w:t>Other expenses</w:t>
            </w: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rPr>
            </w:pPr>
            <w:r>
              <w:rPr>
                <w:rFonts w:ascii="Verdana" w:eastAsia="Verdana" w:hAnsi="Verdana" w:cs="Verdana"/>
                <w:i/>
                <w:noProof/>
                <w:color w:val="000000"/>
                <w:sz w:val="16"/>
              </w:rPr>
              <w:t>(2 287)</w:t>
            </w: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rPr>
            </w:pPr>
            <w:r>
              <w:rPr>
                <w:rFonts w:ascii="Verdana" w:eastAsia="Verdana" w:hAnsi="Verdana" w:cs="Verdana"/>
                <w:i/>
                <w:noProof/>
                <w:color w:val="000000"/>
                <w:sz w:val="16"/>
              </w:rPr>
              <w:t xml:space="preserve"> (493)</w:t>
            </w: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rPr>
            </w:pPr>
            <w:r>
              <w:rPr>
                <w:rFonts w:ascii="Verdana" w:eastAsia="Verdana" w:hAnsi="Verdana" w:cs="Verdana"/>
                <w:i/>
                <w:noProof/>
                <w:color w:val="000000"/>
                <w:sz w:val="16"/>
              </w:rPr>
              <w:t xml:space="preserve"> (137)</w:t>
            </w: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rPr>
            </w:pPr>
            <w:r>
              <w:rPr>
                <w:rFonts w:ascii="Verdana" w:eastAsia="Verdana" w:hAnsi="Verdana" w:cs="Verdana"/>
                <w:i/>
                <w:noProof/>
                <w:color w:val="000000"/>
                <w:sz w:val="16"/>
              </w:rPr>
              <w:t xml:space="preserve"> (136)</w:t>
            </w: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rPr>
            </w:pPr>
            <w:r>
              <w:rPr>
                <w:rFonts w:ascii="Verdana" w:eastAsia="Verdana" w:hAnsi="Verdana" w:cs="Verdana"/>
                <w:i/>
                <w:noProof/>
                <w:color w:val="000000"/>
                <w:sz w:val="16"/>
              </w:rPr>
              <w:t>(1 475)</w:t>
            </w:r>
          </w:p>
        </w:tc>
        <w:tc>
          <w:tcPr>
            <w:tcW w:w="153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rPr>
            </w:pPr>
            <w:r>
              <w:rPr>
                <w:rFonts w:ascii="Verdana" w:eastAsia="Verdana" w:hAnsi="Verdana" w:cs="Verdana"/>
                <w:i/>
                <w:noProof/>
                <w:color w:val="000000"/>
                <w:sz w:val="16"/>
              </w:rPr>
              <w:t xml:space="preserve"> (337)</w:t>
            </w:r>
          </w:p>
        </w:tc>
        <w:tc>
          <w:tcPr>
            <w:tcW w:w="1335"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i/>
                <w:noProof/>
                <w:color w:val="000000"/>
                <w:sz w:val="16"/>
                <w:lang w:bidi="en-GB"/>
              </w:rPr>
            </w:pPr>
            <w:r>
              <w:rPr>
                <w:rFonts w:ascii="Verdana" w:eastAsia="Verdana" w:hAnsi="Verdana" w:cs="Verdana"/>
                <w:i/>
                <w:noProof/>
                <w:color w:val="000000"/>
                <w:sz w:val="16"/>
              </w:rPr>
              <w:t>(4 866)</w:t>
            </w:r>
          </w:p>
        </w:tc>
      </w:tr>
      <w:tr w:rsidR="00402A1C">
        <w:trPr>
          <w:trHeight w:val="255"/>
        </w:trPr>
        <w:tc>
          <w:tcPr>
            <w:tcW w:w="4004" w:type="dxa"/>
            <w:tcBorders>
              <w:top w:val="single" w:sz="4" w:space="0" w:color="016794"/>
              <w:left w:val="nil"/>
              <w:bottom w:val="nil"/>
              <w:right w:val="nil"/>
              <w:tl2br w:val="nil"/>
              <w:tr2bl w:val="nil"/>
            </w:tcBorders>
            <w:shd w:val="clear" w:color="auto" w:fill="auto"/>
            <w:tcMar>
              <w:left w:w="60" w:type="dxa"/>
              <w:right w:w="60" w:type="dxa"/>
            </w:tcMar>
            <w:vAlign w:val="center"/>
          </w:tcPr>
          <w:p w:rsidR="00402A1C" w:rsidRDefault="000E6035">
            <w:pPr>
              <w:pStyle w:val="DMETW16504BIPSEGREP"/>
              <w:rPr>
                <w:rFonts w:ascii="Verdana" w:eastAsia="Verdana" w:hAnsi="Verdana" w:cs="Verdana"/>
                <w:b/>
                <w:noProof/>
                <w:color w:val="000000"/>
                <w:sz w:val="16"/>
              </w:rPr>
            </w:pPr>
            <w:r>
              <w:rPr>
                <w:rFonts w:ascii="Verdana" w:eastAsia="Verdana" w:hAnsi="Verdana" w:cs="Verdana"/>
                <w:b/>
                <w:noProof/>
                <w:color w:val="000000"/>
                <w:sz w:val="16"/>
              </w:rPr>
              <w:t>Total expenses</w:t>
            </w:r>
          </w:p>
        </w:tc>
        <w:tc>
          <w:tcPr>
            <w:tcW w:w="1534" w:type="dxa"/>
            <w:tcBorders>
              <w:top w:val="single" w:sz="4" w:space="0" w:color="016794"/>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b/>
                <w:noProof/>
                <w:color w:val="000000"/>
                <w:sz w:val="16"/>
              </w:rPr>
            </w:pPr>
            <w:r>
              <w:rPr>
                <w:rFonts w:ascii="Verdana" w:eastAsia="Verdana" w:hAnsi="Verdana" w:cs="Verdana"/>
                <w:b/>
                <w:noProof/>
                <w:color w:val="000000"/>
                <w:sz w:val="16"/>
              </w:rPr>
              <w:t>(69 070)</w:t>
            </w:r>
          </w:p>
        </w:tc>
        <w:tc>
          <w:tcPr>
            <w:tcW w:w="1534" w:type="dxa"/>
            <w:tcBorders>
              <w:top w:val="single" w:sz="4" w:space="0" w:color="016794"/>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b/>
                <w:noProof/>
                <w:color w:val="000000"/>
                <w:sz w:val="16"/>
              </w:rPr>
            </w:pPr>
            <w:r>
              <w:rPr>
                <w:rFonts w:ascii="Verdana" w:eastAsia="Verdana" w:hAnsi="Verdana" w:cs="Verdana"/>
                <w:b/>
                <w:noProof/>
                <w:color w:val="000000"/>
                <w:sz w:val="16"/>
              </w:rPr>
              <w:t>(59 800)</w:t>
            </w:r>
          </w:p>
        </w:tc>
        <w:tc>
          <w:tcPr>
            <w:tcW w:w="1534" w:type="dxa"/>
            <w:tcBorders>
              <w:top w:val="single" w:sz="4" w:space="0" w:color="016794"/>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b/>
                <w:noProof/>
                <w:color w:val="000000"/>
                <w:sz w:val="16"/>
              </w:rPr>
            </w:pPr>
            <w:r>
              <w:rPr>
                <w:rFonts w:ascii="Verdana" w:eastAsia="Verdana" w:hAnsi="Verdana" w:cs="Verdana"/>
                <w:b/>
                <w:noProof/>
                <w:color w:val="000000"/>
                <w:sz w:val="16"/>
              </w:rPr>
              <w:t>(4 194)</w:t>
            </w:r>
          </w:p>
        </w:tc>
        <w:tc>
          <w:tcPr>
            <w:tcW w:w="1534" w:type="dxa"/>
            <w:tcBorders>
              <w:top w:val="single" w:sz="4" w:space="0" w:color="016794"/>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b/>
                <w:noProof/>
                <w:color w:val="000000"/>
                <w:sz w:val="16"/>
              </w:rPr>
            </w:pPr>
            <w:r>
              <w:rPr>
                <w:rFonts w:ascii="Verdana" w:eastAsia="Verdana" w:hAnsi="Verdana" w:cs="Verdana"/>
                <w:b/>
                <w:noProof/>
                <w:color w:val="000000"/>
                <w:sz w:val="16"/>
              </w:rPr>
              <w:t>(9 427)</w:t>
            </w:r>
          </w:p>
        </w:tc>
        <w:tc>
          <w:tcPr>
            <w:tcW w:w="1534" w:type="dxa"/>
            <w:tcBorders>
              <w:top w:val="single" w:sz="4" w:space="0" w:color="016794"/>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b/>
                <w:noProof/>
                <w:color w:val="000000"/>
                <w:sz w:val="16"/>
              </w:rPr>
            </w:pPr>
            <w:r>
              <w:rPr>
                <w:rFonts w:ascii="Verdana" w:eastAsia="Verdana" w:hAnsi="Verdana" w:cs="Verdana"/>
                <w:b/>
                <w:noProof/>
                <w:color w:val="000000"/>
                <w:sz w:val="16"/>
              </w:rPr>
              <w:t>(6 702)</w:t>
            </w:r>
          </w:p>
        </w:tc>
        <w:tc>
          <w:tcPr>
            <w:tcW w:w="1534" w:type="dxa"/>
            <w:tcBorders>
              <w:top w:val="single" w:sz="4" w:space="0" w:color="016794"/>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b/>
                <w:noProof/>
                <w:color w:val="000000"/>
                <w:sz w:val="16"/>
              </w:rPr>
            </w:pPr>
            <w:r>
              <w:rPr>
                <w:rFonts w:ascii="Verdana" w:eastAsia="Verdana" w:hAnsi="Verdana" w:cs="Verdana"/>
                <w:b/>
                <w:noProof/>
                <w:color w:val="000000"/>
                <w:sz w:val="16"/>
              </w:rPr>
              <w:t>(1 538)</w:t>
            </w:r>
          </w:p>
        </w:tc>
        <w:tc>
          <w:tcPr>
            <w:tcW w:w="1335" w:type="dxa"/>
            <w:tcBorders>
              <w:top w:val="single" w:sz="4" w:space="0" w:color="016794"/>
              <w:left w:val="nil"/>
              <w:bottom w:val="nil"/>
              <w:right w:val="nil"/>
              <w:tl2br w:val="nil"/>
              <w:tr2bl w:val="nil"/>
            </w:tcBorders>
            <w:shd w:val="clear" w:color="auto" w:fill="auto"/>
            <w:tcMar>
              <w:left w:w="60" w:type="dxa"/>
              <w:right w:w="60" w:type="dxa"/>
            </w:tcMar>
            <w:vAlign w:val="bottom"/>
          </w:tcPr>
          <w:p w:rsidR="00402A1C" w:rsidRDefault="000E6035">
            <w:pPr>
              <w:pStyle w:val="DMETW16504BIPSEGREP"/>
              <w:jc w:val="right"/>
              <w:rPr>
                <w:rFonts w:ascii="Verdana" w:eastAsia="Verdana" w:hAnsi="Verdana" w:cs="Verdana"/>
                <w:b/>
                <w:noProof/>
                <w:color w:val="000000"/>
                <w:sz w:val="16"/>
                <w:lang w:bidi="en-GB"/>
              </w:rPr>
            </w:pPr>
            <w:r>
              <w:rPr>
                <w:rFonts w:ascii="Verdana" w:eastAsia="Verdana" w:hAnsi="Verdana" w:cs="Verdana"/>
                <w:b/>
                <w:noProof/>
                <w:color w:val="000000"/>
                <w:sz w:val="16"/>
              </w:rPr>
              <w:t>(150 730)</w:t>
            </w:r>
          </w:p>
        </w:tc>
      </w:tr>
      <w:tr w:rsidR="00402A1C">
        <w:trPr>
          <w:trHeight w:val="255"/>
        </w:trPr>
        <w:tc>
          <w:tcPr>
            <w:tcW w:w="4004"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504BIPSEGREP"/>
              <w:rPr>
                <w:rFonts w:ascii="Verdana" w:eastAsia="Verdana" w:hAnsi="Verdana" w:cs="Verdana"/>
                <w:b/>
                <w:noProof/>
                <w:color w:val="000000"/>
                <w:sz w:val="16"/>
              </w:rPr>
            </w:pPr>
            <w:r>
              <w:rPr>
                <w:rFonts w:ascii="Verdana" w:eastAsia="Verdana" w:hAnsi="Verdana" w:cs="Verdana"/>
                <w:b/>
                <w:noProof/>
                <w:color w:val="000000"/>
                <w:sz w:val="16"/>
              </w:rPr>
              <w:t>Economic result of the year</w:t>
            </w:r>
          </w:p>
        </w:tc>
        <w:tc>
          <w:tcPr>
            <w:tcW w:w="1534" w:type="dxa"/>
            <w:tcBorders>
              <w:top w:val="nil"/>
              <w:left w:val="nil"/>
              <w:bottom w:val="nil"/>
              <w:right w:val="nil"/>
              <w:tl2br w:val="nil"/>
              <w:tr2bl w:val="nil"/>
            </w:tcBorders>
            <w:shd w:val="solid" w:color="CCE1EA" w:fill="FFFFFF"/>
            <w:tcMar>
              <w:left w:w="60" w:type="dxa"/>
              <w:right w:w="60" w:type="dxa"/>
            </w:tcMar>
            <w:vAlign w:val="bottom"/>
          </w:tcPr>
          <w:p w:rsidR="00402A1C" w:rsidRDefault="000E6035">
            <w:pPr>
              <w:pStyle w:val="DMETW16504BIPSEGREP"/>
              <w:jc w:val="right"/>
              <w:rPr>
                <w:rFonts w:ascii="Verdana" w:eastAsia="Verdana" w:hAnsi="Verdana" w:cs="Verdana"/>
                <w:b/>
                <w:noProof/>
                <w:color w:val="000000"/>
                <w:sz w:val="16"/>
              </w:rPr>
            </w:pPr>
            <w:r>
              <w:rPr>
                <w:rFonts w:ascii="Verdana" w:eastAsia="Verdana" w:hAnsi="Verdana" w:cs="Verdana"/>
                <w:b/>
                <w:noProof/>
                <w:color w:val="000000"/>
                <w:sz w:val="16"/>
              </w:rPr>
              <w:t>(65 770)</w:t>
            </w:r>
          </w:p>
        </w:tc>
        <w:tc>
          <w:tcPr>
            <w:tcW w:w="1534" w:type="dxa"/>
            <w:tcBorders>
              <w:top w:val="nil"/>
              <w:left w:val="nil"/>
              <w:bottom w:val="nil"/>
              <w:right w:val="nil"/>
              <w:tl2br w:val="nil"/>
              <w:tr2bl w:val="nil"/>
            </w:tcBorders>
            <w:shd w:val="solid" w:color="CCE1EA" w:fill="FFFFFF"/>
            <w:tcMar>
              <w:left w:w="60" w:type="dxa"/>
              <w:right w:w="60" w:type="dxa"/>
            </w:tcMar>
            <w:vAlign w:val="bottom"/>
          </w:tcPr>
          <w:p w:rsidR="00402A1C" w:rsidRDefault="000E6035">
            <w:pPr>
              <w:pStyle w:val="DMETW16504BIPSEGREP"/>
              <w:jc w:val="right"/>
              <w:rPr>
                <w:rFonts w:ascii="Verdana" w:eastAsia="Verdana" w:hAnsi="Verdana" w:cs="Verdana"/>
                <w:b/>
                <w:noProof/>
                <w:color w:val="000000"/>
                <w:sz w:val="16"/>
              </w:rPr>
            </w:pPr>
            <w:r>
              <w:rPr>
                <w:rFonts w:ascii="Verdana" w:eastAsia="Verdana" w:hAnsi="Verdana" w:cs="Verdana"/>
                <w:b/>
                <w:noProof/>
                <w:color w:val="000000"/>
                <w:sz w:val="16"/>
              </w:rPr>
              <w:t>(58 707)</w:t>
            </w:r>
          </w:p>
        </w:tc>
        <w:tc>
          <w:tcPr>
            <w:tcW w:w="1534" w:type="dxa"/>
            <w:tcBorders>
              <w:top w:val="nil"/>
              <w:left w:val="nil"/>
              <w:bottom w:val="nil"/>
              <w:right w:val="nil"/>
              <w:tl2br w:val="nil"/>
              <w:tr2bl w:val="nil"/>
            </w:tcBorders>
            <w:shd w:val="solid" w:color="CCE1EA" w:fill="FFFFFF"/>
            <w:tcMar>
              <w:left w:w="60" w:type="dxa"/>
              <w:right w:w="60" w:type="dxa"/>
            </w:tcMar>
            <w:vAlign w:val="bottom"/>
          </w:tcPr>
          <w:p w:rsidR="00402A1C" w:rsidRDefault="000E6035">
            <w:pPr>
              <w:pStyle w:val="DMETW16504BIPSEGREP"/>
              <w:jc w:val="right"/>
              <w:rPr>
                <w:rFonts w:ascii="Verdana" w:eastAsia="Verdana" w:hAnsi="Verdana" w:cs="Verdana"/>
                <w:b/>
                <w:noProof/>
                <w:color w:val="000000"/>
                <w:sz w:val="16"/>
              </w:rPr>
            </w:pPr>
            <w:r>
              <w:rPr>
                <w:rFonts w:ascii="Verdana" w:eastAsia="Verdana" w:hAnsi="Verdana" w:cs="Verdana"/>
                <w:b/>
                <w:noProof/>
                <w:color w:val="000000"/>
                <w:sz w:val="16"/>
              </w:rPr>
              <w:t>(4 145)</w:t>
            </w:r>
          </w:p>
        </w:tc>
        <w:tc>
          <w:tcPr>
            <w:tcW w:w="1534" w:type="dxa"/>
            <w:tcBorders>
              <w:top w:val="nil"/>
              <w:left w:val="nil"/>
              <w:bottom w:val="nil"/>
              <w:right w:val="nil"/>
              <w:tl2br w:val="nil"/>
              <w:tr2bl w:val="nil"/>
            </w:tcBorders>
            <w:shd w:val="solid" w:color="CCE1EA" w:fill="FFFFFF"/>
            <w:tcMar>
              <w:left w:w="60" w:type="dxa"/>
              <w:right w:w="60" w:type="dxa"/>
            </w:tcMar>
            <w:vAlign w:val="bottom"/>
          </w:tcPr>
          <w:p w:rsidR="00402A1C" w:rsidRDefault="000E6035">
            <w:pPr>
              <w:pStyle w:val="DMETW16504BIPSEGREP"/>
              <w:jc w:val="right"/>
              <w:rPr>
                <w:rFonts w:ascii="Verdana" w:eastAsia="Verdana" w:hAnsi="Verdana" w:cs="Verdana"/>
                <w:b/>
                <w:noProof/>
                <w:color w:val="000000"/>
                <w:sz w:val="16"/>
              </w:rPr>
            </w:pPr>
            <w:r>
              <w:rPr>
                <w:rFonts w:ascii="Verdana" w:eastAsia="Verdana" w:hAnsi="Verdana" w:cs="Verdana"/>
                <w:b/>
                <w:noProof/>
                <w:color w:val="000000"/>
                <w:sz w:val="16"/>
              </w:rPr>
              <w:t>(9 167)</w:t>
            </w:r>
          </w:p>
        </w:tc>
        <w:tc>
          <w:tcPr>
            <w:tcW w:w="1534" w:type="dxa"/>
            <w:tcBorders>
              <w:top w:val="nil"/>
              <w:left w:val="nil"/>
              <w:bottom w:val="nil"/>
              <w:right w:val="nil"/>
              <w:tl2br w:val="nil"/>
              <w:tr2bl w:val="nil"/>
            </w:tcBorders>
            <w:shd w:val="solid" w:color="CCE1EA" w:fill="FFFFFF"/>
            <w:tcMar>
              <w:left w:w="60" w:type="dxa"/>
              <w:right w:w="60" w:type="dxa"/>
            </w:tcMar>
            <w:vAlign w:val="bottom"/>
          </w:tcPr>
          <w:p w:rsidR="00402A1C" w:rsidRDefault="000E6035">
            <w:pPr>
              <w:pStyle w:val="DMETW16504BIPSEGREP"/>
              <w:jc w:val="right"/>
              <w:rPr>
                <w:rFonts w:ascii="Verdana" w:eastAsia="Verdana" w:hAnsi="Verdana" w:cs="Verdana"/>
                <w:b/>
                <w:noProof/>
                <w:color w:val="000000"/>
                <w:sz w:val="16"/>
              </w:rPr>
            </w:pPr>
            <w:r>
              <w:rPr>
                <w:rFonts w:ascii="Verdana" w:eastAsia="Verdana" w:hAnsi="Verdana" w:cs="Verdana"/>
                <w:b/>
                <w:noProof/>
                <w:color w:val="000000"/>
                <w:sz w:val="16"/>
              </w:rPr>
              <w:t>(5 629)</w:t>
            </w:r>
          </w:p>
        </w:tc>
        <w:tc>
          <w:tcPr>
            <w:tcW w:w="1534" w:type="dxa"/>
            <w:tcBorders>
              <w:top w:val="nil"/>
              <w:left w:val="nil"/>
              <w:bottom w:val="nil"/>
              <w:right w:val="nil"/>
              <w:tl2br w:val="nil"/>
              <w:tr2bl w:val="nil"/>
            </w:tcBorders>
            <w:shd w:val="solid" w:color="CCE1EA" w:fill="FFFFFF"/>
            <w:tcMar>
              <w:left w:w="60" w:type="dxa"/>
              <w:right w:w="60" w:type="dxa"/>
            </w:tcMar>
            <w:vAlign w:val="bottom"/>
          </w:tcPr>
          <w:p w:rsidR="00402A1C" w:rsidRDefault="000E6035">
            <w:pPr>
              <w:pStyle w:val="DMETW16504BIPSEGREP"/>
              <w:jc w:val="right"/>
              <w:rPr>
                <w:rFonts w:ascii="Verdana" w:eastAsia="Verdana" w:hAnsi="Verdana" w:cs="Verdana"/>
                <w:b/>
                <w:noProof/>
                <w:color w:val="000000"/>
                <w:sz w:val="16"/>
              </w:rPr>
            </w:pPr>
            <w:r>
              <w:rPr>
                <w:rFonts w:ascii="Verdana" w:eastAsia="Verdana" w:hAnsi="Verdana" w:cs="Verdana"/>
                <w:b/>
                <w:noProof/>
                <w:color w:val="000000"/>
                <w:sz w:val="16"/>
              </w:rPr>
              <w:t>148 023</w:t>
            </w:r>
          </w:p>
        </w:tc>
        <w:tc>
          <w:tcPr>
            <w:tcW w:w="1335" w:type="dxa"/>
            <w:tcBorders>
              <w:top w:val="nil"/>
              <w:left w:val="nil"/>
              <w:bottom w:val="nil"/>
              <w:right w:val="nil"/>
              <w:tl2br w:val="nil"/>
              <w:tr2bl w:val="nil"/>
            </w:tcBorders>
            <w:shd w:val="solid" w:color="CCE1EA" w:fill="FFFFFF"/>
            <w:tcMar>
              <w:left w:w="60" w:type="dxa"/>
              <w:right w:w="60" w:type="dxa"/>
            </w:tcMar>
            <w:vAlign w:val="bottom"/>
          </w:tcPr>
          <w:p w:rsidR="00402A1C" w:rsidRDefault="000E6035">
            <w:pPr>
              <w:pStyle w:val="DMETW16504BIPSEGREP"/>
              <w:jc w:val="right"/>
              <w:rPr>
                <w:rFonts w:ascii="Verdana" w:eastAsia="Verdana" w:hAnsi="Verdana" w:cs="Verdana"/>
                <w:b/>
                <w:noProof/>
                <w:color w:val="000000"/>
                <w:sz w:val="16"/>
              </w:rPr>
            </w:pPr>
            <w:r>
              <w:rPr>
                <w:rFonts w:ascii="Verdana" w:eastAsia="Verdana" w:hAnsi="Verdana" w:cs="Verdana"/>
                <w:b/>
                <w:noProof/>
                <w:color w:val="000000"/>
                <w:sz w:val="16"/>
              </w:rPr>
              <w:t>4 605</w:t>
            </w:r>
          </w:p>
        </w:tc>
      </w:tr>
    </w:tbl>
    <w:p w:rsidR="00402A1C" w:rsidRDefault="000E6035">
      <w:pPr>
        <w:pStyle w:val="Textstand-alone"/>
        <w:spacing w:before="120"/>
        <w:jc w:val="left"/>
        <w:sectPr w:rsidR="00402A1C">
          <w:headerReference w:type="even" r:id="rId208"/>
          <w:headerReference w:type="default" r:id="rId209"/>
          <w:footerReference w:type="even" r:id="rId210"/>
          <w:footerReference w:type="default" r:id="rId211"/>
          <w:headerReference w:type="first" r:id="rId212"/>
          <w:footerReference w:type="first" r:id="rId213"/>
          <w:pgSz w:w="16838" w:h="11906" w:orient="landscape"/>
          <w:pgMar w:top="1134" w:right="1134" w:bottom="1134" w:left="1134" w:header="708" w:footer="708" w:gutter="0"/>
          <w:cols w:space="708"/>
          <w:docGrid w:linePitch="360"/>
        </w:sectPr>
      </w:pPr>
      <w:r>
        <w:rPr>
          <w:i/>
          <w:sz w:val="14"/>
        </w:rPr>
        <w:t xml:space="preserve">* ‘Not assigned to MFF headings’ includes off-budget operations and unallocated programmes with individually immaterial amounts. </w:t>
      </w:r>
      <w:bookmarkEnd w:id="127"/>
    </w:p>
    <w:p w:rsidR="00402A1C" w:rsidRDefault="000E6035">
      <w:pPr>
        <w:pStyle w:val="HEADER1NOTES"/>
        <w:rPr>
          <w:noProof/>
        </w:rPr>
      </w:pPr>
      <w:bookmarkStart w:id="129" w:name="_Toc43218097"/>
      <w:bookmarkStart w:id="130" w:name="_DMBM_16491"/>
      <w:r>
        <w:rPr>
          <w:noProof/>
        </w:rPr>
        <w:t>CONTINGENT LIABILITIES AND ASSETS</w:t>
      </w:r>
      <w:bookmarkEnd w:id="129"/>
    </w:p>
    <w:p w:rsidR="00402A1C" w:rsidRDefault="000E6035">
      <w:pPr>
        <w:pStyle w:val="HEADER2NOTES"/>
        <w:rPr>
          <w:noProof/>
        </w:rPr>
      </w:pPr>
      <w:r>
        <w:rPr>
          <w:noProof/>
        </w:rPr>
        <w:t>CONTINGENT LIABILITIES</w:t>
      </w:r>
    </w:p>
    <w:p w:rsidR="00402A1C" w:rsidRDefault="000E6035">
      <w:pPr>
        <w:pStyle w:val="HEADER3NOTES"/>
        <w:rPr>
          <w:noProof/>
          <w:sz w:val="24"/>
          <w:szCs w:val="24"/>
        </w:rPr>
      </w:pPr>
      <w:r>
        <w:rPr>
          <w:noProof/>
          <w:sz w:val="24"/>
          <w:szCs w:val="24"/>
        </w:rPr>
        <w:t>Budgetary guarantees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0"/>
        <w:gridCol w:w="1129"/>
        <w:gridCol w:w="1130"/>
        <w:gridCol w:w="1130"/>
        <w:gridCol w:w="1129"/>
        <w:gridCol w:w="1130"/>
        <w:gridCol w:w="1130"/>
      </w:tblGrid>
      <w:tr w:rsidR="00402A1C">
        <w:trPr>
          <w:trHeight w:val="255"/>
        </w:trPr>
        <w:tc>
          <w:tcPr>
            <w:tcW w:w="2980"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59BIPGUAR"/>
              <w:rPr>
                <w:rFonts w:ascii="Arial" w:eastAsia="Arial" w:hAnsi="Arial" w:cs="Arial"/>
                <w:noProof/>
                <w:color w:val="000000"/>
                <w:lang w:bidi="en-GB"/>
              </w:rPr>
            </w:pPr>
            <w:bookmarkStart w:id="131" w:name="DOC_TBL00073_1_1"/>
            <w:bookmarkEnd w:id="131"/>
          </w:p>
        </w:tc>
        <w:tc>
          <w:tcPr>
            <w:tcW w:w="1129"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59BIPGUAR"/>
              <w:rPr>
                <w:rFonts w:ascii="Arial" w:eastAsia="Arial" w:hAnsi="Arial" w:cs="Arial"/>
                <w:noProof/>
                <w:color w:val="000000"/>
              </w:rPr>
            </w:pPr>
          </w:p>
        </w:tc>
        <w:tc>
          <w:tcPr>
            <w:tcW w:w="1130"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59BIPGUAR"/>
              <w:rPr>
                <w:rFonts w:ascii="Arial" w:eastAsia="Arial" w:hAnsi="Arial" w:cs="Arial"/>
                <w:noProof/>
                <w:color w:val="000000"/>
              </w:rPr>
            </w:pPr>
          </w:p>
        </w:tc>
        <w:tc>
          <w:tcPr>
            <w:tcW w:w="1130"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59BIPGUAR"/>
              <w:rPr>
                <w:rFonts w:ascii="Arial" w:eastAsia="Arial" w:hAnsi="Arial" w:cs="Arial"/>
                <w:noProof/>
                <w:color w:val="000000"/>
              </w:rPr>
            </w:pPr>
          </w:p>
        </w:tc>
        <w:tc>
          <w:tcPr>
            <w:tcW w:w="1129"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59BIPGUAR"/>
              <w:rPr>
                <w:rFonts w:ascii="Arial" w:eastAsia="Arial" w:hAnsi="Arial" w:cs="Arial"/>
                <w:noProof/>
                <w:color w:val="000000"/>
              </w:rPr>
            </w:pPr>
          </w:p>
        </w:tc>
        <w:tc>
          <w:tcPr>
            <w:tcW w:w="1130"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59BIPGUAR"/>
              <w:rPr>
                <w:rFonts w:ascii="Arial" w:eastAsia="Arial" w:hAnsi="Arial" w:cs="Arial"/>
                <w:noProof/>
                <w:color w:val="000000"/>
              </w:rPr>
            </w:pPr>
          </w:p>
        </w:tc>
        <w:tc>
          <w:tcPr>
            <w:tcW w:w="1130"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59BIPGUAR"/>
              <w:jc w:val="right"/>
              <w:rPr>
                <w:rFonts w:ascii="Verdana" w:eastAsia="Verdana" w:hAnsi="Verdana" w:cs="Verdana"/>
                <w:i/>
                <w:noProof/>
                <w:color w:val="000000"/>
                <w:sz w:val="16"/>
                <w:lang w:bidi="en-GB"/>
              </w:rPr>
            </w:pPr>
            <w:r>
              <w:rPr>
                <w:rFonts w:ascii="Verdana" w:eastAsia="Verdana" w:hAnsi="Verdana" w:cs="Verdana"/>
                <w:i/>
                <w:noProof/>
                <w:color w:val="000000"/>
                <w:sz w:val="16"/>
              </w:rPr>
              <w:t>EUR million</w:t>
            </w:r>
          </w:p>
        </w:tc>
      </w:tr>
      <w:tr w:rsidR="00402A1C">
        <w:trPr>
          <w:trHeight w:val="255"/>
        </w:trPr>
        <w:tc>
          <w:tcPr>
            <w:tcW w:w="2980"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559BIPGUAR"/>
              <w:jc w:val="center"/>
              <w:rPr>
                <w:rFonts w:ascii="Verdana" w:eastAsia="Verdana" w:hAnsi="Verdana" w:cs="Verdana"/>
                <w:noProof/>
                <w:color w:val="FFFFFF"/>
              </w:rPr>
            </w:pPr>
          </w:p>
        </w:tc>
        <w:tc>
          <w:tcPr>
            <w:tcW w:w="1129" w:type="dxa"/>
            <w:gridSpan w:val="3"/>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59BIPGUAR"/>
              <w:jc w:val="center"/>
              <w:rPr>
                <w:rFonts w:ascii="Verdana" w:eastAsia="Verdana" w:hAnsi="Verdana" w:cs="Verdana"/>
                <w:noProof/>
                <w:color w:val="FFFFFF"/>
              </w:rPr>
            </w:pPr>
            <w:r>
              <w:rPr>
                <w:rFonts w:ascii="Verdana" w:eastAsia="Verdana" w:hAnsi="Verdana" w:cs="Verdana"/>
                <w:noProof/>
                <w:color w:val="FFFFFF"/>
              </w:rPr>
              <w:t>31.12.2019</w:t>
            </w:r>
          </w:p>
        </w:tc>
        <w:tc>
          <w:tcPr>
            <w:tcW w:w="1129" w:type="dxa"/>
            <w:gridSpan w:val="3"/>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59BIPGUAR"/>
              <w:jc w:val="center"/>
              <w:rPr>
                <w:rFonts w:ascii="Verdana" w:eastAsia="Verdana" w:hAnsi="Verdana" w:cs="Verdana"/>
                <w:noProof/>
                <w:color w:val="FFFFFF"/>
                <w:lang w:bidi="en-GB"/>
              </w:rPr>
            </w:pPr>
            <w:r>
              <w:rPr>
                <w:rFonts w:ascii="Verdana" w:eastAsia="Verdana" w:hAnsi="Verdana" w:cs="Verdana"/>
                <w:noProof/>
                <w:color w:val="FFFFFF"/>
              </w:rPr>
              <w:t>31.12.2018</w:t>
            </w:r>
          </w:p>
        </w:tc>
      </w:tr>
      <w:tr w:rsidR="00402A1C">
        <w:trPr>
          <w:trHeight w:val="255"/>
        </w:trPr>
        <w:tc>
          <w:tcPr>
            <w:tcW w:w="2980"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559BIPGUAR"/>
              <w:jc w:val="center"/>
              <w:rPr>
                <w:rFonts w:ascii="Verdana" w:eastAsia="Verdana" w:hAnsi="Verdana" w:cs="Verdana"/>
                <w:noProof/>
                <w:color w:val="FFFFFF"/>
              </w:rPr>
            </w:pPr>
          </w:p>
        </w:tc>
        <w:tc>
          <w:tcPr>
            <w:tcW w:w="1129"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59BIPGUAR"/>
              <w:jc w:val="right"/>
              <w:rPr>
                <w:rFonts w:ascii="Verdana" w:eastAsia="Verdana" w:hAnsi="Verdana" w:cs="Verdana"/>
                <w:noProof/>
                <w:color w:val="FFFFFF"/>
                <w:sz w:val="18"/>
              </w:rPr>
            </w:pPr>
            <w:r>
              <w:rPr>
                <w:rFonts w:ascii="Verdana" w:eastAsia="Verdana" w:hAnsi="Verdana" w:cs="Verdana"/>
                <w:noProof/>
                <w:color w:val="FFFFFF"/>
                <w:sz w:val="18"/>
              </w:rPr>
              <w:t>Ceiling</w:t>
            </w:r>
          </w:p>
        </w:tc>
        <w:tc>
          <w:tcPr>
            <w:tcW w:w="1130"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59BIPGUAR"/>
              <w:jc w:val="right"/>
              <w:rPr>
                <w:rFonts w:ascii="Verdana" w:eastAsia="Verdana" w:hAnsi="Verdana" w:cs="Verdana"/>
                <w:noProof/>
                <w:color w:val="FFFFFF"/>
                <w:sz w:val="18"/>
              </w:rPr>
            </w:pPr>
            <w:r>
              <w:rPr>
                <w:rFonts w:ascii="Verdana" w:eastAsia="Verdana" w:hAnsi="Verdana" w:cs="Verdana"/>
                <w:noProof/>
                <w:color w:val="FFFFFF"/>
                <w:sz w:val="18"/>
              </w:rPr>
              <w:t>Signed</w:t>
            </w:r>
          </w:p>
        </w:tc>
        <w:tc>
          <w:tcPr>
            <w:tcW w:w="1130"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59BIPGUAR"/>
              <w:jc w:val="right"/>
              <w:rPr>
                <w:rFonts w:ascii="Verdana" w:eastAsia="Verdana" w:hAnsi="Verdana" w:cs="Verdana"/>
                <w:noProof/>
                <w:color w:val="FFFFFF"/>
                <w:sz w:val="18"/>
              </w:rPr>
            </w:pPr>
            <w:r>
              <w:rPr>
                <w:rFonts w:ascii="Verdana" w:eastAsia="Verdana" w:hAnsi="Verdana" w:cs="Verdana"/>
                <w:noProof/>
                <w:color w:val="FFFFFF"/>
                <w:sz w:val="18"/>
              </w:rPr>
              <w:t>Disbursed</w:t>
            </w:r>
          </w:p>
        </w:tc>
        <w:tc>
          <w:tcPr>
            <w:tcW w:w="1129"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59BIPGUAR"/>
              <w:jc w:val="right"/>
              <w:rPr>
                <w:rFonts w:ascii="Verdana" w:eastAsia="Verdana" w:hAnsi="Verdana" w:cs="Verdana"/>
                <w:noProof/>
                <w:color w:val="FFFFFF"/>
                <w:sz w:val="18"/>
              </w:rPr>
            </w:pPr>
            <w:r>
              <w:rPr>
                <w:rFonts w:ascii="Verdana" w:eastAsia="Verdana" w:hAnsi="Verdana" w:cs="Verdana"/>
                <w:noProof/>
                <w:color w:val="FFFFFF"/>
                <w:sz w:val="18"/>
              </w:rPr>
              <w:t>Ceiling</w:t>
            </w:r>
          </w:p>
        </w:tc>
        <w:tc>
          <w:tcPr>
            <w:tcW w:w="1130"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59BIPGUAR"/>
              <w:jc w:val="right"/>
              <w:rPr>
                <w:rFonts w:ascii="Verdana" w:eastAsia="Verdana" w:hAnsi="Verdana" w:cs="Verdana"/>
                <w:noProof/>
                <w:color w:val="FFFFFF"/>
                <w:sz w:val="18"/>
              </w:rPr>
            </w:pPr>
            <w:r>
              <w:rPr>
                <w:rFonts w:ascii="Verdana" w:eastAsia="Verdana" w:hAnsi="Verdana" w:cs="Verdana"/>
                <w:noProof/>
                <w:color w:val="FFFFFF"/>
                <w:sz w:val="18"/>
              </w:rPr>
              <w:t>Signed</w:t>
            </w:r>
          </w:p>
        </w:tc>
        <w:tc>
          <w:tcPr>
            <w:tcW w:w="1130"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59BIPGUAR"/>
              <w:jc w:val="right"/>
              <w:rPr>
                <w:rFonts w:ascii="Verdana" w:eastAsia="Verdana" w:hAnsi="Verdana" w:cs="Verdana"/>
                <w:noProof/>
                <w:color w:val="FFFFFF"/>
                <w:sz w:val="18"/>
                <w:lang w:bidi="en-GB"/>
              </w:rPr>
            </w:pPr>
            <w:r>
              <w:rPr>
                <w:rFonts w:ascii="Verdana" w:eastAsia="Verdana" w:hAnsi="Verdana" w:cs="Verdana"/>
                <w:noProof/>
                <w:color w:val="FFFFFF"/>
                <w:sz w:val="18"/>
              </w:rPr>
              <w:t>Disbursed</w:t>
            </w:r>
          </w:p>
        </w:tc>
      </w:tr>
      <w:tr w:rsidR="00402A1C">
        <w:trPr>
          <w:trHeight w:val="255"/>
        </w:trPr>
        <w:tc>
          <w:tcPr>
            <w:tcW w:w="298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9BIPGUAR"/>
              <w:rPr>
                <w:rFonts w:ascii="Verdana" w:eastAsia="Verdana" w:hAnsi="Verdana" w:cs="Verdana"/>
                <w:i/>
                <w:noProof/>
                <w:color w:val="000000"/>
                <w:sz w:val="18"/>
              </w:rPr>
            </w:pPr>
            <w:r>
              <w:rPr>
                <w:rFonts w:ascii="Verdana" w:eastAsia="Verdana" w:hAnsi="Verdana" w:cs="Verdana"/>
                <w:i/>
                <w:noProof/>
                <w:color w:val="000000"/>
                <w:sz w:val="18"/>
              </w:rPr>
              <w:t>EIB external lending mandate guarantees</w:t>
            </w:r>
          </w:p>
        </w:tc>
        <w:tc>
          <w:tcPr>
            <w:tcW w:w="112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9BIPGUAR"/>
              <w:jc w:val="right"/>
              <w:rPr>
                <w:rFonts w:ascii="Verdana" w:eastAsia="Verdana" w:hAnsi="Verdana" w:cs="Verdana"/>
                <w:i/>
                <w:noProof/>
                <w:color w:val="000000"/>
                <w:sz w:val="18"/>
              </w:rPr>
            </w:pPr>
            <w:r>
              <w:rPr>
                <w:rFonts w:ascii="Verdana" w:eastAsia="Verdana" w:hAnsi="Verdana" w:cs="Verdana"/>
                <w:i/>
                <w:noProof/>
                <w:color w:val="000000"/>
                <w:sz w:val="18"/>
              </w:rPr>
              <w:t>37 929</w:t>
            </w:r>
          </w:p>
        </w:tc>
        <w:tc>
          <w:tcPr>
            <w:tcW w:w="113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9BIPGUAR"/>
              <w:jc w:val="right"/>
              <w:rPr>
                <w:rFonts w:ascii="Verdana" w:eastAsia="Verdana" w:hAnsi="Verdana" w:cs="Verdana"/>
                <w:i/>
                <w:noProof/>
                <w:color w:val="000000"/>
                <w:sz w:val="18"/>
              </w:rPr>
            </w:pPr>
            <w:r>
              <w:rPr>
                <w:rFonts w:ascii="Verdana" w:eastAsia="Verdana" w:hAnsi="Verdana" w:cs="Verdana"/>
                <w:i/>
                <w:noProof/>
                <w:color w:val="000000"/>
                <w:sz w:val="18"/>
              </w:rPr>
              <w:t>31 521</w:t>
            </w:r>
          </w:p>
        </w:tc>
        <w:tc>
          <w:tcPr>
            <w:tcW w:w="1130" w:type="dxa"/>
            <w:tcBorders>
              <w:top w:val="nil"/>
              <w:left w:val="nil"/>
              <w:bottom w:val="nil"/>
              <w:right w:val="single" w:sz="4" w:space="0" w:color="016794"/>
              <w:tl2br w:val="nil"/>
              <w:tr2bl w:val="nil"/>
            </w:tcBorders>
            <w:shd w:val="clear" w:color="auto" w:fill="auto"/>
            <w:tcMar>
              <w:left w:w="60" w:type="dxa"/>
              <w:right w:w="60" w:type="dxa"/>
            </w:tcMar>
            <w:vAlign w:val="center"/>
          </w:tcPr>
          <w:p w:rsidR="00402A1C" w:rsidRDefault="000E6035">
            <w:pPr>
              <w:pStyle w:val="DMETW16559BIPGUAR"/>
              <w:jc w:val="right"/>
              <w:rPr>
                <w:rFonts w:ascii="Verdana" w:eastAsia="Verdana" w:hAnsi="Verdana" w:cs="Verdana"/>
                <w:i/>
                <w:noProof/>
                <w:color w:val="000000"/>
                <w:sz w:val="18"/>
              </w:rPr>
            </w:pPr>
            <w:r>
              <w:rPr>
                <w:rFonts w:ascii="Verdana" w:eastAsia="Verdana" w:hAnsi="Verdana" w:cs="Verdana"/>
                <w:i/>
                <w:noProof/>
                <w:color w:val="000000"/>
                <w:sz w:val="18"/>
              </w:rPr>
              <w:t>20 014</w:t>
            </w:r>
          </w:p>
        </w:tc>
        <w:tc>
          <w:tcPr>
            <w:tcW w:w="112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9BIPGUAR"/>
              <w:jc w:val="right"/>
              <w:rPr>
                <w:rFonts w:ascii="Verdana" w:eastAsia="Verdana" w:hAnsi="Verdana" w:cs="Verdana"/>
                <w:i/>
                <w:noProof/>
                <w:color w:val="000000"/>
                <w:sz w:val="18"/>
              </w:rPr>
            </w:pPr>
            <w:r>
              <w:rPr>
                <w:rFonts w:ascii="Verdana" w:eastAsia="Verdana" w:hAnsi="Verdana" w:cs="Verdana"/>
                <w:i/>
                <w:noProof/>
                <w:color w:val="000000"/>
                <w:sz w:val="18"/>
              </w:rPr>
              <w:t>40 417</w:t>
            </w:r>
          </w:p>
        </w:tc>
        <w:tc>
          <w:tcPr>
            <w:tcW w:w="113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9BIPGUAR"/>
              <w:jc w:val="right"/>
              <w:rPr>
                <w:rFonts w:ascii="Verdana" w:eastAsia="Verdana" w:hAnsi="Verdana" w:cs="Verdana"/>
                <w:i/>
                <w:noProof/>
                <w:color w:val="000000"/>
                <w:sz w:val="18"/>
              </w:rPr>
            </w:pPr>
            <w:r>
              <w:rPr>
                <w:rFonts w:ascii="Verdana" w:eastAsia="Verdana" w:hAnsi="Verdana" w:cs="Verdana"/>
                <w:i/>
                <w:noProof/>
                <w:color w:val="000000"/>
                <w:sz w:val="18"/>
              </w:rPr>
              <w:t>30 889</w:t>
            </w:r>
          </w:p>
        </w:tc>
        <w:tc>
          <w:tcPr>
            <w:tcW w:w="113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9BIPGUAR"/>
              <w:jc w:val="right"/>
              <w:rPr>
                <w:rFonts w:ascii="Verdana" w:eastAsia="Verdana" w:hAnsi="Verdana" w:cs="Verdana"/>
                <w:i/>
                <w:noProof/>
                <w:color w:val="000000"/>
                <w:sz w:val="18"/>
                <w:lang w:bidi="en-GB"/>
              </w:rPr>
            </w:pPr>
            <w:r>
              <w:rPr>
                <w:rFonts w:ascii="Verdana" w:eastAsia="Verdana" w:hAnsi="Verdana" w:cs="Verdana"/>
                <w:i/>
                <w:noProof/>
                <w:color w:val="000000"/>
                <w:sz w:val="18"/>
              </w:rPr>
              <w:t>20 510</w:t>
            </w:r>
          </w:p>
        </w:tc>
      </w:tr>
      <w:tr w:rsidR="00402A1C">
        <w:trPr>
          <w:trHeight w:val="255"/>
        </w:trPr>
        <w:tc>
          <w:tcPr>
            <w:tcW w:w="298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9BIPGUAR"/>
              <w:rPr>
                <w:rFonts w:ascii="Verdana" w:eastAsia="Verdana" w:hAnsi="Verdana" w:cs="Verdana"/>
                <w:i/>
                <w:noProof/>
                <w:color w:val="000000"/>
                <w:sz w:val="18"/>
              </w:rPr>
            </w:pPr>
            <w:r>
              <w:rPr>
                <w:rFonts w:ascii="Verdana" w:eastAsia="Verdana" w:hAnsi="Verdana" w:cs="Verdana"/>
                <w:i/>
                <w:noProof/>
                <w:color w:val="000000"/>
                <w:sz w:val="18"/>
              </w:rPr>
              <w:t>EFSI guarantee</w:t>
            </w:r>
          </w:p>
        </w:tc>
        <w:tc>
          <w:tcPr>
            <w:tcW w:w="112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9BIPGUAR"/>
              <w:jc w:val="right"/>
              <w:rPr>
                <w:rFonts w:ascii="Verdana" w:eastAsia="Verdana" w:hAnsi="Verdana" w:cs="Verdana"/>
                <w:i/>
                <w:noProof/>
                <w:color w:val="000000"/>
                <w:sz w:val="18"/>
              </w:rPr>
            </w:pPr>
            <w:r>
              <w:rPr>
                <w:rFonts w:ascii="Verdana" w:eastAsia="Verdana" w:hAnsi="Verdana" w:cs="Verdana"/>
                <w:i/>
                <w:noProof/>
                <w:color w:val="000000"/>
                <w:sz w:val="18"/>
              </w:rPr>
              <w:t>25 797</w:t>
            </w:r>
          </w:p>
        </w:tc>
        <w:tc>
          <w:tcPr>
            <w:tcW w:w="113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9BIPGUAR"/>
              <w:jc w:val="right"/>
              <w:rPr>
                <w:rFonts w:ascii="Verdana" w:eastAsia="Verdana" w:hAnsi="Verdana" w:cs="Verdana"/>
                <w:i/>
                <w:noProof/>
                <w:color w:val="000000"/>
                <w:sz w:val="18"/>
              </w:rPr>
            </w:pPr>
            <w:r>
              <w:rPr>
                <w:rFonts w:ascii="Verdana" w:eastAsia="Verdana" w:hAnsi="Verdana" w:cs="Verdana"/>
                <w:i/>
                <w:noProof/>
                <w:color w:val="000000"/>
                <w:sz w:val="18"/>
              </w:rPr>
              <w:t>21 889</w:t>
            </w:r>
          </w:p>
        </w:tc>
        <w:tc>
          <w:tcPr>
            <w:tcW w:w="1130" w:type="dxa"/>
            <w:tcBorders>
              <w:top w:val="nil"/>
              <w:left w:val="nil"/>
              <w:bottom w:val="nil"/>
              <w:right w:val="single" w:sz="4" w:space="0" w:color="016794"/>
              <w:tl2br w:val="nil"/>
              <w:tr2bl w:val="nil"/>
            </w:tcBorders>
            <w:shd w:val="clear" w:color="auto" w:fill="auto"/>
            <w:tcMar>
              <w:left w:w="60" w:type="dxa"/>
              <w:right w:w="60" w:type="dxa"/>
            </w:tcMar>
            <w:vAlign w:val="center"/>
          </w:tcPr>
          <w:p w:rsidR="00402A1C" w:rsidRDefault="000E6035">
            <w:pPr>
              <w:pStyle w:val="DMETW16559BIPGUAR"/>
              <w:jc w:val="right"/>
              <w:rPr>
                <w:rFonts w:ascii="Verdana" w:eastAsia="Verdana" w:hAnsi="Verdana" w:cs="Verdana"/>
                <w:i/>
                <w:noProof/>
                <w:color w:val="000000"/>
                <w:sz w:val="18"/>
              </w:rPr>
            </w:pPr>
            <w:r>
              <w:rPr>
                <w:rFonts w:ascii="Verdana" w:eastAsia="Verdana" w:hAnsi="Verdana" w:cs="Verdana"/>
                <w:i/>
                <w:noProof/>
                <w:color w:val="000000"/>
                <w:sz w:val="18"/>
              </w:rPr>
              <w:t>17 634</w:t>
            </w:r>
          </w:p>
        </w:tc>
        <w:tc>
          <w:tcPr>
            <w:tcW w:w="112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9BIPGUAR"/>
              <w:jc w:val="right"/>
              <w:rPr>
                <w:rFonts w:ascii="Verdana" w:eastAsia="Verdana" w:hAnsi="Verdana" w:cs="Verdana"/>
                <w:i/>
                <w:noProof/>
                <w:color w:val="000000"/>
                <w:sz w:val="18"/>
              </w:rPr>
            </w:pPr>
            <w:r>
              <w:rPr>
                <w:rFonts w:ascii="Verdana" w:eastAsia="Verdana" w:hAnsi="Verdana" w:cs="Verdana"/>
                <w:i/>
                <w:noProof/>
                <w:color w:val="000000"/>
                <w:sz w:val="18"/>
              </w:rPr>
              <w:t>25 898</w:t>
            </w:r>
          </w:p>
        </w:tc>
        <w:tc>
          <w:tcPr>
            <w:tcW w:w="113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9BIPGUAR"/>
              <w:jc w:val="right"/>
              <w:rPr>
                <w:rFonts w:ascii="Verdana" w:eastAsia="Verdana" w:hAnsi="Verdana" w:cs="Verdana"/>
                <w:i/>
                <w:noProof/>
                <w:color w:val="000000"/>
                <w:sz w:val="18"/>
              </w:rPr>
            </w:pPr>
            <w:r>
              <w:rPr>
                <w:rFonts w:ascii="Verdana" w:eastAsia="Verdana" w:hAnsi="Verdana" w:cs="Verdana"/>
                <w:i/>
                <w:noProof/>
                <w:color w:val="000000"/>
                <w:sz w:val="18"/>
              </w:rPr>
              <w:t>19 842</w:t>
            </w:r>
          </w:p>
        </w:tc>
        <w:tc>
          <w:tcPr>
            <w:tcW w:w="113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9BIPGUAR"/>
              <w:jc w:val="right"/>
              <w:rPr>
                <w:rFonts w:ascii="Verdana" w:eastAsia="Verdana" w:hAnsi="Verdana" w:cs="Verdana"/>
                <w:i/>
                <w:noProof/>
                <w:color w:val="000000"/>
                <w:sz w:val="18"/>
                <w:lang w:bidi="en-GB"/>
              </w:rPr>
            </w:pPr>
            <w:r>
              <w:rPr>
                <w:rFonts w:ascii="Verdana" w:eastAsia="Verdana" w:hAnsi="Verdana" w:cs="Verdana"/>
                <w:i/>
                <w:noProof/>
                <w:color w:val="000000"/>
                <w:sz w:val="18"/>
              </w:rPr>
              <w:t>15 764</w:t>
            </w:r>
          </w:p>
        </w:tc>
      </w:tr>
      <w:tr w:rsidR="00402A1C">
        <w:trPr>
          <w:trHeight w:val="255"/>
        </w:trPr>
        <w:tc>
          <w:tcPr>
            <w:tcW w:w="298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9BIPGUAR"/>
              <w:rPr>
                <w:rFonts w:ascii="Verdana" w:eastAsia="Verdana" w:hAnsi="Verdana" w:cs="Verdana"/>
                <w:i/>
                <w:noProof/>
                <w:color w:val="000000"/>
                <w:sz w:val="18"/>
              </w:rPr>
            </w:pPr>
            <w:r>
              <w:rPr>
                <w:rFonts w:ascii="Verdana" w:eastAsia="Verdana" w:hAnsi="Verdana" w:cs="Verdana"/>
                <w:i/>
                <w:noProof/>
                <w:color w:val="000000"/>
                <w:sz w:val="18"/>
              </w:rPr>
              <w:t>EFSD guarantee</w:t>
            </w:r>
          </w:p>
        </w:tc>
        <w:tc>
          <w:tcPr>
            <w:tcW w:w="112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9BIPGUAR"/>
              <w:jc w:val="right"/>
              <w:rPr>
                <w:rFonts w:ascii="Verdana" w:eastAsia="Verdana" w:hAnsi="Verdana" w:cs="Verdana"/>
                <w:i/>
                <w:noProof/>
                <w:color w:val="000000"/>
                <w:sz w:val="18"/>
              </w:rPr>
            </w:pPr>
            <w:r>
              <w:rPr>
                <w:rFonts w:ascii="Verdana" w:eastAsia="Verdana" w:hAnsi="Verdana" w:cs="Verdana"/>
                <w:i/>
                <w:noProof/>
                <w:color w:val="000000"/>
                <w:sz w:val="18"/>
              </w:rPr>
              <w:t xml:space="preserve"> 50</w:t>
            </w:r>
          </w:p>
        </w:tc>
        <w:tc>
          <w:tcPr>
            <w:tcW w:w="113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9BIPGUAR"/>
              <w:jc w:val="right"/>
              <w:rPr>
                <w:rFonts w:ascii="Verdana" w:eastAsia="Verdana" w:hAnsi="Verdana" w:cs="Verdana"/>
                <w:i/>
                <w:noProof/>
                <w:color w:val="000000"/>
                <w:sz w:val="18"/>
              </w:rPr>
            </w:pPr>
            <w:r>
              <w:rPr>
                <w:rFonts w:ascii="Verdana" w:eastAsia="Verdana" w:hAnsi="Verdana" w:cs="Verdana"/>
                <w:i/>
                <w:noProof/>
                <w:color w:val="000000"/>
                <w:sz w:val="18"/>
              </w:rPr>
              <w:t>–</w:t>
            </w:r>
          </w:p>
        </w:tc>
        <w:tc>
          <w:tcPr>
            <w:tcW w:w="1130" w:type="dxa"/>
            <w:tcBorders>
              <w:top w:val="nil"/>
              <w:left w:val="nil"/>
              <w:bottom w:val="nil"/>
              <w:right w:val="single" w:sz="4" w:space="0" w:color="016794"/>
              <w:tl2br w:val="nil"/>
              <w:tr2bl w:val="nil"/>
            </w:tcBorders>
            <w:shd w:val="clear" w:color="auto" w:fill="auto"/>
            <w:tcMar>
              <w:left w:w="60" w:type="dxa"/>
              <w:right w:w="60" w:type="dxa"/>
            </w:tcMar>
            <w:vAlign w:val="center"/>
          </w:tcPr>
          <w:p w:rsidR="00402A1C" w:rsidRDefault="000E6035">
            <w:pPr>
              <w:pStyle w:val="DMETW16559BIPGUAR"/>
              <w:jc w:val="right"/>
              <w:rPr>
                <w:rFonts w:ascii="Verdana" w:eastAsia="Verdana" w:hAnsi="Verdana" w:cs="Verdana"/>
                <w:i/>
                <w:noProof/>
                <w:color w:val="000000"/>
                <w:sz w:val="18"/>
              </w:rPr>
            </w:pPr>
            <w:r>
              <w:rPr>
                <w:rFonts w:ascii="Verdana" w:eastAsia="Verdana" w:hAnsi="Verdana" w:cs="Verdana"/>
                <w:i/>
                <w:noProof/>
                <w:color w:val="000000"/>
                <w:sz w:val="18"/>
              </w:rPr>
              <w:t>–</w:t>
            </w:r>
          </w:p>
        </w:tc>
        <w:tc>
          <w:tcPr>
            <w:tcW w:w="112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9BIPGUAR"/>
              <w:jc w:val="right"/>
              <w:rPr>
                <w:rFonts w:ascii="Verdana" w:eastAsia="Verdana" w:hAnsi="Verdana" w:cs="Verdana"/>
                <w:i/>
                <w:noProof/>
                <w:color w:val="000000"/>
                <w:sz w:val="18"/>
              </w:rPr>
            </w:pPr>
            <w:r>
              <w:rPr>
                <w:rFonts w:ascii="Verdana" w:eastAsia="Verdana" w:hAnsi="Verdana" w:cs="Verdana"/>
                <w:i/>
                <w:noProof/>
                <w:color w:val="000000"/>
                <w:sz w:val="18"/>
              </w:rPr>
              <w:t>–</w:t>
            </w:r>
          </w:p>
        </w:tc>
        <w:tc>
          <w:tcPr>
            <w:tcW w:w="113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9BIPGUAR"/>
              <w:jc w:val="right"/>
              <w:rPr>
                <w:rFonts w:ascii="Verdana" w:eastAsia="Verdana" w:hAnsi="Verdana" w:cs="Verdana"/>
                <w:i/>
                <w:noProof/>
                <w:color w:val="000000"/>
                <w:sz w:val="18"/>
              </w:rPr>
            </w:pPr>
            <w:r>
              <w:rPr>
                <w:rFonts w:ascii="Verdana" w:eastAsia="Verdana" w:hAnsi="Verdana" w:cs="Verdana"/>
                <w:i/>
                <w:noProof/>
                <w:color w:val="000000"/>
                <w:sz w:val="18"/>
              </w:rPr>
              <w:t>–</w:t>
            </w:r>
          </w:p>
        </w:tc>
        <w:tc>
          <w:tcPr>
            <w:tcW w:w="113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9BIPGUAR"/>
              <w:jc w:val="right"/>
              <w:rPr>
                <w:rFonts w:ascii="Verdana" w:eastAsia="Verdana" w:hAnsi="Verdana" w:cs="Verdana"/>
                <w:i/>
                <w:noProof/>
                <w:color w:val="000000"/>
                <w:sz w:val="18"/>
                <w:lang w:bidi="en-GB"/>
              </w:rPr>
            </w:pPr>
            <w:r>
              <w:rPr>
                <w:rFonts w:ascii="Verdana" w:eastAsia="Verdana" w:hAnsi="Verdana" w:cs="Verdana"/>
                <w:i/>
                <w:noProof/>
                <w:color w:val="000000"/>
                <w:sz w:val="18"/>
              </w:rPr>
              <w:t>–</w:t>
            </w:r>
          </w:p>
        </w:tc>
      </w:tr>
      <w:tr w:rsidR="00402A1C">
        <w:trPr>
          <w:trHeight w:val="255"/>
        </w:trPr>
        <w:tc>
          <w:tcPr>
            <w:tcW w:w="2980"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559BIPGUAR"/>
              <w:rPr>
                <w:rFonts w:ascii="Verdana" w:eastAsia="Verdana" w:hAnsi="Verdana" w:cs="Verdana"/>
                <w:b/>
                <w:noProof/>
                <w:color w:val="000000"/>
                <w:sz w:val="18"/>
              </w:rPr>
            </w:pPr>
            <w:r>
              <w:rPr>
                <w:rFonts w:ascii="Verdana" w:eastAsia="Verdana" w:hAnsi="Verdana" w:cs="Verdana"/>
                <w:b/>
                <w:noProof/>
                <w:color w:val="000000"/>
                <w:sz w:val="18"/>
              </w:rPr>
              <w:t>Total</w:t>
            </w:r>
          </w:p>
        </w:tc>
        <w:tc>
          <w:tcPr>
            <w:tcW w:w="1129"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559BIPGUAR"/>
              <w:jc w:val="right"/>
              <w:rPr>
                <w:rFonts w:ascii="Verdana" w:eastAsia="Verdana" w:hAnsi="Verdana" w:cs="Verdana"/>
                <w:b/>
                <w:noProof/>
                <w:color w:val="000000"/>
                <w:sz w:val="18"/>
              </w:rPr>
            </w:pPr>
            <w:r>
              <w:rPr>
                <w:rFonts w:ascii="Verdana" w:eastAsia="Verdana" w:hAnsi="Verdana" w:cs="Verdana"/>
                <w:b/>
                <w:noProof/>
                <w:color w:val="000000"/>
                <w:sz w:val="18"/>
              </w:rPr>
              <w:t>63 775</w:t>
            </w:r>
          </w:p>
        </w:tc>
        <w:tc>
          <w:tcPr>
            <w:tcW w:w="1130"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559BIPGUAR"/>
              <w:jc w:val="right"/>
              <w:rPr>
                <w:rFonts w:ascii="Verdana" w:eastAsia="Verdana" w:hAnsi="Verdana" w:cs="Verdana"/>
                <w:b/>
                <w:noProof/>
                <w:color w:val="000000"/>
                <w:sz w:val="18"/>
              </w:rPr>
            </w:pPr>
            <w:r>
              <w:rPr>
                <w:rFonts w:ascii="Verdana" w:eastAsia="Verdana" w:hAnsi="Verdana" w:cs="Verdana"/>
                <w:b/>
                <w:noProof/>
                <w:color w:val="000000"/>
                <w:sz w:val="18"/>
              </w:rPr>
              <w:t>53 410</w:t>
            </w:r>
          </w:p>
        </w:tc>
        <w:tc>
          <w:tcPr>
            <w:tcW w:w="1130" w:type="dxa"/>
            <w:tcBorders>
              <w:top w:val="nil"/>
              <w:left w:val="nil"/>
              <w:bottom w:val="nil"/>
              <w:right w:val="single" w:sz="4" w:space="0" w:color="016794"/>
              <w:tl2br w:val="nil"/>
              <w:tr2bl w:val="nil"/>
            </w:tcBorders>
            <w:shd w:val="solid" w:color="CCE1EA" w:fill="FFFFFF"/>
            <w:tcMar>
              <w:left w:w="60" w:type="dxa"/>
              <w:right w:w="60" w:type="dxa"/>
            </w:tcMar>
            <w:vAlign w:val="center"/>
          </w:tcPr>
          <w:p w:rsidR="00402A1C" w:rsidRDefault="000E6035">
            <w:pPr>
              <w:pStyle w:val="DMETW16559BIPGUAR"/>
              <w:jc w:val="right"/>
              <w:rPr>
                <w:rFonts w:ascii="Verdana" w:eastAsia="Verdana" w:hAnsi="Verdana" w:cs="Verdana"/>
                <w:b/>
                <w:noProof/>
                <w:color w:val="000000"/>
                <w:sz w:val="18"/>
              </w:rPr>
            </w:pPr>
            <w:r>
              <w:rPr>
                <w:rFonts w:ascii="Verdana" w:eastAsia="Verdana" w:hAnsi="Verdana" w:cs="Verdana"/>
                <w:b/>
                <w:noProof/>
                <w:color w:val="000000"/>
                <w:sz w:val="18"/>
              </w:rPr>
              <w:t>37 648</w:t>
            </w:r>
          </w:p>
        </w:tc>
        <w:tc>
          <w:tcPr>
            <w:tcW w:w="1129"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559BIPGUAR"/>
              <w:jc w:val="right"/>
              <w:rPr>
                <w:rFonts w:ascii="Verdana" w:eastAsia="Verdana" w:hAnsi="Verdana" w:cs="Verdana"/>
                <w:b/>
                <w:noProof/>
                <w:color w:val="000000"/>
                <w:sz w:val="18"/>
              </w:rPr>
            </w:pPr>
            <w:r>
              <w:rPr>
                <w:rFonts w:ascii="Verdana" w:eastAsia="Verdana" w:hAnsi="Verdana" w:cs="Verdana"/>
                <w:b/>
                <w:noProof/>
                <w:color w:val="000000"/>
                <w:sz w:val="18"/>
              </w:rPr>
              <w:t>66 315</w:t>
            </w:r>
          </w:p>
        </w:tc>
        <w:tc>
          <w:tcPr>
            <w:tcW w:w="1130"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559BIPGUAR"/>
              <w:jc w:val="right"/>
              <w:rPr>
                <w:rFonts w:ascii="Verdana" w:eastAsia="Verdana" w:hAnsi="Verdana" w:cs="Verdana"/>
                <w:b/>
                <w:noProof/>
                <w:color w:val="000000"/>
                <w:sz w:val="18"/>
              </w:rPr>
            </w:pPr>
            <w:r>
              <w:rPr>
                <w:rFonts w:ascii="Verdana" w:eastAsia="Verdana" w:hAnsi="Verdana" w:cs="Verdana"/>
                <w:b/>
                <w:noProof/>
                <w:color w:val="000000"/>
                <w:sz w:val="18"/>
              </w:rPr>
              <w:t>50 731</w:t>
            </w:r>
          </w:p>
        </w:tc>
        <w:tc>
          <w:tcPr>
            <w:tcW w:w="1130"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559BIPGUAR"/>
              <w:jc w:val="right"/>
              <w:rPr>
                <w:rFonts w:ascii="Verdana" w:eastAsia="Verdana" w:hAnsi="Verdana" w:cs="Verdana"/>
                <w:b/>
                <w:noProof/>
                <w:color w:val="000000"/>
                <w:sz w:val="18"/>
              </w:rPr>
            </w:pPr>
            <w:r>
              <w:rPr>
                <w:rFonts w:ascii="Verdana" w:eastAsia="Verdana" w:hAnsi="Verdana" w:cs="Verdana"/>
                <w:b/>
                <w:noProof/>
                <w:color w:val="000000"/>
                <w:sz w:val="18"/>
              </w:rPr>
              <w:t>36 273</w:t>
            </w:r>
          </w:p>
        </w:tc>
      </w:tr>
    </w:tbl>
    <w:p w:rsidR="00402A1C" w:rsidRDefault="000E6035">
      <w:pPr>
        <w:pStyle w:val="HEADER3NOTES"/>
        <w:ind w:left="0" w:firstLine="0"/>
        <w:rPr>
          <w:noProof/>
          <w:sz w:val="24"/>
          <w:szCs w:val="24"/>
        </w:rPr>
      </w:pPr>
      <w:r>
        <w:rPr>
          <w:noProof/>
          <w:sz w:val="24"/>
          <w:szCs w:val="24"/>
        </w:rPr>
        <w:t xml:space="preserve">Guarantees relating to financial assistance (borrowing and lending </w:t>
      </w:r>
      <w:r>
        <w:rPr>
          <w:noProof/>
          <w:sz w:val="24"/>
          <w:szCs w:val="24"/>
        </w:rPr>
        <w:tab/>
        <w:t>activities)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7"/>
        <w:gridCol w:w="1178"/>
        <w:gridCol w:w="1179"/>
        <w:gridCol w:w="1178"/>
        <w:gridCol w:w="1179"/>
        <w:gridCol w:w="1178"/>
        <w:gridCol w:w="1179"/>
      </w:tblGrid>
      <w:tr w:rsidR="00402A1C">
        <w:trPr>
          <w:trHeight w:val="255"/>
        </w:trPr>
        <w:tc>
          <w:tcPr>
            <w:tcW w:w="2687"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58BIPGUARFA"/>
              <w:rPr>
                <w:rFonts w:ascii="Arial" w:eastAsia="Arial" w:hAnsi="Arial" w:cs="Arial"/>
                <w:noProof/>
                <w:color w:val="000000"/>
                <w:lang w:bidi="en-GB"/>
              </w:rPr>
            </w:pPr>
            <w:bookmarkStart w:id="132" w:name="DOC_TBL00074_1_1"/>
            <w:bookmarkEnd w:id="132"/>
          </w:p>
        </w:tc>
        <w:tc>
          <w:tcPr>
            <w:tcW w:w="1178"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58BIPGUARFA"/>
              <w:rPr>
                <w:rFonts w:ascii="Arial" w:eastAsia="Arial" w:hAnsi="Arial" w:cs="Arial"/>
                <w:noProof/>
                <w:color w:val="000000"/>
              </w:rPr>
            </w:pPr>
          </w:p>
        </w:tc>
        <w:tc>
          <w:tcPr>
            <w:tcW w:w="1179"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58BIPGUARFA"/>
              <w:rPr>
                <w:rFonts w:ascii="Arial" w:eastAsia="Arial" w:hAnsi="Arial" w:cs="Arial"/>
                <w:noProof/>
                <w:color w:val="000000"/>
              </w:rPr>
            </w:pPr>
          </w:p>
        </w:tc>
        <w:tc>
          <w:tcPr>
            <w:tcW w:w="1178"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58BIPGUARFA"/>
              <w:rPr>
                <w:rFonts w:ascii="Arial" w:eastAsia="Arial" w:hAnsi="Arial" w:cs="Arial"/>
                <w:noProof/>
                <w:color w:val="000000"/>
              </w:rPr>
            </w:pPr>
          </w:p>
        </w:tc>
        <w:tc>
          <w:tcPr>
            <w:tcW w:w="1179"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58BIPGUARFA"/>
              <w:rPr>
                <w:rFonts w:ascii="Arial" w:eastAsia="Arial" w:hAnsi="Arial" w:cs="Arial"/>
                <w:noProof/>
                <w:color w:val="000000"/>
              </w:rPr>
            </w:pPr>
          </w:p>
        </w:tc>
        <w:tc>
          <w:tcPr>
            <w:tcW w:w="1178"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58BIPGUARFA"/>
              <w:rPr>
                <w:rFonts w:ascii="Arial" w:eastAsia="Arial" w:hAnsi="Arial" w:cs="Arial"/>
                <w:noProof/>
                <w:color w:val="000000"/>
              </w:rPr>
            </w:pPr>
          </w:p>
        </w:tc>
        <w:tc>
          <w:tcPr>
            <w:tcW w:w="1179"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58BIPGUARFA"/>
              <w:jc w:val="right"/>
              <w:rPr>
                <w:rFonts w:ascii="Verdana" w:eastAsia="Verdana" w:hAnsi="Verdana" w:cs="Verdana"/>
                <w:i/>
                <w:noProof/>
                <w:color w:val="000000"/>
                <w:sz w:val="16"/>
                <w:lang w:bidi="en-GB"/>
              </w:rPr>
            </w:pPr>
            <w:r>
              <w:rPr>
                <w:rFonts w:ascii="Verdana" w:eastAsia="Verdana" w:hAnsi="Verdana" w:cs="Verdana"/>
                <w:i/>
                <w:noProof/>
                <w:color w:val="000000"/>
                <w:sz w:val="16"/>
              </w:rPr>
              <w:t>EUR million</w:t>
            </w:r>
          </w:p>
        </w:tc>
      </w:tr>
      <w:tr w:rsidR="00402A1C">
        <w:trPr>
          <w:trHeight w:val="255"/>
        </w:trPr>
        <w:tc>
          <w:tcPr>
            <w:tcW w:w="2687"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558BIPGUARFA"/>
              <w:rPr>
                <w:rFonts w:ascii="Verdana" w:eastAsia="Verdana" w:hAnsi="Verdana" w:cs="Verdana"/>
                <w:noProof/>
                <w:color w:val="FFFFFF"/>
              </w:rPr>
            </w:pPr>
          </w:p>
        </w:tc>
        <w:tc>
          <w:tcPr>
            <w:tcW w:w="1178" w:type="dxa"/>
            <w:gridSpan w:val="3"/>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58BIPGUARFA"/>
              <w:jc w:val="center"/>
              <w:rPr>
                <w:rFonts w:ascii="Verdana" w:eastAsia="Verdana" w:hAnsi="Verdana" w:cs="Verdana"/>
                <w:noProof/>
                <w:color w:val="FFFFFF"/>
              </w:rPr>
            </w:pPr>
            <w:r>
              <w:rPr>
                <w:rFonts w:ascii="Verdana" w:eastAsia="Verdana" w:hAnsi="Verdana" w:cs="Verdana"/>
                <w:noProof/>
                <w:color w:val="FFFFFF"/>
              </w:rPr>
              <w:t>31.12.2019</w:t>
            </w:r>
          </w:p>
        </w:tc>
        <w:tc>
          <w:tcPr>
            <w:tcW w:w="1179" w:type="dxa"/>
            <w:gridSpan w:val="3"/>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58BIPGUARFA"/>
              <w:jc w:val="center"/>
              <w:rPr>
                <w:rFonts w:ascii="Verdana" w:eastAsia="Verdana" w:hAnsi="Verdana" w:cs="Verdana"/>
                <w:noProof/>
                <w:color w:val="FFFFFF"/>
                <w:lang w:bidi="en-GB"/>
              </w:rPr>
            </w:pPr>
            <w:r>
              <w:rPr>
                <w:rFonts w:ascii="Verdana" w:eastAsia="Verdana" w:hAnsi="Verdana" w:cs="Verdana"/>
                <w:noProof/>
                <w:color w:val="FFFFFF"/>
              </w:rPr>
              <w:t>31.12.2018</w:t>
            </w:r>
          </w:p>
        </w:tc>
      </w:tr>
      <w:tr w:rsidR="00402A1C">
        <w:trPr>
          <w:trHeight w:val="255"/>
        </w:trPr>
        <w:tc>
          <w:tcPr>
            <w:tcW w:w="2687"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558BIPGUARFA"/>
              <w:rPr>
                <w:rFonts w:ascii="Verdana" w:eastAsia="Verdana" w:hAnsi="Verdana" w:cs="Verdana"/>
                <w:noProof/>
                <w:color w:val="FFFFFF"/>
              </w:rPr>
            </w:pPr>
          </w:p>
        </w:tc>
        <w:tc>
          <w:tcPr>
            <w:tcW w:w="1178"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58BIPGUARFA"/>
              <w:jc w:val="right"/>
              <w:rPr>
                <w:rFonts w:ascii="Verdana" w:eastAsia="Verdana" w:hAnsi="Verdana" w:cs="Verdana"/>
                <w:noProof/>
                <w:color w:val="FFFFFF"/>
              </w:rPr>
            </w:pPr>
            <w:r>
              <w:rPr>
                <w:rFonts w:ascii="Verdana" w:eastAsia="Verdana" w:hAnsi="Verdana" w:cs="Verdana"/>
                <w:noProof/>
                <w:color w:val="FFFFFF"/>
              </w:rPr>
              <w:t>Drawn</w:t>
            </w:r>
          </w:p>
        </w:tc>
        <w:tc>
          <w:tcPr>
            <w:tcW w:w="1179"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58BIPGUARFA"/>
              <w:jc w:val="right"/>
              <w:rPr>
                <w:rFonts w:ascii="Verdana" w:eastAsia="Verdana" w:hAnsi="Verdana" w:cs="Verdana"/>
                <w:noProof/>
                <w:color w:val="FFFFFF"/>
              </w:rPr>
            </w:pPr>
            <w:r>
              <w:rPr>
                <w:rFonts w:ascii="Verdana" w:eastAsia="Verdana" w:hAnsi="Verdana" w:cs="Verdana"/>
                <w:noProof/>
                <w:color w:val="FFFFFF"/>
              </w:rPr>
              <w:t>Undrawn</w:t>
            </w:r>
          </w:p>
        </w:tc>
        <w:tc>
          <w:tcPr>
            <w:tcW w:w="1178"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58BIPGUARFA"/>
              <w:jc w:val="right"/>
              <w:rPr>
                <w:rFonts w:ascii="Verdana" w:eastAsia="Verdana" w:hAnsi="Verdana" w:cs="Verdana"/>
                <w:noProof/>
                <w:color w:val="FFFFFF"/>
              </w:rPr>
            </w:pPr>
            <w:r>
              <w:rPr>
                <w:rFonts w:ascii="Verdana" w:eastAsia="Verdana" w:hAnsi="Verdana" w:cs="Verdana"/>
                <w:noProof/>
                <w:color w:val="FFFFFF"/>
              </w:rPr>
              <w:t>Total</w:t>
            </w:r>
          </w:p>
        </w:tc>
        <w:tc>
          <w:tcPr>
            <w:tcW w:w="1179"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58BIPGUARFA"/>
              <w:jc w:val="right"/>
              <w:rPr>
                <w:rFonts w:ascii="Verdana" w:eastAsia="Verdana" w:hAnsi="Verdana" w:cs="Verdana"/>
                <w:noProof/>
                <w:color w:val="FFFFFF"/>
              </w:rPr>
            </w:pPr>
            <w:r>
              <w:rPr>
                <w:rFonts w:ascii="Verdana" w:eastAsia="Verdana" w:hAnsi="Verdana" w:cs="Verdana"/>
                <w:noProof/>
                <w:color w:val="FFFFFF"/>
              </w:rPr>
              <w:t>Drawn</w:t>
            </w:r>
          </w:p>
        </w:tc>
        <w:tc>
          <w:tcPr>
            <w:tcW w:w="1178"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58BIPGUARFA"/>
              <w:jc w:val="right"/>
              <w:rPr>
                <w:rFonts w:ascii="Verdana" w:eastAsia="Verdana" w:hAnsi="Verdana" w:cs="Verdana"/>
                <w:noProof/>
                <w:color w:val="FFFFFF"/>
              </w:rPr>
            </w:pPr>
            <w:r>
              <w:rPr>
                <w:rFonts w:ascii="Verdana" w:eastAsia="Verdana" w:hAnsi="Verdana" w:cs="Verdana"/>
                <w:noProof/>
                <w:color w:val="FFFFFF"/>
              </w:rPr>
              <w:t>Undrawn</w:t>
            </w:r>
          </w:p>
        </w:tc>
        <w:tc>
          <w:tcPr>
            <w:tcW w:w="1179"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58BIPGUARFA"/>
              <w:jc w:val="right"/>
              <w:rPr>
                <w:rFonts w:ascii="Verdana" w:eastAsia="Verdana" w:hAnsi="Verdana" w:cs="Verdana"/>
                <w:noProof/>
                <w:color w:val="FFFFFF"/>
                <w:lang w:bidi="en-GB"/>
              </w:rPr>
            </w:pPr>
            <w:r>
              <w:rPr>
                <w:rFonts w:ascii="Verdana" w:eastAsia="Verdana" w:hAnsi="Verdana" w:cs="Verdana"/>
                <w:noProof/>
                <w:color w:val="FFFFFF"/>
              </w:rPr>
              <w:t>Total</w:t>
            </w:r>
          </w:p>
        </w:tc>
      </w:tr>
      <w:tr w:rsidR="00402A1C">
        <w:trPr>
          <w:trHeight w:val="255"/>
        </w:trPr>
        <w:tc>
          <w:tcPr>
            <w:tcW w:w="268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8BIPGUARFA"/>
              <w:rPr>
                <w:rFonts w:ascii="Verdana" w:eastAsia="Verdana" w:hAnsi="Verdana" w:cs="Verdana"/>
                <w:i/>
                <w:noProof/>
                <w:color w:val="000000"/>
                <w:sz w:val="18"/>
              </w:rPr>
            </w:pPr>
            <w:r>
              <w:rPr>
                <w:rFonts w:ascii="Verdana" w:eastAsia="Verdana" w:hAnsi="Verdana" w:cs="Verdana"/>
                <w:i/>
                <w:noProof/>
                <w:color w:val="000000"/>
                <w:sz w:val="18"/>
              </w:rPr>
              <w:t>EFSM</w:t>
            </w:r>
          </w:p>
        </w:tc>
        <w:tc>
          <w:tcPr>
            <w:tcW w:w="117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8BIPGUARFA"/>
              <w:jc w:val="right"/>
              <w:rPr>
                <w:rFonts w:ascii="Verdana" w:eastAsia="Verdana" w:hAnsi="Verdana" w:cs="Verdana"/>
                <w:i/>
                <w:noProof/>
                <w:color w:val="000000"/>
                <w:sz w:val="18"/>
              </w:rPr>
            </w:pPr>
            <w:r>
              <w:rPr>
                <w:rFonts w:ascii="Verdana" w:eastAsia="Verdana" w:hAnsi="Verdana" w:cs="Verdana"/>
                <w:i/>
                <w:noProof/>
                <w:color w:val="000000"/>
                <w:sz w:val="18"/>
              </w:rPr>
              <w:t>47 394</w:t>
            </w:r>
          </w:p>
        </w:tc>
        <w:tc>
          <w:tcPr>
            <w:tcW w:w="117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8BIPGUARFA"/>
              <w:jc w:val="right"/>
              <w:rPr>
                <w:rFonts w:ascii="Verdana" w:eastAsia="Verdana" w:hAnsi="Verdana" w:cs="Verdana"/>
                <w:i/>
                <w:noProof/>
                <w:color w:val="000000"/>
                <w:sz w:val="18"/>
              </w:rPr>
            </w:pPr>
            <w:r>
              <w:rPr>
                <w:rFonts w:ascii="Verdana" w:eastAsia="Verdana" w:hAnsi="Verdana" w:cs="Verdana"/>
                <w:i/>
                <w:noProof/>
                <w:color w:val="000000"/>
                <w:sz w:val="18"/>
              </w:rPr>
              <w:t>–</w:t>
            </w:r>
          </w:p>
        </w:tc>
        <w:tc>
          <w:tcPr>
            <w:tcW w:w="1178" w:type="dxa"/>
            <w:tcBorders>
              <w:top w:val="nil"/>
              <w:left w:val="nil"/>
              <w:bottom w:val="nil"/>
              <w:right w:val="single" w:sz="4" w:space="0" w:color="016794"/>
              <w:tl2br w:val="nil"/>
              <w:tr2bl w:val="nil"/>
            </w:tcBorders>
            <w:shd w:val="clear" w:color="auto" w:fill="auto"/>
            <w:tcMar>
              <w:left w:w="60" w:type="dxa"/>
              <w:right w:w="60" w:type="dxa"/>
            </w:tcMar>
            <w:vAlign w:val="center"/>
          </w:tcPr>
          <w:p w:rsidR="00402A1C" w:rsidRDefault="000E6035">
            <w:pPr>
              <w:pStyle w:val="DMETW16558BIPGUARFA"/>
              <w:jc w:val="right"/>
              <w:rPr>
                <w:rFonts w:ascii="Verdana" w:eastAsia="Verdana" w:hAnsi="Verdana" w:cs="Verdana"/>
                <w:i/>
                <w:noProof/>
                <w:color w:val="000000"/>
                <w:sz w:val="18"/>
              </w:rPr>
            </w:pPr>
            <w:r>
              <w:rPr>
                <w:rFonts w:ascii="Verdana" w:eastAsia="Verdana" w:hAnsi="Verdana" w:cs="Verdana"/>
                <w:i/>
                <w:noProof/>
                <w:color w:val="000000"/>
                <w:sz w:val="18"/>
              </w:rPr>
              <w:t>47 394</w:t>
            </w:r>
          </w:p>
        </w:tc>
        <w:tc>
          <w:tcPr>
            <w:tcW w:w="117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8BIPGUARFA"/>
              <w:jc w:val="right"/>
              <w:rPr>
                <w:rFonts w:ascii="Verdana" w:eastAsia="Verdana" w:hAnsi="Verdana" w:cs="Verdana"/>
                <w:i/>
                <w:noProof/>
                <w:color w:val="000000"/>
                <w:sz w:val="18"/>
              </w:rPr>
            </w:pPr>
            <w:r>
              <w:rPr>
                <w:rFonts w:ascii="Verdana" w:eastAsia="Verdana" w:hAnsi="Verdana" w:cs="Verdana"/>
                <w:i/>
                <w:noProof/>
                <w:color w:val="000000"/>
                <w:sz w:val="18"/>
              </w:rPr>
              <w:t>47 400</w:t>
            </w:r>
          </w:p>
        </w:tc>
        <w:tc>
          <w:tcPr>
            <w:tcW w:w="117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8BIPGUARFA"/>
              <w:jc w:val="right"/>
              <w:rPr>
                <w:rFonts w:ascii="Verdana" w:eastAsia="Verdana" w:hAnsi="Verdana" w:cs="Verdana"/>
                <w:i/>
                <w:noProof/>
                <w:color w:val="000000"/>
                <w:sz w:val="18"/>
              </w:rPr>
            </w:pPr>
            <w:r>
              <w:rPr>
                <w:rFonts w:ascii="Verdana" w:eastAsia="Verdana" w:hAnsi="Verdana" w:cs="Verdana"/>
                <w:i/>
                <w:noProof/>
                <w:color w:val="000000"/>
                <w:sz w:val="18"/>
              </w:rPr>
              <w:t>–</w:t>
            </w:r>
          </w:p>
        </w:tc>
        <w:tc>
          <w:tcPr>
            <w:tcW w:w="117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8BIPGUARFA"/>
              <w:jc w:val="right"/>
              <w:rPr>
                <w:rFonts w:ascii="Verdana" w:eastAsia="Verdana" w:hAnsi="Verdana" w:cs="Verdana"/>
                <w:i/>
                <w:noProof/>
                <w:color w:val="000000"/>
                <w:sz w:val="18"/>
                <w:lang w:bidi="en-GB"/>
              </w:rPr>
            </w:pPr>
            <w:r>
              <w:rPr>
                <w:rFonts w:ascii="Verdana" w:eastAsia="Verdana" w:hAnsi="Verdana" w:cs="Verdana"/>
                <w:i/>
                <w:noProof/>
                <w:color w:val="000000"/>
                <w:sz w:val="18"/>
              </w:rPr>
              <w:t>47 400</w:t>
            </w:r>
          </w:p>
        </w:tc>
      </w:tr>
      <w:tr w:rsidR="00402A1C">
        <w:trPr>
          <w:trHeight w:val="255"/>
        </w:trPr>
        <w:tc>
          <w:tcPr>
            <w:tcW w:w="268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8BIPGUARFA"/>
              <w:rPr>
                <w:rFonts w:ascii="Verdana" w:eastAsia="Verdana" w:hAnsi="Verdana" w:cs="Verdana"/>
                <w:i/>
                <w:noProof/>
                <w:color w:val="000000"/>
                <w:sz w:val="18"/>
              </w:rPr>
            </w:pPr>
            <w:r>
              <w:rPr>
                <w:rFonts w:ascii="Verdana" w:eastAsia="Verdana" w:hAnsi="Verdana" w:cs="Verdana"/>
                <w:i/>
                <w:noProof/>
                <w:color w:val="000000"/>
                <w:sz w:val="18"/>
              </w:rPr>
              <w:t>BOP</w:t>
            </w:r>
          </w:p>
        </w:tc>
        <w:tc>
          <w:tcPr>
            <w:tcW w:w="117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8BIPGUARFA"/>
              <w:jc w:val="right"/>
              <w:rPr>
                <w:rFonts w:ascii="Verdana" w:eastAsia="Verdana" w:hAnsi="Verdana" w:cs="Verdana"/>
                <w:i/>
                <w:noProof/>
                <w:color w:val="000000"/>
                <w:sz w:val="18"/>
              </w:rPr>
            </w:pPr>
            <w:r>
              <w:rPr>
                <w:rFonts w:ascii="Verdana" w:eastAsia="Verdana" w:hAnsi="Verdana" w:cs="Verdana"/>
                <w:i/>
                <w:noProof/>
                <w:color w:val="000000"/>
                <w:sz w:val="18"/>
              </w:rPr>
              <w:t xml:space="preserve"> 201</w:t>
            </w:r>
          </w:p>
        </w:tc>
        <w:tc>
          <w:tcPr>
            <w:tcW w:w="117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8BIPGUARFA"/>
              <w:jc w:val="right"/>
              <w:rPr>
                <w:rFonts w:ascii="Verdana" w:eastAsia="Verdana" w:hAnsi="Verdana" w:cs="Verdana"/>
                <w:i/>
                <w:noProof/>
                <w:color w:val="000000"/>
                <w:sz w:val="18"/>
              </w:rPr>
            </w:pPr>
            <w:r>
              <w:rPr>
                <w:rFonts w:ascii="Verdana" w:eastAsia="Verdana" w:hAnsi="Verdana" w:cs="Verdana"/>
                <w:i/>
                <w:noProof/>
                <w:color w:val="000000"/>
                <w:sz w:val="18"/>
              </w:rPr>
              <w:t>–</w:t>
            </w:r>
          </w:p>
        </w:tc>
        <w:tc>
          <w:tcPr>
            <w:tcW w:w="1178" w:type="dxa"/>
            <w:tcBorders>
              <w:top w:val="nil"/>
              <w:left w:val="nil"/>
              <w:bottom w:val="nil"/>
              <w:right w:val="single" w:sz="4" w:space="0" w:color="016794"/>
              <w:tl2br w:val="nil"/>
              <w:tr2bl w:val="nil"/>
            </w:tcBorders>
            <w:shd w:val="clear" w:color="auto" w:fill="auto"/>
            <w:tcMar>
              <w:left w:w="60" w:type="dxa"/>
              <w:right w:w="60" w:type="dxa"/>
            </w:tcMar>
            <w:vAlign w:val="center"/>
          </w:tcPr>
          <w:p w:rsidR="00402A1C" w:rsidRDefault="000E6035">
            <w:pPr>
              <w:pStyle w:val="DMETW16558BIPGUARFA"/>
              <w:jc w:val="right"/>
              <w:rPr>
                <w:rFonts w:ascii="Verdana" w:eastAsia="Verdana" w:hAnsi="Verdana" w:cs="Verdana"/>
                <w:i/>
                <w:noProof/>
                <w:color w:val="000000"/>
                <w:sz w:val="18"/>
              </w:rPr>
            </w:pPr>
            <w:r>
              <w:rPr>
                <w:rFonts w:ascii="Verdana" w:eastAsia="Verdana" w:hAnsi="Verdana" w:cs="Verdana"/>
                <w:i/>
                <w:noProof/>
                <w:color w:val="000000"/>
                <w:sz w:val="18"/>
              </w:rPr>
              <w:t xml:space="preserve"> 201</w:t>
            </w:r>
          </w:p>
        </w:tc>
        <w:tc>
          <w:tcPr>
            <w:tcW w:w="117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8BIPGUARFA"/>
              <w:jc w:val="right"/>
              <w:rPr>
                <w:rFonts w:ascii="Verdana" w:eastAsia="Verdana" w:hAnsi="Verdana" w:cs="Verdana"/>
                <w:i/>
                <w:noProof/>
                <w:color w:val="000000"/>
                <w:sz w:val="18"/>
              </w:rPr>
            </w:pPr>
            <w:r>
              <w:rPr>
                <w:rFonts w:ascii="Verdana" w:eastAsia="Verdana" w:hAnsi="Verdana" w:cs="Verdana"/>
                <w:i/>
                <w:noProof/>
                <w:color w:val="000000"/>
                <w:sz w:val="18"/>
              </w:rPr>
              <w:t>1 734</w:t>
            </w:r>
          </w:p>
        </w:tc>
        <w:tc>
          <w:tcPr>
            <w:tcW w:w="117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8BIPGUARFA"/>
              <w:jc w:val="right"/>
              <w:rPr>
                <w:rFonts w:ascii="Verdana" w:eastAsia="Verdana" w:hAnsi="Verdana" w:cs="Verdana"/>
                <w:i/>
                <w:noProof/>
                <w:color w:val="000000"/>
                <w:sz w:val="18"/>
              </w:rPr>
            </w:pPr>
            <w:r>
              <w:rPr>
                <w:rFonts w:ascii="Verdana" w:eastAsia="Verdana" w:hAnsi="Verdana" w:cs="Verdana"/>
                <w:i/>
                <w:noProof/>
                <w:color w:val="000000"/>
                <w:sz w:val="18"/>
              </w:rPr>
              <w:t>–</w:t>
            </w:r>
          </w:p>
        </w:tc>
        <w:tc>
          <w:tcPr>
            <w:tcW w:w="117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8BIPGUARFA"/>
              <w:jc w:val="right"/>
              <w:rPr>
                <w:rFonts w:ascii="Verdana" w:eastAsia="Verdana" w:hAnsi="Verdana" w:cs="Verdana"/>
                <w:i/>
                <w:noProof/>
                <w:color w:val="000000"/>
                <w:sz w:val="18"/>
                <w:lang w:bidi="en-GB"/>
              </w:rPr>
            </w:pPr>
            <w:r>
              <w:rPr>
                <w:rFonts w:ascii="Verdana" w:eastAsia="Verdana" w:hAnsi="Verdana" w:cs="Verdana"/>
                <w:i/>
                <w:noProof/>
                <w:color w:val="000000"/>
                <w:sz w:val="18"/>
              </w:rPr>
              <w:t>1 734</w:t>
            </w:r>
          </w:p>
        </w:tc>
      </w:tr>
      <w:tr w:rsidR="00402A1C">
        <w:trPr>
          <w:trHeight w:val="255"/>
        </w:trPr>
        <w:tc>
          <w:tcPr>
            <w:tcW w:w="268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8BIPGUARFA"/>
              <w:rPr>
                <w:rFonts w:ascii="Verdana" w:eastAsia="Verdana" w:hAnsi="Verdana" w:cs="Verdana"/>
                <w:i/>
                <w:noProof/>
                <w:color w:val="000000"/>
                <w:sz w:val="18"/>
              </w:rPr>
            </w:pPr>
            <w:r>
              <w:rPr>
                <w:rFonts w:ascii="Verdana" w:eastAsia="Verdana" w:hAnsi="Verdana" w:cs="Verdana"/>
                <w:i/>
                <w:noProof/>
                <w:color w:val="000000"/>
                <w:sz w:val="18"/>
              </w:rPr>
              <w:t>MFA</w:t>
            </w:r>
          </w:p>
        </w:tc>
        <w:tc>
          <w:tcPr>
            <w:tcW w:w="117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8BIPGUARFA"/>
              <w:jc w:val="right"/>
              <w:rPr>
                <w:rFonts w:ascii="Verdana" w:eastAsia="Verdana" w:hAnsi="Verdana" w:cs="Verdana"/>
                <w:i/>
                <w:noProof/>
                <w:color w:val="000000"/>
                <w:sz w:val="18"/>
              </w:rPr>
            </w:pPr>
            <w:r>
              <w:rPr>
                <w:rFonts w:ascii="Verdana" w:eastAsia="Verdana" w:hAnsi="Verdana" w:cs="Verdana"/>
                <w:i/>
                <w:noProof/>
                <w:color w:val="000000"/>
                <w:sz w:val="18"/>
              </w:rPr>
              <w:t>4 754</w:t>
            </w:r>
          </w:p>
        </w:tc>
        <w:tc>
          <w:tcPr>
            <w:tcW w:w="117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8BIPGUARFA"/>
              <w:jc w:val="right"/>
              <w:rPr>
                <w:rFonts w:ascii="Verdana" w:eastAsia="Verdana" w:hAnsi="Verdana" w:cs="Verdana"/>
                <w:i/>
                <w:noProof/>
                <w:color w:val="000000"/>
                <w:sz w:val="18"/>
              </w:rPr>
            </w:pPr>
            <w:r>
              <w:rPr>
                <w:rFonts w:ascii="Verdana" w:eastAsia="Verdana" w:hAnsi="Verdana" w:cs="Verdana"/>
                <w:i/>
                <w:noProof/>
                <w:color w:val="000000"/>
                <w:sz w:val="18"/>
              </w:rPr>
              <w:t xml:space="preserve"> 560</w:t>
            </w:r>
          </w:p>
        </w:tc>
        <w:tc>
          <w:tcPr>
            <w:tcW w:w="1178" w:type="dxa"/>
            <w:tcBorders>
              <w:top w:val="nil"/>
              <w:left w:val="nil"/>
              <w:bottom w:val="nil"/>
              <w:right w:val="single" w:sz="4" w:space="0" w:color="016794"/>
              <w:tl2br w:val="nil"/>
              <w:tr2bl w:val="nil"/>
            </w:tcBorders>
            <w:shd w:val="clear" w:color="auto" w:fill="auto"/>
            <w:tcMar>
              <w:left w:w="60" w:type="dxa"/>
              <w:right w:w="60" w:type="dxa"/>
            </w:tcMar>
            <w:vAlign w:val="center"/>
          </w:tcPr>
          <w:p w:rsidR="00402A1C" w:rsidRDefault="000E6035">
            <w:pPr>
              <w:pStyle w:val="DMETW16558BIPGUARFA"/>
              <w:jc w:val="right"/>
              <w:rPr>
                <w:rFonts w:ascii="Verdana" w:eastAsia="Verdana" w:hAnsi="Verdana" w:cs="Verdana"/>
                <w:i/>
                <w:noProof/>
                <w:color w:val="000000"/>
                <w:sz w:val="18"/>
              </w:rPr>
            </w:pPr>
            <w:r>
              <w:rPr>
                <w:rFonts w:ascii="Verdana" w:eastAsia="Verdana" w:hAnsi="Verdana" w:cs="Verdana"/>
                <w:i/>
                <w:noProof/>
                <w:color w:val="000000"/>
                <w:sz w:val="18"/>
              </w:rPr>
              <w:t>5 314</w:t>
            </w:r>
          </w:p>
        </w:tc>
        <w:tc>
          <w:tcPr>
            <w:tcW w:w="117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8BIPGUARFA"/>
              <w:jc w:val="right"/>
              <w:rPr>
                <w:rFonts w:ascii="Verdana" w:eastAsia="Verdana" w:hAnsi="Verdana" w:cs="Verdana"/>
                <w:i/>
                <w:noProof/>
                <w:color w:val="000000"/>
                <w:sz w:val="18"/>
              </w:rPr>
            </w:pPr>
            <w:r>
              <w:rPr>
                <w:rFonts w:ascii="Verdana" w:eastAsia="Verdana" w:hAnsi="Verdana" w:cs="Verdana"/>
                <w:i/>
                <w:noProof/>
                <w:color w:val="000000"/>
                <w:sz w:val="18"/>
              </w:rPr>
              <w:t>4 388</w:t>
            </w:r>
          </w:p>
        </w:tc>
        <w:tc>
          <w:tcPr>
            <w:tcW w:w="117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8BIPGUARFA"/>
              <w:jc w:val="right"/>
              <w:rPr>
                <w:rFonts w:ascii="Verdana" w:eastAsia="Verdana" w:hAnsi="Verdana" w:cs="Verdana"/>
                <w:i/>
                <w:noProof/>
                <w:color w:val="000000"/>
                <w:sz w:val="18"/>
              </w:rPr>
            </w:pPr>
            <w:r>
              <w:rPr>
                <w:rFonts w:ascii="Verdana" w:eastAsia="Verdana" w:hAnsi="Verdana" w:cs="Verdana"/>
                <w:i/>
                <w:noProof/>
                <w:color w:val="000000"/>
                <w:sz w:val="18"/>
              </w:rPr>
              <w:t xml:space="preserve"> 980</w:t>
            </w:r>
          </w:p>
        </w:tc>
        <w:tc>
          <w:tcPr>
            <w:tcW w:w="117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8BIPGUARFA"/>
              <w:jc w:val="right"/>
              <w:rPr>
                <w:rFonts w:ascii="Verdana" w:eastAsia="Verdana" w:hAnsi="Verdana" w:cs="Verdana"/>
                <w:i/>
                <w:noProof/>
                <w:color w:val="000000"/>
                <w:sz w:val="18"/>
                <w:lang w:bidi="en-GB"/>
              </w:rPr>
            </w:pPr>
            <w:r>
              <w:rPr>
                <w:rFonts w:ascii="Verdana" w:eastAsia="Verdana" w:hAnsi="Verdana" w:cs="Verdana"/>
                <w:i/>
                <w:noProof/>
                <w:color w:val="000000"/>
                <w:sz w:val="18"/>
              </w:rPr>
              <w:t>5 368</w:t>
            </w:r>
          </w:p>
        </w:tc>
      </w:tr>
      <w:tr w:rsidR="00402A1C">
        <w:trPr>
          <w:trHeight w:val="255"/>
        </w:trPr>
        <w:tc>
          <w:tcPr>
            <w:tcW w:w="268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8BIPGUARFA"/>
              <w:rPr>
                <w:rFonts w:ascii="Verdana" w:eastAsia="Verdana" w:hAnsi="Verdana" w:cs="Verdana"/>
                <w:i/>
                <w:noProof/>
                <w:color w:val="000000"/>
                <w:sz w:val="18"/>
              </w:rPr>
            </w:pPr>
            <w:r>
              <w:rPr>
                <w:rFonts w:ascii="Verdana" w:eastAsia="Verdana" w:hAnsi="Verdana" w:cs="Verdana"/>
                <w:i/>
                <w:noProof/>
                <w:color w:val="000000"/>
                <w:sz w:val="18"/>
              </w:rPr>
              <w:t>Euratom</w:t>
            </w:r>
          </w:p>
        </w:tc>
        <w:tc>
          <w:tcPr>
            <w:tcW w:w="117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8BIPGUARFA"/>
              <w:jc w:val="right"/>
              <w:rPr>
                <w:rFonts w:ascii="Verdana" w:eastAsia="Verdana" w:hAnsi="Verdana" w:cs="Verdana"/>
                <w:i/>
                <w:noProof/>
                <w:color w:val="000000"/>
                <w:sz w:val="18"/>
              </w:rPr>
            </w:pPr>
            <w:r>
              <w:rPr>
                <w:rFonts w:ascii="Verdana" w:eastAsia="Verdana" w:hAnsi="Verdana" w:cs="Verdana"/>
                <w:i/>
                <w:noProof/>
                <w:color w:val="000000"/>
                <w:sz w:val="18"/>
              </w:rPr>
              <w:t xml:space="preserve"> 214</w:t>
            </w:r>
          </w:p>
        </w:tc>
        <w:tc>
          <w:tcPr>
            <w:tcW w:w="117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8BIPGUARFA"/>
              <w:jc w:val="right"/>
              <w:rPr>
                <w:rFonts w:ascii="Verdana" w:eastAsia="Verdana" w:hAnsi="Verdana" w:cs="Verdana"/>
                <w:i/>
                <w:noProof/>
                <w:color w:val="000000"/>
                <w:sz w:val="18"/>
              </w:rPr>
            </w:pPr>
            <w:r>
              <w:rPr>
                <w:rFonts w:ascii="Verdana" w:eastAsia="Verdana" w:hAnsi="Verdana" w:cs="Verdana"/>
                <w:i/>
                <w:noProof/>
                <w:color w:val="000000"/>
                <w:sz w:val="18"/>
              </w:rPr>
              <w:t xml:space="preserve"> 200</w:t>
            </w:r>
          </w:p>
        </w:tc>
        <w:tc>
          <w:tcPr>
            <w:tcW w:w="1178" w:type="dxa"/>
            <w:tcBorders>
              <w:top w:val="nil"/>
              <w:left w:val="nil"/>
              <w:bottom w:val="nil"/>
              <w:right w:val="single" w:sz="4" w:space="0" w:color="016794"/>
              <w:tl2br w:val="nil"/>
              <w:tr2bl w:val="nil"/>
            </w:tcBorders>
            <w:shd w:val="clear" w:color="auto" w:fill="auto"/>
            <w:tcMar>
              <w:left w:w="60" w:type="dxa"/>
              <w:right w:w="60" w:type="dxa"/>
            </w:tcMar>
            <w:vAlign w:val="center"/>
          </w:tcPr>
          <w:p w:rsidR="00402A1C" w:rsidRDefault="000E6035">
            <w:pPr>
              <w:pStyle w:val="DMETW16558BIPGUARFA"/>
              <w:jc w:val="right"/>
              <w:rPr>
                <w:rFonts w:ascii="Verdana" w:eastAsia="Verdana" w:hAnsi="Verdana" w:cs="Verdana"/>
                <w:i/>
                <w:noProof/>
                <w:color w:val="000000"/>
                <w:sz w:val="18"/>
              </w:rPr>
            </w:pPr>
            <w:r>
              <w:rPr>
                <w:rFonts w:ascii="Verdana" w:eastAsia="Verdana" w:hAnsi="Verdana" w:cs="Verdana"/>
                <w:i/>
                <w:noProof/>
                <w:color w:val="000000"/>
                <w:sz w:val="18"/>
              </w:rPr>
              <w:t xml:space="preserve"> 414</w:t>
            </w:r>
          </w:p>
        </w:tc>
        <w:tc>
          <w:tcPr>
            <w:tcW w:w="117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8BIPGUARFA"/>
              <w:jc w:val="right"/>
              <w:rPr>
                <w:rFonts w:ascii="Verdana" w:eastAsia="Verdana" w:hAnsi="Verdana" w:cs="Verdana"/>
                <w:i/>
                <w:noProof/>
                <w:color w:val="000000"/>
                <w:sz w:val="18"/>
              </w:rPr>
            </w:pPr>
            <w:r>
              <w:rPr>
                <w:rFonts w:ascii="Verdana" w:eastAsia="Verdana" w:hAnsi="Verdana" w:cs="Verdana"/>
                <w:i/>
                <w:noProof/>
                <w:color w:val="000000"/>
                <w:sz w:val="18"/>
              </w:rPr>
              <w:t xml:space="preserve"> 254</w:t>
            </w:r>
          </w:p>
        </w:tc>
        <w:tc>
          <w:tcPr>
            <w:tcW w:w="117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8BIPGUARFA"/>
              <w:jc w:val="right"/>
              <w:rPr>
                <w:rFonts w:ascii="Verdana" w:eastAsia="Verdana" w:hAnsi="Verdana" w:cs="Verdana"/>
                <w:i/>
                <w:noProof/>
                <w:color w:val="000000"/>
                <w:sz w:val="18"/>
              </w:rPr>
            </w:pPr>
            <w:r>
              <w:rPr>
                <w:rFonts w:ascii="Verdana" w:eastAsia="Verdana" w:hAnsi="Verdana" w:cs="Verdana"/>
                <w:i/>
                <w:noProof/>
                <w:color w:val="000000"/>
                <w:sz w:val="18"/>
              </w:rPr>
              <w:t xml:space="preserve"> 200</w:t>
            </w:r>
          </w:p>
        </w:tc>
        <w:tc>
          <w:tcPr>
            <w:tcW w:w="117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8BIPGUARFA"/>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454</w:t>
            </w:r>
          </w:p>
        </w:tc>
      </w:tr>
      <w:tr w:rsidR="00402A1C">
        <w:trPr>
          <w:trHeight w:val="255"/>
        </w:trPr>
        <w:tc>
          <w:tcPr>
            <w:tcW w:w="2687"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558BIPGUARFA"/>
              <w:rPr>
                <w:rFonts w:ascii="Verdana" w:eastAsia="Verdana" w:hAnsi="Verdana" w:cs="Verdana"/>
                <w:b/>
                <w:noProof/>
                <w:color w:val="000000"/>
                <w:sz w:val="18"/>
              </w:rPr>
            </w:pPr>
            <w:r>
              <w:rPr>
                <w:rFonts w:ascii="Verdana" w:eastAsia="Verdana" w:hAnsi="Verdana" w:cs="Verdana"/>
                <w:b/>
                <w:noProof/>
                <w:color w:val="000000"/>
                <w:sz w:val="18"/>
              </w:rPr>
              <w:t>Total</w:t>
            </w:r>
          </w:p>
        </w:tc>
        <w:tc>
          <w:tcPr>
            <w:tcW w:w="1178"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558BIPGUARFA"/>
              <w:jc w:val="right"/>
              <w:rPr>
                <w:rFonts w:ascii="Verdana" w:eastAsia="Verdana" w:hAnsi="Verdana" w:cs="Verdana"/>
                <w:b/>
                <w:noProof/>
                <w:color w:val="000000"/>
                <w:sz w:val="18"/>
              </w:rPr>
            </w:pPr>
            <w:r>
              <w:rPr>
                <w:rFonts w:ascii="Verdana" w:eastAsia="Verdana" w:hAnsi="Verdana" w:cs="Verdana"/>
                <w:b/>
                <w:noProof/>
                <w:color w:val="000000"/>
                <w:sz w:val="18"/>
              </w:rPr>
              <w:t>52 564</w:t>
            </w:r>
          </w:p>
        </w:tc>
        <w:tc>
          <w:tcPr>
            <w:tcW w:w="1179"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558BIPGUARFA"/>
              <w:jc w:val="right"/>
              <w:rPr>
                <w:rFonts w:ascii="Verdana" w:eastAsia="Verdana" w:hAnsi="Verdana" w:cs="Verdana"/>
                <w:b/>
                <w:noProof/>
                <w:color w:val="000000"/>
                <w:sz w:val="18"/>
              </w:rPr>
            </w:pPr>
            <w:r>
              <w:rPr>
                <w:rFonts w:ascii="Verdana" w:eastAsia="Verdana" w:hAnsi="Verdana" w:cs="Verdana"/>
                <w:b/>
                <w:noProof/>
                <w:color w:val="000000"/>
                <w:sz w:val="18"/>
              </w:rPr>
              <w:t xml:space="preserve"> 760</w:t>
            </w:r>
          </w:p>
        </w:tc>
        <w:tc>
          <w:tcPr>
            <w:tcW w:w="1178" w:type="dxa"/>
            <w:tcBorders>
              <w:top w:val="nil"/>
              <w:left w:val="nil"/>
              <w:bottom w:val="nil"/>
              <w:right w:val="single" w:sz="4" w:space="0" w:color="016794"/>
              <w:tl2br w:val="nil"/>
              <w:tr2bl w:val="nil"/>
            </w:tcBorders>
            <w:shd w:val="solid" w:color="CCE1EA" w:fill="FFFFFF"/>
            <w:tcMar>
              <w:left w:w="60" w:type="dxa"/>
              <w:right w:w="60" w:type="dxa"/>
            </w:tcMar>
            <w:vAlign w:val="center"/>
          </w:tcPr>
          <w:p w:rsidR="00402A1C" w:rsidRDefault="000E6035">
            <w:pPr>
              <w:pStyle w:val="DMETW16558BIPGUARFA"/>
              <w:jc w:val="right"/>
              <w:rPr>
                <w:rFonts w:ascii="Verdana" w:eastAsia="Verdana" w:hAnsi="Verdana" w:cs="Verdana"/>
                <w:b/>
                <w:noProof/>
                <w:color w:val="000000"/>
                <w:sz w:val="18"/>
              </w:rPr>
            </w:pPr>
            <w:r>
              <w:rPr>
                <w:rFonts w:ascii="Verdana" w:eastAsia="Verdana" w:hAnsi="Verdana" w:cs="Verdana"/>
                <w:b/>
                <w:noProof/>
                <w:color w:val="000000"/>
                <w:sz w:val="18"/>
              </w:rPr>
              <w:t>53 324</w:t>
            </w:r>
          </w:p>
        </w:tc>
        <w:tc>
          <w:tcPr>
            <w:tcW w:w="1179"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558BIPGUARFA"/>
              <w:jc w:val="right"/>
              <w:rPr>
                <w:rFonts w:ascii="Verdana" w:eastAsia="Verdana" w:hAnsi="Verdana" w:cs="Verdana"/>
                <w:b/>
                <w:noProof/>
                <w:color w:val="000000"/>
                <w:sz w:val="18"/>
              </w:rPr>
            </w:pPr>
            <w:r>
              <w:rPr>
                <w:rFonts w:ascii="Verdana" w:eastAsia="Verdana" w:hAnsi="Verdana" w:cs="Verdana"/>
                <w:b/>
                <w:noProof/>
                <w:color w:val="000000"/>
                <w:sz w:val="18"/>
              </w:rPr>
              <w:t>53 775</w:t>
            </w:r>
          </w:p>
        </w:tc>
        <w:tc>
          <w:tcPr>
            <w:tcW w:w="1178"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558BIPGUARFA"/>
              <w:jc w:val="right"/>
              <w:rPr>
                <w:rFonts w:ascii="Verdana" w:eastAsia="Verdana" w:hAnsi="Verdana" w:cs="Verdana"/>
                <w:b/>
                <w:noProof/>
                <w:color w:val="000000"/>
                <w:sz w:val="18"/>
              </w:rPr>
            </w:pPr>
            <w:r>
              <w:rPr>
                <w:rFonts w:ascii="Verdana" w:eastAsia="Verdana" w:hAnsi="Verdana" w:cs="Verdana"/>
                <w:b/>
                <w:noProof/>
                <w:color w:val="000000"/>
                <w:sz w:val="18"/>
              </w:rPr>
              <w:t>1 180</w:t>
            </w:r>
          </w:p>
        </w:tc>
        <w:tc>
          <w:tcPr>
            <w:tcW w:w="1179"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558BIPGUARFA"/>
              <w:jc w:val="right"/>
              <w:rPr>
                <w:rFonts w:ascii="Verdana" w:eastAsia="Verdana" w:hAnsi="Verdana" w:cs="Verdana"/>
                <w:b/>
                <w:noProof/>
                <w:color w:val="000000"/>
                <w:sz w:val="18"/>
              </w:rPr>
            </w:pPr>
            <w:r>
              <w:rPr>
                <w:rFonts w:ascii="Verdana" w:eastAsia="Verdana" w:hAnsi="Verdana" w:cs="Verdana"/>
                <w:b/>
                <w:noProof/>
                <w:color w:val="000000"/>
                <w:sz w:val="18"/>
              </w:rPr>
              <w:t>54 955</w:t>
            </w:r>
          </w:p>
        </w:tc>
      </w:tr>
    </w:tbl>
    <w:p w:rsidR="00402A1C" w:rsidRDefault="000E6035">
      <w:pPr>
        <w:pStyle w:val="HEADER3NOTES"/>
        <w:ind w:left="0" w:firstLine="0"/>
        <w:rPr>
          <w:noProof/>
          <w:sz w:val="24"/>
          <w:szCs w:val="24"/>
        </w:rPr>
      </w:pPr>
      <w:r>
        <w:rPr>
          <w:noProof/>
          <w:sz w:val="24"/>
          <w:szCs w:val="24"/>
        </w:rPr>
        <w:t>Guarantees given for EU financial instruments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1"/>
        <w:gridCol w:w="2133"/>
        <w:gridCol w:w="2134"/>
      </w:tblGrid>
      <w:tr w:rsidR="00402A1C">
        <w:trPr>
          <w:trHeight w:val="255"/>
        </w:trPr>
        <w:tc>
          <w:tcPr>
            <w:tcW w:w="5491"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58BIPINSGUA"/>
              <w:rPr>
                <w:rFonts w:ascii="Arial" w:eastAsia="Arial" w:hAnsi="Arial" w:cs="Arial"/>
                <w:noProof/>
                <w:color w:val="000000"/>
                <w:lang w:bidi="en-GB"/>
              </w:rPr>
            </w:pPr>
            <w:bookmarkStart w:id="133" w:name="DOC_TBL00075_1_1"/>
            <w:bookmarkEnd w:id="133"/>
          </w:p>
        </w:tc>
        <w:tc>
          <w:tcPr>
            <w:tcW w:w="2133"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58BIPINSGUA"/>
              <w:rPr>
                <w:rFonts w:ascii="Arial" w:eastAsia="Arial" w:hAnsi="Arial" w:cs="Arial"/>
                <w:noProof/>
                <w:color w:val="000000"/>
              </w:rPr>
            </w:pPr>
          </w:p>
        </w:tc>
        <w:tc>
          <w:tcPr>
            <w:tcW w:w="213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58BIPINSGUA"/>
              <w:jc w:val="right"/>
              <w:rPr>
                <w:rFonts w:ascii="Verdana" w:eastAsia="Verdana" w:hAnsi="Verdana" w:cs="Verdana"/>
                <w:i/>
                <w:noProof/>
                <w:color w:val="000000"/>
                <w:sz w:val="16"/>
                <w:lang w:bidi="en-GB"/>
              </w:rPr>
            </w:pPr>
            <w:r>
              <w:rPr>
                <w:rFonts w:ascii="Verdana" w:eastAsia="Verdana" w:hAnsi="Verdana" w:cs="Verdana"/>
                <w:i/>
                <w:noProof/>
                <w:color w:val="000000"/>
                <w:sz w:val="16"/>
              </w:rPr>
              <w:t>EUR million</w:t>
            </w:r>
          </w:p>
        </w:tc>
      </w:tr>
      <w:tr w:rsidR="00402A1C">
        <w:trPr>
          <w:trHeight w:val="255"/>
        </w:trPr>
        <w:tc>
          <w:tcPr>
            <w:tcW w:w="5491"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558BIPINSGUA"/>
              <w:rPr>
                <w:rFonts w:ascii="Verdana" w:eastAsia="Verdana" w:hAnsi="Verdana" w:cs="Verdana"/>
                <w:noProof/>
                <w:color w:val="FFFFFF"/>
              </w:rPr>
            </w:pPr>
          </w:p>
        </w:tc>
        <w:tc>
          <w:tcPr>
            <w:tcW w:w="2133"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58BIPINSGUA"/>
              <w:jc w:val="right"/>
              <w:rPr>
                <w:rFonts w:ascii="Verdana" w:eastAsia="Verdana" w:hAnsi="Verdana" w:cs="Verdana"/>
                <w:noProof/>
                <w:color w:val="FFFFFF"/>
              </w:rPr>
            </w:pPr>
            <w:r>
              <w:rPr>
                <w:rFonts w:ascii="Verdana" w:eastAsia="Verdana" w:hAnsi="Verdana" w:cs="Verdana"/>
                <w:noProof/>
                <w:color w:val="FFFFFF"/>
              </w:rPr>
              <w:t>31.12.2019</w:t>
            </w:r>
          </w:p>
        </w:tc>
        <w:tc>
          <w:tcPr>
            <w:tcW w:w="2134"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58BIPINSGUA"/>
              <w:jc w:val="right"/>
              <w:rPr>
                <w:rFonts w:ascii="Verdana" w:eastAsia="Verdana" w:hAnsi="Verdana" w:cs="Verdana"/>
                <w:noProof/>
                <w:color w:val="FFFFFF"/>
                <w:lang w:bidi="en-GB"/>
              </w:rPr>
            </w:pPr>
            <w:r>
              <w:rPr>
                <w:rFonts w:ascii="Verdana" w:eastAsia="Verdana" w:hAnsi="Verdana" w:cs="Verdana"/>
                <w:noProof/>
                <w:color w:val="FFFFFF"/>
              </w:rPr>
              <w:t>31.12.2018</w:t>
            </w:r>
          </w:p>
        </w:tc>
      </w:tr>
      <w:tr w:rsidR="00402A1C">
        <w:trPr>
          <w:trHeight w:val="255"/>
        </w:trPr>
        <w:tc>
          <w:tcPr>
            <w:tcW w:w="549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8BIPINSGUA"/>
              <w:rPr>
                <w:rFonts w:ascii="Verdana" w:eastAsia="Verdana" w:hAnsi="Verdana" w:cs="Verdana"/>
                <w:i/>
                <w:noProof/>
                <w:color w:val="000000"/>
                <w:sz w:val="18"/>
              </w:rPr>
            </w:pPr>
            <w:r>
              <w:rPr>
                <w:rFonts w:ascii="Verdana" w:eastAsia="Verdana" w:hAnsi="Verdana" w:cs="Verdana"/>
                <w:i/>
                <w:noProof/>
                <w:color w:val="000000"/>
                <w:sz w:val="18"/>
              </w:rPr>
              <w:t>Horizon 2020</w:t>
            </w:r>
          </w:p>
        </w:tc>
        <w:tc>
          <w:tcPr>
            <w:tcW w:w="2133"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58BIPINSGUA"/>
              <w:jc w:val="right"/>
              <w:rPr>
                <w:rFonts w:ascii="Verdana" w:eastAsia="Verdana" w:hAnsi="Verdana" w:cs="Verdana"/>
                <w:i/>
                <w:noProof/>
                <w:color w:val="000000"/>
                <w:sz w:val="18"/>
              </w:rPr>
            </w:pPr>
            <w:r>
              <w:rPr>
                <w:rFonts w:ascii="Verdana" w:eastAsia="Verdana" w:hAnsi="Verdana" w:cs="Verdana"/>
                <w:i/>
                <w:noProof/>
                <w:color w:val="000000"/>
                <w:sz w:val="18"/>
              </w:rPr>
              <w:t>1 584</w:t>
            </w:r>
          </w:p>
        </w:tc>
        <w:tc>
          <w:tcPr>
            <w:tcW w:w="213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58BIPINSGUA"/>
              <w:jc w:val="right"/>
              <w:rPr>
                <w:rFonts w:ascii="Verdana" w:eastAsia="Verdana" w:hAnsi="Verdana" w:cs="Verdana"/>
                <w:i/>
                <w:noProof/>
                <w:color w:val="000000"/>
                <w:sz w:val="18"/>
                <w:lang w:bidi="en-GB"/>
              </w:rPr>
            </w:pPr>
            <w:r>
              <w:rPr>
                <w:rFonts w:ascii="Verdana" w:eastAsia="Verdana" w:hAnsi="Verdana" w:cs="Verdana"/>
                <w:i/>
                <w:noProof/>
                <w:color w:val="000000"/>
                <w:sz w:val="18"/>
              </w:rPr>
              <w:t>1 467</w:t>
            </w:r>
          </w:p>
        </w:tc>
      </w:tr>
      <w:tr w:rsidR="00402A1C">
        <w:trPr>
          <w:trHeight w:val="255"/>
        </w:trPr>
        <w:tc>
          <w:tcPr>
            <w:tcW w:w="549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8BIPINSGUA"/>
              <w:rPr>
                <w:rFonts w:ascii="Verdana" w:eastAsia="Verdana" w:hAnsi="Verdana" w:cs="Verdana"/>
                <w:i/>
                <w:noProof/>
                <w:color w:val="000000"/>
                <w:sz w:val="18"/>
              </w:rPr>
            </w:pPr>
            <w:r>
              <w:rPr>
                <w:rFonts w:ascii="Verdana" w:eastAsia="Verdana" w:hAnsi="Verdana" w:cs="Verdana"/>
                <w:i/>
                <w:noProof/>
                <w:color w:val="000000"/>
                <w:sz w:val="18"/>
              </w:rPr>
              <w:t>Risk Sharing Finance Facility</w:t>
            </w:r>
          </w:p>
        </w:tc>
        <w:tc>
          <w:tcPr>
            <w:tcW w:w="2133"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58BIPINSGUA"/>
              <w:jc w:val="right"/>
              <w:rPr>
                <w:rFonts w:ascii="Verdana" w:eastAsia="Verdana" w:hAnsi="Verdana" w:cs="Verdana"/>
                <w:i/>
                <w:noProof/>
                <w:color w:val="000000"/>
                <w:sz w:val="18"/>
              </w:rPr>
            </w:pPr>
            <w:r>
              <w:rPr>
                <w:rFonts w:ascii="Verdana" w:eastAsia="Verdana" w:hAnsi="Verdana" w:cs="Verdana"/>
                <w:i/>
                <w:noProof/>
                <w:color w:val="000000"/>
                <w:sz w:val="18"/>
              </w:rPr>
              <w:t xml:space="preserve"> 110</w:t>
            </w:r>
          </w:p>
        </w:tc>
        <w:tc>
          <w:tcPr>
            <w:tcW w:w="213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58BIPINSGUA"/>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642</w:t>
            </w:r>
          </w:p>
        </w:tc>
      </w:tr>
      <w:tr w:rsidR="00402A1C">
        <w:trPr>
          <w:trHeight w:val="255"/>
        </w:trPr>
        <w:tc>
          <w:tcPr>
            <w:tcW w:w="549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8BIPINSGUA"/>
              <w:rPr>
                <w:rFonts w:ascii="Verdana" w:eastAsia="Verdana" w:hAnsi="Verdana" w:cs="Verdana"/>
                <w:i/>
                <w:noProof/>
                <w:color w:val="000000"/>
                <w:sz w:val="18"/>
              </w:rPr>
            </w:pPr>
            <w:r>
              <w:rPr>
                <w:rFonts w:ascii="Verdana" w:eastAsia="Verdana" w:hAnsi="Verdana" w:cs="Verdana"/>
                <w:i/>
                <w:noProof/>
                <w:color w:val="000000"/>
                <w:sz w:val="18"/>
              </w:rPr>
              <w:t>Connecting Europe Facility</w:t>
            </w:r>
          </w:p>
        </w:tc>
        <w:tc>
          <w:tcPr>
            <w:tcW w:w="2133"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58BIPINSGUA"/>
              <w:jc w:val="right"/>
              <w:rPr>
                <w:rFonts w:ascii="Verdana" w:eastAsia="Verdana" w:hAnsi="Verdana" w:cs="Verdana"/>
                <w:i/>
                <w:noProof/>
                <w:color w:val="000000"/>
                <w:sz w:val="18"/>
              </w:rPr>
            </w:pPr>
            <w:r>
              <w:rPr>
                <w:rFonts w:ascii="Verdana" w:eastAsia="Verdana" w:hAnsi="Verdana" w:cs="Verdana"/>
                <w:i/>
                <w:noProof/>
                <w:color w:val="000000"/>
                <w:sz w:val="18"/>
              </w:rPr>
              <w:t xml:space="preserve"> 684</w:t>
            </w:r>
          </w:p>
        </w:tc>
        <w:tc>
          <w:tcPr>
            <w:tcW w:w="213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58BIPINSGUA"/>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579</w:t>
            </w:r>
          </w:p>
        </w:tc>
      </w:tr>
      <w:tr w:rsidR="00402A1C">
        <w:trPr>
          <w:trHeight w:val="255"/>
        </w:trPr>
        <w:tc>
          <w:tcPr>
            <w:tcW w:w="549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8BIPINSGUA"/>
              <w:rPr>
                <w:rFonts w:ascii="Verdana" w:eastAsia="Verdana" w:hAnsi="Verdana" w:cs="Verdana"/>
                <w:i/>
                <w:noProof/>
                <w:color w:val="000000"/>
                <w:sz w:val="18"/>
              </w:rPr>
            </w:pPr>
            <w:r>
              <w:rPr>
                <w:rFonts w:ascii="Verdana" w:eastAsia="Verdana" w:hAnsi="Verdana" w:cs="Verdana"/>
                <w:i/>
                <w:noProof/>
                <w:color w:val="000000"/>
                <w:sz w:val="18"/>
              </w:rPr>
              <w:t>Other</w:t>
            </w:r>
          </w:p>
        </w:tc>
        <w:tc>
          <w:tcPr>
            <w:tcW w:w="2133"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58BIPINSGUA"/>
              <w:jc w:val="right"/>
              <w:rPr>
                <w:rFonts w:ascii="Verdana" w:eastAsia="Verdana" w:hAnsi="Verdana" w:cs="Verdana"/>
                <w:i/>
                <w:noProof/>
                <w:color w:val="000000"/>
                <w:sz w:val="18"/>
              </w:rPr>
            </w:pPr>
            <w:r>
              <w:rPr>
                <w:rFonts w:ascii="Verdana" w:eastAsia="Verdana" w:hAnsi="Verdana" w:cs="Verdana"/>
                <w:i/>
                <w:noProof/>
                <w:color w:val="000000"/>
                <w:sz w:val="18"/>
              </w:rPr>
              <w:t xml:space="preserve"> 38</w:t>
            </w:r>
          </w:p>
        </w:tc>
        <w:tc>
          <w:tcPr>
            <w:tcW w:w="213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58BIPINSGUA"/>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29</w:t>
            </w:r>
          </w:p>
        </w:tc>
      </w:tr>
      <w:tr w:rsidR="00402A1C">
        <w:trPr>
          <w:trHeight w:val="255"/>
        </w:trPr>
        <w:tc>
          <w:tcPr>
            <w:tcW w:w="5491"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558BIPINSGUA"/>
              <w:rPr>
                <w:rFonts w:ascii="Verdana" w:eastAsia="Verdana" w:hAnsi="Verdana" w:cs="Verdana"/>
                <w:b/>
                <w:noProof/>
                <w:color w:val="000000"/>
                <w:sz w:val="18"/>
              </w:rPr>
            </w:pPr>
            <w:r>
              <w:rPr>
                <w:rFonts w:ascii="Verdana" w:eastAsia="Verdana" w:hAnsi="Verdana" w:cs="Verdana"/>
                <w:b/>
                <w:noProof/>
                <w:color w:val="000000"/>
                <w:sz w:val="18"/>
              </w:rPr>
              <w:t>Total</w:t>
            </w:r>
          </w:p>
        </w:tc>
        <w:tc>
          <w:tcPr>
            <w:tcW w:w="2133" w:type="dxa"/>
            <w:tcBorders>
              <w:top w:val="nil"/>
              <w:left w:val="nil"/>
              <w:bottom w:val="nil"/>
              <w:right w:val="nil"/>
              <w:tl2br w:val="nil"/>
              <w:tr2bl w:val="nil"/>
            </w:tcBorders>
            <w:shd w:val="solid" w:color="CCE1EA" w:fill="FFFFFF"/>
            <w:tcMar>
              <w:left w:w="60" w:type="dxa"/>
              <w:right w:w="60" w:type="dxa"/>
            </w:tcMar>
            <w:vAlign w:val="bottom"/>
          </w:tcPr>
          <w:p w:rsidR="00402A1C" w:rsidRDefault="000E6035">
            <w:pPr>
              <w:pStyle w:val="DMETW16558BIPINSGUA"/>
              <w:jc w:val="right"/>
              <w:rPr>
                <w:rFonts w:ascii="Verdana" w:eastAsia="Verdana" w:hAnsi="Verdana" w:cs="Verdana"/>
                <w:b/>
                <w:noProof/>
                <w:color w:val="000000"/>
                <w:sz w:val="18"/>
              </w:rPr>
            </w:pPr>
            <w:r>
              <w:rPr>
                <w:rFonts w:ascii="Verdana" w:eastAsia="Verdana" w:hAnsi="Verdana" w:cs="Verdana"/>
                <w:b/>
                <w:noProof/>
                <w:color w:val="000000"/>
                <w:sz w:val="18"/>
              </w:rPr>
              <w:t>2 416</w:t>
            </w:r>
          </w:p>
        </w:tc>
        <w:tc>
          <w:tcPr>
            <w:tcW w:w="2134" w:type="dxa"/>
            <w:tcBorders>
              <w:top w:val="nil"/>
              <w:left w:val="nil"/>
              <w:bottom w:val="nil"/>
              <w:right w:val="nil"/>
              <w:tl2br w:val="nil"/>
              <w:tr2bl w:val="nil"/>
            </w:tcBorders>
            <w:shd w:val="solid" w:color="CCE1EA" w:fill="FFFFFF"/>
            <w:tcMar>
              <w:left w:w="60" w:type="dxa"/>
              <w:right w:w="60" w:type="dxa"/>
            </w:tcMar>
            <w:vAlign w:val="bottom"/>
          </w:tcPr>
          <w:p w:rsidR="00402A1C" w:rsidRDefault="000E6035">
            <w:pPr>
              <w:pStyle w:val="DMETW16558BIPINSGUA"/>
              <w:jc w:val="right"/>
              <w:rPr>
                <w:rFonts w:ascii="Verdana" w:eastAsia="Verdana" w:hAnsi="Verdana" w:cs="Verdana"/>
                <w:b/>
                <w:noProof/>
                <w:color w:val="000000"/>
                <w:sz w:val="18"/>
              </w:rPr>
            </w:pPr>
            <w:r>
              <w:rPr>
                <w:rFonts w:ascii="Verdana" w:eastAsia="Verdana" w:hAnsi="Verdana" w:cs="Verdana"/>
                <w:b/>
                <w:noProof/>
                <w:color w:val="000000"/>
                <w:sz w:val="18"/>
              </w:rPr>
              <w:t>2 717</w:t>
            </w:r>
          </w:p>
        </w:tc>
      </w:tr>
    </w:tbl>
    <w:p w:rsidR="00402A1C" w:rsidRDefault="000E6035">
      <w:pPr>
        <w:pStyle w:val="HEADER3NOTES"/>
        <w:rPr>
          <w:noProof/>
          <w:sz w:val="24"/>
          <w:szCs w:val="24"/>
        </w:rPr>
      </w:pPr>
      <w:r>
        <w:rPr>
          <w:noProof/>
          <w:sz w:val="24"/>
          <w:szCs w:val="24"/>
        </w:rPr>
        <w:t>Legal cases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0"/>
        <w:gridCol w:w="1750"/>
        <w:gridCol w:w="1704"/>
        <w:gridCol w:w="1704"/>
      </w:tblGrid>
      <w:tr w:rsidR="00402A1C">
        <w:trPr>
          <w:trHeight w:val="255"/>
        </w:trPr>
        <w:tc>
          <w:tcPr>
            <w:tcW w:w="4600"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58BIPCL"/>
              <w:rPr>
                <w:rFonts w:ascii="Arial" w:eastAsia="Arial" w:hAnsi="Arial" w:cs="Arial"/>
                <w:noProof/>
                <w:color w:val="000000"/>
                <w:lang w:bidi="en-GB"/>
              </w:rPr>
            </w:pPr>
            <w:bookmarkStart w:id="134" w:name="DOC_TBL00076_1_1"/>
            <w:bookmarkEnd w:id="134"/>
          </w:p>
        </w:tc>
        <w:tc>
          <w:tcPr>
            <w:tcW w:w="1750"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58BIPCL"/>
              <w:rPr>
                <w:rFonts w:ascii="Arial" w:eastAsia="Arial" w:hAnsi="Arial" w:cs="Arial"/>
                <w:noProof/>
                <w:color w:val="000000"/>
              </w:rPr>
            </w:pPr>
          </w:p>
        </w:tc>
        <w:tc>
          <w:tcPr>
            <w:tcW w:w="1704"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58BIPCL"/>
              <w:rPr>
                <w:rFonts w:ascii="Arial" w:eastAsia="Arial" w:hAnsi="Arial" w:cs="Arial"/>
                <w:noProof/>
                <w:color w:val="000000"/>
              </w:rPr>
            </w:pPr>
          </w:p>
        </w:tc>
        <w:tc>
          <w:tcPr>
            <w:tcW w:w="170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58BIPCL"/>
              <w:jc w:val="right"/>
              <w:rPr>
                <w:rFonts w:ascii="Verdana" w:eastAsia="Verdana" w:hAnsi="Verdana" w:cs="Verdana"/>
                <w:i/>
                <w:noProof/>
                <w:color w:val="000000"/>
                <w:sz w:val="16"/>
                <w:lang w:bidi="en-GB"/>
              </w:rPr>
            </w:pPr>
            <w:r>
              <w:rPr>
                <w:rFonts w:ascii="Verdana" w:eastAsia="Verdana" w:hAnsi="Verdana" w:cs="Verdana"/>
                <w:i/>
                <w:noProof/>
                <w:color w:val="000000"/>
                <w:sz w:val="16"/>
              </w:rPr>
              <w:t>EUR million</w:t>
            </w:r>
          </w:p>
        </w:tc>
      </w:tr>
      <w:tr w:rsidR="00402A1C">
        <w:trPr>
          <w:trHeight w:val="255"/>
        </w:trPr>
        <w:tc>
          <w:tcPr>
            <w:tcW w:w="4600"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558BIPCL"/>
              <w:rPr>
                <w:rFonts w:ascii="Verdana" w:eastAsia="Verdana" w:hAnsi="Verdana" w:cs="Verdana"/>
                <w:noProof/>
                <w:color w:val="FFFFFF"/>
              </w:rPr>
            </w:pPr>
          </w:p>
        </w:tc>
        <w:tc>
          <w:tcPr>
            <w:tcW w:w="1750"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558BIPCL"/>
              <w:rPr>
                <w:rFonts w:ascii="Verdana" w:eastAsia="Verdana" w:hAnsi="Verdana" w:cs="Verdana"/>
                <w:noProof/>
                <w:color w:val="FFFFFF"/>
              </w:rPr>
            </w:pPr>
          </w:p>
        </w:tc>
        <w:tc>
          <w:tcPr>
            <w:tcW w:w="1704"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58BIPCL"/>
              <w:jc w:val="right"/>
              <w:rPr>
                <w:rFonts w:ascii="Verdana" w:eastAsia="Verdana" w:hAnsi="Verdana" w:cs="Verdana"/>
                <w:noProof/>
                <w:color w:val="FFFFFF"/>
              </w:rPr>
            </w:pPr>
            <w:r>
              <w:rPr>
                <w:rFonts w:ascii="Verdana" w:eastAsia="Verdana" w:hAnsi="Verdana" w:cs="Verdana"/>
                <w:noProof/>
                <w:color w:val="FFFFFF"/>
              </w:rPr>
              <w:t>31.12.2019</w:t>
            </w:r>
          </w:p>
        </w:tc>
        <w:tc>
          <w:tcPr>
            <w:tcW w:w="1704"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58BIPCL"/>
              <w:jc w:val="right"/>
              <w:rPr>
                <w:rFonts w:ascii="Verdana" w:eastAsia="Verdana" w:hAnsi="Verdana" w:cs="Verdana"/>
                <w:noProof/>
                <w:color w:val="FFFFFF"/>
                <w:lang w:bidi="en-GB"/>
              </w:rPr>
            </w:pPr>
            <w:r>
              <w:rPr>
                <w:rFonts w:ascii="Verdana" w:eastAsia="Verdana" w:hAnsi="Verdana" w:cs="Verdana"/>
                <w:noProof/>
                <w:color w:val="FFFFFF"/>
              </w:rPr>
              <w:t>31.12.2018</w:t>
            </w:r>
          </w:p>
        </w:tc>
      </w:tr>
      <w:tr w:rsidR="00402A1C">
        <w:trPr>
          <w:trHeight w:val="255"/>
        </w:trPr>
        <w:tc>
          <w:tcPr>
            <w:tcW w:w="4600" w:type="dxa"/>
            <w:gridSpan w:val="2"/>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8BIPCL"/>
              <w:rPr>
                <w:rFonts w:ascii="Verdana" w:eastAsia="Verdana" w:hAnsi="Verdana" w:cs="Verdana"/>
                <w:i/>
                <w:noProof/>
                <w:color w:val="000000"/>
                <w:sz w:val="18"/>
              </w:rPr>
            </w:pPr>
            <w:r>
              <w:rPr>
                <w:rFonts w:ascii="Verdana" w:eastAsia="Verdana" w:hAnsi="Verdana" w:cs="Verdana"/>
                <w:i/>
                <w:noProof/>
                <w:color w:val="000000"/>
                <w:sz w:val="18"/>
              </w:rPr>
              <w:t>Fines</w:t>
            </w:r>
          </w:p>
        </w:tc>
        <w:tc>
          <w:tcPr>
            <w:tcW w:w="170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58BIPCL"/>
              <w:jc w:val="right"/>
              <w:rPr>
                <w:rFonts w:ascii="Verdana" w:eastAsia="Verdana" w:hAnsi="Verdana" w:cs="Verdana"/>
                <w:i/>
                <w:noProof/>
                <w:color w:val="000000"/>
                <w:sz w:val="18"/>
              </w:rPr>
            </w:pPr>
            <w:r>
              <w:rPr>
                <w:rFonts w:ascii="Verdana" w:eastAsia="Verdana" w:hAnsi="Verdana" w:cs="Verdana"/>
                <w:i/>
                <w:noProof/>
                <w:color w:val="000000"/>
                <w:sz w:val="18"/>
              </w:rPr>
              <w:t>3 128</w:t>
            </w:r>
          </w:p>
        </w:tc>
        <w:tc>
          <w:tcPr>
            <w:tcW w:w="170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58BIPCL"/>
              <w:jc w:val="right"/>
              <w:rPr>
                <w:rFonts w:ascii="Verdana" w:eastAsia="Verdana" w:hAnsi="Verdana" w:cs="Verdana"/>
                <w:i/>
                <w:noProof/>
                <w:color w:val="000000"/>
                <w:sz w:val="18"/>
                <w:lang w:bidi="en-GB"/>
              </w:rPr>
            </w:pPr>
            <w:r>
              <w:rPr>
                <w:rFonts w:ascii="Verdana" w:eastAsia="Verdana" w:hAnsi="Verdana" w:cs="Verdana"/>
                <w:i/>
                <w:noProof/>
                <w:color w:val="000000"/>
                <w:sz w:val="18"/>
              </w:rPr>
              <w:t>3 187</w:t>
            </w:r>
          </w:p>
        </w:tc>
      </w:tr>
      <w:tr w:rsidR="00402A1C">
        <w:trPr>
          <w:trHeight w:val="255"/>
        </w:trPr>
        <w:tc>
          <w:tcPr>
            <w:tcW w:w="4600" w:type="dxa"/>
            <w:gridSpan w:val="2"/>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8BIPCL"/>
              <w:rPr>
                <w:rFonts w:ascii="Verdana" w:eastAsia="Verdana" w:hAnsi="Verdana" w:cs="Verdana"/>
                <w:i/>
                <w:noProof/>
                <w:color w:val="000000"/>
                <w:sz w:val="18"/>
              </w:rPr>
            </w:pPr>
            <w:r>
              <w:rPr>
                <w:rFonts w:ascii="Verdana" w:eastAsia="Verdana" w:hAnsi="Verdana" w:cs="Verdana"/>
                <w:i/>
                <w:noProof/>
                <w:color w:val="000000"/>
                <w:sz w:val="18"/>
              </w:rPr>
              <w:t>Agriculture</w:t>
            </w:r>
          </w:p>
        </w:tc>
        <w:tc>
          <w:tcPr>
            <w:tcW w:w="170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58BIPCL"/>
              <w:jc w:val="right"/>
              <w:rPr>
                <w:rFonts w:ascii="Verdana" w:eastAsia="Verdana" w:hAnsi="Verdana" w:cs="Verdana"/>
                <w:i/>
                <w:noProof/>
                <w:color w:val="000000"/>
                <w:sz w:val="18"/>
              </w:rPr>
            </w:pPr>
            <w:r>
              <w:rPr>
                <w:rFonts w:ascii="Verdana" w:eastAsia="Verdana" w:hAnsi="Verdana" w:cs="Verdana"/>
                <w:i/>
                <w:noProof/>
                <w:color w:val="000000"/>
                <w:sz w:val="18"/>
              </w:rPr>
              <w:t xml:space="preserve"> 199</w:t>
            </w:r>
          </w:p>
        </w:tc>
        <w:tc>
          <w:tcPr>
            <w:tcW w:w="170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58BIPCL"/>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653</w:t>
            </w:r>
          </w:p>
        </w:tc>
      </w:tr>
      <w:tr w:rsidR="00402A1C">
        <w:trPr>
          <w:trHeight w:val="255"/>
        </w:trPr>
        <w:tc>
          <w:tcPr>
            <w:tcW w:w="4600" w:type="dxa"/>
            <w:gridSpan w:val="2"/>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8BIPCL"/>
              <w:rPr>
                <w:rFonts w:ascii="Verdana" w:eastAsia="Verdana" w:hAnsi="Verdana" w:cs="Verdana"/>
                <w:i/>
                <w:noProof/>
                <w:color w:val="000000"/>
                <w:sz w:val="18"/>
              </w:rPr>
            </w:pPr>
            <w:r>
              <w:rPr>
                <w:rFonts w:ascii="Verdana" w:eastAsia="Verdana" w:hAnsi="Verdana" w:cs="Verdana"/>
                <w:i/>
                <w:noProof/>
                <w:color w:val="000000"/>
                <w:sz w:val="18"/>
              </w:rPr>
              <w:t>Cohesion</w:t>
            </w:r>
          </w:p>
        </w:tc>
        <w:tc>
          <w:tcPr>
            <w:tcW w:w="170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58BIPCL"/>
              <w:jc w:val="right"/>
              <w:rPr>
                <w:rFonts w:ascii="Verdana" w:eastAsia="Verdana" w:hAnsi="Verdana" w:cs="Verdana"/>
                <w:i/>
                <w:noProof/>
                <w:color w:val="000000"/>
                <w:sz w:val="18"/>
              </w:rPr>
            </w:pPr>
            <w:r>
              <w:rPr>
                <w:rFonts w:ascii="Verdana" w:eastAsia="Verdana" w:hAnsi="Verdana" w:cs="Verdana"/>
                <w:i/>
                <w:noProof/>
                <w:color w:val="000000"/>
                <w:sz w:val="18"/>
              </w:rPr>
              <w:t xml:space="preserve"> 341</w:t>
            </w:r>
          </w:p>
        </w:tc>
        <w:tc>
          <w:tcPr>
            <w:tcW w:w="170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58BIPCL"/>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26</w:t>
            </w:r>
          </w:p>
        </w:tc>
      </w:tr>
      <w:tr w:rsidR="00402A1C">
        <w:trPr>
          <w:trHeight w:val="255"/>
        </w:trPr>
        <w:tc>
          <w:tcPr>
            <w:tcW w:w="4600" w:type="dxa"/>
            <w:gridSpan w:val="2"/>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8BIPCL"/>
              <w:rPr>
                <w:rFonts w:ascii="Verdana" w:eastAsia="Verdana" w:hAnsi="Verdana" w:cs="Verdana"/>
                <w:i/>
                <w:noProof/>
                <w:color w:val="000000"/>
                <w:sz w:val="18"/>
              </w:rPr>
            </w:pPr>
            <w:r>
              <w:rPr>
                <w:rFonts w:ascii="Verdana" w:eastAsia="Verdana" w:hAnsi="Verdana" w:cs="Verdana"/>
                <w:i/>
                <w:noProof/>
                <w:color w:val="000000"/>
                <w:sz w:val="18"/>
              </w:rPr>
              <w:t>Other</w:t>
            </w:r>
          </w:p>
        </w:tc>
        <w:tc>
          <w:tcPr>
            <w:tcW w:w="170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58BIPCL"/>
              <w:jc w:val="right"/>
              <w:rPr>
                <w:rFonts w:ascii="Verdana" w:eastAsia="Verdana" w:hAnsi="Verdana" w:cs="Verdana"/>
                <w:i/>
                <w:noProof/>
                <w:color w:val="000000"/>
                <w:sz w:val="18"/>
              </w:rPr>
            </w:pPr>
            <w:r>
              <w:rPr>
                <w:rFonts w:ascii="Verdana" w:eastAsia="Verdana" w:hAnsi="Verdana" w:cs="Verdana"/>
                <w:i/>
                <w:noProof/>
                <w:color w:val="000000"/>
                <w:sz w:val="18"/>
              </w:rPr>
              <w:t>2 123</w:t>
            </w:r>
          </w:p>
        </w:tc>
        <w:tc>
          <w:tcPr>
            <w:tcW w:w="1704"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58BIPCL"/>
              <w:jc w:val="right"/>
              <w:rPr>
                <w:rFonts w:ascii="Verdana" w:eastAsia="Verdana" w:hAnsi="Verdana" w:cs="Verdana"/>
                <w:i/>
                <w:noProof/>
                <w:color w:val="000000"/>
                <w:sz w:val="18"/>
                <w:lang w:bidi="en-GB"/>
              </w:rPr>
            </w:pPr>
            <w:r>
              <w:rPr>
                <w:rFonts w:ascii="Verdana" w:eastAsia="Verdana" w:hAnsi="Verdana" w:cs="Verdana"/>
                <w:i/>
                <w:noProof/>
                <w:color w:val="000000"/>
                <w:sz w:val="18"/>
              </w:rPr>
              <w:t>1 823</w:t>
            </w:r>
          </w:p>
        </w:tc>
      </w:tr>
      <w:tr w:rsidR="00402A1C">
        <w:trPr>
          <w:trHeight w:val="255"/>
        </w:trPr>
        <w:tc>
          <w:tcPr>
            <w:tcW w:w="4600" w:type="dxa"/>
            <w:gridSpan w:val="2"/>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558BIPCL"/>
              <w:rPr>
                <w:rFonts w:ascii="Verdana" w:eastAsia="Verdana" w:hAnsi="Verdana" w:cs="Verdana"/>
                <w:b/>
                <w:noProof/>
                <w:color w:val="000000"/>
                <w:sz w:val="18"/>
              </w:rPr>
            </w:pPr>
            <w:r>
              <w:rPr>
                <w:rFonts w:ascii="Verdana" w:eastAsia="Verdana" w:hAnsi="Verdana" w:cs="Verdana"/>
                <w:b/>
                <w:noProof/>
                <w:color w:val="000000"/>
                <w:sz w:val="18"/>
              </w:rPr>
              <w:t>Total</w:t>
            </w:r>
          </w:p>
        </w:tc>
        <w:tc>
          <w:tcPr>
            <w:tcW w:w="1704" w:type="dxa"/>
            <w:tcBorders>
              <w:top w:val="nil"/>
              <w:left w:val="nil"/>
              <w:bottom w:val="nil"/>
              <w:right w:val="nil"/>
              <w:tl2br w:val="nil"/>
              <w:tr2bl w:val="nil"/>
            </w:tcBorders>
            <w:shd w:val="solid" w:color="CCE1EA" w:fill="FFFFFF"/>
            <w:tcMar>
              <w:left w:w="60" w:type="dxa"/>
              <w:right w:w="60" w:type="dxa"/>
            </w:tcMar>
            <w:vAlign w:val="bottom"/>
          </w:tcPr>
          <w:p w:rsidR="00402A1C" w:rsidRDefault="000E6035">
            <w:pPr>
              <w:pStyle w:val="DMETW16558BIPCL"/>
              <w:jc w:val="right"/>
              <w:rPr>
                <w:rFonts w:ascii="Verdana" w:eastAsia="Verdana" w:hAnsi="Verdana" w:cs="Verdana"/>
                <w:b/>
                <w:noProof/>
                <w:color w:val="000000"/>
                <w:sz w:val="18"/>
              </w:rPr>
            </w:pPr>
            <w:r>
              <w:rPr>
                <w:rFonts w:ascii="Verdana" w:eastAsia="Verdana" w:hAnsi="Verdana" w:cs="Verdana"/>
                <w:b/>
                <w:noProof/>
                <w:color w:val="000000"/>
                <w:sz w:val="18"/>
              </w:rPr>
              <w:t>5 791</w:t>
            </w:r>
          </w:p>
        </w:tc>
        <w:tc>
          <w:tcPr>
            <w:tcW w:w="1704" w:type="dxa"/>
            <w:tcBorders>
              <w:top w:val="nil"/>
              <w:left w:val="nil"/>
              <w:bottom w:val="nil"/>
              <w:right w:val="nil"/>
              <w:tl2br w:val="nil"/>
              <w:tr2bl w:val="nil"/>
            </w:tcBorders>
            <w:shd w:val="solid" w:color="CCE1EA" w:fill="FFFFFF"/>
            <w:tcMar>
              <w:left w:w="60" w:type="dxa"/>
              <w:right w:w="60" w:type="dxa"/>
            </w:tcMar>
            <w:vAlign w:val="bottom"/>
          </w:tcPr>
          <w:p w:rsidR="00402A1C" w:rsidRDefault="000E6035">
            <w:pPr>
              <w:pStyle w:val="DMETW16558BIPCL"/>
              <w:jc w:val="right"/>
              <w:rPr>
                <w:rFonts w:ascii="Verdana" w:eastAsia="Verdana" w:hAnsi="Verdana" w:cs="Verdana"/>
                <w:b/>
                <w:noProof/>
                <w:color w:val="000000"/>
                <w:sz w:val="18"/>
              </w:rPr>
            </w:pPr>
            <w:r>
              <w:rPr>
                <w:rFonts w:ascii="Verdana" w:eastAsia="Verdana" w:hAnsi="Verdana" w:cs="Verdana"/>
                <w:b/>
                <w:noProof/>
                <w:color w:val="000000"/>
                <w:sz w:val="18"/>
              </w:rPr>
              <w:t>5 688</w:t>
            </w:r>
          </w:p>
        </w:tc>
      </w:tr>
    </w:tbl>
    <w:p w:rsidR="00402A1C" w:rsidRDefault="00402A1C">
      <w:pPr>
        <w:pStyle w:val="DGTextstand-alone"/>
        <w:spacing w:before="0" w:after="0"/>
      </w:pPr>
    </w:p>
    <w:p w:rsidR="00402A1C" w:rsidRDefault="000E6035">
      <w:pPr>
        <w:rPr>
          <w:rFonts w:ascii="Verdana" w:eastAsia="Calibri" w:hAnsi="Verdana"/>
          <w:noProof/>
          <w:sz w:val="18"/>
          <w:szCs w:val="18"/>
        </w:rPr>
      </w:pPr>
      <w:r>
        <w:rPr>
          <w:noProof/>
        </w:rPr>
        <w:br w:type="page"/>
      </w:r>
    </w:p>
    <w:p w:rsidR="00402A1C" w:rsidRDefault="000E6035">
      <w:pPr>
        <w:pStyle w:val="HEADER2NOTES"/>
        <w:spacing w:after="0"/>
        <w:rPr>
          <w:noProof/>
        </w:rPr>
      </w:pPr>
      <w:r>
        <w:rPr>
          <w:noProof/>
        </w:rPr>
        <w:t>CONTINGENT ASSETS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92"/>
        <w:gridCol w:w="2433"/>
        <w:gridCol w:w="2433"/>
      </w:tblGrid>
      <w:tr w:rsidR="00402A1C">
        <w:trPr>
          <w:trHeight w:val="255"/>
        </w:trPr>
        <w:tc>
          <w:tcPr>
            <w:tcW w:w="4892"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57BIPCA"/>
              <w:rPr>
                <w:rFonts w:ascii="Arial" w:eastAsia="Arial" w:hAnsi="Arial" w:cs="Arial"/>
                <w:noProof/>
                <w:color w:val="000000"/>
                <w:lang w:bidi="en-GB"/>
              </w:rPr>
            </w:pPr>
            <w:bookmarkStart w:id="135" w:name="DOC_TBL00077_1_1"/>
            <w:bookmarkEnd w:id="135"/>
          </w:p>
        </w:tc>
        <w:tc>
          <w:tcPr>
            <w:tcW w:w="2433"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57BIPCA"/>
              <w:rPr>
                <w:rFonts w:ascii="Arial" w:eastAsia="Arial" w:hAnsi="Arial" w:cs="Arial"/>
                <w:noProof/>
                <w:color w:val="000000"/>
              </w:rPr>
            </w:pPr>
          </w:p>
        </w:tc>
        <w:tc>
          <w:tcPr>
            <w:tcW w:w="2433"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57BIPCA"/>
              <w:jc w:val="right"/>
              <w:rPr>
                <w:rFonts w:ascii="Verdana" w:eastAsia="Verdana" w:hAnsi="Verdana" w:cs="Verdana"/>
                <w:i/>
                <w:noProof/>
                <w:color w:val="000000"/>
                <w:sz w:val="16"/>
                <w:lang w:bidi="en-GB"/>
              </w:rPr>
            </w:pPr>
            <w:r>
              <w:rPr>
                <w:rFonts w:ascii="Verdana" w:eastAsia="Verdana" w:hAnsi="Verdana" w:cs="Verdana"/>
                <w:i/>
                <w:noProof/>
                <w:color w:val="000000"/>
                <w:sz w:val="16"/>
              </w:rPr>
              <w:t>EUR million</w:t>
            </w:r>
          </w:p>
        </w:tc>
      </w:tr>
      <w:tr w:rsidR="00402A1C">
        <w:trPr>
          <w:trHeight w:val="255"/>
        </w:trPr>
        <w:tc>
          <w:tcPr>
            <w:tcW w:w="4892"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557BIPCA"/>
              <w:jc w:val="right"/>
              <w:rPr>
                <w:rFonts w:ascii="Verdana" w:eastAsia="Verdana" w:hAnsi="Verdana" w:cs="Verdana"/>
                <w:noProof/>
                <w:color w:val="FFFFFF"/>
              </w:rPr>
            </w:pPr>
          </w:p>
        </w:tc>
        <w:tc>
          <w:tcPr>
            <w:tcW w:w="2433"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57BIPCA"/>
              <w:jc w:val="right"/>
              <w:rPr>
                <w:rFonts w:ascii="Verdana" w:eastAsia="Verdana" w:hAnsi="Verdana" w:cs="Verdana"/>
                <w:noProof/>
                <w:color w:val="FFFFFF"/>
              </w:rPr>
            </w:pPr>
            <w:r>
              <w:rPr>
                <w:rFonts w:ascii="Verdana" w:eastAsia="Verdana" w:hAnsi="Verdana" w:cs="Verdana"/>
                <w:noProof/>
                <w:color w:val="FFFFFF"/>
              </w:rPr>
              <w:t>31.12.2019</w:t>
            </w:r>
          </w:p>
        </w:tc>
        <w:tc>
          <w:tcPr>
            <w:tcW w:w="2433"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57BIPCA"/>
              <w:jc w:val="right"/>
              <w:rPr>
                <w:rFonts w:ascii="Verdana" w:eastAsia="Verdana" w:hAnsi="Verdana" w:cs="Verdana"/>
                <w:noProof/>
                <w:color w:val="FFFFFF"/>
                <w:lang w:bidi="en-GB"/>
              </w:rPr>
            </w:pPr>
            <w:r>
              <w:rPr>
                <w:rFonts w:ascii="Verdana" w:eastAsia="Verdana" w:hAnsi="Verdana" w:cs="Verdana"/>
                <w:noProof/>
                <w:color w:val="FFFFFF"/>
              </w:rPr>
              <w:t>31.12.2018</w:t>
            </w:r>
          </w:p>
        </w:tc>
      </w:tr>
      <w:tr w:rsidR="00402A1C">
        <w:trPr>
          <w:trHeight w:val="255"/>
        </w:trPr>
        <w:tc>
          <w:tcPr>
            <w:tcW w:w="48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7BIPCA"/>
              <w:rPr>
                <w:rFonts w:ascii="Verdana" w:eastAsia="Verdana" w:hAnsi="Verdana" w:cs="Verdana"/>
                <w:i/>
                <w:noProof/>
                <w:color w:val="000000"/>
                <w:sz w:val="18"/>
              </w:rPr>
            </w:pPr>
            <w:r>
              <w:rPr>
                <w:rFonts w:ascii="Verdana" w:eastAsia="Verdana" w:hAnsi="Verdana" w:cs="Verdana"/>
                <w:i/>
                <w:noProof/>
                <w:color w:val="000000"/>
                <w:sz w:val="18"/>
              </w:rPr>
              <w:t>Guarantees received:</w:t>
            </w:r>
          </w:p>
        </w:tc>
        <w:tc>
          <w:tcPr>
            <w:tcW w:w="2433"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57BIPCA"/>
              <w:jc w:val="right"/>
              <w:rPr>
                <w:rFonts w:ascii="Verdana" w:eastAsia="Verdana" w:hAnsi="Verdana" w:cs="Verdana"/>
                <w:i/>
                <w:noProof/>
                <w:color w:val="000000"/>
                <w:sz w:val="18"/>
              </w:rPr>
            </w:pPr>
          </w:p>
        </w:tc>
        <w:tc>
          <w:tcPr>
            <w:tcW w:w="2433"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57BIPCA"/>
              <w:jc w:val="right"/>
              <w:rPr>
                <w:rFonts w:ascii="Verdana" w:eastAsia="Verdana" w:hAnsi="Verdana" w:cs="Verdana"/>
                <w:i/>
                <w:noProof/>
                <w:color w:val="000000"/>
                <w:sz w:val="18"/>
                <w:lang w:bidi="en-GB"/>
              </w:rPr>
            </w:pPr>
          </w:p>
        </w:tc>
      </w:tr>
      <w:tr w:rsidR="00402A1C">
        <w:trPr>
          <w:trHeight w:val="255"/>
        </w:trPr>
        <w:tc>
          <w:tcPr>
            <w:tcW w:w="48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7BIPCA"/>
              <w:rPr>
                <w:rFonts w:ascii="Verdana" w:eastAsia="Verdana" w:hAnsi="Verdana" w:cs="Verdana"/>
                <w:i/>
                <w:noProof/>
                <w:color w:val="000000"/>
                <w:sz w:val="18"/>
              </w:rPr>
            </w:pPr>
            <w:r>
              <w:rPr>
                <w:rFonts w:ascii="Verdana" w:eastAsia="Verdana" w:hAnsi="Verdana" w:cs="Verdana"/>
                <w:i/>
                <w:noProof/>
                <w:color w:val="000000"/>
                <w:sz w:val="18"/>
              </w:rPr>
              <w:t xml:space="preserve">     Performance guarantees</w:t>
            </w:r>
          </w:p>
        </w:tc>
        <w:tc>
          <w:tcPr>
            <w:tcW w:w="243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7BIPCA"/>
              <w:jc w:val="right"/>
              <w:rPr>
                <w:rFonts w:ascii="Verdana" w:eastAsia="Verdana" w:hAnsi="Verdana" w:cs="Verdana"/>
                <w:i/>
                <w:noProof/>
                <w:color w:val="000000"/>
                <w:sz w:val="18"/>
              </w:rPr>
            </w:pPr>
            <w:r>
              <w:rPr>
                <w:rFonts w:ascii="Verdana" w:eastAsia="Verdana" w:hAnsi="Verdana" w:cs="Verdana"/>
                <w:i/>
                <w:noProof/>
                <w:color w:val="000000"/>
                <w:sz w:val="18"/>
              </w:rPr>
              <w:t xml:space="preserve"> 75</w:t>
            </w:r>
          </w:p>
        </w:tc>
        <w:tc>
          <w:tcPr>
            <w:tcW w:w="243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7BIPCA"/>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79</w:t>
            </w:r>
          </w:p>
        </w:tc>
      </w:tr>
      <w:tr w:rsidR="00402A1C">
        <w:trPr>
          <w:trHeight w:val="255"/>
        </w:trPr>
        <w:tc>
          <w:tcPr>
            <w:tcW w:w="48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7BIPCA"/>
              <w:rPr>
                <w:rFonts w:ascii="Verdana" w:eastAsia="Verdana" w:hAnsi="Verdana" w:cs="Verdana"/>
                <w:i/>
                <w:noProof/>
                <w:color w:val="000000"/>
                <w:sz w:val="18"/>
              </w:rPr>
            </w:pPr>
            <w:r>
              <w:rPr>
                <w:rFonts w:ascii="Verdana" w:eastAsia="Verdana" w:hAnsi="Verdana" w:cs="Verdana"/>
                <w:i/>
                <w:noProof/>
                <w:color w:val="000000"/>
                <w:sz w:val="18"/>
              </w:rPr>
              <w:t xml:space="preserve">     Other guarantees</w:t>
            </w:r>
          </w:p>
        </w:tc>
        <w:tc>
          <w:tcPr>
            <w:tcW w:w="243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7BIPCA"/>
              <w:jc w:val="right"/>
              <w:rPr>
                <w:rFonts w:ascii="Verdana" w:eastAsia="Verdana" w:hAnsi="Verdana" w:cs="Verdana"/>
                <w:i/>
                <w:noProof/>
                <w:color w:val="000000"/>
                <w:sz w:val="18"/>
              </w:rPr>
            </w:pPr>
            <w:r>
              <w:rPr>
                <w:rFonts w:ascii="Verdana" w:eastAsia="Verdana" w:hAnsi="Verdana" w:cs="Verdana"/>
                <w:i/>
                <w:noProof/>
                <w:color w:val="000000"/>
                <w:sz w:val="18"/>
              </w:rPr>
              <w:t xml:space="preserve"> 6</w:t>
            </w:r>
          </w:p>
        </w:tc>
        <w:tc>
          <w:tcPr>
            <w:tcW w:w="243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7BIPCA"/>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7</w:t>
            </w:r>
          </w:p>
        </w:tc>
      </w:tr>
      <w:tr w:rsidR="00402A1C">
        <w:trPr>
          <w:trHeight w:val="255"/>
        </w:trPr>
        <w:tc>
          <w:tcPr>
            <w:tcW w:w="48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7BIPCA"/>
              <w:rPr>
                <w:rFonts w:ascii="Verdana" w:eastAsia="Verdana" w:hAnsi="Verdana" w:cs="Verdana"/>
                <w:i/>
                <w:noProof/>
                <w:color w:val="000000"/>
                <w:sz w:val="18"/>
              </w:rPr>
            </w:pPr>
            <w:r>
              <w:rPr>
                <w:rFonts w:ascii="Verdana" w:eastAsia="Verdana" w:hAnsi="Verdana" w:cs="Verdana"/>
                <w:i/>
                <w:noProof/>
                <w:color w:val="000000"/>
                <w:sz w:val="18"/>
              </w:rPr>
              <w:t>Other contingent assets</w:t>
            </w:r>
          </w:p>
        </w:tc>
        <w:tc>
          <w:tcPr>
            <w:tcW w:w="243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7BIPCA"/>
              <w:jc w:val="right"/>
              <w:rPr>
                <w:rFonts w:ascii="Verdana" w:eastAsia="Verdana" w:hAnsi="Verdana" w:cs="Verdana"/>
                <w:i/>
                <w:noProof/>
                <w:color w:val="000000"/>
                <w:sz w:val="18"/>
              </w:rPr>
            </w:pPr>
            <w:r>
              <w:rPr>
                <w:rFonts w:ascii="Verdana" w:eastAsia="Verdana" w:hAnsi="Verdana" w:cs="Verdana"/>
                <w:i/>
                <w:noProof/>
                <w:color w:val="000000"/>
                <w:sz w:val="18"/>
              </w:rPr>
              <w:t xml:space="preserve"> 31</w:t>
            </w:r>
          </w:p>
        </w:tc>
        <w:tc>
          <w:tcPr>
            <w:tcW w:w="243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57BIPCA"/>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25</w:t>
            </w:r>
          </w:p>
        </w:tc>
      </w:tr>
      <w:tr w:rsidR="00402A1C">
        <w:trPr>
          <w:trHeight w:val="255"/>
        </w:trPr>
        <w:tc>
          <w:tcPr>
            <w:tcW w:w="4892"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557BIPCA"/>
              <w:rPr>
                <w:rFonts w:ascii="Verdana" w:eastAsia="Verdana" w:hAnsi="Verdana" w:cs="Verdana"/>
                <w:b/>
                <w:noProof/>
                <w:color w:val="000000"/>
                <w:sz w:val="18"/>
              </w:rPr>
            </w:pPr>
            <w:r>
              <w:rPr>
                <w:rFonts w:ascii="Verdana" w:eastAsia="Verdana" w:hAnsi="Verdana" w:cs="Verdana"/>
                <w:b/>
                <w:noProof/>
                <w:color w:val="000000"/>
                <w:sz w:val="18"/>
              </w:rPr>
              <w:t>Total</w:t>
            </w:r>
          </w:p>
        </w:tc>
        <w:tc>
          <w:tcPr>
            <w:tcW w:w="2433"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557BIPCA"/>
              <w:jc w:val="right"/>
              <w:rPr>
                <w:rFonts w:ascii="Verdana" w:eastAsia="Verdana" w:hAnsi="Verdana" w:cs="Verdana"/>
                <w:b/>
                <w:noProof/>
                <w:color w:val="000000"/>
                <w:sz w:val="18"/>
              </w:rPr>
            </w:pPr>
            <w:r>
              <w:rPr>
                <w:rFonts w:ascii="Verdana" w:eastAsia="Verdana" w:hAnsi="Verdana" w:cs="Verdana"/>
                <w:b/>
                <w:noProof/>
                <w:color w:val="000000"/>
                <w:sz w:val="18"/>
              </w:rPr>
              <w:t xml:space="preserve"> 113</w:t>
            </w:r>
          </w:p>
        </w:tc>
        <w:tc>
          <w:tcPr>
            <w:tcW w:w="2433"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557BIPCA"/>
              <w:jc w:val="right"/>
              <w:rPr>
                <w:rFonts w:ascii="Verdana" w:eastAsia="Verdana" w:hAnsi="Verdana" w:cs="Verdana"/>
                <w:b/>
                <w:noProof/>
                <w:color w:val="000000"/>
                <w:sz w:val="18"/>
              </w:rPr>
            </w:pPr>
            <w:r>
              <w:rPr>
                <w:rFonts w:ascii="Verdana" w:eastAsia="Verdana" w:hAnsi="Verdana" w:cs="Verdana"/>
                <w:b/>
                <w:noProof/>
                <w:color w:val="000000"/>
                <w:sz w:val="18"/>
              </w:rPr>
              <w:t xml:space="preserve"> 111</w:t>
            </w:r>
          </w:p>
        </w:tc>
      </w:tr>
    </w:tbl>
    <w:p w:rsidR="00402A1C" w:rsidRDefault="00402A1C">
      <w:pPr>
        <w:pStyle w:val="DGTextstand-alone"/>
        <w:spacing w:before="0" w:after="0"/>
      </w:pPr>
    </w:p>
    <w:bookmarkEnd w:id="130"/>
    <w:p w:rsidR="00402A1C" w:rsidRDefault="00402A1C">
      <w:pPr>
        <w:pStyle w:val="DGTextstand-alone"/>
        <w:spacing w:before="0" w:after="0"/>
        <w:sectPr w:rsidR="00402A1C">
          <w:headerReference w:type="even" r:id="rId214"/>
          <w:headerReference w:type="default" r:id="rId215"/>
          <w:footerReference w:type="even" r:id="rId216"/>
          <w:footerReference w:type="default" r:id="rId217"/>
          <w:headerReference w:type="first" r:id="rId218"/>
          <w:footerReference w:type="first" r:id="rId219"/>
          <w:pgSz w:w="11906" w:h="16838"/>
          <w:pgMar w:top="1134" w:right="1134" w:bottom="1134" w:left="1134" w:header="709" w:footer="709" w:gutter="0"/>
          <w:cols w:space="708"/>
          <w:docGrid w:linePitch="360"/>
        </w:sectPr>
      </w:pPr>
    </w:p>
    <w:p w:rsidR="00402A1C" w:rsidRDefault="000E6035">
      <w:pPr>
        <w:pStyle w:val="HEADER1NOTES"/>
        <w:rPr>
          <w:noProof/>
          <w:lang w:val="fr-BE"/>
        </w:rPr>
      </w:pPr>
      <w:bookmarkStart w:id="136" w:name="_Toc43218098"/>
      <w:bookmarkStart w:id="137" w:name="_DMBM_16506"/>
      <w:r>
        <w:rPr>
          <w:noProof/>
          <w:lang w:val="fr-BE"/>
        </w:rPr>
        <w:t>BUDGETARY AND LEGAL COMMITMENTS</w:t>
      </w:r>
      <w:bookmarkEnd w:id="13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0"/>
        <w:gridCol w:w="1336"/>
        <w:gridCol w:w="1336"/>
        <w:gridCol w:w="1336"/>
      </w:tblGrid>
      <w:tr w:rsidR="00402A1C">
        <w:trPr>
          <w:trHeight w:val="255"/>
        </w:trPr>
        <w:tc>
          <w:tcPr>
            <w:tcW w:w="5750"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60BIPOBULEG"/>
              <w:rPr>
                <w:rFonts w:ascii="Verdana" w:eastAsia="Verdana" w:hAnsi="Verdana" w:cs="Verdana"/>
                <w:i/>
                <w:noProof/>
                <w:color w:val="FFFFFF"/>
                <w:sz w:val="16"/>
                <w:lang w:bidi="en-GB"/>
              </w:rPr>
            </w:pPr>
            <w:bookmarkStart w:id="138" w:name="DOC_TBL00078_1_1"/>
            <w:bookmarkEnd w:id="138"/>
          </w:p>
        </w:tc>
        <w:tc>
          <w:tcPr>
            <w:tcW w:w="1336"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60BIPOBULEG"/>
              <w:rPr>
                <w:rFonts w:ascii="Arial" w:eastAsia="Arial" w:hAnsi="Arial" w:cs="Arial"/>
                <w:noProof/>
                <w:color w:val="000000"/>
              </w:rPr>
            </w:pPr>
          </w:p>
        </w:tc>
        <w:tc>
          <w:tcPr>
            <w:tcW w:w="1336"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60BIPOBULEG"/>
              <w:rPr>
                <w:rFonts w:ascii="Arial" w:eastAsia="Arial" w:hAnsi="Arial" w:cs="Arial"/>
                <w:noProof/>
                <w:color w:val="000000"/>
              </w:rPr>
            </w:pPr>
          </w:p>
        </w:tc>
        <w:tc>
          <w:tcPr>
            <w:tcW w:w="1336"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60BIPOBULEG"/>
              <w:jc w:val="right"/>
              <w:rPr>
                <w:rFonts w:ascii="Verdana" w:eastAsia="Verdana" w:hAnsi="Verdana" w:cs="Verdana"/>
                <w:i/>
                <w:noProof/>
                <w:color w:val="000000"/>
                <w:sz w:val="16"/>
                <w:lang w:bidi="en-GB"/>
              </w:rPr>
            </w:pPr>
            <w:r>
              <w:rPr>
                <w:rFonts w:ascii="Verdana" w:eastAsia="Verdana" w:hAnsi="Verdana" w:cs="Verdana"/>
                <w:i/>
                <w:noProof/>
                <w:color w:val="000000"/>
                <w:sz w:val="16"/>
              </w:rPr>
              <w:t>EUR million</w:t>
            </w:r>
          </w:p>
        </w:tc>
      </w:tr>
      <w:tr w:rsidR="00402A1C">
        <w:trPr>
          <w:trHeight w:val="255"/>
        </w:trPr>
        <w:tc>
          <w:tcPr>
            <w:tcW w:w="5750"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560BIPOBULEG"/>
              <w:rPr>
                <w:rFonts w:ascii="Verdana" w:eastAsia="Verdana" w:hAnsi="Verdana" w:cs="Verdana"/>
                <w:noProof/>
                <w:color w:val="FFFFFF"/>
              </w:rPr>
            </w:pPr>
          </w:p>
        </w:tc>
        <w:tc>
          <w:tcPr>
            <w:tcW w:w="1336"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60BIPOBULEG"/>
              <w:jc w:val="center"/>
              <w:rPr>
                <w:rFonts w:ascii="Verdana" w:eastAsia="Verdana" w:hAnsi="Verdana" w:cs="Verdana"/>
                <w:noProof/>
                <w:color w:val="FFFFFF"/>
              </w:rPr>
            </w:pPr>
            <w:r>
              <w:rPr>
                <w:rFonts w:ascii="Verdana" w:eastAsia="Verdana" w:hAnsi="Verdana" w:cs="Verdana"/>
                <w:noProof/>
                <w:color w:val="FFFFFF"/>
              </w:rPr>
              <w:t>Note</w:t>
            </w:r>
          </w:p>
        </w:tc>
        <w:tc>
          <w:tcPr>
            <w:tcW w:w="1336"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60BIPOBULEG"/>
              <w:jc w:val="right"/>
              <w:rPr>
                <w:rFonts w:ascii="Verdana" w:eastAsia="Verdana" w:hAnsi="Verdana" w:cs="Verdana"/>
                <w:noProof/>
                <w:color w:val="FFFFFF"/>
              </w:rPr>
            </w:pPr>
            <w:r>
              <w:rPr>
                <w:rFonts w:ascii="Verdana" w:eastAsia="Verdana" w:hAnsi="Verdana" w:cs="Verdana"/>
                <w:noProof/>
                <w:color w:val="FFFFFF"/>
              </w:rPr>
              <w:t>31.12.2019</w:t>
            </w:r>
          </w:p>
        </w:tc>
        <w:tc>
          <w:tcPr>
            <w:tcW w:w="1336"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60BIPOBULEG"/>
              <w:jc w:val="right"/>
              <w:rPr>
                <w:rFonts w:ascii="Verdana" w:eastAsia="Verdana" w:hAnsi="Verdana" w:cs="Verdana"/>
                <w:noProof/>
                <w:color w:val="FFFFFF"/>
                <w:lang w:bidi="en-GB"/>
              </w:rPr>
            </w:pPr>
            <w:r>
              <w:rPr>
                <w:rFonts w:ascii="Verdana" w:eastAsia="Verdana" w:hAnsi="Verdana" w:cs="Verdana"/>
                <w:noProof/>
                <w:color w:val="FFFFFF"/>
              </w:rPr>
              <w:t>31.12.2018</w:t>
            </w:r>
          </w:p>
        </w:tc>
      </w:tr>
      <w:tr w:rsidR="00402A1C">
        <w:trPr>
          <w:trHeight w:val="255"/>
        </w:trPr>
        <w:tc>
          <w:tcPr>
            <w:tcW w:w="57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60BIPOBULEG"/>
              <w:rPr>
                <w:rFonts w:ascii="Verdana" w:eastAsia="Verdana" w:hAnsi="Verdana" w:cs="Verdana"/>
                <w:i/>
                <w:noProof/>
                <w:color w:val="000000"/>
                <w:sz w:val="18"/>
              </w:rPr>
            </w:pPr>
            <w:r>
              <w:rPr>
                <w:rFonts w:ascii="Verdana" w:eastAsia="Verdana" w:hAnsi="Verdana" w:cs="Verdana"/>
                <w:i/>
                <w:noProof/>
                <w:color w:val="000000"/>
                <w:sz w:val="18"/>
              </w:rPr>
              <w:t>Outstanding budgetary commitments not yet expensed</w:t>
            </w:r>
          </w:p>
        </w:tc>
        <w:tc>
          <w:tcPr>
            <w:tcW w:w="133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60BIPOBULEG"/>
              <w:jc w:val="center"/>
              <w:rPr>
                <w:rFonts w:ascii="Verdana" w:eastAsia="Verdana" w:hAnsi="Verdana" w:cs="Verdana"/>
                <w:i/>
                <w:noProof/>
                <w:color w:val="000000"/>
                <w:sz w:val="18"/>
              </w:rPr>
            </w:pPr>
            <w:r>
              <w:rPr>
                <w:rFonts w:ascii="Verdana" w:eastAsia="Verdana" w:hAnsi="Verdana" w:cs="Verdana"/>
                <w:i/>
                <w:noProof/>
                <w:color w:val="000000"/>
                <w:sz w:val="18"/>
              </w:rPr>
              <w:t>5.1</w:t>
            </w:r>
          </w:p>
        </w:tc>
        <w:tc>
          <w:tcPr>
            <w:tcW w:w="133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60BIPOBULEG"/>
              <w:jc w:val="right"/>
              <w:rPr>
                <w:rFonts w:ascii="Verdana" w:eastAsia="Verdana" w:hAnsi="Verdana" w:cs="Verdana"/>
                <w:i/>
                <w:noProof/>
                <w:color w:val="000000"/>
                <w:sz w:val="18"/>
              </w:rPr>
            </w:pPr>
            <w:r>
              <w:rPr>
                <w:rFonts w:ascii="Verdana" w:eastAsia="Verdana" w:hAnsi="Verdana" w:cs="Verdana"/>
                <w:i/>
                <w:noProof/>
                <w:color w:val="000000"/>
                <w:sz w:val="18"/>
              </w:rPr>
              <w:t>249 357</w:t>
            </w:r>
          </w:p>
        </w:tc>
        <w:tc>
          <w:tcPr>
            <w:tcW w:w="133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60BIPOBULEG"/>
              <w:jc w:val="right"/>
              <w:rPr>
                <w:rFonts w:ascii="Verdana" w:eastAsia="Verdana" w:hAnsi="Verdana" w:cs="Verdana"/>
                <w:i/>
                <w:noProof/>
                <w:color w:val="000000"/>
                <w:sz w:val="18"/>
                <w:lang w:bidi="en-GB"/>
              </w:rPr>
            </w:pPr>
            <w:r>
              <w:rPr>
                <w:rFonts w:ascii="Verdana" w:eastAsia="Verdana" w:hAnsi="Verdana" w:cs="Verdana"/>
                <w:i/>
                <w:noProof/>
                <w:color w:val="000000"/>
                <w:sz w:val="18"/>
              </w:rPr>
              <w:t>234 621</w:t>
            </w:r>
          </w:p>
        </w:tc>
      </w:tr>
      <w:tr w:rsidR="00402A1C">
        <w:trPr>
          <w:trHeight w:val="255"/>
        </w:trPr>
        <w:tc>
          <w:tcPr>
            <w:tcW w:w="57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60BIPOBULEG"/>
              <w:rPr>
                <w:rFonts w:ascii="Verdana" w:eastAsia="Verdana" w:hAnsi="Verdana" w:cs="Verdana"/>
                <w:i/>
                <w:noProof/>
                <w:color w:val="000000"/>
                <w:sz w:val="18"/>
              </w:rPr>
            </w:pPr>
            <w:r>
              <w:rPr>
                <w:rFonts w:ascii="Verdana" w:eastAsia="Verdana" w:hAnsi="Verdana" w:cs="Verdana"/>
                <w:i/>
                <w:noProof/>
                <w:color w:val="000000"/>
                <w:sz w:val="18"/>
              </w:rPr>
              <w:t>Shared management legal commitments under the current MFF pending implementation</w:t>
            </w:r>
          </w:p>
        </w:tc>
        <w:tc>
          <w:tcPr>
            <w:tcW w:w="133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60BIPOBULEG"/>
              <w:jc w:val="center"/>
              <w:rPr>
                <w:rFonts w:ascii="Verdana" w:eastAsia="Verdana" w:hAnsi="Verdana" w:cs="Verdana"/>
                <w:i/>
                <w:noProof/>
                <w:color w:val="000000"/>
                <w:sz w:val="18"/>
              </w:rPr>
            </w:pPr>
            <w:r>
              <w:rPr>
                <w:rFonts w:ascii="Verdana" w:eastAsia="Verdana" w:hAnsi="Verdana" w:cs="Verdana"/>
                <w:i/>
                <w:noProof/>
                <w:color w:val="000000"/>
                <w:sz w:val="18"/>
              </w:rPr>
              <w:t>5.2</w:t>
            </w:r>
          </w:p>
        </w:tc>
        <w:tc>
          <w:tcPr>
            <w:tcW w:w="133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60BIPOBULEG"/>
              <w:jc w:val="right"/>
              <w:rPr>
                <w:rFonts w:ascii="Verdana" w:eastAsia="Verdana" w:hAnsi="Verdana" w:cs="Verdana"/>
                <w:i/>
                <w:noProof/>
                <w:color w:val="000000"/>
                <w:sz w:val="18"/>
              </w:rPr>
            </w:pPr>
            <w:r>
              <w:rPr>
                <w:rFonts w:ascii="Verdana" w:eastAsia="Verdana" w:hAnsi="Verdana" w:cs="Verdana"/>
                <w:i/>
                <w:noProof/>
                <w:color w:val="000000"/>
                <w:sz w:val="18"/>
              </w:rPr>
              <w:t>72 832</w:t>
            </w:r>
          </w:p>
        </w:tc>
        <w:tc>
          <w:tcPr>
            <w:tcW w:w="133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60BIPOBULEG"/>
              <w:jc w:val="right"/>
              <w:rPr>
                <w:rFonts w:ascii="Verdana" w:eastAsia="Verdana" w:hAnsi="Verdana" w:cs="Verdana"/>
                <w:i/>
                <w:noProof/>
                <w:color w:val="000000"/>
                <w:sz w:val="18"/>
                <w:lang w:bidi="en-GB"/>
              </w:rPr>
            </w:pPr>
            <w:r>
              <w:rPr>
                <w:rFonts w:ascii="Verdana" w:eastAsia="Verdana" w:hAnsi="Verdana" w:cs="Verdana"/>
                <w:i/>
                <w:noProof/>
                <w:color w:val="000000"/>
                <w:sz w:val="18"/>
              </w:rPr>
              <w:t>143 883</w:t>
            </w:r>
          </w:p>
        </w:tc>
      </w:tr>
      <w:tr w:rsidR="00402A1C">
        <w:trPr>
          <w:trHeight w:val="255"/>
        </w:trPr>
        <w:tc>
          <w:tcPr>
            <w:tcW w:w="57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60BIPOBULEG"/>
              <w:rPr>
                <w:rFonts w:ascii="Verdana" w:eastAsia="Verdana" w:hAnsi="Verdana" w:cs="Verdana"/>
                <w:i/>
                <w:noProof/>
                <w:color w:val="000000"/>
                <w:sz w:val="18"/>
              </w:rPr>
            </w:pPr>
            <w:r>
              <w:rPr>
                <w:rFonts w:ascii="Verdana" w:eastAsia="Verdana" w:hAnsi="Verdana" w:cs="Verdana"/>
                <w:i/>
                <w:noProof/>
                <w:color w:val="000000"/>
                <w:sz w:val="18"/>
              </w:rPr>
              <w:t>Significant legal commitments in other areas</w:t>
            </w:r>
          </w:p>
        </w:tc>
        <w:tc>
          <w:tcPr>
            <w:tcW w:w="133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60BIPOBULEG"/>
              <w:jc w:val="center"/>
              <w:rPr>
                <w:rFonts w:ascii="Verdana" w:eastAsia="Verdana" w:hAnsi="Verdana" w:cs="Verdana"/>
                <w:i/>
                <w:noProof/>
                <w:color w:val="000000"/>
                <w:sz w:val="18"/>
              </w:rPr>
            </w:pPr>
            <w:r>
              <w:rPr>
                <w:rFonts w:ascii="Verdana" w:eastAsia="Verdana" w:hAnsi="Verdana" w:cs="Verdana"/>
                <w:i/>
                <w:noProof/>
                <w:color w:val="000000"/>
                <w:sz w:val="18"/>
              </w:rPr>
              <w:t>5.3</w:t>
            </w:r>
          </w:p>
        </w:tc>
        <w:tc>
          <w:tcPr>
            <w:tcW w:w="133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60BIPOBULEG"/>
              <w:jc w:val="right"/>
              <w:rPr>
                <w:rFonts w:ascii="Verdana" w:eastAsia="Verdana" w:hAnsi="Verdana" w:cs="Verdana"/>
                <w:i/>
                <w:noProof/>
                <w:color w:val="000000"/>
                <w:sz w:val="18"/>
              </w:rPr>
            </w:pPr>
            <w:r>
              <w:rPr>
                <w:rFonts w:ascii="Verdana" w:eastAsia="Verdana" w:hAnsi="Verdana" w:cs="Verdana"/>
                <w:i/>
                <w:noProof/>
                <w:color w:val="000000"/>
                <w:sz w:val="18"/>
              </w:rPr>
              <w:t>10 227</w:t>
            </w:r>
          </w:p>
        </w:tc>
        <w:tc>
          <w:tcPr>
            <w:tcW w:w="133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60BIPOBULEG"/>
              <w:jc w:val="right"/>
              <w:rPr>
                <w:rFonts w:ascii="Verdana" w:eastAsia="Verdana" w:hAnsi="Verdana" w:cs="Verdana"/>
                <w:i/>
                <w:noProof/>
                <w:color w:val="000000"/>
                <w:sz w:val="18"/>
                <w:lang w:bidi="en-GB"/>
              </w:rPr>
            </w:pPr>
            <w:r>
              <w:rPr>
                <w:rFonts w:ascii="Verdana" w:eastAsia="Verdana" w:hAnsi="Verdana" w:cs="Verdana"/>
                <w:i/>
                <w:noProof/>
                <w:color w:val="000000"/>
                <w:sz w:val="18"/>
              </w:rPr>
              <w:t>14 592</w:t>
            </w:r>
          </w:p>
        </w:tc>
      </w:tr>
      <w:tr w:rsidR="00402A1C">
        <w:trPr>
          <w:trHeight w:val="255"/>
        </w:trPr>
        <w:tc>
          <w:tcPr>
            <w:tcW w:w="5750"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560BIPOBULEG"/>
              <w:rPr>
                <w:rFonts w:ascii="Verdana" w:eastAsia="Verdana" w:hAnsi="Verdana" w:cs="Verdana"/>
                <w:b/>
                <w:noProof/>
                <w:color w:val="000000"/>
                <w:sz w:val="18"/>
              </w:rPr>
            </w:pPr>
            <w:r>
              <w:rPr>
                <w:rFonts w:ascii="Verdana" w:eastAsia="Verdana" w:hAnsi="Verdana" w:cs="Verdana"/>
                <w:b/>
                <w:noProof/>
                <w:color w:val="000000"/>
                <w:sz w:val="18"/>
              </w:rPr>
              <w:t>Total</w:t>
            </w:r>
          </w:p>
        </w:tc>
        <w:tc>
          <w:tcPr>
            <w:tcW w:w="1336" w:type="dxa"/>
            <w:tcBorders>
              <w:top w:val="nil"/>
              <w:left w:val="nil"/>
              <w:bottom w:val="nil"/>
              <w:right w:val="nil"/>
              <w:tl2br w:val="nil"/>
              <w:tr2bl w:val="nil"/>
            </w:tcBorders>
            <w:shd w:val="solid" w:color="CCE1EA" w:fill="FFFFFF"/>
            <w:tcMar>
              <w:left w:w="60" w:type="dxa"/>
              <w:right w:w="60" w:type="dxa"/>
            </w:tcMar>
            <w:vAlign w:val="center"/>
          </w:tcPr>
          <w:p w:rsidR="00402A1C" w:rsidRDefault="00402A1C">
            <w:pPr>
              <w:pStyle w:val="DMETW16560BIPOBULEG"/>
              <w:jc w:val="center"/>
              <w:rPr>
                <w:rFonts w:ascii="Verdana" w:eastAsia="Verdana" w:hAnsi="Verdana" w:cs="Verdana"/>
                <w:noProof/>
                <w:color w:val="000000"/>
                <w:sz w:val="18"/>
              </w:rPr>
            </w:pPr>
          </w:p>
        </w:tc>
        <w:tc>
          <w:tcPr>
            <w:tcW w:w="1336"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560BIPOBULEG"/>
              <w:jc w:val="right"/>
              <w:rPr>
                <w:rFonts w:ascii="Verdana" w:eastAsia="Verdana" w:hAnsi="Verdana" w:cs="Verdana"/>
                <w:b/>
                <w:noProof/>
                <w:color w:val="000000"/>
                <w:sz w:val="18"/>
              </w:rPr>
            </w:pPr>
            <w:r>
              <w:rPr>
                <w:rFonts w:ascii="Verdana" w:eastAsia="Verdana" w:hAnsi="Verdana" w:cs="Verdana"/>
                <w:b/>
                <w:noProof/>
                <w:color w:val="000000"/>
                <w:sz w:val="18"/>
              </w:rPr>
              <w:t>332 416</w:t>
            </w:r>
          </w:p>
        </w:tc>
        <w:tc>
          <w:tcPr>
            <w:tcW w:w="1336"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560BIPOBULEG"/>
              <w:jc w:val="right"/>
              <w:rPr>
                <w:rFonts w:ascii="Verdana" w:eastAsia="Verdana" w:hAnsi="Verdana" w:cs="Verdana"/>
                <w:b/>
                <w:noProof/>
                <w:color w:val="000000"/>
                <w:sz w:val="18"/>
              </w:rPr>
            </w:pPr>
            <w:r>
              <w:rPr>
                <w:rFonts w:ascii="Verdana" w:eastAsia="Verdana" w:hAnsi="Verdana" w:cs="Verdana"/>
                <w:b/>
                <w:noProof/>
                <w:color w:val="000000"/>
                <w:sz w:val="18"/>
              </w:rPr>
              <w:t>393 097</w:t>
            </w:r>
          </w:p>
        </w:tc>
      </w:tr>
    </w:tbl>
    <w:p w:rsidR="00402A1C" w:rsidRDefault="000E6035">
      <w:pPr>
        <w:rPr>
          <w:noProof/>
          <w:lang w:val="fr-BE"/>
        </w:rPr>
      </w:pPr>
      <w:r>
        <w:rPr>
          <w:noProof/>
          <w:lang w:bidi="en-GB"/>
        </w:rPr>
        <w:t xml:space="preserve"> </w:t>
      </w:r>
    </w:p>
    <w:p w:rsidR="00402A1C" w:rsidRDefault="000E6035">
      <w:pPr>
        <w:pStyle w:val="HEADER2NOTES"/>
        <w:rPr>
          <w:noProof/>
        </w:rPr>
      </w:pPr>
      <w:r>
        <w:rPr>
          <w:noProof/>
        </w:rPr>
        <w:t>OUTSTANDING BUDGETARY COMMITMENTS NOT YET EXPENSED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2"/>
        <w:gridCol w:w="1548"/>
        <w:gridCol w:w="1548"/>
      </w:tblGrid>
      <w:tr w:rsidR="00402A1C">
        <w:trPr>
          <w:trHeight w:val="255"/>
        </w:trPr>
        <w:tc>
          <w:tcPr>
            <w:tcW w:w="6662"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60BIPOCNYE"/>
              <w:rPr>
                <w:rFonts w:ascii="Arial" w:eastAsia="Arial" w:hAnsi="Arial" w:cs="Arial"/>
                <w:noProof/>
                <w:color w:val="000000"/>
                <w:lang w:bidi="en-GB"/>
              </w:rPr>
            </w:pPr>
            <w:bookmarkStart w:id="139" w:name="DOC_TBL00079_1_1"/>
            <w:bookmarkEnd w:id="139"/>
          </w:p>
        </w:tc>
        <w:tc>
          <w:tcPr>
            <w:tcW w:w="1548"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60BIPOCNYE"/>
              <w:rPr>
                <w:rFonts w:ascii="Arial" w:eastAsia="Arial" w:hAnsi="Arial" w:cs="Arial"/>
                <w:noProof/>
                <w:color w:val="000000"/>
              </w:rPr>
            </w:pPr>
          </w:p>
        </w:tc>
        <w:tc>
          <w:tcPr>
            <w:tcW w:w="1548"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60BIPOCNYE"/>
              <w:jc w:val="right"/>
              <w:rPr>
                <w:rFonts w:ascii="Verdana" w:eastAsia="Verdana" w:hAnsi="Verdana" w:cs="Verdana"/>
                <w:i/>
                <w:noProof/>
                <w:color w:val="000000"/>
                <w:sz w:val="16"/>
                <w:lang w:bidi="en-GB"/>
              </w:rPr>
            </w:pPr>
            <w:r>
              <w:rPr>
                <w:rFonts w:ascii="Verdana" w:eastAsia="Verdana" w:hAnsi="Verdana" w:cs="Verdana"/>
                <w:i/>
                <w:noProof/>
                <w:color w:val="000000"/>
                <w:sz w:val="16"/>
              </w:rPr>
              <w:t>EUR million</w:t>
            </w:r>
          </w:p>
        </w:tc>
      </w:tr>
      <w:tr w:rsidR="00402A1C">
        <w:trPr>
          <w:trHeight w:val="255"/>
        </w:trPr>
        <w:tc>
          <w:tcPr>
            <w:tcW w:w="6662"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560BIPOCNYE"/>
              <w:jc w:val="right"/>
              <w:rPr>
                <w:rFonts w:ascii="Verdana" w:eastAsia="Verdana" w:hAnsi="Verdana" w:cs="Verdana"/>
                <w:noProof/>
                <w:color w:val="FFFFFF"/>
              </w:rPr>
            </w:pPr>
          </w:p>
        </w:tc>
        <w:tc>
          <w:tcPr>
            <w:tcW w:w="1548"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60BIPOCNYE"/>
              <w:jc w:val="right"/>
              <w:rPr>
                <w:rFonts w:ascii="Verdana" w:eastAsia="Verdana" w:hAnsi="Verdana" w:cs="Verdana"/>
                <w:noProof/>
                <w:color w:val="FFFFFF"/>
              </w:rPr>
            </w:pPr>
            <w:r>
              <w:rPr>
                <w:rFonts w:ascii="Verdana" w:eastAsia="Verdana" w:hAnsi="Verdana" w:cs="Verdana"/>
                <w:noProof/>
                <w:color w:val="FFFFFF"/>
              </w:rPr>
              <w:t>31.12.2019</w:t>
            </w:r>
          </w:p>
        </w:tc>
        <w:tc>
          <w:tcPr>
            <w:tcW w:w="1548"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60BIPOCNYE"/>
              <w:jc w:val="right"/>
              <w:rPr>
                <w:rFonts w:ascii="Verdana" w:eastAsia="Verdana" w:hAnsi="Verdana" w:cs="Verdana"/>
                <w:noProof/>
                <w:color w:val="FFFFFF"/>
                <w:lang w:bidi="en-GB"/>
              </w:rPr>
            </w:pPr>
            <w:r>
              <w:rPr>
                <w:rFonts w:ascii="Verdana" w:eastAsia="Verdana" w:hAnsi="Verdana" w:cs="Verdana"/>
                <w:noProof/>
                <w:color w:val="FFFFFF"/>
              </w:rPr>
              <w:t>31.12.2018</w:t>
            </w:r>
          </w:p>
        </w:tc>
      </w:tr>
      <w:tr w:rsidR="00402A1C">
        <w:trPr>
          <w:trHeight w:val="255"/>
        </w:trPr>
        <w:tc>
          <w:tcPr>
            <w:tcW w:w="666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60BIPOCNYE"/>
              <w:rPr>
                <w:rFonts w:ascii="Verdana" w:eastAsia="Verdana" w:hAnsi="Verdana" w:cs="Verdana"/>
                <w:i/>
                <w:noProof/>
                <w:color w:val="000000"/>
                <w:sz w:val="18"/>
              </w:rPr>
            </w:pPr>
            <w:r>
              <w:rPr>
                <w:rFonts w:ascii="Verdana" w:eastAsia="Verdana" w:hAnsi="Verdana" w:cs="Verdana"/>
                <w:i/>
                <w:noProof/>
                <w:color w:val="000000"/>
                <w:sz w:val="18"/>
              </w:rPr>
              <w:t>Outstanding budgetary commitments not yet expensed</w:t>
            </w:r>
          </w:p>
        </w:tc>
        <w:tc>
          <w:tcPr>
            <w:tcW w:w="154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60BIPOCNYE"/>
              <w:jc w:val="right"/>
              <w:rPr>
                <w:rFonts w:ascii="Verdana" w:eastAsia="Verdana" w:hAnsi="Verdana" w:cs="Verdana"/>
                <w:i/>
                <w:noProof/>
                <w:color w:val="000000"/>
                <w:sz w:val="18"/>
              </w:rPr>
            </w:pPr>
            <w:r>
              <w:rPr>
                <w:rFonts w:ascii="Verdana" w:eastAsia="Verdana" w:hAnsi="Verdana" w:cs="Verdana"/>
                <w:i/>
                <w:noProof/>
                <w:color w:val="000000"/>
                <w:sz w:val="18"/>
              </w:rPr>
              <w:t>249 357</w:t>
            </w:r>
          </w:p>
        </w:tc>
        <w:tc>
          <w:tcPr>
            <w:tcW w:w="154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60BIPOCNYE"/>
              <w:jc w:val="right"/>
              <w:rPr>
                <w:rFonts w:ascii="Verdana" w:eastAsia="Verdana" w:hAnsi="Verdana" w:cs="Verdana"/>
                <w:i/>
                <w:noProof/>
                <w:color w:val="000000"/>
                <w:sz w:val="18"/>
              </w:rPr>
            </w:pPr>
            <w:r>
              <w:rPr>
                <w:rFonts w:ascii="Verdana" w:eastAsia="Verdana" w:hAnsi="Verdana" w:cs="Verdana"/>
                <w:i/>
                <w:noProof/>
                <w:color w:val="000000"/>
                <w:sz w:val="18"/>
              </w:rPr>
              <w:t>234 621</w:t>
            </w:r>
          </w:p>
        </w:tc>
      </w:tr>
    </w:tbl>
    <w:p w:rsidR="00402A1C" w:rsidRDefault="000E6035">
      <w:pPr>
        <w:rPr>
          <w:noProof/>
          <w:lang w:bidi="en-GB"/>
        </w:rPr>
      </w:pPr>
      <w:r>
        <w:rPr>
          <w:noProof/>
          <w:lang w:bidi="en-GB"/>
        </w:rPr>
        <w:t xml:space="preserve"> </w:t>
      </w:r>
    </w:p>
    <w:p w:rsidR="00402A1C" w:rsidRDefault="000E6035">
      <w:pPr>
        <w:pStyle w:val="HEADER2NOTES"/>
        <w:rPr>
          <w:noProof/>
        </w:rPr>
      </w:pPr>
      <w:r>
        <w:rPr>
          <w:noProof/>
        </w:rPr>
        <w:t>SHARED MANAGEMENT LEGAL COMMITMENTS UNDER THE CURRENT MFF PENDING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1660"/>
        <w:gridCol w:w="1660"/>
        <w:gridCol w:w="1660"/>
        <w:gridCol w:w="1660"/>
      </w:tblGrid>
      <w:tr w:rsidR="00402A1C">
        <w:trPr>
          <w:trHeight w:val="255"/>
        </w:trPr>
        <w:tc>
          <w:tcPr>
            <w:tcW w:w="3118"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61BIPSTRUCAC"/>
              <w:rPr>
                <w:rFonts w:ascii="Arial" w:eastAsia="Arial" w:hAnsi="Arial" w:cs="Arial"/>
                <w:noProof/>
                <w:color w:val="000000"/>
                <w:lang w:bidi="en-GB"/>
              </w:rPr>
            </w:pPr>
          </w:p>
        </w:tc>
        <w:tc>
          <w:tcPr>
            <w:tcW w:w="1660"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61BIPSTRUCAC"/>
              <w:rPr>
                <w:rFonts w:ascii="Arial" w:eastAsia="Arial" w:hAnsi="Arial" w:cs="Arial"/>
                <w:noProof/>
                <w:color w:val="000000"/>
              </w:rPr>
            </w:pPr>
          </w:p>
        </w:tc>
        <w:tc>
          <w:tcPr>
            <w:tcW w:w="1660"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61BIPSTRUCAC"/>
              <w:rPr>
                <w:rFonts w:ascii="Arial" w:eastAsia="Arial" w:hAnsi="Arial" w:cs="Arial"/>
                <w:noProof/>
                <w:color w:val="000000"/>
              </w:rPr>
            </w:pPr>
          </w:p>
        </w:tc>
        <w:tc>
          <w:tcPr>
            <w:tcW w:w="1660"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61BIPSTRUCAC"/>
              <w:rPr>
                <w:rFonts w:ascii="Arial" w:eastAsia="Arial" w:hAnsi="Arial" w:cs="Arial"/>
                <w:noProof/>
                <w:color w:val="000000"/>
              </w:rPr>
            </w:pPr>
          </w:p>
        </w:tc>
        <w:tc>
          <w:tcPr>
            <w:tcW w:w="1660"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61BIPSTRUCAC"/>
              <w:jc w:val="right"/>
              <w:rPr>
                <w:rFonts w:ascii="Verdana" w:eastAsia="Verdana" w:hAnsi="Verdana" w:cs="Verdana"/>
                <w:i/>
                <w:noProof/>
                <w:color w:val="000000"/>
                <w:sz w:val="16"/>
                <w:lang w:bidi="en-GB"/>
              </w:rPr>
            </w:pPr>
            <w:r>
              <w:rPr>
                <w:rFonts w:ascii="Verdana" w:eastAsia="Verdana" w:hAnsi="Verdana" w:cs="Verdana"/>
                <w:i/>
                <w:noProof/>
                <w:color w:val="000000"/>
                <w:sz w:val="16"/>
              </w:rPr>
              <w:t>EUR million</w:t>
            </w:r>
          </w:p>
        </w:tc>
      </w:tr>
      <w:tr w:rsidR="00402A1C">
        <w:trPr>
          <w:trHeight w:val="255"/>
        </w:trPr>
        <w:tc>
          <w:tcPr>
            <w:tcW w:w="3118"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61BIPSTRUCAC"/>
              <w:rPr>
                <w:rFonts w:ascii="Verdana" w:eastAsia="Verdana" w:hAnsi="Verdana" w:cs="Verdana"/>
                <w:noProof/>
                <w:color w:val="FFFFFF"/>
                <w:sz w:val="18"/>
              </w:rPr>
            </w:pPr>
            <w:r>
              <w:rPr>
                <w:rFonts w:ascii="Verdana" w:eastAsia="Verdana" w:hAnsi="Verdana" w:cs="Verdana"/>
                <w:noProof/>
                <w:color w:val="FFFFFF"/>
                <w:sz w:val="18"/>
              </w:rPr>
              <w:t>Funds</w:t>
            </w:r>
          </w:p>
        </w:tc>
        <w:tc>
          <w:tcPr>
            <w:tcW w:w="1660"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61BIPSTRUCAC"/>
              <w:jc w:val="right"/>
              <w:rPr>
                <w:rFonts w:ascii="Verdana" w:eastAsia="Verdana" w:hAnsi="Verdana" w:cs="Verdana"/>
                <w:noProof/>
                <w:color w:val="FFFFFF"/>
                <w:sz w:val="18"/>
              </w:rPr>
            </w:pPr>
            <w:r>
              <w:rPr>
                <w:rFonts w:ascii="Verdana" w:eastAsia="Verdana" w:hAnsi="Verdana" w:cs="Verdana"/>
                <w:noProof/>
                <w:color w:val="FFFFFF"/>
                <w:sz w:val="18"/>
              </w:rPr>
              <w:t>Financial framework 2014-2020 (A)</w:t>
            </w:r>
          </w:p>
        </w:tc>
        <w:tc>
          <w:tcPr>
            <w:tcW w:w="1660"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61BIPSTRUCAC"/>
              <w:jc w:val="right"/>
              <w:rPr>
                <w:rFonts w:ascii="Verdana" w:eastAsia="Verdana" w:hAnsi="Verdana" w:cs="Verdana"/>
                <w:noProof/>
                <w:color w:val="FFFFFF"/>
                <w:sz w:val="18"/>
              </w:rPr>
            </w:pPr>
            <w:r>
              <w:rPr>
                <w:rFonts w:ascii="Verdana" w:eastAsia="Verdana" w:hAnsi="Verdana" w:cs="Verdana"/>
                <w:noProof/>
                <w:color w:val="FFFFFF"/>
                <w:sz w:val="18"/>
              </w:rPr>
              <w:t>Legal commitments according to latest Commission Decision (B)</w:t>
            </w:r>
          </w:p>
        </w:tc>
        <w:tc>
          <w:tcPr>
            <w:tcW w:w="1660"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61BIPSTRUCAC"/>
              <w:jc w:val="right"/>
              <w:rPr>
                <w:rFonts w:ascii="Verdana" w:eastAsia="Verdana" w:hAnsi="Verdana" w:cs="Verdana"/>
                <w:noProof/>
                <w:color w:val="FFFFFF"/>
                <w:sz w:val="18"/>
              </w:rPr>
            </w:pPr>
            <w:r>
              <w:rPr>
                <w:rFonts w:ascii="Verdana" w:eastAsia="Verdana" w:hAnsi="Verdana" w:cs="Verdana"/>
                <w:noProof/>
                <w:color w:val="FFFFFF"/>
                <w:sz w:val="18"/>
              </w:rPr>
              <w:t>Budget commitments including decommitments (C)</w:t>
            </w:r>
          </w:p>
        </w:tc>
        <w:tc>
          <w:tcPr>
            <w:tcW w:w="1660"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61BIPSTRUCAC"/>
              <w:jc w:val="right"/>
              <w:rPr>
                <w:rFonts w:ascii="Verdana" w:eastAsia="Verdana" w:hAnsi="Verdana" w:cs="Verdana"/>
                <w:noProof/>
                <w:color w:val="FFFFFF"/>
                <w:sz w:val="18"/>
                <w:lang w:bidi="en-GB"/>
              </w:rPr>
            </w:pPr>
            <w:r>
              <w:rPr>
                <w:rFonts w:ascii="Verdana" w:eastAsia="Verdana" w:hAnsi="Verdana" w:cs="Verdana"/>
                <w:noProof/>
                <w:color w:val="FFFFFF"/>
                <w:sz w:val="18"/>
              </w:rPr>
              <w:t>Legal commitments pending implementation (B-C)</w:t>
            </w:r>
          </w:p>
        </w:tc>
      </w:tr>
      <w:tr w:rsidR="00402A1C">
        <w:trPr>
          <w:trHeight w:val="255"/>
        </w:trPr>
        <w:tc>
          <w:tcPr>
            <w:tcW w:w="311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61BIPSTRUCAC"/>
              <w:rPr>
                <w:rFonts w:ascii="Verdana" w:eastAsia="Verdana" w:hAnsi="Verdana" w:cs="Verdana"/>
                <w:i/>
                <w:noProof/>
                <w:color w:val="000000"/>
                <w:sz w:val="18"/>
              </w:rPr>
            </w:pPr>
            <w:r>
              <w:rPr>
                <w:rFonts w:ascii="Verdana" w:eastAsia="Verdana" w:hAnsi="Verdana" w:cs="Verdana"/>
                <w:i/>
                <w:noProof/>
                <w:color w:val="000000"/>
                <w:sz w:val="18"/>
              </w:rPr>
              <w:t>European Regional Development Fund and Cohesion Fund</w:t>
            </w:r>
          </w:p>
        </w:tc>
        <w:tc>
          <w:tcPr>
            <w:tcW w:w="1660" w:type="dxa"/>
            <w:tcBorders>
              <w:top w:val="nil"/>
              <w:left w:val="nil"/>
              <w:bottom w:val="nil"/>
              <w:right w:val="nil"/>
              <w:tl2br w:val="nil"/>
              <w:tr2bl w:val="nil"/>
            </w:tcBorders>
            <w:shd w:val="solid" w:color="FFFFFF" w:fill="FFFFFF"/>
            <w:tcMar>
              <w:left w:w="60" w:type="dxa"/>
              <w:right w:w="60" w:type="dxa"/>
            </w:tcMar>
            <w:vAlign w:val="center"/>
          </w:tcPr>
          <w:p w:rsidR="00402A1C" w:rsidRDefault="000E6035">
            <w:pPr>
              <w:pStyle w:val="DMETW16561BIPSTRUCAC"/>
              <w:jc w:val="right"/>
              <w:rPr>
                <w:rFonts w:ascii="Verdana" w:eastAsia="Verdana" w:hAnsi="Verdana" w:cs="Verdana"/>
                <w:i/>
                <w:noProof/>
                <w:color w:val="000000"/>
                <w:sz w:val="18"/>
              </w:rPr>
            </w:pPr>
            <w:r>
              <w:rPr>
                <w:rFonts w:ascii="Verdana" w:eastAsia="Verdana" w:hAnsi="Verdana" w:cs="Verdana"/>
                <w:i/>
                <w:noProof/>
                <w:color w:val="000000"/>
                <w:sz w:val="18"/>
              </w:rPr>
              <w:t>262 585</w:t>
            </w:r>
          </w:p>
        </w:tc>
        <w:tc>
          <w:tcPr>
            <w:tcW w:w="1660" w:type="dxa"/>
            <w:tcBorders>
              <w:top w:val="nil"/>
              <w:left w:val="nil"/>
              <w:bottom w:val="nil"/>
              <w:right w:val="nil"/>
              <w:tl2br w:val="nil"/>
              <w:tr2bl w:val="nil"/>
            </w:tcBorders>
            <w:shd w:val="solid" w:color="FFFFFF" w:fill="FFFFFF"/>
            <w:tcMar>
              <w:left w:w="60" w:type="dxa"/>
              <w:right w:w="60" w:type="dxa"/>
            </w:tcMar>
            <w:vAlign w:val="center"/>
          </w:tcPr>
          <w:p w:rsidR="00402A1C" w:rsidRDefault="000E6035">
            <w:pPr>
              <w:pStyle w:val="DMETW16561BIPSTRUCAC"/>
              <w:jc w:val="right"/>
              <w:rPr>
                <w:rFonts w:ascii="Verdana" w:eastAsia="Verdana" w:hAnsi="Verdana" w:cs="Verdana"/>
                <w:i/>
                <w:noProof/>
                <w:color w:val="000000"/>
                <w:sz w:val="18"/>
              </w:rPr>
            </w:pPr>
            <w:r>
              <w:rPr>
                <w:rFonts w:ascii="Verdana" w:eastAsia="Verdana" w:hAnsi="Verdana" w:cs="Verdana"/>
                <w:i/>
                <w:noProof/>
                <w:color w:val="000000"/>
                <w:sz w:val="18"/>
              </w:rPr>
              <w:t>262 407</w:t>
            </w:r>
          </w:p>
        </w:tc>
        <w:tc>
          <w:tcPr>
            <w:tcW w:w="1660" w:type="dxa"/>
            <w:tcBorders>
              <w:top w:val="nil"/>
              <w:left w:val="nil"/>
              <w:bottom w:val="nil"/>
              <w:right w:val="nil"/>
              <w:tl2br w:val="nil"/>
              <w:tr2bl w:val="nil"/>
            </w:tcBorders>
            <w:shd w:val="solid" w:color="FFFFFF" w:fill="FFFFFF"/>
            <w:tcMar>
              <w:left w:w="60" w:type="dxa"/>
              <w:right w:w="60" w:type="dxa"/>
            </w:tcMar>
            <w:vAlign w:val="center"/>
          </w:tcPr>
          <w:p w:rsidR="00402A1C" w:rsidRDefault="000E6035">
            <w:pPr>
              <w:pStyle w:val="DMETW16561BIPSTRUCAC"/>
              <w:jc w:val="right"/>
              <w:rPr>
                <w:rFonts w:ascii="Verdana" w:eastAsia="Verdana" w:hAnsi="Verdana" w:cs="Verdana"/>
                <w:i/>
                <w:noProof/>
                <w:color w:val="000000"/>
                <w:sz w:val="18"/>
              </w:rPr>
            </w:pPr>
            <w:r>
              <w:rPr>
                <w:rFonts w:ascii="Verdana" w:eastAsia="Verdana" w:hAnsi="Verdana" w:cs="Verdana"/>
                <w:i/>
                <w:noProof/>
                <w:color w:val="000000"/>
                <w:sz w:val="18"/>
              </w:rPr>
              <w:t>220 447</w:t>
            </w:r>
          </w:p>
        </w:tc>
        <w:tc>
          <w:tcPr>
            <w:tcW w:w="1660" w:type="dxa"/>
            <w:tcBorders>
              <w:top w:val="nil"/>
              <w:left w:val="nil"/>
              <w:bottom w:val="nil"/>
              <w:right w:val="nil"/>
              <w:tl2br w:val="nil"/>
              <w:tr2bl w:val="nil"/>
            </w:tcBorders>
            <w:shd w:val="solid" w:color="FFFFFF" w:fill="FFFFFF"/>
            <w:tcMar>
              <w:left w:w="60" w:type="dxa"/>
              <w:right w:w="60" w:type="dxa"/>
            </w:tcMar>
            <w:vAlign w:val="center"/>
          </w:tcPr>
          <w:p w:rsidR="00402A1C" w:rsidRDefault="000E6035">
            <w:pPr>
              <w:pStyle w:val="DMETW16561BIPSTRUCAC"/>
              <w:jc w:val="right"/>
              <w:rPr>
                <w:rFonts w:ascii="Verdana" w:eastAsia="Verdana" w:hAnsi="Verdana" w:cs="Verdana"/>
                <w:i/>
                <w:noProof/>
                <w:color w:val="000000"/>
                <w:sz w:val="18"/>
                <w:lang w:bidi="en-GB"/>
              </w:rPr>
            </w:pPr>
            <w:r>
              <w:rPr>
                <w:rFonts w:ascii="Verdana" w:eastAsia="Verdana" w:hAnsi="Verdana" w:cs="Verdana"/>
                <w:i/>
                <w:noProof/>
                <w:color w:val="000000"/>
                <w:sz w:val="18"/>
              </w:rPr>
              <w:t>41 960</w:t>
            </w:r>
          </w:p>
        </w:tc>
      </w:tr>
      <w:tr w:rsidR="00402A1C">
        <w:trPr>
          <w:trHeight w:val="255"/>
        </w:trPr>
        <w:tc>
          <w:tcPr>
            <w:tcW w:w="311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61BIPSTRUCAC"/>
              <w:rPr>
                <w:rFonts w:ascii="Verdana" w:eastAsia="Verdana" w:hAnsi="Verdana" w:cs="Verdana"/>
                <w:i/>
                <w:noProof/>
                <w:color w:val="000000"/>
                <w:sz w:val="18"/>
              </w:rPr>
            </w:pPr>
            <w:r>
              <w:rPr>
                <w:rFonts w:ascii="Verdana" w:eastAsia="Verdana" w:hAnsi="Verdana" w:cs="Verdana"/>
                <w:i/>
                <w:noProof/>
                <w:color w:val="000000"/>
                <w:sz w:val="18"/>
              </w:rPr>
              <w:t>European Social Fund</w:t>
            </w:r>
          </w:p>
        </w:tc>
        <w:tc>
          <w:tcPr>
            <w:tcW w:w="1660" w:type="dxa"/>
            <w:tcBorders>
              <w:top w:val="nil"/>
              <w:left w:val="nil"/>
              <w:bottom w:val="nil"/>
              <w:right w:val="nil"/>
              <w:tl2br w:val="nil"/>
              <w:tr2bl w:val="nil"/>
            </w:tcBorders>
            <w:shd w:val="solid" w:color="FFFFFF" w:fill="FFFFFF"/>
            <w:tcMar>
              <w:left w:w="60" w:type="dxa"/>
              <w:right w:w="60" w:type="dxa"/>
            </w:tcMar>
            <w:vAlign w:val="center"/>
          </w:tcPr>
          <w:p w:rsidR="00402A1C" w:rsidRDefault="000E6035">
            <w:pPr>
              <w:pStyle w:val="DMETW16561BIPSTRUCAC"/>
              <w:jc w:val="right"/>
              <w:rPr>
                <w:rFonts w:ascii="Verdana" w:eastAsia="Verdana" w:hAnsi="Verdana" w:cs="Verdana"/>
                <w:i/>
                <w:noProof/>
                <w:color w:val="000000"/>
                <w:sz w:val="18"/>
              </w:rPr>
            </w:pPr>
            <w:r>
              <w:rPr>
                <w:rFonts w:ascii="Verdana" w:eastAsia="Verdana" w:hAnsi="Verdana" w:cs="Verdana"/>
                <w:i/>
                <w:noProof/>
                <w:color w:val="000000"/>
                <w:sz w:val="18"/>
              </w:rPr>
              <w:t>92 912</w:t>
            </w:r>
          </w:p>
        </w:tc>
        <w:tc>
          <w:tcPr>
            <w:tcW w:w="1660" w:type="dxa"/>
            <w:tcBorders>
              <w:top w:val="nil"/>
              <w:left w:val="nil"/>
              <w:bottom w:val="nil"/>
              <w:right w:val="nil"/>
              <w:tl2br w:val="nil"/>
              <w:tr2bl w:val="nil"/>
            </w:tcBorders>
            <w:shd w:val="solid" w:color="FFFFFF" w:fill="FFFFFF"/>
            <w:tcMar>
              <w:left w:w="60" w:type="dxa"/>
              <w:right w:w="60" w:type="dxa"/>
            </w:tcMar>
            <w:vAlign w:val="center"/>
          </w:tcPr>
          <w:p w:rsidR="00402A1C" w:rsidRDefault="000E6035">
            <w:pPr>
              <w:pStyle w:val="DMETW16561BIPSTRUCAC"/>
              <w:jc w:val="right"/>
              <w:rPr>
                <w:rFonts w:ascii="Verdana" w:eastAsia="Verdana" w:hAnsi="Verdana" w:cs="Verdana"/>
                <w:i/>
                <w:noProof/>
                <w:color w:val="000000"/>
                <w:sz w:val="18"/>
              </w:rPr>
            </w:pPr>
            <w:r>
              <w:rPr>
                <w:rFonts w:ascii="Verdana" w:eastAsia="Verdana" w:hAnsi="Verdana" w:cs="Verdana"/>
                <w:i/>
                <w:noProof/>
                <w:color w:val="000000"/>
                <w:sz w:val="18"/>
              </w:rPr>
              <w:t>92 751</w:t>
            </w:r>
          </w:p>
        </w:tc>
        <w:tc>
          <w:tcPr>
            <w:tcW w:w="1660" w:type="dxa"/>
            <w:tcBorders>
              <w:top w:val="nil"/>
              <w:left w:val="nil"/>
              <w:bottom w:val="nil"/>
              <w:right w:val="nil"/>
              <w:tl2br w:val="nil"/>
              <w:tr2bl w:val="nil"/>
            </w:tcBorders>
            <w:shd w:val="solid" w:color="FFFFFF" w:fill="FFFFFF"/>
            <w:tcMar>
              <w:left w:w="60" w:type="dxa"/>
              <w:right w:w="60" w:type="dxa"/>
            </w:tcMar>
            <w:vAlign w:val="center"/>
          </w:tcPr>
          <w:p w:rsidR="00402A1C" w:rsidRDefault="000E6035">
            <w:pPr>
              <w:pStyle w:val="DMETW16561BIPSTRUCAC"/>
              <w:jc w:val="right"/>
              <w:rPr>
                <w:rFonts w:ascii="Verdana" w:eastAsia="Verdana" w:hAnsi="Verdana" w:cs="Verdana"/>
                <w:i/>
                <w:noProof/>
                <w:color w:val="000000"/>
                <w:sz w:val="18"/>
              </w:rPr>
            </w:pPr>
            <w:r>
              <w:rPr>
                <w:rFonts w:ascii="Verdana" w:eastAsia="Verdana" w:hAnsi="Verdana" w:cs="Verdana"/>
                <w:i/>
                <w:noProof/>
                <w:color w:val="000000"/>
                <w:sz w:val="18"/>
              </w:rPr>
              <w:t>78 841</w:t>
            </w:r>
          </w:p>
        </w:tc>
        <w:tc>
          <w:tcPr>
            <w:tcW w:w="1660" w:type="dxa"/>
            <w:tcBorders>
              <w:top w:val="nil"/>
              <w:left w:val="nil"/>
              <w:bottom w:val="nil"/>
              <w:right w:val="nil"/>
              <w:tl2br w:val="nil"/>
              <w:tr2bl w:val="nil"/>
            </w:tcBorders>
            <w:shd w:val="solid" w:color="FFFFFF" w:fill="FFFFFF"/>
            <w:tcMar>
              <w:left w:w="60" w:type="dxa"/>
              <w:right w:w="60" w:type="dxa"/>
            </w:tcMar>
            <w:vAlign w:val="center"/>
          </w:tcPr>
          <w:p w:rsidR="00402A1C" w:rsidRDefault="000E6035">
            <w:pPr>
              <w:pStyle w:val="DMETW16561BIPSTRUCAC"/>
              <w:jc w:val="right"/>
              <w:rPr>
                <w:rFonts w:ascii="Verdana" w:eastAsia="Verdana" w:hAnsi="Verdana" w:cs="Verdana"/>
                <w:i/>
                <w:noProof/>
                <w:color w:val="000000"/>
                <w:sz w:val="18"/>
                <w:lang w:bidi="en-GB"/>
              </w:rPr>
            </w:pPr>
            <w:r>
              <w:rPr>
                <w:rFonts w:ascii="Verdana" w:eastAsia="Verdana" w:hAnsi="Verdana" w:cs="Verdana"/>
                <w:i/>
                <w:noProof/>
                <w:color w:val="000000"/>
                <w:sz w:val="18"/>
              </w:rPr>
              <w:t>13 910</w:t>
            </w:r>
          </w:p>
        </w:tc>
      </w:tr>
      <w:tr w:rsidR="00402A1C">
        <w:trPr>
          <w:trHeight w:val="255"/>
        </w:trPr>
        <w:tc>
          <w:tcPr>
            <w:tcW w:w="311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61BIPSTRUCAC"/>
              <w:rPr>
                <w:rFonts w:ascii="Verdana" w:eastAsia="Verdana" w:hAnsi="Verdana" w:cs="Verdana"/>
                <w:i/>
                <w:noProof/>
                <w:color w:val="000000"/>
                <w:sz w:val="18"/>
              </w:rPr>
            </w:pPr>
            <w:r>
              <w:rPr>
                <w:rFonts w:ascii="Verdana" w:eastAsia="Verdana" w:hAnsi="Verdana" w:cs="Verdana"/>
                <w:i/>
                <w:noProof/>
                <w:color w:val="000000"/>
                <w:sz w:val="18"/>
              </w:rPr>
              <w:t>European Neighbourhood Policy Instrument</w:t>
            </w:r>
          </w:p>
        </w:tc>
        <w:tc>
          <w:tcPr>
            <w:tcW w:w="1660" w:type="dxa"/>
            <w:tcBorders>
              <w:top w:val="nil"/>
              <w:left w:val="nil"/>
              <w:bottom w:val="nil"/>
              <w:right w:val="nil"/>
              <w:tl2br w:val="nil"/>
              <w:tr2bl w:val="nil"/>
            </w:tcBorders>
            <w:shd w:val="solid" w:color="FFFFFF" w:fill="FFFFFF"/>
            <w:tcMar>
              <w:left w:w="60" w:type="dxa"/>
              <w:right w:w="60" w:type="dxa"/>
            </w:tcMar>
            <w:vAlign w:val="center"/>
          </w:tcPr>
          <w:p w:rsidR="00402A1C" w:rsidRDefault="000E6035">
            <w:pPr>
              <w:pStyle w:val="DMETW16561BIPSTRUCAC"/>
              <w:jc w:val="right"/>
              <w:rPr>
                <w:rFonts w:ascii="Verdana" w:eastAsia="Verdana" w:hAnsi="Verdana" w:cs="Verdana"/>
                <w:i/>
                <w:noProof/>
                <w:color w:val="000000"/>
                <w:sz w:val="18"/>
              </w:rPr>
            </w:pPr>
            <w:r>
              <w:rPr>
                <w:rFonts w:ascii="Verdana" w:eastAsia="Verdana" w:hAnsi="Verdana" w:cs="Verdana"/>
                <w:i/>
                <w:noProof/>
                <w:color w:val="000000"/>
                <w:sz w:val="18"/>
              </w:rPr>
              <w:t>–</w:t>
            </w:r>
          </w:p>
        </w:tc>
        <w:tc>
          <w:tcPr>
            <w:tcW w:w="1660" w:type="dxa"/>
            <w:tcBorders>
              <w:top w:val="nil"/>
              <w:left w:val="nil"/>
              <w:bottom w:val="nil"/>
              <w:right w:val="nil"/>
              <w:tl2br w:val="nil"/>
              <w:tr2bl w:val="nil"/>
            </w:tcBorders>
            <w:shd w:val="solid" w:color="FFFFFF" w:fill="FFFFFF"/>
            <w:tcMar>
              <w:left w:w="60" w:type="dxa"/>
              <w:right w:w="60" w:type="dxa"/>
            </w:tcMar>
            <w:vAlign w:val="center"/>
          </w:tcPr>
          <w:p w:rsidR="00402A1C" w:rsidRDefault="000E6035">
            <w:pPr>
              <w:pStyle w:val="DMETW16561BIPSTRUCAC"/>
              <w:jc w:val="right"/>
              <w:rPr>
                <w:rFonts w:ascii="Verdana" w:eastAsia="Verdana" w:hAnsi="Verdana" w:cs="Verdana"/>
                <w:i/>
                <w:noProof/>
                <w:color w:val="000000"/>
                <w:sz w:val="18"/>
              </w:rPr>
            </w:pPr>
            <w:r>
              <w:rPr>
                <w:rFonts w:ascii="Verdana" w:eastAsia="Verdana" w:hAnsi="Verdana" w:cs="Verdana"/>
                <w:i/>
                <w:noProof/>
                <w:color w:val="000000"/>
                <w:sz w:val="18"/>
              </w:rPr>
              <w:t>–</w:t>
            </w:r>
          </w:p>
        </w:tc>
        <w:tc>
          <w:tcPr>
            <w:tcW w:w="1660" w:type="dxa"/>
            <w:tcBorders>
              <w:top w:val="nil"/>
              <w:left w:val="nil"/>
              <w:bottom w:val="nil"/>
              <w:right w:val="nil"/>
              <w:tl2br w:val="nil"/>
              <w:tr2bl w:val="nil"/>
            </w:tcBorders>
            <w:shd w:val="solid" w:color="FFFFFF" w:fill="FFFFFF"/>
            <w:tcMar>
              <w:left w:w="60" w:type="dxa"/>
              <w:right w:w="60" w:type="dxa"/>
            </w:tcMar>
            <w:vAlign w:val="center"/>
          </w:tcPr>
          <w:p w:rsidR="00402A1C" w:rsidRDefault="000E6035">
            <w:pPr>
              <w:pStyle w:val="DMETW16561BIPSTRUCAC"/>
              <w:jc w:val="right"/>
              <w:rPr>
                <w:rFonts w:ascii="Verdana" w:eastAsia="Verdana" w:hAnsi="Verdana" w:cs="Verdana"/>
                <w:i/>
                <w:noProof/>
                <w:color w:val="000000"/>
                <w:sz w:val="18"/>
              </w:rPr>
            </w:pPr>
            <w:r>
              <w:rPr>
                <w:rFonts w:ascii="Verdana" w:eastAsia="Verdana" w:hAnsi="Verdana" w:cs="Verdana"/>
                <w:i/>
                <w:noProof/>
                <w:color w:val="000000"/>
                <w:sz w:val="18"/>
              </w:rPr>
              <w:t>–</w:t>
            </w:r>
          </w:p>
        </w:tc>
        <w:tc>
          <w:tcPr>
            <w:tcW w:w="1660" w:type="dxa"/>
            <w:tcBorders>
              <w:top w:val="nil"/>
              <w:left w:val="nil"/>
              <w:bottom w:val="nil"/>
              <w:right w:val="nil"/>
              <w:tl2br w:val="nil"/>
              <w:tr2bl w:val="nil"/>
            </w:tcBorders>
            <w:shd w:val="solid" w:color="FFFFFF" w:fill="FFFFFF"/>
            <w:tcMar>
              <w:left w:w="60" w:type="dxa"/>
              <w:right w:w="60" w:type="dxa"/>
            </w:tcMar>
            <w:vAlign w:val="center"/>
          </w:tcPr>
          <w:p w:rsidR="00402A1C" w:rsidRDefault="000E6035">
            <w:pPr>
              <w:pStyle w:val="DMETW16561BIPSTRUCAC"/>
              <w:jc w:val="right"/>
              <w:rPr>
                <w:rFonts w:ascii="Verdana" w:eastAsia="Verdana" w:hAnsi="Verdana" w:cs="Verdana"/>
                <w:i/>
                <w:noProof/>
                <w:color w:val="000000"/>
                <w:sz w:val="18"/>
                <w:lang w:bidi="en-GB"/>
              </w:rPr>
            </w:pPr>
            <w:r>
              <w:rPr>
                <w:rFonts w:ascii="Verdana" w:eastAsia="Verdana" w:hAnsi="Verdana" w:cs="Verdana"/>
                <w:i/>
                <w:noProof/>
                <w:color w:val="000000"/>
                <w:sz w:val="18"/>
              </w:rPr>
              <w:t>–</w:t>
            </w:r>
          </w:p>
        </w:tc>
      </w:tr>
      <w:tr w:rsidR="00402A1C">
        <w:trPr>
          <w:trHeight w:val="255"/>
        </w:trPr>
        <w:tc>
          <w:tcPr>
            <w:tcW w:w="311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61BIPSTRUCAC"/>
              <w:rPr>
                <w:rFonts w:ascii="Verdana" w:eastAsia="Verdana" w:hAnsi="Verdana" w:cs="Verdana"/>
                <w:i/>
                <w:noProof/>
                <w:color w:val="000000"/>
                <w:sz w:val="18"/>
              </w:rPr>
            </w:pPr>
            <w:r>
              <w:rPr>
                <w:rFonts w:ascii="Verdana" w:eastAsia="Verdana" w:hAnsi="Verdana" w:cs="Verdana"/>
                <w:i/>
                <w:noProof/>
                <w:color w:val="000000"/>
                <w:sz w:val="18"/>
              </w:rPr>
              <w:t>Fund for European Aid to the most Deprived</w:t>
            </w:r>
          </w:p>
        </w:tc>
        <w:tc>
          <w:tcPr>
            <w:tcW w:w="1660" w:type="dxa"/>
            <w:tcBorders>
              <w:top w:val="nil"/>
              <w:left w:val="nil"/>
              <w:bottom w:val="nil"/>
              <w:right w:val="nil"/>
              <w:tl2br w:val="nil"/>
              <w:tr2bl w:val="nil"/>
            </w:tcBorders>
            <w:shd w:val="solid" w:color="FFFFFF" w:fill="FFFFFF"/>
            <w:tcMar>
              <w:left w:w="60" w:type="dxa"/>
              <w:right w:w="60" w:type="dxa"/>
            </w:tcMar>
            <w:vAlign w:val="center"/>
          </w:tcPr>
          <w:p w:rsidR="00402A1C" w:rsidRDefault="000E6035">
            <w:pPr>
              <w:pStyle w:val="DMETW16561BIPSTRUCAC"/>
              <w:jc w:val="right"/>
              <w:rPr>
                <w:rFonts w:ascii="Verdana" w:eastAsia="Verdana" w:hAnsi="Verdana" w:cs="Verdana"/>
                <w:i/>
                <w:noProof/>
                <w:color w:val="000000"/>
                <w:sz w:val="18"/>
              </w:rPr>
            </w:pPr>
            <w:r>
              <w:rPr>
                <w:rFonts w:ascii="Verdana" w:eastAsia="Verdana" w:hAnsi="Verdana" w:cs="Verdana"/>
                <w:i/>
                <w:noProof/>
                <w:color w:val="000000"/>
                <w:sz w:val="18"/>
              </w:rPr>
              <w:t>3 814</w:t>
            </w:r>
          </w:p>
        </w:tc>
        <w:tc>
          <w:tcPr>
            <w:tcW w:w="1660" w:type="dxa"/>
            <w:tcBorders>
              <w:top w:val="nil"/>
              <w:left w:val="nil"/>
              <w:bottom w:val="nil"/>
              <w:right w:val="nil"/>
              <w:tl2br w:val="nil"/>
              <w:tr2bl w:val="nil"/>
            </w:tcBorders>
            <w:shd w:val="solid" w:color="FFFFFF" w:fill="FFFFFF"/>
            <w:tcMar>
              <w:left w:w="60" w:type="dxa"/>
              <w:right w:w="60" w:type="dxa"/>
            </w:tcMar>
            <w:vAlign w:val="center"/>
          </w:tcPr>
          <w:p w:rsidR="00402A1C" w:rsidRDefault="000E6035">
            <w:pPr>
              <w:pStyle w:val="DMETW16561BIPSTRUCAC"/>
              <w:jc w:val="right"/>
              <w:rPr>
                <w:rFonts w:ascii="Verdana" w:eastAsia="Verdana" w:hAnsi="Verdana" w:cs="Verdana"/>
                <w:i/>
                <w:noProof/>
                <w:color w:val="000000"/>
                <w:sz w:val="18"/>
              </w:rPr>
            </w:pPr>
            <w:r>
              <w:rPr>
                <w:rFonts w:ascii="Verdana" w:eastAsia="Verdana" w:hAnsi="Verdana" w:cs="Verdana"/>
                <w:i/>
                <w:noProof/>
                <w:color w:val="000000"/>
                <w:sz w:val="18"/>
              </w:rPr>
              <w:t>3 813</w:t>
            </w:r>
          </w:p>
        </w:tc>
        <w:tc>
          <w:tcPr>
            <w:tcW w:w="1660" w:type="dxa"/>
            <w:tcBorders>
              <w:top w:val="nil"/>
              <w:left w:val="nil"/>
              <w:bottom w:val="nil"/>
              <w:right w:val="nil"/>
              <w:tl2br w:val="nil"/>
              <w:tr2bl w:val="nil"/>
            </w:tcBorders>
            <w:shd w:val="solid" w:color="FFFFFF" w:fill="FFFFFF"/>
            <w:tcMar>
              <w:left w:w="60" w:type="dxa"/>
              <w:right w:w="60" w:type="dxa"/>
            </w:tcMar>
            <w:vAlign w:val="center"/>
          </w:tcPr>
          <w:p w:rsidR="00402A1C" w:rsidRDefault="000E6035">
            <w:pPr>
              <w:pStyle w:val="DMETW16561BIPSTRUCAC"/>
              <w:jc w:val="right"/>
              <w:rPr>
                <w:rFonts w:ascii="Verdana" w:eastAsia="Verdana" w:hAnsi="Verdana" w:cs="Verdana"/>
                <w:i/>
                <w:noProof/>
                <w:color w:val="000000"/>
                <w:sz w:val="18"/>
              </w:rPr>
            </w:pPr>
            <w:r>
              <w:rPr>
                <w:rFonts w:ascii="Verdana" w:eastAsia="Verdana" w:hAnsi="Verdana" w:cs="Verdana"/>
                <w:i/>
                <w:noProof/>
                <w:color w:val="000000"/>
                <w:sz w:val="18"/>
              </w:rPr>
              <w:t>3 235</w:t>
            </w:r>
          </w:p>
        </w:tc>
        <w:tc>
          <w:tcPr>
            <w:tcW w:w="1660" w:type="dxa"/>
            <w:tcBorders>
              <w:top w:val="nil"/>
              <w:left w:val="nil"/>
              <w:bottom w:val="nil"/>
              <w:right w:val="nil"/>
              <w:tl2br w:val="nil"/>
              <w:tr2bl w:val="nil"/>
            </w:tcBorders>
            <w:shd w:val="solid" w:color="FFFFFF" w:fill="FFFFFF"/>
            <w:tcMar>
              <w:left w:w="60" w:type="dxa"/>
              <w:right w:w="60" w:type="dxa"/>
            </w:tcMar>
            <w:vAlign w:val="center"/>
          </w:tcPr>
          <w:p w:rsidR="00402A1C" w:rsidRDefault="000E6035">
            <w:pPr>
              <w:pStyle w:val="DMETW16561BIPSTRUCAC"/>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578</w:t>
            </w:r>
          </w:p>
        </w:tc>
      </w:tr>
      <w:tr w:rsidR="00402A1C">
        <w:trPr>
          <w:trHeight w:val="255"/>
        </w:trPr>
        <w:tc>
          <w:tcPr>
            <w:tcW w:w="3118"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61BIPSTRUCAC"/>
              <w:rPr>
                <w:rFonts w:ascii="Verdana" w:eastAsia="Verdana" w:hAnsi="Verdana" w:cs="Verdana"/>
                <w:b/>
                <w:noProof/>
                <w:color w:val="000000"/>
                <w:sz w:val="18"/>
              </w:rPr>
            </w:pPr>
            <w:r>
              <w:rPr>
                <w:rFonts w:ascii="Verdana" w:eastAsia="Verdana" w:hAnsi="Verdana" w:cs="Verdana"/>
                <w:b/>
                <w:noProof/>
                <w:color w:val="000000"/>
                <w:sz w:val="18"/>
              </w:rPr>
              <w:t>HEADING 1B: COHESION POLICY FUNDS</w:t>
            </w:r>
          </w:p>
        </w:tc>
        <w:tc>
          <w:tcPr>
            <w:tcW w:w="1660"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61BIPSTRUCAC"/>
              <w:jc w:val="right"/>
              <w:rPr>
                <w:rFonts w:ascii="Verdana" w:eastAsia="Verdana" w:hAnsi="Verdana" w:cs="Verdana"/>
                <w:b/>
                <w:noProof/>
                <w:color w:val="000000"/>
                <w:sz w:val="18"/>
              </w:rPr>
            </w:pPr>
            <w:r>
              <w:rPr>
                <w:rFonts w:ascii="Verdana" w:eastAsia="Verdana" w:hAnsi="Verdana" w:cs="Verdana"/>
                <w:b/>
                <w:noProof/>
                <w:color w:val="000000"/>
                <w:sz w:val="18"/>
              </w:rPr>
              <w:t>359 310</w:t>
            </w:r>
          </w:p>
        </w:tc>
        <w:tc>
          <w:tcPr>
            <w:tcW w:w="1660"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61BIPSTRUCAC"/>
              <w:jc w:val="right"/>
              <w:rPr>
                <w:rFonts w:ascii="Verdana" w:eastAsia="Verdana" w:hAnsi="Verdana" w:cs="Verdana"/>
                <w:b/>
                <w:noProof/>
                <w:color w:val="000000"/>
                <w:sz w:val="18"/>
              </w:rPr>
            </w:pPr>
            <w:r>
              <w:rPr>
                <w:rFonts w:ascii="Verdana" w:eastAsia="Verdana" w:hAnsi="Verdana" w:cs="Verdana"/>
                <w:b/>
                <w:noProof/>
                <w:color w:val="000000"/>
                <w:sz w:val="18"/>
              </w:rPr>
              <w:t>358 971</w:t>
            </w:r>
          </w:p>
        </w:tc>
        <w:tc>
          <w:tcPr>
            <w:tcW w:w="1660"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61BIPSTRUCAC"/>
              <w:jc w:val="right"/>
              <w:rPr>
                <w:rFonts w:ascii="Verdana" w:eastAsia="Verdana" w:hAnsi="Verdana" w:cs="Verdana"/>
                <w:b/>
                <w:noProof/>
                <w:color w:val="000000"/>
                <w:sz w:val="18"/>
              </w:rPr>
            </w:pPr>
            <w:r>
              <w:rPr>
                <w:rFonts w:ascii="Verdana" w:eastAsia="Verdana" w:hAnsi="Verdana" w:cs="Verdana"/>
                <w:b/>
                <w:noProof/>
                <w:color w:val="000000"/>
                <w:sz w:val="18"/>
              </w:rPr>
              <w:t>302 524</w:t>
            </w:r>
          </w:p>
        </w:tc>
        <w:tc>
          <w:tcPr>
            <w:tcW w:w="1660"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61BIPSTRUCAC"/>
              <w:jc w:val="right"/>
              <w:rPr>
                <w:rFonts w:ascii="Verdana" w:eastAsia="Verdana" w:hAnsi="Verdana" w:cs="Verdana"/>
                <w:b/>
                <w:noProof/>
                <w:color w:val="000000"/>
                <w:sz w:val="18"/>
                <w:lang w:bidi="en-GB"/>
              </w:rPr>
            </w:pPr>
            <w:r>
              <w:rPr>
                <w:rFonts w:ascii="Verdana" w:eastAsia="Verdana" w:hAnsi="Verdana" w:cs="Verdana"/>
                <w:b/>
                <w:noProof/>
                <w:color w:val="000000"/>
                <w:sz w:val="18"/>
              </w:rPr>
              <w:t>56 448</w:t>
            </w:r>
          </w:p>
        </w:tc>
      </w:tr>
      <w:tr w:rsidR="00402A1C">
        <w:trPr>
          <w:trHeight w:val="255"/>
        </w:trPr>
        <w:tc>
          <w:tcPr>
            <w:tcW w:w="311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61BIPSTRUCAC"/>
              <w:rPr>
                <w:rFonts w:ascii="Verdana" w:eastAsia="Verdana" w:hAnsi="Verdana" w:cs="Verdana"/>
                <w:i/>
                <w:noProof/>
                <w:color w:val="000000"/>
                <w:sz w:val="18"/>
              </w:rPr>
            </w:pPr>
            <w:r>
              <w:rPr>
                <w:rFonts w:ascii="Verdana" w:eastAsia="Verdana" w:hAnsi="Verdana" w:cs="Verdana"/>
                <w:i/>
                <w:noProof/>
                <w:color w:val="000000"/>
                <w:sz w:val="18"/>
              </w:rPr>
              <w:t xml:space="preserve">European Agricultural Fund for Rural Development </w:t>
            </w:r>
          </w:p>
        </w:tc>
        <w:tc>
          <w:tcPr>
            <w:tcW w:w="1660" w:type="dxa"/>
            <w:tcBorders>
              <w:top w:val="nil"/>
              <w:left w:val="nil"/>
              <w:bottom w:val="nil"/>
              <w:right w:val="nil"/>
              <w:tl2br w:val="nil"/>
              <w:tr2bl w:val="nil"/>
            </w:tcBorders>
            <w:shd w:val="solid" w:color="FFFFFF" w:fill="FFFFFF"/>
            <w:tcMar>
              <w:left w:w="60" w:type="dxa"/>
              <w:right w:w="60" w:type="dxa"/>
            </w:tcMar>
            <w:vAlign w:val="center"/>
          </w:tcPr>
          <w:p w:rsidR="00402A1C" w:rsidRDefault="000E6035">
            <w:pPr>
              <w:pStyle w:val="DMETW16561BIPSTRUCAC"/>
              <w:jc w:val="right"/>
              <w:rPr>
                <w:rFonts w:ascii="Verdana" w:eastAsia="Verdana" w:hAnsi="Verdana" w:cs="Verdana"/>
                <w:i/>
                <w:noProof/>
                <w:color w:val="000000"/>
                <w:sz w:val="18"/>
              </w:rPr>
            </w:pPr>
            <w:r>
              <w:rPr>
                <w:rFonts w:ascii="Verdana" w:eastAsia="Verdana" w:hAnsi="Verdana" w:cs="Verdana"/>
                <w:i/>
                <w:noProof/>
                <w:color w:val="000000"/>
                <w:sz w:val="18"/>
              </w:rPr>
              <w:t>100 079</w:t>
            </w:r>
          </w:p>
        </w:tc>
        <w:tc>
          <w:tcPr>
            <w:tcW w:w="1660" w:type="dxa"/>
            <w:tcBorders>
              <w:top w:val="nil"/>
              <w:left w:val="nil"/>
              <w:bottom w:val="nil"/>
              <w:right w:val="nil"/>
              <w:tl2br w:val="nil"/>
              <w:tr2bl w:val="nil"/>
            </w:tcBorders>
            <w:shd w:val="solid" w:color="FFFFFF" w:fill="FFFFFF"/>
            <w:tcMar>
              <w:left w:w="60" w:type="dxa"/>
              <w:right w:w="60" w:type="dxa"/>
            </w:tcMar>
            <w:vAlign w:val="center"/>
          </w:tcPr>
          <w:p w:rsidR="00402A1C" w:rsidRDefault="000E6035">
            <w:pPr>
              <w:pStyle w:val="DMETW16561BIPSTRUCAC"/>
              <w:jc w:val="right"/>
              <w:rPr>
                <w:rFonts w:ascii="Verdana" w:eastAsia="Verdana" w:hAnsi="Verdana" w:cs="Verdana"/>
                <w:i/>
                <w:noProof/>
                <w:color w:val="000000"/>
                <w:sz w:val="18"/>
              </w:rPr>
            </w:pPr>
            <w:r>
              <w:rPr>
                <w:rFonts w:ascii="Verdana" w:eastAsia="Verdana" w:hAnsi="Verdana" w:cs="Verdana"/>
                <w:i/>
                <w:noProof/>
                <w:color w:val="000000"/>
                <w:sz w:val="18"/>
              </w:rPr>
              <w:t>100 079</w:t>
            </w:r>
          </w:p>
        </w:tc>
        <w:tc>
          <w:tcPr>
            <w:tcW w:w="1660" w:type="dxa"/>
            <w:tcBorders>
              <w:top w:val="nil"/>
              <w:left w:val="nil"/>
              <w:bottom w:val="nil"/>
              <w:right w:val="nil"/>
              <w:tl2br w:val="nil"/>
              <w:tr2bl w:val="nil"/>
            </w:tcBorders>
            <w:shd w:val="solid" w:color="FFFFFF" w:fill="FFFFFF"/>
            <w:tcMar>
              <w:left w:w="60" w:type="dxa"/>
              <w:right w:w="60" w:type="dxa"/>
            </w:tcMar>
            <w:vAlign w:val="center"/>
          </w:tcPr>
          <w:p w:rsidR="00402A1C" w:rsidRDefault="000E6035">
            <w:pPr>
              <w:pStyle w:val="DMETW16561BIPSTRUCAC"/>
              <w:jc w:val="right"/>
              <w:rPr>
                <w:rFonts w:ascii="Verdana" w:eastAsia="Verdana" w:hAnsi="Verdana" w:cs="Verdana"/>
                <w:i/>
                <w:noProof/>
                <w:color w:val="000000"/>
                <w:sz w:val="18"/>
              </w:rPr>
            </w:pPr>
            <w:r>
              <w:rPr>
                <w:rFonts w:ascii="Verdana" w:eastAsia="Verdana" w:hAnsi="Verdana" w:cs="Verdana"/>
                <w:i/>
                <w:noProof/>
                <w:color w:val="000000"/>
                <w:sz w:val="18"/>
              </w:rPr>
              <w:t>85 404</w:t>
            </w:r>
          </w:p>
        </w:tc>
        <w:tc>
          <w:tcPr>
            <w:tcW w:w="1660" w:type="dxa"/>
            <w:tcBorders>
              <w:top w:val="nil"/>
              <w:left w:val="nil"/>
              <w:bottom w:val="nil"/>
              <w:right w:val="nil"/>
              <w:tl2br w:val="nil"/>
              <w:tr2bl w:val="nil"/>
            </w:tcBorders>
            <w:shd w:val="solid" w:color="FFFFFF" w:fill="FFFFFF"/>
            <w:tcMar>
              <w:left w:w="60" w:type="dxa"/>
              <w:right w:w="60" w:type="dxa"/>
            </w:tcMar>
            <w:vAlign w:val="center"/>
          </w:tcPr>
          <w:p w:rsidR="00402A1C" w:rsidRDefault="000E6035">
            <w:pPr>
              <w:pStyle w:val="DMETW16561BIPSTRUCAC"/>
              <w:jc w:val="right"/>
              <w:rPr>
                <w:rFonts w:ascii="Verdana" w:eastAsia="Verdana" w:hAnsi="Verdana" w:cs="Verdana"/>
                <w:i/>
                <w:noProof/>
                <w:color w:val="000000"/>
                <w:sz w:val="18"/>
                <w:lang w:bidi="en-GB"/>
              </w:rPr>
            </w:pPr>
            <w:r>
              <w:rPr>
                <w:rFonts w:ascii="Verdana" w:eastAsia="Verdana" w:hAnsi="Verdana" w:cs="Verdana"/>
                <w:i/>
                <w:noProof/>
                <w:color w:val="000000"/>
                <w:sz w:val="18"/>
              </w:rPr>
              <w:t>14 675</w:t>
            </w:r>
          </w:p>
        </w:tc>
      </w:tr>
      <w:tr w:rsidR="00402A1C">
        <w:trPr>
          <w:trHeight w:val="255"/>
        </w:trPr>
        <w:tc>
          <w:tcPr>
            <w:tcW w:w="311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61BIPSTRUCAC"/>
              <w:rPr>
                <w:rFonts w:ascii="Verdana" w:eastAsia="Verdana" w:hAnsi="Verdana" w:cs="Verdana"/>
                <w:i/>
                <w:noProof/>
                <w:color w:val="000000"/>
                <w:sz w:val="18"/>
              </w:rPr>
            </w:pPr>
            <w:r>
              <w:rPr>
                <w:rFonts w:ascii="Verdana" w:eastAsia="Verdana" w:hAnsi="Verdana" w:cs="Verdana"/>
                <w:i/>
                <w:noProof/>
                <w:color w:val="000000"/>
                <w:sz w:val="18"/>
              </w:rPr>
              <w:t>European Maritime and Fisheries Fund</w:t>
            </w:r>
          </w:p>
        </w:tc>
        <w:tc>
          <w:tcPr>
            <w:tcW w:w="1660" w:type="dxa"/>
            <w:tcBorders>
              <w:top w:val="nil"/>
              <w:left w:val="nil"/>
              <w:bottom w:val="nil"/>
              <w:right w:val="nil"/>
              <w:tl2br w:val="nil"/>
              <w:tr2bl w:val="nil"/>
            </w:tcBorders>
            <w:shd w:val="solid" w:color="FFFFFF" w:fill="FFFFFF"/>
            <w:tcMar>
              <w:left w:w="60" w:type="dxa"/>
              <w:right w:w="60" w:type="dxa"/>
            </w:tcMar>
            <w:vAlign w:val="center"/>
          </w:tcPr>
          <w:p w:rsidR="00402A1C" w:rsidRDefault="000E6035">
            <w:pPr>
              <w:pStyle w:val="DMETW16561BIPSTRUCAC"/>
              <w:jc w:val="right"/>
              <w:rPr>
                <w:rFonts w:ascii="Verdana" w:eastAsia="Verdana" w:hAnsi="Verdana" w:cs="Verdana"/>
                <w:i/>
                <w:noProof/>
                <w:color w:val="000000"/>
                <w:sz w:val="18"/>
              </w:rPr>
            </w:pPr>
            <w:r>
              <w:rPr>
                <w:rFonts w:ascii="Verdana" w:eastAsia="Verdana" w:hAnsi="Verdana" w:cs="Verdana"/>
                <w:i/>
                <w:noProof/>
                <w:color w:val="000000"/>
                <w:sz w:val="18"/>
              </w:rPr>
              <w:t>5 749</w:t>
            </w:r>
          </w:p>
        </w:tc>
        <w:tc>
          <w:tcPr>
            <w:tcW w:w="1660" w:type="dxa"/>
            <w:tcBorders>
              <w:top w:val="nil"/>
              <w:left w:val="nil"/>
              <w:bottom w:val="nil"/>
              <w:right w:val="nil"/>
              <w:tl2br w:val="nil"/>
              <w:tr2bl w:val="nil"/>
            </w:tcBorders>
            <w:shd w:val="solid" w:color="FFFFFF" w:fill="FFFFFF"/>
            <w:tcMar>
              <w:left w:w="60" w:type="dxa"/>
              <w:right w:w="60" w:type="dxa"/>
            </w:tcMar>
            <w:vAlign w:val="center"/>
          </w:tcPr>
          <w:p w:rsidR="00402A1C" w:rsidRDefault="000E6035">
            <w:pPr>
              <w:pStyle w:val="DMETW16561BIPSTRUCAC"/>
              <w:jc w:val="right"/>
              <w:rPr>
                <w:rFonts w:ascii="Verdana" w:eastAsia="Verdana" w:hAnsi="Verdana" w:cs="Verdana"/>
                <w:i/>
                <w:noProof/>
                <w:color w:val="000000"/>
                <w:sz w:val="18"/>
              </w:rPr>
            </w:pPr>
            <w:r>
              <w:rPr>
                <w:rFonts w:ascii="Verdana" w:eastAsia="Verdana" w:hAnsi="Verdana" w:cs="Verdana"/>
                <w:i/>
                <w:noProof/>
                <w:color w:val="000000"/>
                <w:sz w:val="18"/>
              </w:rPr>
              <w:t>5 687</w:t>
            </w:r>
          </w:p>
        </w:tc>
        <w:tc>
          <w:tcPr>
            <w:tcW w:w="1660" w:type="dxa"/>
            <w:tcBorders>
              <w:top w:val="nil"/>
              <w:left w:val="nil"/>
              <w:bottom w:val="nil"/>
              <w:right w:val="nil"/>
              <w:tl2br w:val="nil"/>
              <w:tr2bl w:val="nil"/>
            </w:tcBorders>
            <w:shd w:val="solid" w:color="FFFFFF" w:fill="FFFFFF"/>
            <w:tcMar>
              <w:left w:w="60" w:type="dxa"/>
              <w:right w:w="60" w:type="dxa"/>
            </w:tcMar>
            <w:vAlign w:val="center"/>
          </w:tcPr>
          <w:p w:rsidR="00402A1C" w:rsidRDefault="000E6035">
            <w:pPr>
              <w:pStyle w:val="DMETW16561BIPSTRUCAC"/>
              <w:jc w:val="right"/>
              <w:rPr>
                <w:rFonts w:ascii="Verdana" w:eastAsia="Verdana" w:hAnsi="Verdana" w:cs="Verdana"/>
                <w:i/>
                <w:noProof/>
                <w:color w:val="000000"/>
                <w:sz w:val="18"/>
              </w:rPr>
            </w:pPr>
            <w:r>
              <w:rPr>
                <w:rFonts w:ascii="Verdana" w:eastAsia="Verdana" w:hAnsi="Verdana" w:cs="Verdana"/>
                <w:i/>
                <w:noProof/>
                <w:color w:val="000000"/>
                <w:sz w:val="18"/>
              </w:rPr>
              <w:t>4 828</w:t>
            </w:r>
          </w:p>
        </w:tc>
        <w:tc>
          <w:tcPr>
            <w:tcW w:w="1660" w:type="dxa"/>
            <w:tcBorders>
              <w:top w:val="nil"/>
              <w:left w:val="nil"/>
              <w:bottom w:val="nil"/>
              <w:right w:val="nil"/>
              <w:tl2br w:val="nil"/>
              <w:tr2bl w:val="nil"/>
            </w:tcBorders>
            <w:shd w:val="solid" w:color="FFFFFF" w:fill="FFFFFF"/>
            <w:tcMar>
              <w:left w:w="60" w:type="dxa"/>
              <w:right w:w="60" w:type="dxa"/>
            </w:tcMar>
            <w:vAlign w:val="center"/>
          </w:tcPr>
          <w:p w:rsidR="00402A1C" w:rsidRDefault="000E6035">
            <w:pPr>
              <w:pStyle w:val="DMETW16561BIPSTRUCAC"/>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859</w:t>
            </w:r>
          </w:p>
        </w:tc>
      </w:tr>
      <w:tr w:rsidR="00402A1C">
        <w:trPr>
          <w:trHeight w:val="255"/>
        </w:trPr>
        <w:tc>
          <w:tcPr>
            <w:tcW w:w="3118"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61BIPSTRUCAC"/>
              <w:rPr>
                <w:rFonts w:ascii="Verdana" w:eastAsia="Verdana" w:hAnsi="Verdana" w:cs="Verdana"/>
                <w:b/>
                <w:noProof/>
                <w:color w:val="000000"/>
                <w:sz w:val="18"/>
              </w:rPr>
            </w:pPr>
            <w:r>
              <w:rPr>
                <w:rFonts w:ascii="Verdana" w:eastAsia="Verdana" w:hAnsi="Verdana" w:cs="Verdana"/>
                <w:b/>
                <w:noProof/>
                <w:color w:val="000000"/>
                <w:sz w:val="18"/>
              </w:rPr>
              <w:t>HEADING 2: NATURAL RESOURCES</w:t>
            </w:r>
          </w:p>
        </w:tc>
        <w:tc>
          <w:tcPr>
            <w:tcW w:w="1660"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61BIPSTRUCAC"/>
              <w:jc w:val="right"/>
              <w:rPr>
                <w:rFonts w:ascii="Verdana" w:eastAsia="Verdana" w:hAnsi="Verdana" w:cs="Verdana"/>
                <w:b/>
                <w:noProof/>
                <w:color w:val="000000"/>
                <w:sz w:val="18"/>
              </w:rPr>
            </w:pPr>
            <w:r>
              <w:rPr>
                <w:rFonts w:ascii="Verdana" w:eastAsia="Verdana" w:hAnsi="Verdana" w:cs="Verdana"/>
                <w:b/>
                <w:noProof/>
                <w:color w:val="000000"/>
                <w:sz w:val="18"/>
              </w:rPr>
              <w:t>105 829</w:t>
            </w:r>
          </w:p>
        </w:tc>
        <w:tc>
          <w:tcPr>
            <w:tcW w:w="1660"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61BIPSTRUCAC"/>
              <w:jc w:val="right"/>
              <w:rPr>
                <w:rFonts w:ascii="Verdana" w:eastAsia="Verdana" w:hAnsi="Verdana" w:cs="Verdana"/>
                <w:b/>
                <w:noProof/>
                <w:color w:val="000000"/>
                <w:sz w:val="18"/>
              </w:rPr>
            </w:pPr>
            <w:r>
              <w:rPr>
                <w:rFonts w:ascii="Verdana" w:eastAsia="Verdana" w:hAnsi="Verdana" w:cs="Verdana"/>
                <w:b/>
                <w:noProof/>
                <w:color w:val="000000"/>
                <w:sz w:val="18"/>
              </w:rPr>
              <w:t>105 766</w:t>
            </w:r>
          </w:p>
        </w:tc>
        <w:tc>
          <w:tcPr>
            <w:tcW w:w="1660"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61BIPSTRUCAC"/>
              <w:jc w:val="right"/>
              <w:rPr>
                <w:rFonts w:ascii="Verdana" w:eastAsia="Verdana" w:hAnsi="Verdana" w:cs="Verdana"/>
                <w:b/>
                <w:noProof/>
                <w:color w:val="000000"/>
                <w:sz w:val="18"/>
              </w:rPr>
            </w:pPr>
            <w:r>
              <w:rPr>
                <w:rFonts w:ascii="Verdana" w:eastAsia="Verdana" w:hAnsi="Verdana" w:cs="Verdana"/>
                <w:b/>
                <w:noProof/>
                <w:color w:val="000000"/>
                <w:sz w:val="18"/>
              </w:rPr>
              <w:t>90 232</w:t>
            </w:r>
          </w:p>
        </w:tc>
        <w:tc>
          <w:tcPr>
            <w:tcW w:w="1660"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61BIPSTRUCAC"/>
              <w:jc w:val="right"/>
              <w:rPr>
                <w:rFonts w:ascii="Verdana" w:eastAsia="Verdana" w:hAnsi="Verdana" w:cs="Verdana"/>
                <w:b/>
                <w:noProof/>
                <w:color w:val="000000"/>
                <w:sz w:val="18"/>
                <w:lang w:bidi="en-GB"/>
              </w:rPr>
            </w:pPr>
            <w:r>
              <w:rPr>
                <w:rFonts w:ascii="Verdana" w:eastAsia="Verdana" w:hAnsi="Verdana" w:cs="Verdana"/>
                <w:b/>
                <w:noProof/>
                <w:color w:val="000000"/>
                <w:sz w:val="18"/>
              </w:rPr>
              <w:t>15 534</w:t>
            </w:r>
          </w:p>
        </w:tc>
      </w:tr>
      <w:tr w:rsidR="00402A1C">
        <w:trPr>
          <w:trHeight w:val="255"/>
        </w:trPr>
        <w:tc>
          <w:tcPr>
            <w:tcW w:w="311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61BIPSTRUCAC"/>
              <w:rPr>
                <w:rFonts w:ascii="Verdana" w:eastAsia="Verdana" w:hAnsi="Verdana" w:cs="Verdana"/>
                <w:i/>
                <w:noProof/>
                <w:color w:val="000000"/>
                <w:sz w:val="18"/>
              </w:rPr>
            </w:pPr>
            <w:r>
              <w:rPr>
                <w:rFonts w:ascii="Verdana" w:eastAsia="Verdana" w:hAnsi="Verdana" w:cs="Verdana"/>
                <w:i/>
                <w:noProof/>
                <w:color w:val="000000"/>
                <w:sz w:val="18"/>
              </w:rPr>
              <w:t>Asylum and Migration Fund</w:t>
            </w:r>
          </w:p>
        </w:tc>
        <w:tc>
          <w:tcPr>
            <w:tcW w:w="1660" w:type="dxa"/>
            <w:tcBorders>
              <w:top w:val="nil"/>
              <w:left w:val="nil"/>
              <w:bottom w:val="nil"/>
              <w:right w:val="nil"/>
              <w:tl2br w:val="nil"/>
              <w:tr2bl w:val="nil"/>
            </w:tcBorders>
            <w:shd w:val="solid" w:color="FFFFFF" w:fill="FFFFFF"/>
            <w:tcMar>
              <w:left w:w="60" w:type="dxa"/>
              <w:right w:w="60" w:type="dxa"/>
            </w:tcMar>
            <w:vAlign w:val="center"/>
          </w:tcPr>
          <w:p w:rsidR="00402A1C" w:rsidRDefault="000E6035">
            <w:pPr>
              <w:pStyle w:val="DMETW16561BIPSTRUCAC"/>
              <w:jc w:val="right"/>
              <w:rPr>
                <w:rFonts w:ascii="Verdana" w:eastAsia="Verdana" w:hAnsi="Verdana" w:cs="Verdana"/>
                <w:i/>
                <w:noProof/>
                <w:color w:val="000000"/>
                <w:sz w:val="18"/>
              </w:rPr>
            </w:pPr>
            <w:r>
              <w:rPr>
                <w:rFonts w:ascii="Verdana" w:eastAsia="Verdana" w:hAnsi="Verdana" w:cs="Verdana"/>
                <w:i/>
                <w:noProof/>
                <w:color w:val="000000"/>
                <w:sz w:val="18"/>
              </w:rPr>
              <w:t>4 575</w:t>
            </w:r>
          </w:p>
        </w:tc>
        <w:tc>
          <w:tcPr>
            <w:tcW w:w="1660" w:type="dxa"/>
            <w:tcBorders>
              <w:top w:val="nil"/>
              <w:left w:val="nil"/>
              <w:bottom w:val="nil"/>
              <w:right w:val="nil"/>
              <w:tl2br w:val="nil"/>
              <w:tr2bl w:val="nil"/>
            </w:tcBorders>
            <w:shd w:val="solid" w:color="FFFFFF" w:fill="FFFFFF"/>
            <w:tcMar>
              <w:left w:w="60" w:type="dxa"/>
              <w:right w:w="60" w:type="dxa"/>
            </w:tcMar>
            <w:vAlign w:val="center"/>
          </w:tcPr>
          <w:p w:rsidR="00402A1C" w:rsidRDefault="000E6035">
            <w:pPr>
              <w:pStyle w:val="DMETW16561BIPSTRUCAC"/>
              <w:jc w:val="right"/>
              <w:rPr>
                <w:rFonts w:ascii="Verdana" w:eastAsia="Verdana" w:hAnsi="Verdana" w:cs="Verdana"/>
                <w:i/>
                <w:noProof/>
                <w:color w:val="000000"/>
                <w:sz w:val="18"/>
              </w:rPr>
            </w:pPr>
            <w:r>
              <w:rPr>
                <w:rFonts w:ascii="Verdana" w:eastAsia="Verdana" w:hAnsi="Verdana" w:cs="Verdana"/>
                <w:i/>
                <w:noProof/>
                <w:color w:val="000000"/>
                <w:sz w:val="18"/>
              </w:rPr>
              <w:t>4 482</w:t>
            </w:r>
          </w:p>
        </w:tc>
        <w:tc>
          <w:tcPr>
            <w:tcW w:w="1660" w:type="dxa"/>
            <w:tcBorders>
              <w:top w:val="nil"/>
              <w:left w:val="nil"/>
              <w:bottom w:val="nil"/>
              <w:right w:val="nil"/>
              <w:tl2br w:val="nil"/>
              <w:tr2bl w:val="nil"/>
            </w:tcBorders>
            <w:shd w:val="solid" w:color="FFFFFF" w:fill="FFFFFF"/>
            <w:tcMar>
              <w:left w:w="60" w:type="dxa"/>
              <w:right w:w="60" w:type="dxa"/>
            </w:tcMar>
            <w:vAlign w:val="center"/>
          </w:tcPr>
          <w:p w:rsidR="00402A1C" w:rsidRDefault="000E6035">
            <w:pPr>
              <w:pStyle w:val="DMETW16561BIPSTRUCAC"/>
              <w:jc w:val="right"/>
              <w:rPr>
                <w:rFonts w:ascii="Verdana" w:eastAsia="Verdana" w:hAnsi="Verdana" w:cs="Verdana"/>
                <w:i/>
                <w:noProof/>
                <w:color w:val="000000"/>
                <w:sz w:val="18"/>
              </w:rPr>
            </w:pPr>
            <w:r>
              <w:rPr>
                <w:rFonts w:ascii="Verdana" w:eastAsia="Verdana" w:hAnsi="Verdana" w:cs="Verdana"/>
                <w:i/>
                <w:noProof/>
                <w:color w:val="000000"/>
                <w:sz w:val="18"/>
              </w:rPr>
              <w:t>4 032</w:t>
            </w:r>
          </w:p>
        </w:tc>
        <w:tc>
          <w:tcPr>
            <w:tcW w:w="166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61BIPSTRUCAC"/>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450</w:t>
            </w:r>
          </w:p>
        </w:tc>
      </w:tr>
      <w:tr w:rsidR="00402A1C">
        <w:trPr>
          <w:trHeight w:val="255"/>
        </w:trPr>
        <w:tc>
          <w:tcPr>
            <w:tcW w:w="311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61BIPSTRUCAC"/>
              <w:rPr>
                <w:rFonts w:ascii="Verdana" w:eastAsia="Verdana" w:hAnsi="Verdana" w:cs="Verdana"/>
                <w:i/>
                <w:noProof/>
                <w:color w:val="000000"/>
                <w:sz w:val="18"/>
              </w:rPr>
            </w:pPr>
            <w:r>
              <w:rPr>
                <w:rFonts w:ascii="Verdana" w:eastAsia="Verdana" w:hAnsi="Verdana" w:cs="Verdana"/>
                <w:i/>
                <w:noProof/>
                <w:color w:val="000000"/>
                <w:sz w:val="18"/>
              </w:rPr>
              <w:t>Internal Security Fund</w:t>
            </w:r>
          </w:p>
        </w:tc>
        <w:tc>
          <w:tcPr>
            <w:tcW w:w="1660" w:type="dxa"/>
            <w:tcBorders>
              <w:top w:val="nil"/>
              <w:left w:val="nil"/>
              <w:bottom w:val="nil"/>
              <w:right w:val="nil"/>
              <w:tl2br w:val="nil"/>
              <w:tr2bl w:val="nil"/>
            </w:tcBorders>
            <w:shd w:val="solid" w:color="FFFFFF" w:fill="FFFFFF"/>
            <w:tcMar>
              <w:left w:w="60" w:type="dxa"/>
              <w:right w:w="60" w:type="dxa"/>
            </w:tcMar>
            <w:vAlign w:val="center"/>
          </w:tcPr>
          <w:p w:rsidR="00402A1C" w:rsidRDefault="000E6035">
            <w:pPr>
              <w:pStyle w:val="DMETW16561BIPSTRUCAC"/>
              <w:jc w:val="right"/>
              <w:rPr>
                <w:rFonts w:ascii="Verdana" w:eastAsia="Verdana" w:hAnsi="Verdana" w:cs="Verdana"/>
                <w:i/>
                <w:noProof/>
                <w:color w:val="000000"/>
                <w:sz w:val="18"/>
              </w:rPr>
            </w:pPr>
            <w:r>
              <w:rPr>
                <w:rFonts w:ascii="Verdana" w:eastAsia="Verdana" w:hAnsi="Verdana" w:cs="Verdana"/>
                <w:i/>
                <w:noProof/>
                <w:color w:val="000000"/>
                <w:sz w:val="18"/>
              </w:rPr>
              <w:t>3 159</w:t>
            </w:r>
          </w:p>
        </w:tc>
        <w:tc>
          <w:tcPr>
            <w:tcW w:w="1660" w:type="dxa"/>
            <w:tcBorders>
              <w:top w:val="nil"/>
              <w:left w:val="nil"/>
              <w:bottom w:val="nil"/>
              <w:right w:val="nil"/>
              <w:tl2br w:val="nil"/>
              <w:tr2bl w:val="nil"/>
            </w:tcBorders>
            <w:shd w:val="solid" w:color="FFFFFF" w:fill="FFFFFF"/>
            <w:tcMar>
              <w:left w:w="60" w:type="dxa"/>
              <w:right w:w="60" w:type="dxa"/>
            </w:tcMar>
            <w:vAlign w:val="center"/>
          </w:tcPr>
          <w:p w:rsidR="00402A1C" w:rsidRDefault="000E6035">
            <w:pPr>
              <w:pStyle w:val="DMETW16561BIPSTRUCAC"/>
              <w:jc w:val="right"/>
              <w:rPr>
                <w:rFonts w:ascii="Verdana" w:eastAsia="Verdana" w:hAnsi="Verdana" w:cs="Verdana"/>
                <w:i/>
                <w:noProof/>
                <w:color w:val="000000"/>
                <w:sz w:val="18"/>
              </w:rPr>
            </w:pPr>
            <w:r>
              <w:rPr>
                <w:rFonts w:ascii="Verdana" w:eastAsia="Verdana" w:hAnsi="Verdana" w:cs="Verdana"/>
                <w:i/>
                <w:noProof/>
                <w:color w:val="000000"/>
                <w:sz w:val="18"/>
              </w:rPr>
              <w:t>3 095</w:t>
            </w:r>
          </w:p>
        </w:tc>
        <w:tc>
          <w:tcPr>
            <w:tcW w:w="1660" w:type="dxa"/>
            <w:tcBorders>
              <w:top w:val="nil"/>
              <w:left w:val="nil"/>
              <w:bottom w:val="nil"/>
              <w:right w:val="nil"/>
              <w:tl2br w:val="nil"/>
              <w:tr2bl w:val="nil"/>
            </w:tcBorders>
            <w:shd w:val="solid" w:color="FFFFFF" w:fill="FFFFFF"/>
            <w:tcMar>
              <w:left w:w="60" w:type="dxa"/>
              <w:right w:w="60" w:type="dxa"/>
            </w:tcMar>
            <w:vAlign w:val="center"/>
          </w:tcPr>
          <w:p w:rsidR="00402A1C" w:rsidRDefault="000E6035">
            <w:pPr>
              <w:pStyle w:val="DMETW16561BIPSTRUCAC"/>
              <w:jc w:val="right"/>
              <w:rPr>
                <w:rFonts w:ascii="Verdana" w:eastAsia="Verdana" w:hAnsi="Verdana" w:cs="Verdana"/>
                <w:i/>
                <w:noProof/>
                <w:color w:val="000000"/>
                <w:sz w:val="18"/>
              </w:rPr>
            </w:pPr>
            <w:r>
              <w:rPr>
                <w:rFonts w:ascii="Verdana" w:eastAsia="Verdana" w:hAnsi="Verdana" w:cs="Verdana"/>
                <w:i/>
                <w:noProof/>
                <w:color w:val="000000"/>
                <w:sz w:val="18"/>
              </w:rPr>
              <w:t>2 695</w:t>
            </w:r>
          </w:p>
        </w:tc>
        <w:tc>
          <w:tcPr>
            <w:tcW w:w="166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61BIPSTRUCAC"/>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401</w:t>
            </w:r>
          </w:p>
        </w:tc>
      </w:tr>
      <w:tr w:rsidR="00402A1C">
        <w:trPr>
          <w:trHeight w:val="255"/>
        </w:trPr>
        <w:tc>
          <w:tcPr>
            <w:tcW w:w="3118"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61BIPSTRUCAC"/>
              <w:rPr>
                <w:rFonts w:ascii="Verdana" w:eastAsia="Verdana" w:hAnsi="Verdana" w:cs="Verdana"/>
                <w:b/>
                <w:noProof/>
                <w:color w:val="000000"/>
                <w:sz w:val="18"/>
              </w:rPr>
            </w:pPr>
            <w:r>
              <w:rPr>
                <w:rFonts w:ascii="Verdana" w:eastAsia="Verdana" w:hAnsi="Verdana" w:cs="Verdana"/>
                <w:b/>
                <w:noProof/>
                <w:color w:val="000000"/>
                <w:sz w:val="18"/>
              </w:rPr>
              <w:t>HEADING 3: SECURITY &amp; CITIZENSHIP</w:t>
            </w:r>
          </w:p>
        </w:tc>
        <w:tc>
          <w:tcPr>
            <w:tcW w:w="1660"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61BIPSTRUCAC"/>
              <w:jc w:val="right"/>
              <w:rPr>
                <w:rFonts w:ascii="Verdana" w:eastAsia="Verdana" w:hAnsi="Verdana" w:cs="Verdana"/>
                <w:b/>
                <w:noProof/>
                <w:color w:val="000000"/>
                <w:sz w:val="18"/>
              </w:rPr>
            </w:pPr>
            <w:r>
              <w:rPr>
                <w:rFonts w:ascii="Verdana" w:eastAsia="Verdana" w:hAnsi="Verdana" w:cs="Verdana"/>
                <w:b/>
                <w:noProof/>
                <w:color w:val="000000"/>
                <w:sz w:val="18"/>
              </w:rPr>
              <w:t>7 733</w:t>
            </w:r>
          </w:p>
        </w:tc>
        <w:tc>
          <w:tcPr>
            <w:tcW w:w="1660"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61BIPSTRUCAC"/>
              <w:jc w:val="right"/>
              <w:rPr>
                <w:rFonts w:ascii="Verdana" w:eastAsia="Verdana" w:hAnsi="Verdana" w:cs="Verdana"/>
                <w:b/>
                <w:noProof/>
                <w:color w:val="000000"/>
                <w:sz w:val="18"/>
              </w:rPr>
            </w:pPr>
            <w:r>
              <w:rPr>
                <w:rFonts w:ascii="Verdana" w:eastAsia="Verdana" w:hAnsi="Verdana" w:cs="Verdana"/>
                <w:b/>
                <w:noProof/>
                <w:color w:val="000000"/>
                <w:sz w:val="18"/>
              </w:rPr>
              <w:t>7 577</w:t>
            </w:r>
          </w:p>
        </w:tc>
        <w:tc>
          <w:tcPr>
            <w:tcW w:w="1660"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61BIPSTRUCAC"/>
              <w:jc w:val="right"/>
              <w:rPr>
                <w:rFonts w:ascii="Verdana" w:eastAsia="Verdana" w:hAnsi="Verdana" w:cs="Verdana"/>
                <w:b/>
                <w:noProof/>
                <w:color w:val="000000"/>
                <w:sz w:val="18"/>
              </w:rPr>
            </w:pPr>
            <w:r>
              <w:rPr>
                <w:rFonts w:ascii="Verdana" w:eastAsia="Verdana" w:hAnsi="Verdana" w:cs="Verdana"/>
                <w:b/>
                <w:noProof/>
                <w:color w:val="000000"/>
                <w:sz w:val="18"/>
              </w:rPr>
              <w:t>6 727</w:t>
            </w:r>
          </w:p>
        </w:tc>
        <w:tc>
          <w:tcPr>
            <w:tcW w:w="1660"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61BIPSTRUCAC"/>
              <w:jc w:val="right"/>
              <w:rPr>
                <w:rFonts w:ascii="Verdana" w:eastAsia="Verdana" w:hAnsi="Verdana" w:cs="Verdana"/>
                <w:b/>
                <w:noProof/>
                <w:color w:val="000000"/>
                <w:sz w:val="18"/>
                <w:lang w:bidi="en-GB"/>
              </w:rPr>
            </w:pPr>
            <w:r>
              <w:rPr>
                <w:rFonts w:ascii="Verdana" w:eastAsia="Verdana" w:hAnsi="Verdana" w:cs="Verdana"/>
                <w:b/>
                <w:noProof/>
                <w:color w:val="000000"/>
                <w:sz w:val="18"/>
              </w:rPr>
              <w:t xml:space="preserve"> 851</w:t>
            </w:r>
          </w:p>
        </w:tc>
      </w:tr>
      <w:tr w:rsidR="00402A1C">
        <w:trPr>
          <w:trHeight w:val="255"/>
        </w:trPr>
        <w:tc>
          <w:tcPr>
            <w:tcW w:w="3118"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61BIPSTRUCAC"/>
              <w:rPr>
                <w:rFonts w:ascii="Arial" w:eastAsia="Arial" w:hAnsi="Arial" w:cs="Arial"/>
                <w:noProof/>
                <w:color w:val="000000"/>
              </w:rPr>
            </w:pPr>
          </w:p>
        </w:tc>
        <w:tc>
          <w:tcPr>
            <w:tcW w:w="1660"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61BIPSTRUCAC"/>
              <w:rPr>
                <w:rFonts w:ascii="Arial" w:eastAsia="Arial" w:hAnsi="Arial" w:cs="Arial"/>
                <w:noProof/>
                <w:color w:val="000000"/>
              </w:rPr>
            </w:pPr>
          </w:p>
        </w:tc>
        <w:tc>
          <w:tcPr>
            <w:tcW w:w="1660"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61BIPSTRUCAC"/>
              <w:rPr>
                <w:rFonts w:ascii="Arial" w:eastAsia="Arial" w:hAnsi="Arial" w:cs="Arial"/>
                <w:noProof/>
                <w:color w:val="000000"/>
              </w:rPr>
            </w:pPr>
          </w:p>
        </w:tc>
        <w:tc>
          <w:tcPr>
            <w:tcW w:w="1660"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61BIPSTRUCAC"/>
              <w:rPr>
                <w:rFonts w:ascii="Arial" w:eastAsia="Arial" w:hAnsi="Arial" w:cs="Arial"/>
                <w:noProof/>
                <w:color w:val="000000"/>
              </w:rPr>
            </w:pPr>
          </w:p>
        </w:tc>
        <w:tc>
          <w:tcPr>
            <w:tcW w:w="1660"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61BIPSTRUCAC"/>
              <w:rPr>
                <w:rFonts w:ascii="Arial" w:eastAsia="Arial" w:hAnsi="Arial" w:cs="Arial"/>
                <w:noProof/>
                <w:color w:val="000000"/>
                <w:lang w:bidi="en-GB"/>
              </w:rPr>
            </w:pPr>
          </w:p>
        </w:tc>
      </w:tr>
      <w:tr w:rsidR="00402A1C">
        <w:trPr>
          <w:trHeight w:val="255"/>
        </w:trPr>
        <w:tc>
          <w:tcPr>
            <w:tcW w:w="3118"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561BIPSTRUCAC"/>
              <w:rPr>
                <w:rFonts w:ascii="Verdana" w:eastAsia="Verdana" w:hAnsi="Verdana" w:cs="Verdana"/>
                <w:b/>
                <w:noProof/>
                <w:color w:val="000000"/>
                <w:sz w:val="18"/>
              </w:rPr>
            </w:pPr>
            <w:r>
              <w:rPr>
                <w:rFonts w:ascii="Verdana" w:eastAsia="Verdana" w:hAnsi="Verdana" w:cs="Verdana"/>
                <w:b/>
                <w:noProof/>
                <w:color w:val="000000"/>
                <w:sz w:val="18"/>
              </w:rPr>
              <w:t>Total</w:t>
            </w:r>
          </w:p>
        </w:tc>
        <w:tc>
          <w:tcPr>
            <w:tcW w:w="1660"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561BIPSTRUCAC"/>
              <w:jc w:val="right"/>
              <w:rPr>
                <w:rFonts w:ascii="Verdana" w:eastAsia="Verdana" w:hAnsi="Verdana" w:cs="Verdana"/>
                <w:b/>
                <w:noProof/>
                <w:color w:val="000000"/>
                <w:sz w:val="18"/>
              </w:rPr>
            </w:pPr>
            <w:r>
              <w:rPr>
                <w:rFonts w:ascii="Verdana" w:eastAsia="Verdana" w:hAnsi="Verdana" w:cs="Verdana"/>
                <w:b/>
                <w:noProof/>
                <w:color w:val="000000"/>
                <w:sz w:val="18"/>
              </w:rPr>
              <w:t>472 872</w:t>
            </w:r>
          </w:p>
        </w:tc>
        <w:tc>
          <w:tcPr>
            <w:tcW w:w="1660"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561BIPSTRUCAC"/>
              <w:jc w:val="right"/>
              <w:rPr>
                <w:rFonts w:ascii="Verdana" w:eastAsia="Verdana" w:hAnsi="Verdana" w:cs="Verdana"/>
                <w:b/>
                <w:noProof/>
                <w:color w:val="000000"/>
                <w:sz w:val="18"/>
              </w:rPr>
            </w:pPr>
            <w:r>
              <w:rPr>
                <w:rFonts w:ascii="Verdana" w:eastAsia="Verdana" w:hAnsi="Verdana" w:cs="Verdana"/>
                <w:b/>
                <w:noProof/>
                <w:color w:val="000000"/>
                <w:sz w:val="18"/>
              </w:rPr>
              <w:t>472 315</w:t>
            </w:r>
          </w:p>
        </w:tc>
        <w:tc>
          <w:tcPr>
            <w:tcW w:w="1660"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561BIPSTRUCAC"/>
              <w:jc w:val="right"/>
              <w:rPr>
                <w:rFonts w:ascii="Verdana" w:eastAsia="Verdana" w:hAnsi="Verdana" w:cs="Verdana"/>
                <w:b/>
                <w:noProof/>
                <w:color w:val="000000"/>
                <w:sz w:val="18"/>
              </w:rPr>
            </w:pPr>
            <w:r>
              <w:rPr>
                <w:rFonts w:ascii="Verdana" w:eastAsia="Verdana" w:hAnsi="Verdana" w:cs="Verdana"/>
                <w:b/>
                <w:noProof/>
                <w:color w:val="000000"/>
                <w:sz w:val="18"/>
              </w:rPr>
              <w:t>399 483</w:t>
            </w:r>
          </w:p>
        </w:tc>
        <w:tc>
          <w:tcPr>
            <w:tcW w:w="1660"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561BIPSTRUCAC"/>
              <w:jc w:val="right"/>
              <w:rPr>
                <w:rFonts w:ascii="Verdana" w:eastAsia="Verdana" w:hAnsi="Verdana" w:cs="Verdana"/>
                <w:b/>
                <w:noProof/>
                <w:color w:val="000000"/>
                <w:sz w:val="18"/>
              </w:rPr>
            </w:pPr>
            <w:r>
              <w:rPr>
                <w:rFonts w:ascii="Verdana" w:eastAsia="Verdana" w:hAnsi="Verdana" w:cs="Verdana"/>
                <w:b/>
                <w:noProof/>
                <w:color w:val="000000"/>
                <w:sz w:val="18"/>
              </w:rPr>
              <w:t>72 832</w:t>
            </w:r>
          </w:p>
        </w:tc>
      </w:tr>
    </w:tbl>
    <w:p w:rsidR="00402A1C" w:rsidRDefault="00402A1C">
      <w:pPr>
        <w:pStyle w:val="HEADER2NOTES"/>
        <w:numPr>
          <w:ilvl w:val="0"/>
          <w:numId w:val="0"/>
        </w:numPr>
        <w:rPr>
          <w:noProof/>
        </w:rPr>
      </w:pPr>
    </w:p>
    <w:p w:rsidR="00402A1C" w:rsidRDefault="000E6035">
      <w:pPr>
        <w:rPr>
          <w:rFonts w:ascii="Verdana" w:hAnsi="Verdana"/>
          <w:b/>
          <w:noProof/>
          <w:color w:val="016794"/>
          <w:sz w:val="28"/>
          <w:szCs w:val="28"/>
        </w:rPr>
      </w:pPr>
      <w:r>
        <w:rPr>
          <w:noProof/>
        </w:rPr>
        <w:br w:type="page"/>
      </w:r>
    </w:p>
    <w:p w:rsidR="00402A1C" w:rsidRDefault="000E6035">
      <w:pPr>
        <w:pStyle w:val="HEADER2NOTES"/>
        <w:ind w:left="0" w:firstLine="0"/>
        <w:rPr>
          <w:noProof/>
        </w:rPr>
      </w:pPr>
      <w:bookmarkStart w:id="140" w:name="DOC_TBL00080_1_1"/>
      <w:bookmarkEnd w:id="140"/>
      <w:r>
        <w:rPr>
          <w:noProof/>
        </w:rPr>
        <w:t>SIGNIFICANT LEGAL COMMITMENTS IN OTHER AREAS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0"/>
        <w:gridCol w:w="1336"/>
        <w:gridCol w:w="1336"/>
        <w:gridCol w:w="1336"/>
      </w:tblGrid>
      <w:tr w:rsidR="00402A1C">
        <w:trPr>
          <w:trHeight w:val="255"/>
        </w:trPr>
        <w:tc>
          <w:tcPr>
            <w:tcW w:w="5750"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60BIPLEGCOM"/>
              <w:rPr>
                <w:rFonts w:ascii="Verdana" w:eastAsia="Verdana" w:hAnsi="Verdana" w:cs="Verdana"/>
                <w:i/>
                <w:noProof/>
                <w:color w:val="FFFFFF"/>
                <w:sz w:val="16"/>
                <w:lang w:bidi="en-GB"/>
              </w:rPr>
            </w:pPr>
            <w:bookmarkStart w:id="141" w:name="DOC_TBL00081_1_1"/>
            <w:bookmarkEnd w:id="141"/>
          </w:p>
        </w:tc>
        <w:tc>
          <w:tcPr>
            <w:tcW w:w="1336"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60BIPLEGCOM"/>
              <w:rPr>
                <w:rFonts w:ascii="Arial" w:eastAsia="Arial" w:hAnsi="Arial" w:cs="Arial"/>
                <w:noProof/>
                <w:color w:val="000000"/>
              </w:rPr>
            </w:pPr>
          </w:p>
        </w:tc>
        <w:tc>
          <w:tcPr>
            <w:tcW w:w="1336"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60BIPLEGCOM"/>
              <w:rPr>
                <w:rFonts w:ascii="Arial" w:eastAsia="Arial" w:hAnsi="Arial" w:cs="Arial"/>
                <w:noProof/>
                <w:color w:val="000000"/>
              </w:rPr>
            </w:pPr>
          </w:p>
        </w:tc>
        <w:tc>
          <w:tcPr>
            <w:tcW w:w="1336"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60BIPLEGCOM"/>
              <w:jc w:val="right"/>
              <w:rPr>
                <w:rFonts w:ascii="Verdana" w:eastAsia="Verdana" w:hAnsi="Verdana" w:cs="Verdana"/>
                <w:i/>
                <w:noProof/>
                <w:color w:val="000000"/>
                <w:sz w:val="16"/>
                <w:lang w:bidi="en-GB"/>
              </w:rPr>
            </w:pPr>
            <w:r>
              <w:rPr>
                <w:rFonts w:ascii="Verdana" w:eastAsia="Verdana" w:hAnsi="Verdana" w:cs="Verdana"/>
                <w:i/>
                <w:noProof/>
                <w:color w:val="000000"/>
                <w:sz w:val="16"/>
              </w:rPr>
              <w:t>EUR million</w:t>
            </w:r>
          </w:p>
        </w:tc>
      </w:tr>
      <w:tr w:rsidR="00402A1C">
        <w:trPr>
          <w:trHeight w:val="255"/>
        </w:trPr>
        <w:tc>
          <w:tcPr>
            <w:tcW w:w="5750"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560BIPLEGCOM"/>
              <w:rPr>
                <w:rFonts w:ascii="Verdana" w:eastAsia="Verdana" w:hAnsi="Verdana" w:cs="Verdana"/>
                <w:noProof/>
                <w:color w:val="FFFFFF"/>
              </w:rPr>
            </w:pPr>
          </w:p>
        </w:tc>
        <w:tc>
          <w:tcPr>
            <w:tcW w:w="1336"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60BIPLEGCOM"/>
              <w:jc w:val="center"/>
              <w:rPr>
                <w:rFonts w:ascii="Verdana" w:eastAsia="Verdana" w:hAnsi="Verdana" w:cs="Verdana"/>
                <w:noProof/>
                <w:color w:val="FFFFFF"/>
              </w:rPr>
            </w:pPr>
            <w:r>
              <w:rPr>
                <w:rFonts w:ascii="Verdana" w:eastAsia="Verdana" w:hAnsi="Verdana" w:cs="Verdana"/>
                <w:noProof/>
                <w:color w:val="FFFFFF"/>
              </w:rPr>
              <w:t>Note</w:t>
            </w:r>
          </w:p>
        </w:tc>
        <w:tc>
          <w:tcPr>
            <w:tcW w:w="1336"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60BIPLEGCOM"/>
              <w:jc w:val="right"/>
              <w:rPr>
                <w:rFonts w:ascii="Verdana" w:eastAsia="Verdana" w:hAnsi="Verdana" w:cs="Verdana"/>
                <w:noProof/>
                <w:color w:val="FFFFFF"/>
              </w:rPr>
            </w:pPr>
            <w:r>
              <w:rPr>
                <w:rFonts w:ascii="Verdana" w:eastAsia="Verdana" w:hAnsi="Verdana" w:cs="Verdana"/>
                <w:noProof/>
                <w:color w:val="FFFFFF"/>
              </w:rPr>
              <w:t>31.12.2019</w:t>
            </w:r>
          </w:p>
        </w:tc>
        <w:tc>
          <w:tcPr>
            <w:tcW w:w="1336"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60BIPLEGCOM"/>
              <w:jc w:val="right"/>
              <w:rPr>
                <w:rFonts w:ascii="Verdana" w:eastAsia="Verdana" w:hAnsi="Verdana" w:cs="Verdana"/>
                <w:noProof/>
                <w:color w:val="FFFFFF"/>
                <w:lang w:bidi="en-GB"/>
              </w:rPr>
            </w:pPr>
            <w:r>
              <w:rPr>
                <w:rFonts w:ascii="Verdana" w:eastAsia="Verdana" w:hAnsi="Verdana" w:cs="Verdana"/>
                <w:noProof/>
                <w:color w:val="FFFFFF"/>
              </w:rPr>
              <w:t>31.12.2018</w:t>
            </w:r>
          </w:p>
        </w:tc>
      </w:tr>
      <w:tr w:rsidR="00402A1C">
        <w:trPr>
          <w:trHeight w:val="255"/>
        </w:trPr>
        <w:tc>
          <w:tcPr>
            <w:tcW w:w="57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60BIPLEGCOM"/>
              <w:rPr>
                <w:rFonts w:ascii="Verdana" w:eastAsia="Verdana" w:hAnsi="Verdana" w:cs="Verdana"/>
                <w:i/>
                <w:noProof/>
                <w:color w:val="000000"/>
                <w:sz w:val="18"/>
              </w:rPr>
            </w:pPr>
            <w:r>
              <w:rPr>
                <w:rFonts w:ascii="Verdana" w:eastAsia="Verdana" w:hAnsi="Verdana" w:cs="Verdana"/>
                <w:i/>
                <w:noProof/>
                <w:color w:val="000000"/>
                <w:sz w:val="18"/>
              </w:rPr>
              <w:t>Connecting Europe Facility</w:t>
            </w:r>
          </w:p>
        </w:tc>
        <w:tc>
          <w:tcPr>
            <w:tcW w:w="1336"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60BIPLEGCOM"/>
              <w:jc w:val="center"/>
              <w:rPr>
                <w:rFonts w:ascii="Verdana" w:eastAsia="Verdana" w:hAnsi="Verdana" w:cs="Verdana"/>
                <w:i/>
                <w:noProof/>
                <w:color w:val="000000"/>
                <w:sz w:val="18"/>
              </w:rPr>
            </w:pPr>
          </w:p>
        </w:tc>
        <w:tc>
          <w:tcPr>
            <w:tcW w:w="133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60BIPLEGCOM"/>
              <w:jc w:val="right"/>
              <w:rPr>
                <w:rFonts w:ascii="Verdana" w:eastAsia="Verdana" w:hAnsi="Verdana" w:cs="Verdana"/>
                <w:i/>
                <w:noProof/>
                <w:color w:val="000000"/>
                <w:sz w:val="18"/>
              </w:rPr>
            </w:pPr>
            <w:r>
              <w:rPr>
                <w:rFonts w:ascii="Verdana" w:eastAsia="Verdana" w:hAnsi="Verdana" w:cs="Verdana"/>
                <w:i/>
                <w:noProof/>
                <w:color w:val="000000"/>
                <w:sz w:val="18"/>
              </w:rPr>
              <w:t>7 680</w:t>
            </w:r>
          </w:p>
        </w:tc>
        <w:tc>
          <w:tcPr>
            <w:tcW w:w="133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60BIPLEGCOM"/>
              <w:jc w:val="right"/>
              <w:rPr>
                <w:rFonts w:ascii="Verdana" w:eastAsia="Verdana" w:hAnsi="Verdana" w:cs="Verdana"/>
                <w:i/>
                <w:noProof/>
                <w:color w:val="000000"/>
                <w:sz w:val="18"/>
                <w:lang w:bidi="en-GB"/>
              </w:rPr>
            </w:pPr>
            <w:r>
              <w:rPr>
                <w:rFonts w:ascii="Verdana" w:eastAsia="Verdana" w:hAnsi="Verdana" w:cs="Verdana"/>
                <w:i/>
                <w:noProof/>
                <w:color w:val="000000"/>
                <w:sz w:val="18"/>
              </w:rPr>
              <w:t>11 554</w:t>
            </w:r>
          </w:p>
        </w:tc>
      </w:tr>
      <w:tr w:rsidR="00402A1C">
        <w:trPr>
          <w:trHeight w:val="255"/>
        </w:trPr>
        <w:tc>
          <w:tcPr>
            <w:tcW w:w="57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60BIPLEGCOM"/>
              <w:rPr>
                <w:rFonts w:ascii="Verdana" w:eastAsia="Verdana" w:hAnsi="Verdana" w:cs="Verdana"/>
                <w:i/>
                <w:noProof/>
                <w:color w:val="000000"/>
                <w:sz w:val="18"/>
              </w:rPr>
            </w:pPr>
            <w:r>
              <w:rPr>
                <w:rFonts w:ascii="Verdana" w:eastAsia="Verdana" w:hAnsi="Verdana" w:cs="Verdana"/>
                <w:i/>
                <w:noProof/>
                <w:color w:val="000000"/>
                <w:sz w:val="18"/>
              </w:rPr>
              <w:t>Copernicus</w:t>
            </w:r>
          </w:p>
        </w:tc>
        <w:tc>
          <w:tcPr>
            <w:tcW w:w="1336"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60BIPLEGCOM"/>
              <w:jc w:val="center"/>
              <w:rPr>
                <w:rFonts w:ascii="Verdana" w:eastAsia="Verdana" w:hAnsi="Verdana" w:cs="Verdana"/>
                <w:i/>
                <w:noProof/>
                <w:color w:val="000000"/>
                <w:sz w:val="18"/>
              </w:rPr>
            </w:pPr>
          </w:p>
        </w:tc>
        <w:tc>
          <w:tcPr>
            <w:tcW w:w="133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60BIPLEGCOM"/>
              <w:jc w:val="right"/>
              <w:rPr>
                <w:rFonts w:ascii="Verdana" w:eastAsia="Verdana" w:hAnsi="Verdana" w:cs="Verdana"/>
                <w:i/>
                <w:noProof/>
                <w:color w:val="000000"/>
                <w:sz w:val="18"/>
              </w:rPr>
            </w:pPr>
            <w:r>
              <w:rPr>
                <w:rFonts w:ascii="Verdana" w:eastAsia="Verdana" w:hAnsi="Verdana" w:cs="Verdana"/>
                <w:i/>
                <w:noProof/>
                <w:color w:val="000000"/>
                <w:sz w:val="18"/>
              </w:rPr>
              <w:t xml:space="preserve"> 601</w:t>
            </w:r>
          </w:p>
        </w:tc>
        <w:tc>
          <w:tcPr>
            <w:tcW w:w="133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60BIPLEGCOM"/>
              <w:jc w:val="right"/>
              <w:rPr>
                <w:rFonts w:ascii="Verdana" w:eastAsia="Verdana" w:hAnsi="Verdana" w:cs="Verdana"/>
                <w:i/>
                <w:noProof/>
                <w:color w:val="000000"/>
                <w:sz w:val="18"/>
                <w:lang w:bidi="en-GB"/>
              </w:rPr>
            </w:pPr>
            <w:r>
              <w:rPr>
                <w:rFonts w:ascii="Verdana" w:eastAsia="Verdana" w:hAnsi="Verdana" w:cs="Verdana"/>
                <w:i/>
                <w:noProof/>
                <w:color w:val="000000"/>
                <w:sz w:val="18"/>
              </w:rPr>
              <w:t>1 267</w:t>
            </w:r>
          </w:p>
        </w:tc>
      </w:tr>
      <w:tr w:rsidR="00402A1C">
        <w:trPr>
          <w:trHeight w:val="255"/>
        </w:trPr>
        <w:tc>
          <w:tcPr>
            <w:tcW w:w="57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60BIPLEGCOM"/>
              <w:rPr>
                <w:rFonts w:ascii="Verdana" w:eastAsia="Verdana" w:hAnsi="Verdana" w:cs="Verdana"/>
                <w:i/>
                <w:noProof/>
                <w:color w:val="000000"/>
                <w:sz w:val="18"/>
              </w:rPr>
            </w:pPr>
            <w:r>
              <w:rPr>
                <w:rFonts w:ascii="Verdana" w:eastAsia="Verdana" w:hAnsi="Verdana" w:cs="Verdana"/>
                <w:i/>
                <w:noProof/>
                <w:color w:val="000000"/>
                <w:sz w:val="18"/>
              </w:rPr>
              <w:t xml:space="preserve">Galileo </w:t>
            </w:r>
          </w:p>
        </w:tc>
        <w:tc>
          <w:tcPr>
            <w:tcW w:w="1336"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60BIPLEGCOM"/>
              <w:jc w:val="center"/>
              <w:rPr>
                <w:rFonts w:ascii="Verdana" w:eastAsia="Verdana" w:hAnsi="Verdana" w:cs="Verdana"/>
                <w:i/>
                <w:noProof/>
                <w:color w:val="000000"/>
                <w:sz w:val="18"/>
              </w:rPr>
            </w:pPr>
          </w:p>
        </w:tc>
        <w:tc>
          <w:tcPr>
            <w:tcW w:w="133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60BIPLEGCOM"/>
              <w:jc w:val="right"/>
              <w:rPr>
                <w:rFonts w:ascii="Verdana" w:eastAsia="Verdana" w:hAnsi="Verdana" w:cs="Verdana"/>
                <w:i/>
                <w:noProof/>
                <w:color w:val="000000"/>
                <w:sz w:val="18"/>
              </w:rPr>
            </w:pPr>
            <w:r>
              <w:rPr>
                <w:rFonts w:ascii="Verdana" w:eastAsia="Verdana" w:hAnsi="Verdana" w:cs="Verdana"/>
                <w:i/>
                <w:noProof/>
                <w:color w:val="000000"/>
                <w:sz w:val="18"/>
              </w:rPr>
              <w:t xml:space="preserve"> 438</w:t>
            </w:r>
          </w:p>
        </w:tc>
        <w:tc>
          <w:tcPr>
            <w:tcW w:w="133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60BIPLEGCOM"/>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493</w:t>
            </w:r>
          </w:p>
        </w:tc>
      </w:tr>
      <w:tr w:rsidR="00402A1C">
        <w:trPr>
          <w:trHeight w:val="255"/>
        </w:trPr>
        <w:tc>
          <w:tcPr>
            <w:tcW w:w="57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60BIPLEGCOM"/>
              <w:rPr>
                <w:rFonts w:ascii="Verdana" w:eastAsia="Verdana" w:hAnsi="Verdana" w:cs="Verdana"/>
                <w:i/>
                <w:noProof/>
                <w:color w:val="000000"/>
                <w:sz w:val="18"/>
              </w:rPr>
            </w:pPr>
            <w:r>
              <w:rPr>
                <w:rFonts w:ascii="Verdana" w:eastAsia="Verdana" w:hAnsi="Verdana" w:cs="Verdana"/>
                <w:i/>
                <w:noProof/>
                <w:color w:val="000000"/>
                <w:sz w:val="18"/>
              </w:rPr>
              <w:t>Fisheries agreements</w:t>
            </w:r>
          </w:p>
        </w:tc>
        <w:tc>
          <w:tcPr>
            <w:tcW w:w="1336"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60BIPLEGCOM"/>
              <w:jc w:val="center"/>
              <w:rPr>
                <w:rFonts w:ascii="Verdana" w:eastAsia="Verdana" w:hAnsi="Verdana" w:cs="Verdana"/>
                <w:i/>
                <w:noProof/>
                <w:color w:val="000000"/>
                <w:sz w:val="18"/>
              </w:rPr>
            </w:pPr>
          </w:p>
        </w:tc>
        <w:tc>
          <w:tcPr>
            <w:tcW w:w="133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60BIPLEGCOM"/>
              <w:jc w:val="right"/>
              <w:rPr>
                <w:rFonts w:ascii="Verdana" w:eastAsia="Verdana" w:hAnsi="Verdana" w:cs="Verdana"/>
                <w:i/>
                <w:noProof/>
                <w:color w:val="000000"/>
                <w:sz w:val="18"/>
              </w:rPr>
            </w:pPr>
            <w:r>
              <w:rPr>
                <w:rFonts w:ascii="Verdana" w:eastAsia="Verdana" w:hAnsi="Verdana" w:cs="Verdana"/>
                <w:i/>
                <w:noProof/>
                <w:color w:val="000000"/>
                <w:sz w:val="18"/>
              </w:rPr>
              <w:t xml:space="preserve"> 223</w:t>
            </w:r>
          </w:p>
        </w:tc>
        <w:tc>
          <w:tcPr>
            <w:tcW w:w="133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60BIPLEGCOM"/>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46</w:t>
            </w:r>
          </w:p>
        </w:tc>
      </w:tr>
      <w:tr w:rsidR="00402A1C">
        <w:trPr>
          <w:trHeight w:val="255"/>
        </w:trPr>
        <w:tc>
          <w:tcPr>
            <w:tcW w:w="57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60BIPLEGCOM"/>
              <w:rPr>
                <w:rFonts w:ascii="Verdana" w:eastAsia="Verdana" w:hAnsi="Verdana" w:cs="Verdana"/>
                <w:i/>
                <w:noProof/>
                <w:color w:val="000000"/>
                <w:sz w:val="18"/>
              </w:rPr>
            </w:pPr>
            <w:r>
              <w:rPr>
                <w:rFonts w:ascii="Verdana" w:eastAsia="Verdana" w:hAnsi="Verdana" w:cs="Verdana"/>
                <w:i/>
                <w:noProof/>
                <w:color w:val="000000"/>
                <w:sz w:val="18"/>
              </w:rPr>
              <w:t>Operating lease commitments</w:t>
            </w:r>
          </w:p>
        </w:tc>
        <w:tc>
          <w:tcPr>
            <w:tcW w:w="133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60BIPLEGCOM"/>
              <w:jc w:val="center"/>
              <w:rPr>
                <w:rFonts w:ascii="Verdana" w:eastAsia="Verdana" w:hAnsi="Verdana" w:cs="Verdana"/>
                <w:i/>
                <w:noProof/>
                <w:color w:val="000000"/>
                <w:sz w:val="18"/>
              </w:rPr>
            </w:pPr>
            <w:r>
              <w:rPr>
                <w:rFonts w:ascii="Verdana" w:eastAsia="Verdana" w:hAnsi="Verdana" w:cs="Verdana"/>
                <w:i/>
                <w:noProof/>
                <w:color w:val="000000"/>
                <w:sz w:val="18"/>
              </w:rPr>
              <w:t>5.3.1</w:t>
            </w:r>
          </w:p>
        </w:tc>
        <w:tc>
          <w:tcPr>
            <w:tcW w:w="133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60BIPLEGCOM"/>
              <w:jc w:val="right"/>
              <w:rPr>
                <w:rFonts w:ascii="Verdana" w:eastAsia="Verdana" w:hAnsi="Verdana" w:cs="Verdana"/>
                <w:i/>
                <w:noProof/>
                <w:color w:val="000000"/>
                <w:sz w:val="18"/>
              </w:rPr>
            </w:pPr>
            <w:r>
              <w:rPr>
                <w:rFonts w:ascii="Verdana" w:eastAsia="Verdana" w:hAnsi="Verdana" w:cs="Verdana"/>
                <w:i/>
                <w:noProof/>
                <w:color w:val="000000"/>
                <w:sz w:val="18"/>
              </w:rPr>
              <w:t xml:space="preserve"> 844</w:t>
            </w:r>
          </w:p>
        </w:tc>
        <w:tc>
          <w:tcPr>
            <w:tcW w:w="133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60BIPLEGCOM"/>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796</w:t>
            </w:r>
          </w:p>
        </w:tc>
      </w:tr>
      <w:tr w:rsidR="00402A1C">
        <w:trPr>
          <w:trHeight w:val="255"/>
        </w:trPr>
        <w:tc>
          <w:tcPr>
            <w:tcW w:w="57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60BIPLEGCOM"/>
              <w:rPr>
                <w:rFonts w:ascii="Verdana" w:eastAsia="Verdana" w:hAnsi="Verdana" w:cs="Verdana"/>
                <w:i/>
                <w:noProof/>
                <w:color w:val="000000"/>
                <w:sz w:val="18"/>
              </w:rPr>
            </w:pPr>
            <w:r>
              <w:rPr>
                <w:rFonts w:ascii="Verdana" w:eastAsia="Verdana" w:hAnsi="Verdana" w:cs="Verdana"/>
                <w:i/>
                <w:noProof/>
                <w:color w:val="000000"/>
                <w:sz w:val="18"/>
              </w:rPr>
              <w:t>Other contractual commitments</w:t>
            </w:r>
          </w:p>
        </w:tc>
        <w:tc>
          <w:tcPr>
            <w:tcW w:w="1336"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60BIPLEGCOM"/>
              <w:jc w:val="center"/>
              <w:rPr>
                <w:rFonts w:ascii="Verdana" w:eastAsia="Verdana" w:hAnsi="Verdana" w:cs="Verdana"/>
                <w:i/>
                <w:noProof/>
                <w:color w:val="000000"/>
                <w:sz w:val="18"/>
              </w:rPr>
            </w:pPr>
          </w:p>
        </w:tc>
        <w:tc>
          <w:tcPr>
            <w:tcW w:w="133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60BIPLEGCOM"/>
              <w:jc w:val="right"/>
              <w:rPr>
                <w:rFonts w:ascii="Verdana" w:eastAsia="Verdana" w:hAnsi="Verdana" w:cs="Verdana"/>
                <w:i/>
                <w:noProof/>
                <w:color w:val="000000"/>
                <w:sz w:val="18"/>
              </w:rPr>
            </w:pPr>
            <w:r>
              <w:rPr>
                <w:rFonts w:ascii="Verdana" w:eastAsia="Verdana" w:hAnsi="Verdana" w:cs="Verdana"/>
                <w:i/>
                <w:noProof/>
                <w:color w:val="000000"/>
                <w:sz w:val="18"/>
              </w:rPr>
              <w:t xml:space="preserve"> 440</w:t>
            </w:r>
          </w:p>
        </w:tc>
        <w:tc>
          <w:tcPr>
            <w:tcW w:w="133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60BIPLEGCOM"/>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435</w:t>
            </w:r>
          </w:p>
        </w:tc>
      </w:tr>
      <w:tr w:rsidR="00402A1C">
        <w:trPr>
          <w:trHeight w:val="255"/>
        </w:trPr>
        <w:tc>
          <w:tcPr>
            <w:tcW w:w="5750"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560BIPLEGCOM"/>
              <w:rPr>
                <w:rFonts w:ascii="Verdana" w:eastAsia="Verdana" w:hAnsi="Verdana" w:cs="Verdana"/>
                <w:b/>
                <w:noProof/>
                <w:color w:val="000000"/>
                <w:sz w:val="18"/>
              </w:rPr>
            </w:pPr>
            <w:r>
              <w:rPr>
                <w:rFonts w:ascii="Verdana" w:eastAsia="Verdana" w:hAnsi="Verdana" w:cs="Verdana"/>
                <w:b/>
                <w:noProof/>
                <w:color w:val="000000"/>
                <w:sz w:val="18"/>
              </w:rPr>
              <w:t>Total</w:t>
            </w:r>
          </w:p>
        </w:tc>
        <w:tc>
          <w:tcPr>
            <w:tcW w:w="1336" w:type="dxa"/>
            <w:tcBorders>
              <w:top w:val="nil"/>
              <w:left w:val="nil"/>
              <w:bottom w:val="nil"/>
              <w:right w:val="nil"/>
              <w:tl2br w:val="nil"/>
              <w:tr2bl w:val="nil"/>
            </w:tcBorders>
            <w:shd w:val="solid" w:color="CCE1EA" w:fill="FFFFFF"/>
            <w:tcMar>
              <w:left w:w="60" w:type="dxa"/>
              <w:right w:w="60" w:type="dxa"/>
            </w:tcMar>
            <w:vAlign w:val="center"/>
          </w:tcPr>
          <w:p w:rsidR="00402A1C" w:rsidRDefault="00402A1C">
            <w:pPr>
              <w:pStyle w:val="DMETW16560BIPLEGCOM"/>
              <w:jc w:val="center"/>
              <w:rPr>
                <w:rFonts w:ascii="Verdana" w:eastAsia="Verdana" w:hAnsi="Verdana" w:cs="Verdana"/>
                <w:noProof/>
                <w:color w:val="000000"/>
                <w:sz w:val="18"/>
              </w:rPr>
            </w:pPr>
          </w:p>
        </w:tc>
        <w:tc>
          <w:tcPr>
            <w:tcW w:w="1336"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560BIPLEGCOM"/>
              <w:jc w:val="right"/>
              <w:rPr>
                <w:rFonts w:ascii="Verdana" w:eastAsia="Verdana" w:hAnsi="Verdana" w:cs="Verdana"/>
                <w:b/>
                <w:noProof/>
                <w:color w:val="000000"/>
                <w:sz w:val="18"/>
              </w:rPr>
            </w:pPr>
            <w:r>
              <w:rPr>
                <w:rFonts w:ascii="Verdana" w:eastAsia="Verdana" w:hAnsi="Verdana" w:cs="Verdana"/>
                <w:b/>
                <w:noProof/>
                <w:color w:val="000000"/>
                <w:sz w:val="18"/>
              </w:rPr>
              <w:t>10 227</w:t>
            </w:r>
          </w:p>
        </w:tc>
        <w:tc>
          <w:tcPr>
            <w:tcW w:w="1336"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560BIPLEGCOM"/>
              <w:jc w:val="right"/>
              <w:rPr>
                <w:rFonts w:ascii="Verdana" w:eastAsia="Verdana" w:hAnsi="Verdana" w:cs="Verdana"/>
                <w:b/>
                <w:noProof/>
                <w:color w:val="000000"/>
                <w:sz w:val="18"/>
              </w:rPr>
            </w:pPr>
            <w:r>
              <w:rPr>
                <w:rFonts w:ascii="Verdana" w:eastAsia="Verdana" w:hAnsi="Verdana" w:cs="Verdana"/>
                <w:b/>
                <w:noProof/>
                <w:color w:val="000000"/>
                <w:sz w:val="18"/>
              </w:rPr>
              <w:t>14 592</w:t>
            </w:r>
          </w:p>
        </w:tc>
      </w:tr>
    </w:tbl>
    <w:p w:rsidR="00402A1C" w:rsidRDefault="000E6035">
      <w:pPr>
        <w:rPr>
          <w:noProof/>
          <w:sz w:val="16"/>
        </w:rPr>
      </w:pPr>
      <w:r>
        <w:rPr>
          <w:noProof/>
          <w:lang w:bidi="en-GB"/>
        </w:rPr>
        <w:t xml:space="preserve"> </w:t>
      </w:r>
    </w:p>
    <w:p w:rsidR="00402A1C" w:rsidRDefault="000E6035">
      <w:pPr>
        <w:pStyle w:val="HEADER3NOTES"/>
        <w:rPr>
          <w:noProof/>
        </w:rPr>
      </w:pPr>
      <w:r>
        <w:rPr>
          <w:noProof/>
        </w:rPr>
        <w:t>Operating lease commitments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4"/>
        <w:gridCol w:w="2285"/>
        <w:gridCol w:w="1317"/>
        <w:gridCol w:w="1317"/>
        <w:gridCol w:w="1285"/>
      </w:tblGrid>
      <w:tr w:rsidR="00402A1C">
        <w:trPr>
          <w:trHeight w:val="255"/>
        </w:trPr>
        <w:tc>
          <w:tcPr>
            <w:tcW w:w="3360"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75BIPPPERE"/>
              <w:rPr>
                <w:rFonts w:ascii="Arial" w:eastAsia="Arial" w:hAnsi="Arial" w:cs="Arial"/>
                <w:noProof/>
                <w:color w:val="000000"/>
                <w:lang w:bidi="en-GB"/>
              </w:rPr>
            </w:pPr>
            <w:bookmarkStart w:id="142" w:name="DOC_TBL00082_1_1"/>
            <w:bookmarkEnd w:id="142"/>
          </w:p>
        </w:tc>
        <w:tc>
          <w:tcPr>
            <w:tcW w:w="2160"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75BIPPPERE"/>
              <w:rPr>
                <w:rFonts w:ascii="Arial" w:eastAsia="Arial" w:hAnsi="Arial" w:cs="Arial"/>
                <w:noProof/>
                <w:color w:val="000000"/>
              </w:rPr>
            </w:pPr>
          </w:p>
        </w:tc>
        <w:tc>
          <w:tcPr>
            <w:tcW w:w="1245"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75BIPPPERE"/>
              <w:rPr>
                <w:rFonts w:ascii="Arial" w:eastAsia="Arial" w:hAnsi="Arial" w:cs="Arial"/>
                <w:noProof/>
                <w:color w:val="000000"/>
              </w:rPr>
            </w:pPr>
          </w:p>
        </w:tc>
        <w:tc>
          <w:tcPr>
            <w:tcW w:w="1245"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75BIPPPERE"/>
              <w:rPr>
                <w:rFonts w:ascii="Arial" w:eastAsia="Arial" w:hAnsi="Arial" w:cs="Arial"/>
                <w:noProof/>
                <w:color w:val="000000"/>
              </w:rPr>
            </w:pPr>
          </w:p>
        </w:tc>
        <w:tc>
          <w:tcPr>
            <w:tcW w:w="1215"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75BIPPPERE"/>
              <w:jc w:val="right"/>
              <w:rPr>
                <w:rFonts w:ascii="Verdana" w:eastAsia="Verdana" w:hAnsi="Verdana" w:cs="Verdana"/>
                <w:i/>
                <w:noProof/>
                <w:color w:val="000000"/>
                <w:sz w:val="16"/>
                <w:lang w:bidi="en-GB"/>
              </w:rPr>
            </w:pPr>
            <w:r>
              <w:rPr>
                <w:rFonts w:ascii="Verdana" w:eastAsia="Verdana" w:hAnsi="Verdana" w:cs="Verdana"/>
                <w:i/>
                <w:noProof/>
                <w:color w:val="000000"/>
                <w:sz w:val="16"/>
              </w:rPr>
              <w:t>EUR million</w:t>
            </w:r>
          </w:p>
        </w:tc>
      </w:tr>
      <w:tr w:rsidR="00402A1C">
        <w:trPr>
          <w:trHeight w:val="255"/>
        </w:trPr>
        <w:tc>
          <w:tcPr>
            <w:tcW w:w="3360"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575BIPPPERE"/>
              <w:rPr>
                <w:rFonts w:ascii="Verdana" w:eastAsia="Verdana" w:hAnsi="Verdana" w:cs="Verdana"/>
                <w:noProof/>
                <w:color w:val="FFFFFF"/>
              </w:rPr>
            </w:pPr>
          </w:p>
        </w:tc>
        <w:tc>
          <w:tcPr>
            <w:tcW w:w="2160" w:type="dxa"/>
            <w:gridSpan w:val="4"/>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75BIPPPERE"/>
              <w:jc w:val="center"/>
              <w:rPr>
                <w:rFonts w:ascii="Verdana" w:eastAsia="Verdana" w:hAnsi="Verdana" w:cs="Verdana"/>
                <w:noProof/>
                <w:color w:val="FFFFFF"/>
                <w:lang w:bidi="en-GB"/>
              </w:rPr>
            </w:pPr>
            <w:r>
              <w:rPr>
                <w:rFonts w:ascii="Verdana" w:eastAsia="Verdana" w:hAnsi="Verdana" w:cs="Verdana"/>
                <w:noProof/>
                <w:color w:val="FFFFFF"/>
              </w:rPr>
              <w:t>Future amounts to be paid</w:t>
            </w:r>
          </w:p>
        </w:tc>
      </w:tr>
      <w:tr w:rsidR="00402A1C">
        <w:trPr>
          <w:trHeight w:val="255"/>
        </w:trPr>
        <w:tc>
          <w:tcPr>
            <w:tcW w:w="3360"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575BIPPPERE"/>
              <w:rPr>
                <w:rFonts w:ascii="Verdana" w:eastAsia="Verdana" w:hAnsi="Verdana" w:cs="Verdana"/>
                <w:noProof/>
                <w:color w:val="FFFFFF"/>
              </w:rPr>
            </w:pPr>
          </w:p>
        </w:tc>
        <w:tc>
          <w:tcPr>
            <w:tcW w:w="2160" w:type="dxa"/>
            <w:tcBorders>
              <w:top w:val="nil"/>
              <w:left w:val="nil"/>
              <w:bottom w:val="nil"/>
              <w:right w:val="nil"/>
              <w:tl2br w:val="nil"/>
              <w:tr2bl w:val="nil"/>
            </w:tcBorders>
            <w:shd w:val="solid" w:color="3486A9" w:fill="FFFFFF"/>
            <w:tcMar>
              <w:left w:w="60" w:type="dxa"/>
              <w:right w:w="60" w:type="dxa"/>
            </w:tcMar>
            <w:vAlign w:val="center"/>
          </w:tcPr>
          <w:p w:rsidR="00402A1C" w:rsidRDefault="000E6035">
            <w:pPr>
              <w:pStyle w:val="DMETW16575BIPPPERE"/>
              <w:jc w:val="right"/>
              <w:rPr>
                <w:rFonts w:ascii="Verdana" w:eastAsia="Verdana" w:hAnsi="Verdana" w:cs="Verdana"/>
                <w:noProof/>
                <w:color w:val="FFFFFF"/>
              </w:rPr>
            </w:pPr>
            <w:r>
              <w:rPr>
                <w:rFonts w:ascii="Verdana" w:eastAsia="Verdana" w:hAnsi="Verdana" w:cs="Verdana"/>
                <w:noProof/>
                <w:color w:val="FFFFFF"/>
              </w:rPr>
              <w:t>&lt; 1 year</w:t>
            </w:r>
          </w:p>
        </w:tc>
        <w:tc>
          <w:tcPr>
            <w:tcW w:w="1245" w:type="dxa"/>
            <w:tcBorders>
              <w:top w:val="nil"/>
              <w:left w:val="nil"/>
              <w:bottom w:val="nil"/>
              <w:right w:val="nil"/>
              <w:tl2br w:val="nil"/>
              <w:tr2bl w:val="nil"/>
            </w:tcBorders>
            <w:shd w:val="solid" w:color="3486A9" w:fill="FFFFFF"/>
            <w:tcMar>
              <w:left w:w="60" w:type="dxa"/>
              <w:right w:w="60" w:type="dxa"/>
            </w:tcMar>
            <w:vAlign w:val="center"/>
          </w:tcPr>
          <w:p w:rsidR="00402A1C" w:rsidRDefault="000E6035">
            <w:pPr>
              <w:pStyle w:val="DMETW16575BIPPPERE"/>
              <w:jc w:val="right"/>
              <w:rPr>
                <w:rFonts w:ascii="Verdana" w:eastAsia="Verdana" w:hAnsi="Verdana" w:cs="Verdana"/>
                <w:noProof/>
                <w:color w:val="FFFFFF"/>
              </w:rPr>
            </w:pPr>
            <w:r>
              <w:rPr>
                <w:rFonts w:ascii="Verdana" w:eastAsia="Verdana" w:hAnsi="Verdana" w:cs="Verdana"/>
                <w:noProof/>
                <w:color w:val="FFFFFF"/>
              </w:rPr>
              <w:t>1- 5 years</w:t>
            </w:r>
          </w:p>
        </w:tc>
        <w:tc>
          <w:tcPr>
            <w:tcW w:w="1245" w:type="dxa"/>
            <w:tcBorders>
              <w:top w:val="nil"/>
              <w:left w:val="nil"/>
              <w:bottom w:val="nil"/>
              <w:right w:val="nil"/>
              <w:tl2br w:val="nil"/>
              <w:tr2bl w:val="nil"/>
            </w:tcBorders>
            <w:shd w:val="solid" w:color="3486A9" w:fill="FFFFFF"/>
            <w:tcMar>
              <w:left w:w="60" w:type="dxa"/>
              <w:right w:w="60" w:type="dxa"/>
            </w:tcMar>
            <w:vAlign w:val="center"/>
          </w:tcPr>
          <w:p w:rsidR="00402A1C" w:rsidRDefault="000E6035">
            <w:pPr>
              <w:pStyle w:val="DMETW16575BIPPPERE"/>
              <w:jc w:val="right"/>
              <w:rPr>
                <w:rFonts w:ascii="Verdana" w:eastAsia="Verdana" w:hAnsi="Verdana" w:cs="Verdana"/>
                <w:noProof/>
                <w:color w:val="FFFFFF"/>
              </w:rPr>
            </w:pPr>
            <w:r>
              <w:rPr>
                <w:rFonts w:ascii="Verdana" w:eastAsia="Verdana" w:hAnsi="Verdana" w:cs="Verdana"/>
                <w:noProof/>
                <w:color w:val="FFFFFF"/>
              </w:rPr>
              <w:t>&gt; 5 years</w:t>
            </w:r>
          </w:p>
        </w:tc>
        <w:tc>
          <w:tcPr>
            <w:tcW w:w="1215" w:type="dxa"/>
            <w:tcBorders>
              <w:top w:val="nil"/>
              <w:left w:val="nil"/>
              <w:bottom w:val="nil"/>
              <w:right w:val="nil"/>
              <w:tl2br w:val="nil"/>
              <w:tr2bl w:val="nil"/>
            </w:tcBorders>
            <w:shd w:val="solid" w:color="3486A9" w:fill="FFFFFF"/>
            <w:tcMar>
              <w:left w:w="60" w:type="dxa"/>
              <w:right w:w="60" w:type="dxa"/>
            </w:tcMar>
            <w:vAlign w:val="center"/>
          </w:tcPr>
          <w:p w:rsidR="00402A1C" w:rsidRDefault="000E6035">
            <w:pPr>
              <w:pStyle w:val="DMETW16575BIPPPERE"/>
              <w:jc w:val="right"/>
              <w:rPr>
                <w:rFonts w:ascii="Verdana" w:eastAsia="Verdana" w:hAnsi="Verdana" w:cs="Verdana"/>
                <w:noProof/>
                <w:color w:val="FFFFFF"/>
                <w:lang w:bidi="en-GB"/>
              </w:rPr>
            </w:pPr>
            <w:r>
              <w:rPr>
                <w:rFonts w:ascii="Verdana" w:eastAsia="Verdana" w:hAnsi="Verdana" w:cs="Verdana"/>
                <w:noProof/>
                <w:color w:val="FFFFFF"/>
              </w:rPr>
              <w:t>Total</w:t>
            </w:r>
          </w:p>
        </w:tc>
      </w:tr>
      <w:tr w:rsidR="00402A1C">
        <w:trPr>
          <w:trHeight w:val="255"/>
        </w:trPr>
        <w:tc>
          <w:tcPr>
            <w:tcW w:w="336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5BIPPPERE"/>
              <w:rPr>
                <w:rFonts w:ascii="Verdana" w:eastAsia="Verdana" w:hAnsi="Verdana" w:cs="Verdana"/>
                <w:i/>
                <w:noProof/>
                <w:color w:val="000000"/>
                <w:sz w:val="18"/>
              </w:rPr>
            </w:pPr>
            <w:r>
              <w:rPr>
                <w:rFonts w:ascii="Verdana" w:eastAsia="Verdana" w:hAnsi="Verdana" w:cs="Verdana"/>
                <w:i/>
                <w:noProof/>
                <w:color w:val="000000"/>
                <w:sz w:val="18"/>
              </w:rPr>
              <w:t>Buildings</w:t>
            </w:r>
          </w:p>
        </w:tc>
        <w:tc>
          <w:tcPr>
            <w:tcW w:w="2160"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75BIPPPERE"/>
              <w:jc w:val="right"/>
              <w:rPr>
                <w:rFonts w:ascii="Verdana" w:eastAsia="Verdana" w:hAnsi="Verdana" w:cs="Verdana"/>
                <w:i/>
                <w:noProof/>
                <w:color w:val="000000"/>
                <w:sz w:val="18"/>
              </w:rPr>
            </w:pPr>
            <w:r>
              <w:rPr>
                <w:rFonts w:ascii="Verdana" w:eastAsia="Verdana" w:hAnsi="Verdana" w:cs="Verdana"/>
                <w:i/>
                <w:noProof/>
                <w:color w:val="000000"/>
                <w:sz w:val="18"/>
              </w:rPr>
              <w:t xml:space="preserve"> 139</w:t>
            </w:r>
          </w:p>
        </w:tc>
        <w:tc>
          <w:tcPr>
            <w:tcW w:w="1245"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75BIPPPERE"/>
              <w:jc w:val="right"/>
              <w:rPr>
                <w:rFonts w:ascii="Verdana" w:eastAsia="Verdana" w:hAnsi="Verdana" w:cs="Verdana"/>
                <w:i/>
                <w:noProof/>
                <w:color w:val="000000"/>
                <w:sz w:val="18"/>
              </w:rPr>
            </w:pPr>
            <w:r>
              <w:rPr>
                <w:rFonts w:ascii="Verdana" w:eastAsia="Verdana" w:hAnsi="Verdana" w:cs="Verdana"/>
                <w:i/>
                <w:noProof/>
                <w:color w:val="000000"/>
                <w:sz w:val="18"/>
              </w:rPr>
              <w:t xml:space="preserve"> 371</w:t>
            </w:r>
          </w:p>
        </w:tc>
        <w:tc>
          <w:tcPr>
            <w:tcW w:w="1245"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75BIPPPERE"/>
              <w:jc w:val="right"/>
              <w:rPr>
                <w:rFonts w:ascii="Verdana" w:eastAsia="Verdana" w:hAnsi="Verdana" w:cs="Verdana"/>
                <w:i/>
                <w:noProof/>
                <w:color w:val="000000"/>
                <w:sz w:val="18"/>
              </w:rPr>
            </w:pPr>
            <w:r>
              <w:rPr>
                <w:rFonts w:ascii="Verdana" w:eastAsia="Verdana" w:hAnsi="Verdana" w:cs="Verdana"/>
                <w:i/>
                <w:noProof/>
                <w:color w:val="000000"/>
                <w:sz w:val="18"/>
              </w:rPr>
              <w:t xml:space="preserve"> 326</w:t>
            </w:r>
          </w:p>
        </w:tc>
        <w:tc>
          <w:tcPr>
            <w:tcW w:w="1215"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75BIPPPERE"/>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836</w:t>
            </w:r>
          </w:p>
        </w:tc>
      </w:tr>
      <w:tr w:rsidR="00402A1C">
        <w:trPr>
          <w:trHeight w:val="255"/>
        </w:trPr>
        <w:tc>
          <w:tcPr>
            <w:tcW w:w="336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75BIPPPERE"/>
              <w:rPr>
                <w:rFonts w:ascii="Verdana" w:eastAsia="Verdana" w:hAnsi="Verdana" w:cs="Verdana"/>
                <w:i/>
                <w:noProof/>
                <w:color w:val="000000"/>
                <w:sz w:val="18"/>
              </w:rPr>
            </w:pPr>
            <w:r>
              <w:rPr>
                <w:rFonts w:ascii="Verdana" w:eastAsia="Verdana" w:hAnsi="Verdana" w:cs="Verdana"/>
                <w:i/>
                <w:noProof/>
                <w:color w:val="000000"/>
                <w:sz w:val="18"/>
              </w:rPr>
              <w:t>IT materials and other equipment</w:t>
            </w:r>
          </w:p>
        </w:tc>
        <w:tc>
          <w:tcPr>
            <w:tcW w:w="2160"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75BIPPPERE"/>
              <w:jc w:val="right"/>
              <w:rPr>
                <w:rFonts w:ascii="Verdana" w:eastAsia="Verdana" w:hAnsi="Verdana" w:cs="Verdana"/>
                <w:i/>
                <w:noProof/>
                <w:color w:val="000000"/>
                <w:sz w:val="18"/>
              </w:rPr>
            </w:pPr>
            <w:r>
              <w:rPr>
                <w:rFonts w:ascii="Verdana" w:eastAsia="Verdana" w:hAnsi="Verdana" w:cs="Verdana"/>
                <w:i/>
                <w:noProof/>
                <w:color w:val="000000"/>
                <w:sz w:val="18"/>
              </w:rPr>
              <w:t xml:space="preserve"> 2</w:t>
            </w:r>
          </w:p>
        </w:tc>
        <w:tc>
          <w:tcPr>
            <w:tcW w:w="1245"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75BIPPPERE"/>
              <w:jc w:val="right"/>
              <w:rPr>
                <w:rFonts w:ascii="Verdana" w:eastAsia="Verdana" w:hAnsi="Verdana" w:cs="Verdana"/>
                <w:i/>
                <w:noProof/>
                <w:color w:val="000000"/>
                <w:sz w:val="18"/>
              </w:rPr>
            </w:pPr>
            <w:r>
              <w:rPr>
                <w:rFonts w:ascii="Verdana" w:eastAsia="Verdana" w:hAnsi="Verdana" w:cs="Verdana"/>
                <w:i/>
                <w:noProof/>
                <w:color w:val="000000"/>
                <w:sz w:val="18"/>
              </w:rPr>
              <w:t xml:space="preserve"> 5</w:t>
            </w:r>
          </w:p>
        </w:tc>
        <w:tc>
          <w:tcPr>
            <w:tcW w:w="1245"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75BIPPPERE"/>
              <w:jc w:val="right"/>
              <w:rPr>
                <w:rFonts w:ascii="Verdana" w:eastAsia="Verdana" w:hAnsi="Verdana" w:cs="Verdana"/>
                <w:i/>
                <w:noProof/>
                <w:color w:val="000000"/>
                <w:sz w:val="18"/>
              </w:rPr>
            </w:pPr>
            <w:r>
              <w:rPr>
                <w:rFonts w:ascii="Verdana" w:eastAsia="Verdana" w:hAnsi="Verdana" w:cs="Verdana"/>
                <w:i/>
                <w:noProof/>
                <w:color w:val="000000"/>
                <w:sz w:val="18"/>
              </w:rPr>
              <w:t>–</w:t>
            </w:r>
          </w:p>
        </w:tc>
        <w:tc>
          <w:tcPr>
            <w:tcW w:w="1215"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75BIPPPERE"/>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8</w:t>
            </w:r>
          </w:p>
        </w:tc>
      </w:tr>
      <w:tr w:rsidR="00402A1C">
        <w:trPr>
          <w:trHeight w:val="255"/>
        </w:trPr>
        <w:tc>
          <w:tcPr>
            <w:tcW w:w="3360"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75BIPPPERE"/>
              <w:rPr>
                <w:rFonts w:ascii="Verdana" w:eastAsia="Verdana" w:hAnsi="Verdana" w:cs="Verdana"/>
                <w:b/>
                <w:noProof/>
                <w:color w:val="000000"/>
                <w:sz w:val="18"/>
              </w:rPr>
            </w:pPr>
            <w:r>
              <w:rPr>
                <w:rFonts w:ascii="Verdana" w:eastAsia="Verdana" w:hAnsi="Verdana" w:cs="Verdana"/>
                <w:b/>
                <w:noProof/>
                <w:color w:val="000000"/>
                <w:sz w:val="18"/>
              </w:rPr>
              <w:t>Total</w:t>
            </w:r>
          </w:p>
        </w:tc>
        <w:tc>
          <w:tcPr>
            <w:tcW w:w="2160"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bottom"/>
          </w:tcPr>
          <w:p w:rsidR="00402A1C" w:rsidRDefault="000E6035">
            <w:pPr>
              <w:pStyle w:val="DMETW16575BIPPPERE"/>
              <w:jc w:val="right"/>
              <w:rPr>
                <w:rFonts w:ascii="Verdana" w:eastAsia="Verdana" w:hAnsi="Verdana" w:cs="Verdana"/>
                <w:b/>
                <w:noProof/>
                <w:color w:val="000000"/>
                <w:sz w:val="18"/>
              </w:rPr>
            </w:pPr>
            <w:r>
              <w:rPr>
                <w:rFonts w:ascii="Verdana" w:eastAsia="Verdana" w:hAnsi="Verdana" w:cs="Verdana"/>
                <w:b/>
                <w:noProof/>
                <w:color w:val="000000"/>
                <w:sz w:val="18"/>
              </w:rPr>
              <w:t xml:space="preserve"> 141</w:t>
            </w:r>
          </w:p>
        </w:tc>
        <w:tc>
          <w:tcPr>
            <w:tcW w:w="1245"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bottom"/>
          </w:tcPr>
          <w:p w:rsidR="00402A1C" w:rsidRDefault="000E6035">
            <w:pPr>
              <w:pStyle w:val="DMETW16575BIPPPERE"/>
              <w:jc w:val="right"/>
              <w:rPr>
                <w:rFonts w:ascii="Verdana" w:eastAsia="Verdana" w:hAnsi="Verdana" w:cs="Verdana"/>
                <w:b/>
                <w:noProof/>
                <w:color w:val="000000"/>
                <w:sz w:val="18"/>
              </w:rPr>
            </w:pPr>
            <w:r>
              <w:rPr>
                <w:rFonts w:ascii="Verdana" w:eastAsia="Verdana" w:hAnsi="Verdana" w:cs="Verdana"/>
                <w:b/>
                <w:noProof/>
                <w:color w:val="000000"/>
                <w:sz w:val="18"/>
              </w:rPr>
              <w:t xml:space="preserve"> 376</w:t>
            </w:r>
          </w:p>
        </w:tc>
        <w:tc>
          <w:tcPr>
            <w:tcW w:w="1245"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bottom"/>
          </w:tcPr>
          <w:p w:rsidR="00402A1C" w:rsidRDefault="000E6035">
            <w:pPr>
              <w:pStyle w:val="DMETW16575BIPPPERE"/>
              <w:jc w:val="right"/>
              <w:rPr>
                <w:rFonts w:ascii="Verdana" w:eastAsia="Verdana" w:hAnsi="Verdana" w:cs="Verdana"/>
                <w:b/>
                <w:noProof/>
                <w:color w:val="000000"/>
                <w:sz w:val="18"/>
              </w:rPr>
            </w:pPr>
            <w:r>
              <w:rPr>
                <w:rFonts w:ascii="Verdana" w:eastAsia="Verdana" w:hAnsi="Verdana" w:cs="Verdana"/>
                <w:b/>
                <w:noProof/>
                <w:color w:val="000000"/>
                <w:sz w:val="18"/>
              </w:rPr>
              <w:t xml:space="preserve"> 326</w:t>
            </w:r>
          </w:p>
        </w:tc>
        <w:tc>
          <w:tcPr>
            <w:tcW w:w="1215"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bottom"/>
          </w:tcPr>
          <w:p w:rsidR="00402A1C" w:rsidRDefault="000E6035">
            <w:pPr>
              <w:pStyle w:val="DMETW16575BIPPPERE"/>
              <w:jc w:val="right"/>
              <w:rPr>
                <w:rFonts w:ascii="Verdana" w:eastAsia="Verdana" w:hAnsi="Verdana" w:cs="Verdana"/>
                <w:b/>
                <w:noProof/>
                <w:color w:val="000000"/>
                <w:sz w:val="18"/>
              </w:rPr>
            </w:pPr>
            <w:r>
              <w:rPr>
                <w:rFonts w:ascii="Verdana" w:eastAsia="Verdana" w:hAnsi="Verdana" w:cs="Verdana"/>
                <w:b/>
                <w:noProof/>
                <w:color w:val="000000"/>
                <w:sz w:val="18"/>
              </w:rPr>
              <w:t xml:space="preserve"> 844</w:t>
            </w:r>
          </w:p>
        </w:tc>
      </w:tr>
    </w:tbl>
    <w:p w:rsidR="00402A1C" w:rsidRDefault="000E6035">
      <w:pPr>
        <w:rPr>
          <w:noProof/>
          <w:lang w:bidi="en-GB"/>
        </w:rPr>
        <w:sectPr w:rsidR="00402A1C">
          <w:headerReference w:type="even" r:id="rId220"/>
          <w:headerReference w:type="default" r:id="rId221"/>
          <w:footerReference w:type="even" r:id="rId222"/>
          <w:footerReference w:type="default" r:id="rId223"/>
          <w:headerReference w:type="first" r:id="rId224"/>
          <w:footerReference w:type="first" r:id="rId225"/>
          <w:pgSz w:w="11906" w:h="16838"/>
          <w:pgMar w:top="1134" w:right="1134" w:bottom="1134" w:left="1134" w:header="709" w:footer="709" w:gutter="0"/>
          <w:cols w:space="708"/>
          <w:docGrid w:linePitch="360"/>
        </w:sectPr>
      </w:pPr>
      <w:r>
        <w:rPr>
          <w:noProof/>
          <w:lang w:bidi="en-GB"/>
        </w:rPr>
        <w:t xml:space="preserve"> </w:t>
      </w:r>
      <w:bookmarkEnd w:id="137"/>
    </w:p>
    <w:p w:rsidR="00402A1C" w:rsidRDefault="000E6035">
      <w:pPr>
        <w:pStyle w:val="HEADER1NOTES"/>
        <w:rPr>
          <w:noProof/>
        </w:rPr>
      </w:pPr>
      <w:bookmarkStart w:id="143" w:name="_Toc43218099"/>
      <w:bookmarkStart w:id="144" w:name="_DMBM_16470"/>
      <w:r>
        <w:rPr>
          <w:noProof/>
        </w:rPr>
        <w:t>FINANCIAL INSTRUMENTS DISCLOSURES</w:t>
      </w:r>
      <w:bookmarkEnd w:id="143"/>
    </w:p>
    <w:p w:rsidR="00402A1C" w:rsidRDefault="000E6035">
      <w:pPr>
        <w:pStyle w:val="HEADER2NOTES"/>
        <w:rPr>
          <w:noProof/>
        </w:rPr>
      </w:pPr>
      <w:r>
        <w:rPr>
          <w:noProof/>
        </w:rPr>
        <w:t>CURRENCY RISKS</w:t>
      </w:r>
    </w:p>
    <w:p w:rsidR="00402A1C" w:rsidRDefault="000E6035">
      <w:pPr>
        <w:pStyle w:val="HEADER5"/>
        <w:rPr>
          <w:noProof/>
        </w:rPr>
      </w:pPr>
      <w:r>
        <w:rPr>
          <w:noProof/>
        </w:rPr>
        <w:t>Exposure of the EC to currency risk at year-end – net position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6"/>
        <w:gridCol w:w="852"/>
        <w:gridCol w:w="934"/>
        <w:gridCol w:w="852"/>
        <w:gridCol w:w="852"/>
        <w:gridCol w:w="1079"/>
        <w:gridCol w:w="934"/>
        <w:gridCol w:w="1079"/>
      </w:tblGrid>
      <w:tr w:rsidR="00402A1C">
        <w:trPr>
          <w:trHeight w:val="255"/>
        </w:trPr>
        <w:tc>
          <w:tcPr>
            <w:tcW w:w="3176"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15BIPCRCY"/>
              <w:rPr>
                <w:rFonts w:ascii="Arial" w:eastAsia="Arial" w:hAnsi="Arial" w:cs="Arial"/>
                <w:noProof/>
                <w:color w:val="000000"/>
                <w:lang w:bidi="en-GB"/>
              </w:rPr>
            </w:pPr>
            <w:bookmarkStart w:id="145" w:name="DOC_TBL00083_1_1"/>
            <w:bookmarkEnd w:id="145"/>
          </w:p>
        </w:tc>
        <w:tc>
          <w:tcPr>
            <w:tcW w:w="852"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15BIPCRCY"/>
              <w:rPr>
                <w:rFonts w:ascii="Arial" w:eastAsia="Arial" w:hAnsi="Arial" w:cs="Arial"/>
                <w:noProof/>
                <w:color w:val="000000"/>
              </w:rPr>
            </w:pPr>
          </w:p>
        </w:tc>
        <w:tc>
          <w:tcPr>
            <w:tcW w:w="934"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15BIPCRCY"/>
              <w:rPr>
                <w:rFonts w:ascii="Arial" w:eastAsia="Arial" w:hAnsi="Arial" w:cs="Arial"/>
                <w:noProof/>
                <w:color w:val="000000"/>
              </w:rPr>
            </w:pPr>
          </w:p>
        </w:tc>
        <w:tc>
          <w:tcPr>
            <w:tcW w:w="852"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15BIPCRCY"/>
              <w:rPr>
                <w:rFonts w:ascii="Arial" w:eastAsia="Arial" w:hAnsi="Arial" w:cs="Arial"/>
                <w:noProof/>
                <w:color w:val="000000"/>
              </w:rPr>
            </w:pPr>
          </w:p>
        </w:tc>
        <w:tc>
          <w:tcPr>
            <w:tcW w:w="852"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15BIPCRCY"/>
              <w:rPr>
                <w:rFonts w:ascii="Arial" w:eastAsia="Arial" w:hAnsi="Arial" w:cs="Arial"/>
                <w:noProof/>
                <w:color w:val="000000"/>
              </w:rPr>
            </w:pPr>
          </w:p>
        </w:tc>
        <w:tc>
          <w:tcPr>
            <w:tcW w:w="1079"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15BIPCRCY"/>
              <w:rPr>
                <w:rFonts w:ascii="Arial" w:eastAsia="Arial" w:hAnsi="Arial" w:cs="Arial"/>
                <w:noProof/>
                <w:color w:val="000000"/>
              </w:rPr>
            </w:pPr>
          </w:p>
        </w:tc>
        <w:tc>
          <w:tcPr>
            <w:tcW w:w="934"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15BIPCRCY"/>
              <w:rPr>
                <w:rFonts w:ascii="Arial" w:eastAsia="Arial" w:hAnsi="Arial" w:cs="Arial"/>
                <w:noProof/>
                <w:color w:val="000000"/>
              </w:rPr>
            </w:pPr>
          </w:p>
        </w:tc>
        <w:tc>
          <w:tcPr>
            <w:tcW w:w="1079"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15BIPCRCY"/>
              <w:jc w:val="right"/>
              <w:rPr>
                <w:rFonts w:ascii="Verdana" w:eastAsia="Verdana" w:hAnsi="Verdana" w:cs="Verdana"/>
                <w:i/>
                <w:noProof/>
                <w:color w:val="000000"/>
                <w:sz w:val="16"/>
                <w:lang w:bidi="en-GB"/>
              </w:rPr>
            </w:pPr>
            <w:r>
              <w:rPr>
                <w:rFonts w:ascii="Verdana" w:eastAsia="Verdana" w:hAnsi="Verdana" w:cs="Verdana"/>
                <w:i/>
                <w:noProof/>
                <w:color w:val="000000"/>
                <w:sz w:val="16"/>
              </w:rPr>
              <w:t>EUR million</w:t>
            </w:r>
          </w:p>
        </w:tc>
      </w:tr>
      <w:tr w:rsidR="00402A1C">
        <w:trPr>
          <w:trHeight w:val="255"/>
        </w:trPr>
        <w:tc>
          <w:tcPr>
            <w:tcW w:w="3176"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515BIPCRCY"/>
              <w:jc w:val="right"/>
              <w:rPr>
                <w:rFonts w:ascii="Verdana" w:eastAsia="Verdana" w:hAnsi="Verdana" w:cs="Verdana"/>
                <w:noProof/>
                <w:color w:val="FFFFFF"/>
              </w:rPr>
            </w:pPr>
          </w:p>
        </w:tc>
        <w:tc>
          <w:tcPr>
            <w:tcW w:w="852" w:type="dxa"/>
            <w:gridSpan w:val="7"/>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15BIPCRCY"/>
              <w:jc w:val="center"/>
              <w:rPr>
                <w:rFonts w:ascii="Verdana" w:eastAsia="Verdana" w:hAnsi="Verdana" w:cs="Verdana"/>
                <w:noProof/>
                <w:color w:val="FFFFFF"/>
                <w:lang w:bidi="en-GB"/>
              </w:rPr>
            </w:pPr>
            <w:r>
              <w:rPr>
                <w:rFonts w:ascii="Verdana" w:eastAsia="Verdana" w:hAnsi="Verdana" w:cs="Verdana"/>
                <w:noProof/>
                <w:color w:val="FFFFFF"/>
              </w:rPr>
              <w:t>31.12.2019</w:t>
            </w:r>
          </w:p>
        </w:tc>
      </w:tr>
      <w:tr w:rsidR="00402A1C">
        <w:trPr>
          <w:trHeight w:val="255"/>
        </w:trPr>
        <w:tc>
          <w:tcPr>
            <w:tcW w:w="3176"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515BIPCRCY"/>
              <w:jc w:val="right"/>
              <w:rPr>
                <w:rFonts w:ascii="Verdana" w:eastAsia="Verdana" w:hAnsi="Verdana" w:cs="Verdana"/>
                <w:noProof/>
                <w:color w:val="FFFFFF"/>
              </w:rPr>
            </w:pPr>
          </w:p>
        </w:tc>
        <w:tc>
          <w:tcPr>
            <w:tcW w:w="852"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15BIPCRCY"/>
              <w:jc w:val="right"/>
              <w:rPr>
                <w:rFonts w:ascii="Verdana" w:eastAsia="Verdana" w:hAnsi="Verdana" w:cs="Verdana"/>
                <w:noProof/>
                <w:color w:val="FFFFFF"/>
              </w:rPr>
            </w:pPr>
            <w:r>
              <w:rPr>
                <w:rFonts w:ascii="Verdana" w:eastAsia="Verdana" w:hAnsi="Verdana" w:cs="Verdana"/>
                <w:noProof/>
                <w:color w:val="FFFFFF"/>
              </w:rPr>
              <w:t>USD</w:t>
            </w:r>
          </w:p>
        </w:tc>
        <w:tc>
          <w:tcPr>
            <w:tcW w:w="934"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15BIPCRCY"/>
              <w:jc w:val="right"/>
              <w:rPr>
                <w:rFonts w:ascii="Verdana" w:eastAsia="Verdana" w:hAnsi="Verdana" w:cs="Verdana"/>
                <w:noProof/>
                <w:color w:val="FFFFFF"/>
              </w:rPr>
            </w:pPr>
            <w:r>
              <w:rPr>
                <w:rFonts w:ascii="Verdana" w:eastAsia="Verdana" w:hAnsi="Verdana" w:cs="Verdana"/>
                <w:noProof/>
                <w:color w:val="FFFFFF"/>
              </w:rPr>
              <w:t>GBP</w:t>
            </w:r>
          </w:p>
        </w:tc>
        <w:tc>
          <w:tcPr>
            <w:tcW w:w="852"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15BIPCRCY"/>
              <w:jc w:val="right"/>
              <w:rPr>
                <w:rFonts w:ascii="Verdana" w:eastAsia="Verdana" w:hAnsi="Verdana" w:cs="Verdana"/>
                <w:noProof/>
                <w:color w:val="FFFFFF"/>
              </w:rPr>
            </w:pPr>
            <w:r>
              <w:rPr>
                <w:rFonts w:ascii="Verdana" w:eastAsia="Verdana" w:hAnsi="Verdana" w:cs="Verdana"/>
                <w:noProof/>
                <w:color w:val="FFFFFF"/>
              </w:rPr>
              <w:t>DKK</w:t>
            </w:r>
          </w:p>
        </w:tc>
        <w:tc>
          <w:tcPr>
            <w:tcW w:w="852"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15BIPCRCY"/>
              <w:jc w:val="right"/>
              <w:rPr>
                <w:rFonts w:ascii="Verdana" w:eastAsia="Verdana" w:hAnsi="Verdana" w:cs="Verdana"/>
                <w:noProof/>
                <w:color w:val="FFFFFF"/>
              </w:rPr>
            </w:pPr>
            <w:r>
              <w:rPr>
                <w:rFonts w:ascii="Verdana" w:eastAsia="Verdana" w:hAnsi="Verdana" w:cs="Verdana"/>
                <w:noProof/>
                <w:color w:val="FFFFFF"/>
              </w:rPr>
              <w:t>SEK</w:t>
            </w:r>
          </w:p>
        </w:tc>
        <w:tc>
          <w:tcPr>
            <w:tcW w:w="1079"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15BIPCRCY"/>
              <w:jc w:val="right"/>
              <w:rPr>
                <w:rFonts w:ascii="Verdana" w:eastAsia="Verdana" w:hAnsi="Verdana" w:cs="Verdana"/>
                <w:noProof/>
                <w:color w:val="FFFFFF"/>
              </w:rPr>
            </w:pPr>
            <w:r>
              <w:rPr>
                <w:rFonts w:ascii="Verdana" w:eastAsia="Verdana" w:hAnsi="Verdana" w:cs="Verdana"/>
                <w:noProof/>
                <w:color w:val="FFFFFF"/>
              </w:rPr>
              <w:t>EUR</w:t>
            </w:r>
          </w:p>
        </w:tc>
        <w:tc>
          <w:tcPr>
            <w:tcW w:w="934"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15BIPCRCY"/>
              <w:jc w:val="right"/>
              <w:rPr>
                <w:rFonts w:ascii="Verdana" w:eastAsia="Verdana" w:hAnsi="Verdana" w:cs="Verdana"/>
                <w:noProof/>
                <w:color w:val="FFFFFF"/>
              </w:rPr>
            </w:pPr>
            <w:r>
              <w:rPr>
                <w:rFonts w:ascii="Verdana" w:eastAsia="Verdana" w:hAnsi="Verdana" w:cs="Verdana"/>
                <w:noProof/>
                <w:color w:val="FFFFFF"/>
              </w:rPr>
              <w:t>Other</w:t>
            </w:r>
          </w:p>
        </w:tc>
        <w:tc>
          <w:tcPr>
            <w:tcW w:w="1079"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15BIPCRCY"/>
              <w:jc w:val="right"/>
              <w:rPr>
                <w:rFonts w:ascii="Verdana" w:eastAsia="Verdana" w:hAnsi="Verdana" w:cs="Verdana"/>
                <w:noProof/>
                <w:color w:val="FFFFFF"/>
                <w:lang w:bidi="en-GB"/>
              </w:rPr>
            </w:pPr>
            <w:r>
              <w:rPr>
                <w:rFonts w:ascii="Verdana" w:eastAsia="Verdana" w:hAnsi="Verdana" w:cs="Verdana"/>
                <w:noProof/>
                <w:color w:val="FFFFFF"/>
              </w:rPr>
              <w:t>Total</w:t>
            </w:r>
          </w:p>
        </w:tc>
      </w:tr>
      <w:tr w:rsidR="00402A1C">
        <w:trPr>
          <w:trHeight w:val="255"/>
        </w:trPr>
        <w:tc>
          <w:tcPr>
            <w:tcW w:w="31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CRCY"/>
              <w:rPr>
                <w:rFonts w:ascii="Verdana" w:eastAsia="Verdana" w:hAnsi="Verdana" w:cs="Verdana"/>
                <w:b/>
                <w:noProof/>
                <w:color w:val="000000"/>
                <w:sz w:val="18"/>
              </w:rPr>
            </w:pPr>
            <w:r>
              <w:rPr>
                <w:rFonts w:ascii="Verdana" w:eastAsia="Verdana" w:hAnsi="Verdana" w:cs="Verdana"/>
                <w:b/>
                <w:noProof/>
                <w:color w:val="000000"/>
                <w:sz w:val="18"/>
              </w:rPr>
              <w:t>Financial assets</w:t>
            </w:r>
          </w:p>
        </w:tc>
        <w:tc>
          <w:tcPr>
            <w:tcW w:w="852"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15BIPCRCY"/>
              <w:rPr>
                <w:rFonts w:ascii="Arial" w:eastAsia="Arial" w:hAnsi="Arial" w:cs="Arial"/>
                <w:noProof/>
                <w:color w:val="000000"/>
              </w:rPr>
            </w:pPr>
          </w:p>
        </w:tc>
        <w:tc>
          <w:tcPr>
            <w:tcW w:w="934"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15BIPCRCY"/>
              <w:rPr>
                <w:rFonts w:ascii="Arial" w:eastAsia="Arial" w:hAnsi="Arial" w:cs="Arial"/>
                <w:noProof/>
                <w:color w:val="000000"/>
              </w:rPr>
            </w:pPr>
          </w:p>
        </w:tc>
        <w:tc>
          <w:tcPr>
            <w:tcW w:w="852"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15BIPCRCY"/>
              <w:rPr>
                <w:rFonts w:ascii="Arial" w:eastAsia="Arial" w:hAnsi="Arial" w:cs="Arial"/>
                <w:noProof/>
                <w:color w:val="000000"/>
              </w:rPr>
            </w:pPr>
          </w:p>
        </w:tc>
        <w:tc>
          <w:tcPr>
            <w:tcW w:w="852"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15BIPCRCY"/>
              <w:rPr>
                <w:rFonts w:ascii="Arial" w:eastAsia="Arial" w:hAnsi="Arial" w:cs="Arial"/>
                <w:noProof/>
                <w:color w:val="000000"/>
              </w:rPr>
            </w:pPr>
          </w:p>
        </w:tc>
        <w:tc>
          <w:tcPr>
            <w:tcW w:w="1079"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15BIPCRCY"/>
              <w:rPr>
                <w:rFonts w:ascii="Arial" w:eastAsia="Arial" w:hAnsi="Arial" w:cs="Arial"/>
                <w:noProof/>
                <w:color w:val="000000"/>
              </w:rPr>
            </w:pPr>
          </w:p>
        </w:tc>
        <w:tc>
          <w:tcPr>
            <w:tcW w:w="934"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15BIPCRCY"/>
              <w:rPr>
                <w:rFonts w:ascii="Arial" w:eastAsia="Arial" w:hAnsi="Arial" w:cs="Arial"/>
                <w:noProof/>
                <w:color w:val="000000"/>
              </w:rPr>
            </w:pPr>
          </w:p>
        </w:tc>
        <w:tc>
          <w:tcPr>
            <w:tcW w:w="1079"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15BIPCRCY"/>
              <w:rPr>
                <w:rFonts w:ascii="Arial" w:eastAsia="Arial" w:hAnsi="Arial" w:cs="Arial"/>
                <w:noProof/>
                <w:color w:val="000000"/>
                <w:lang w:bidi="en-GB"/>
              </w:rPr>
            </w:pPr>
          </w:p>
        </w:tc>
      </w:tr>
      <w:tr w:rsidR="00402A1C">
        <w:trPr>
          <w:trHeight w:val="255"/>
        </w:trPr>
        <w:tc>
          <w:tcPr>
            <w:tcW w:w="31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CRCY"/>
              <w:rPr>
                <w:rFonts w:ascii="Verdana" w:eastAsia="Verdana" w:hAnsi="Verdana" w:cs="Verdana"/>
                <w:i/>
                <w:noProof/>
                <w:color w:val="000000"/>
                <w:sz w:val="18"/>
              </w:rPr>
            </w:pPr>
            <w:r>
              <w:rPr>
                <w:rFonts w:ascii="Verdana" w:eastAsia="Verdana" w:hAnsi="Verdana" w:cs="Verdana"/>
                <w:i/>
                <w:noProof/>
                <w:color w:val="000000"/>
                <w:sz w:val="18"/>
              </w:rPr>
              <w:t>Available for sale financial assets</w:t>
            </w:r>
          </w:p>
        </w:tc>
        <w:tc>
          <w:tcPr>
            <w:tcW w:w="85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CRCY"/>
              <w:jc w:val="right"/>
              <w:rPr>
                <w:rFonts w:ascii="Verdana" w:eastAsia="Verdana" w:hAnsi="Verdana" w:cs="Verdana"/>
                <w:i/>
                <w:noProof/>
                <w:color w:val="000000"/>
                <w:sz w:val="18"/>
              </w:rPr>
            </w:pPr>
            <w:r>
              <w:rPr>
                <w:rFonts w:ascii="Verdana" w:eastAsia="Verdana" w:hAnsi="Verdana" w:cs="Verdana"/>
                <w:i/>
                <w:noProof/>
                <w:color w:val="000000"/>
                <w:sz w:val="18"/>
              </w:rPr>
              <w:t xml:space="preserve"> 577</w:t>
            </w:r>
          </w:p>
        </w:tc>
        <w:tc>
          <w:tcPr>
            <w:tcW w:w="9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CRCY"/>
              <w:jc w:val="right"/>
              <w:rPr>
                <w:rFonts w:ascii="Verdana" w:eastAsia="Verdana" w:hAnsi="Verdana" w:cs="Verdana"/>
                <w:i/>
                <w:noProof/>
                <w:color w:val="000000"/>
                <w:sz w:val="18"/>
              </w:rPr>
            </w:pPr>
            <w:r>
              <w:rPr>
                <w:rFonts w:ascii="Verdana" w:eastAsia="Verdana" w:hAnsi="Verdana" w:cs="Verdana"/>
                <w:i/>
                <w:noProof/>
                <w:color w:val="000000"/>
                <w:sz w:val="18"/>
              </w:rPr>
              <w:t xml:space="preserve"> 62</w:t>
            </w:r>
          </w:p>
        </w:tc>
        <w:tc>
          <w:tcPr>
            <w:tcW w:w="85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CRCY"/>
              <w:jc w:val="right"/>
              <w:rPr>
                <w:rFonts w:ascii="Verdana" w:eastAsia="Verdana" w:hAnsi="Verdana" w:cs="Verdana"/>
                <w:i/>
                <w:noProof/>
                <w:color w:val="000000"/>
                <w:sz w:val="18"/>
              </w:rPr>
            </w:pPr>
            <w:r>
              <w:rPr>
                <w:rFonts w:ascii="Verdana" w:eastAsia="Verdana" w:hAnsi="Verdana" w:cs="Verdana"/>
                <w:i/>
                <w:noProof/>
                <w:color w:val="000000"/>
                <w:sz w:val="18"/>
              </w:rPr>
              <w:t xml:space="preserve"> 17</w:t>
            </w:r>
          </w:p>
        </w:tc>
        <w:tc>
          <w:tcPr>
            <w:tcW w:w="85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CRCY"/>
              <w:jc w:val="right"/>
              <w:rPr>
                <w:rFonts w:ascii="Verdana" w:eastAsia="Verdana" w:hAnsi="Verdana" w:cs="Verdana"/>
                <w:i/>
                <w:noProof/>
                <w:color w:val="000000"/>
                <w:sz w:val="18"/>
              </w:rPr>
            </w:pPr>
            <w:r>
              <w:rPr>
                <w:rFonts w:ascii="Verdana" w:eastAsia="Verdana" w:hAnsi="Verdana" w:cs="Verdana"/>
                <w:i/>
                <w:noProof/>
                <w:color w:val="000000"/>
                <w:sz w:val="18"/>
              </w:rPr>
              <w:t xml:space="preserve"> 9</w:t>
            </w:r>
          </w:p>
        </w:tc>
        <w:tc>
          <w:tcPr>
            <w:tcW w:w="107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CRCY"/>
              <w:jc w:val="right"/>
              <w:rPr>
                <w:rFonts w:ascii="Verdana" w:eastAsia="Verdana" w:hAnsi="Verdana" w:cs="Verdana"/>
                <w:i/>
                <w:noProof/>
                <w:color w:val="000000"/>
                <w:sz w:val="18"/>
              </w:rPr>
            </w:pPr>
            <w:r>
              <w:rPr>
                <w:rFonts w:ascii="Verdana" w:eastAsia="Verdana" w:hAnsi="Verdana" w:cs="Verdana"/>
                <w:i/>
                <w:noProof/>
                <w:color w:val="000000"/>
                <w:sz w:val="18"/>
              </w:rPr>
              <w:t>16 189</w:t>
            </w:r>
          </w:p>
        </w:tc>
        <w:tc>
          <w:tcPr>
            <w:tcW w:w="9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CRCY"/>
              <w:jc w:val="right"/>
              <w:rPr>
                <w:rFonts w:ascii="Verdana" w:eastAsia="Verdana" w:hAnsi="Verdana" w:cs="Verdana"/>
                <w:i/>
                <w:noProof/>
                <w:color w:val="000000"/>
                <w:sz w:val="18"/>
              </w:rPr>
            </w:pPr>
            <w:r>
              <w:rPr>
                <w:rFonts w:ascii="Verdana" w:eastAsia="Verdana" w:hAnsi="Verdana" w:cs="Verdana"/>
                <w:i/>
                <w:noProof/>
                <w:color w:val="000000"/>
                <w:sz w:val="18"/>
              </w:rPr>
              <w:t xml:space="preserve"> 21</w:t>
            </w:r>
          </w:p>
        </w:tc>
        <w:tc>
          <w:tcPr>
            <w:tcW w:w="107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CRCY"/>
              <w:jc w:val="right"/>
              <w:rPr>
                <w:rFonts w:ascii="Verdana" w:eastAsia="Verdana" w:hAnsi="Verdana" w:cs="Verdana"/>
                <w:i/>
                <w:noProof/>
                <w:color w:val="000000"/>
                <w:sz w:val="18"/>
                <w:lang w:bidi="en-GB"/>
              </w:rPr>
            </w:pPr>
            <w:r>
              <w:rPr>
                <w:rFonts w:ascii="Verdana" w:eastAsia="Verdana" w:hAnsi="Verdana" w:cs="Verdana"/>
                <w:i/>
                <w:noProof/>
                <w:color w:val="000000"/>
                <w:sz w:val="18"/>
              </w:rPr>
              <w:t>16 873</w:t>
            </w:r>
          </w:p>
        </w:tc>
      </w:tr>
      <w:tr w:rsidR="00402A1C">
        <w:trPr>
          <w:trHeight w:val="255"/>
        </w:trPr>
        <w:tc>
          <w:tcPr>
            <w:tcW w:w="31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CRCY"/>
              <w:rPr>
                <w:rFonts w:ascii="Verdana" w:eastAsia="Verdana" w:hAnsi="Verdana" w:cs="Verdana"/>
                <w:i/>
                <w:noProof/>
                <w:color w:val="000000"/>
                <w:sz w:val="18"/>
              </w:rPr>
            </w:pPr>
            <w:r>
              <w:rPr>
                <w:rFonts w:ascii="Verdana" w:eastAsia="Verdana" w:hAnsi="Verdana" w:cs="Verdana"/>
                <w:i/>
                <w:noProof/>
                <w:color w:val="000000"/>
                <w:sz w:val="18"/>
              </w:rPr>
              <w:t>Financial assets at fair value through surplus or deficit</w:t>
            </w:r>
          </w:p>
        </w:tc>
        <w:tc>
          <w:tcPr>
            <w:tcW w:w="85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CRCY"/>
              <w:jc w:val="right"/>
              <w:rPr>
                <w:rFonts w:ascii="Verdana" w:eastAsia="Verdana" w:hAnsi="Verdana" w:cs="Verdana"/>
                <w:i/>
                <w:noProof/>
                <w:color w:val="000000"/>
                <w:sz w:val="18"/>
              </w:rPr>
            </w:pPr>
            <w:r>
              <w:rPr>
                <w:rFonts w:ascii="Verdana" w:eastAsia="Verdana" w:hAnsi="Verdana" w:cs="Verdana"/>
                <w:i/>
                <w:noProof/>
                <w:color w:val="000000"/>
                <w:sz w:val="18"/>
              </w:rPr>
              <w:t xml:space="preserve"> (393)</w:t>
            </w:r>
          </w:p>
        </w:tc>
        <w:tc>
          <w:tcPr>
            <w:tcW w:w="9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CRCY"/>
              <w:jc w:val="right"/>
              <w:rPr>
                <w:rFonts w:ascii="Verdana" w:eastAsia="Verdana" w:hAnsi="Verdana" w:cs="Verdana"/>
                <w:i/>
                <w:noProof/>
                <w:color w:val="000000"/>
                <w:sz w:val="18"/>
              </w:rPr>
            </w:pPr>
            <w:r>
              <w:rPr>
                <w:rFonts w:ascii="Verdana" w:eastAsia="Verdana" w:hAnsi="Verdana" w:cs="Verdana"/>
                <w:i/>
                <w:noProof/>
                <w:color w:val="000000"/>
                <w:sz w:val="18"/>
              </w:rPr>
              <w:t>–</w:t>
            </w:r>
          </w:p>
        </w:tc>
        <w:tc>
          <w:tcPr>
            <w:tcW w:w="85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CRCY"/>
              <w:jc w:val="right"/>
              <w:rPr>
                <w:rFonts w:ascii="Verdana" w:eastAsia="Verdana" w:hAnsi="Verdana" w:cs="Verdana"/>
                <w:i/>
                <w:noProof/>
                <w:color w:val="000000"/>
                <w:sz w:val="18"/>
              </w:rPr>
            </w:pPr>
            <w:r>
              <w:rPr>
                <w:rFonts w:ascii="Verdana" w:eastAsia="Verdana" w:hAnsi="Verdana" w:cs="Verdana"/>
                <w:i/>
                <w:noProof/>
                <w:color w:val="000000"/>
                <w:sz w:val="18"/>
              </w:rPr>
              <w:t>–</w:t>
            </w:r>
          </w:p>
        </w:tc>
        <w:tc>
          <w:tcPr>
            <w:tcW w:w="85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CRCY"/>
              <w:jc w:val="right"/>
              <w:rPr>
                <w:rFonts w:ascii="Verdana" w:eastAsia="Verdana" w:hAnsi="Verdana" w:cs="Verdana"/>
                <w:i/>
                <w:noProof/>
                <w:color w:val="000000"/>
                <w:sz w:val="18"/>
              </w:rPr>
            </w:pPr>
            <w:r>
              <w:rPr>
                <w:rFonts w:ascii="Verdana" w:eastAsia="Verdana" w:hAnsi="Verdana" w:cs="Verdana"/>
                <w:i/>
                <w:noProof/>
                <w:color w:val="000000"/>
                <w:sz w:val="18"/>
              </w:rPr>
              <w:t>–</w:t>
            </w:r>
          </w:p>
        </w:tc>
        <w:tc>
          <w:tcPr>
            <w:tcW w:w="107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CRCY"/>
              <w:jc w:val="right"/>
              <w:rPr>
                <w:rFonts w:ascii="Verdana" w:eastAsia="Verdana" w:hAnsi="Verdana" w:cs="Verdana"/>
                <w:i/>
                <w:noProof/>
                <w:color w:val="000000"/>
                <w:sz w:val="18"/>
              </w:rPr>
            </w:pPr>
            <w:r>
              <w:rPr>
                <w:rFonts w:ascii="Verdana" w:eastAsia="Verdana" w:hAnsi="Verdana" w:cs="Verdana"/>
                <w:i/>
                <w:noProof/>
                <w:color w:val="000000"/>
                <w:sz w:val="18"/>
              </w:rPr>
              <w:t xml:space="preserve"> 529</w:t>
            </w:r>
          </w:p>
        </w:tc>
        <w:tc>
          <w:tcPr>
            <w:tcW w:w="9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CRCY"/>
              <w:jc w:val="right"/>
              <w:rPr>
                <w:rFonts w:ascii="Verdana" w:eastAsia="Verdana" w:hAnsi="Verdana" w:cs="Verdana"/>
                <w:i/>
                <w:noProof/>
                <w:color w:val="000000"/>
                <w:sz w:val="18"/>
              </w:rPr>
            </w:pPr>
            <w:r>
              <w:rPr>
                <w:rFonts w:ascii="Verdana" w:eastAsia="Verdana" w:hAnsi="Verdana" w:cs="Verdana"/>
                <w:i/>
                <w:noProof/>
                <w:color w:val="000000"/>
                <w:sz w:val="18"/>
              </w:rPr>
              <w:t>–</w:t>
            </w:r>
          </w:p>
        </w:tc>
        <w:tc>
          <w:tcPr>
            <w:tcW w:w="107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CRCY"/>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137</w:t>
            </w:r>
          </w:p>
        </w:tc>
      </w:tr>
      <w:tr w:rsidR="00402A1C">
        <w:trPr>
          <w:trHeight w:val="255"/>
        </w:trPr>
        <w:tc>
          <w:tcPr>
            <w:tcW w:w="31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CRCY"/>
              <w:rPr>
                <w:rFonts w:ascii="Verdana" w:eastAsia="Verdana" w:hAnsi="Verdana" w:cs="Verdana"/>
                <w:i/>
                <w:noProof/>
                <w:color w:val="000000"/>
                <w:sz w:val="18"/>
              </w:rPr>
            </w:pPr>
            <w:r>
              <w:rPr>
                <w:rFonts w:ascii="Verdana" w:eastAsia="Verdana" w:hAnsi="Verdana" w:cs="Verdana"/>
                <w:i/>
                <w:noProof/>
                <w:color w:val="000000"/>
                <w:sz w:val="18"/>
              </w:rPr>
              <w:t>Loans*</w:t>
            </w:r>
          </w:p>
        </w:tc>
        <w:tc>
          <w:tcPr>
            <w:tcW w:w="85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CRCY"/>
              <w:jc w:val="right"/>
              <w:rPr>
                <w:rFonts w:ascii="Verdana" w:eastAsia="Verdana" w:hAnsi="Verdana" w:cs="Verdana"/>
                <w:i/>
                <w:noProof/>
                <w:color w:val="000000"/>
                <w:sz w:val="18"/>
              </w:rPr>
            </w:pPr>
            <w:r>
              <w:rPr>
                <w:rFonts w:ascii="Verdana" w:eastAsia="Verdana" w:hAnsi="Verdana" w:cs="Verdana"/>
                <w:i/>
                <w:noProof/>
                <w:color w:val="000000"/>
                <w:sz w:val="18"/>
              </w:rPr>
              <w:t xml:space="preserve"> 17</w:t>
            </w:r>
          </w:p>
        </w:tc>
        <w:tc>
          <w:tcPr>
            <w:tcW w:w="9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CRCY"/>
              <w:jc w:val="right"/>
              <w:rPr>
                <w:rFonts w:ascii="Verdana" w:eastAsia="Verdana" w:hAnsi="Verdana" w:cs="Verdana"/>
                <w:i/>
                <w:noProof/>
                <w:color w:val="000000"/>
                <w:sz w:val="18"/>
              </w:rPr>
            </w:pPr>
            <w:r>
              <w:rPr>
                <w:rFonts w:ascii="Verdana" w:eastAsia="Verdana" w:hAnsi="Verdana" w:cs="Verdana"/>
                <w:i/>
                <w:noProof/>
                <w:color w:val="000000"/>
                <w:sz w:val="18"/>
              </w:rPr>
              <w:t>–</w:t>
            </w:r>
          </w:p>
        </w:tc>
        <w:tc>
          <w:tcPr>
            <w:tcW w:w="85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CRCY"/>
              <w:jc w:val="right"/>
              <w:rPr>
                <w:rFonts w:ascii="Verdana" w:eastAsia="Verdana" w:hAnsi="Verdana" w:cs="Verdana"/>
                <w:i/>
                <w:noProof/>
                <w:color w:val="000000"/>
                <w:sz w:val="18"/>
              </w:rPr>
            </w:pPr>
            <w:r>
              <w:rPr>
                <w:rFonts w:ascii="Verdana" w:eastAsia="Verdana" w:hAnsi="Verdana" w:cs="Verdana"/>
                <w:i/>
                <w:noProof/>
                <w:color w:val="000000"/>
                <w:sz w:val="18"/>
              </w:rPr>
              <w:t>–</w:t>
            </w:r>
          </w:p>
        </w:tc>
        <w:tc>
          <w:tcPr>
            <w:tcW w:w="85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CRCY"/>
              <w:jc w:val="right"/>
              <w:rPr>
                <w:rFonts w:ascii="Verdana" w:eastAsia="Verdana" w:hAnsi="Verdana" w:cs="Verdana"/>
                <w:i/>
                <w:noProof/>
                <w:color w:val="000000"/>
                <w:sz w:val="18"/>
              </w:rPr>
            </w:pPr>
            <w:r>
              <w:rPr>
                <w:rFonts w:ascii="Verdana" w:eastAsia="Verdana" w:hAnsi="Verdana" w:cs="Verdana"/>
                <w:i/>
                <w:noProof/>
                <w:color w:val="000000"/>
                <w:sz w:val="18"/>
              </w:rPr>
              <w:t>–</w:t>
            </w:r>
          </w:p>
        </w:tc>
        <w:tc>
          <w:tcPr>
            <w:tcW w:w="107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CRCY"/>
              <w:jc w:val="right"/>
              <w:rPr>
                <w:rFonts w:ascii="Verdana" w:eastAsia="Verdana" w:hAnsi="Verdana" w:cs="Verdana"/>
                <w:i/>
                <w:noProof/>
                <w:color w:val="000000"/>
                <w:sz w:val="18"/>
              </w:rPr>
            </w:pPr>
            <w:r>
              <w:rPr>
                <w:rFonts w:ascii="Verdana" w:eastAsia="Verdana" w:hAnsi="Verdana" w:cs="Verdana"/>
                <w:i/>
                <w:noProof/>
                <w:color w:val="000000"/>
                <w:sz w:val="18"/>
              </w:rPr>
              <w:t xml:space="preserve"> 49</w:t>
            </w:r>
          </w:p>
        </w:tc>
        <w:tc>
          <w:tcPr>
            <w:tcW w:w="9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CRCY"/>
              <w:jc w:val="right"/>
              <w:rPr>
                <w:rFonts w:ascii="Verdana" w:eastAsia="Verdana" w:hAnsi="Verdana" w:cs="Verdana"/>
                <w:i/>
                <w:noProof/>
                <w:color w:val="000000"/>
                <w:sz w:val="18"/>
              </w:rPr>
            </w:pPr>
            <w:r>
              <w:rPr>
                <w:rFonts w:ascii="Verdana" w:eastAsia="Verdana" w:hAnsi="Verdana" w:cs="Verdana"/>
                <w:i/>
                <w:noProof/>
                <w:color w:val="000000"/>
                <w:sz w:val="18"/>
              </w:rPr>
              <w:t xml:space="preserve"> 7</w:t>
            </w:r>
          </w:p>
        </w:tc>
        <w:tc>
          <w:tcPr>
            <w:tcW w:w="107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CRCY"/>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73</w:t>
            </w:r>
          </w:p>
        </w:tc>
      </w:tr>
      <w:tr w:rsidR="00402A1C">
        <w:trPr>
          <w:trHeight w:val="255"/>
        </w:trPr>
        <w:tc>
          <w:tcPr>
            <w:tcW w:w="31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CRCY"/>
              <w:rPr>
                <w:rFonts w:ascii="Verdana" w:eastAsia="Verdana" w:hAnsi="Verdana" w:cs="Verdana"/>
                <w:i/>
                <w:noProof/>
                <w:color w:val="000000"/>
                <w:sz w:val="18"/>
              </w:rPr>
            </w:pPr>
            <w:r>
              <w:rPr>
                <w:rFonts w:ascii="Verdana" w:eastAsia="Verdana" w:hAnsi="Verdana" w:cs="Verdana"/>
                <w:i/>
                <w:noProof/>
                <w:color w:val="000000"/>
                <w:sz w:val="18"/>
              </w:rPr>
              <w:t>Receivables and recoverables</w:t>
            </w:r>
          </w:p>
        </w:tc>
        <w:tc>
          <w:tcPr>
            <w:tcW w:w="85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CRCY"/>
              <w:jc w:val="right"/>
              <w:rPr>
                <w:rFonts w:ascii="Verdana" w:eastAsia="Verdana" w:hAnsi="Verdana" w:cs="Verdana"/>
                <w:i/>
                <w:noProof/>
                <w:color w:val="000000"/>
                <w:sz w:val="18"/>
              </w:rPr>
            </w:pPr>
            <w:r>
              <w:rPr>
                <w:rFonts w:ascii="Verdana" w:eastAsia="Verdana" w:hAnsi="Verdana" w:cs="Verdana"/>
                <w:i/>
                <w:noProof/>
                <w:color w:val="000000"/>
                <w:sz w:val="18"/>
              </w:rPr>
              <w:t xml:space="preserve"> 8</w:t>
            </w:r>
          </w:p>
        </w:tc>
        <w:tc>
          <w:tcPr>
            <w:tcW w:w="9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CRCY"/>
              <w:jc w:val="right"/>
              <w:rPr>
                <w:rFonts w:ascii="Verdana" w:eastAsia="Verdana" w:hAnsi="Verdana" w:cs="Verdana"/>
                <w:i/>
                <w:noProof/>
                <w:color w:val="000000"/>
                <w:sz w:val="18"/>
              </w:rPr>
            </w:pPr>
            <w:r>
              <w:rPr>
                <w:rFonts w:ascii="Verdana" w:eastAsia="Verdana" w:hAnsi="Verdana" w:cs="Verdana"/>
                <w:i/>
                <w:noProof/>
                <w:color w:val="000000"/>
                <w:sz w:val="18"/>
              </w:rPr>
              <w:t xml:space="preserve"> 801</w:t>
            </w:r>
          </w:p>
        </w:tc>
        <w:tc>
          <w:tcPr>
            <w:tcW w:w="85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CRCY"/>
              <w:jc w:val="right"/>
              <w:rPr>
                <w:rFonts w:ascii="Verdana" w:eastAsia="Verdana" w:hAnsi="Verdana" w:cs="Verdana"/>
                <w:i/>
                <w:noProof/>
                <w:color w:val="000000"/>
                <w:sz w:val="18"/>
              </w:rPr>
            </w:pPr>
            <w:r>
              <w:rPr>
                <w:rFonts w:ascii="Verdana" w:eastAsia="Verdana" w:hAnsi="Verdana" w:cs="Verdana"/>
                <w:i/>
                <w:noProof/>
                <w:color w:val="000000"/>
                <w:sz w:val="18"/>
              </w:rPr>
              <w:t xml:space="preserve"> 62</w:t>
            </w:r>
          </w:p>
        </w:tc>
        <w:tc>
          <w:tcPr>
            <w:tcW w:w="85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CRCY"/>
              <w:jc w:val="right"/>
              <w:rPr>
                <w:rFonts w:ascii="Verdana" w:eastAsia="Verdana" w:hAnsi="Verdana" w:cs="Verdana"/>
                <w:i/>
                <w:noProof/>
                <w:color w:val="000000"/>
                <w:sz w:val="18"/>
              </w:rPr>
            </w:pPr>
            <w:r>
              <w:rPr>
                <w:rFonts w:ascii="Verdana" w:eastAsia="Verdana" w:hAnsi="Verdana" w:cs="Verdana"/>
                <w:i/>
                <w:noProof/>
                <w:color w:val="000000"/>
                <w:sz w:val="18"/>
              </w:rPr>
              <w:t xml:space="preserve"> 93</w:t>
            </w:r>
          </w:p>
        </w:tc>
        <w:tc>
          <w:tcPr>
            <w:tcW w:w="107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CRCY"/>
              <w:jc w:val="right"/>
              <w:rPr>
                <w:rFonts w:ascii="Verdana" w:eastAsia="Verdana" w:hAnsi="Verdana" w:cs="Verdana"/>
                <w:i/>
                <w:noProof/>
                <w:color w:val="000000"/>
                <w:sz w:val="18"/>
              </w:rPr>
            </w:pPr>
            <w:r>
              <w:rPr>
                <w:rFonts w:ascii="Verdana" w:eastAsia="Verdana" w:hAnsi="Verdana" w:cs="Verdana"/>
                <w:i/>
                <w:noProof/>
                <w:color w:val="000000"/>
                <w:sz w:val="18"/>
              </w:rPr>
              <w:t>22 476</w:t>
            </w:r>
          </w:p>
        </w:tc>
        <w:tc>
          <w:tcPr>
            <w:tcW w:w="9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CRCY"/>
              <w:jc w:val="right"/>
              <w:rPr>
                <w:rFonts w:ascii="Verdana" w:eastAsia="Verdana" w:hAnsi="Verdana" w:cs="Verdana"/>
                <w:i/>
                <w:noProof/>
                <w:color w:val="000000"/>
                <w:sz w:val="18"/>
              </w:rPr>
            </w:pPr>
            <w:r>
              <w:rPr>
                <w:rFonts w:ascii="Verdana" w:eastAsia="Verdana" w:hAnsi="Verdana" w:cs="Verdana"/>
                <w:i/>
                <w:noProof/>
                <w:color w:val="000000"/>
                <w:sz w:val="18"/>
              </w:rPr>
              <w:t xml:space="preserve"> 133</w:t>
            </w:r>
          </w:p>
        </w:tc>
        <w:tc>
          <w:tcPr>
            <w:tcW w:w="107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CRCY"/>
              <w:jc w:val="right"/>
              <w:rPr>
                <w:rFonts w:ascii="Verdana" w:eastAsia="Verdana" w:hAnsi="Verdana" w:cs="Verdana"/>
                <w:i/>
                <w:noProof/>
                <w:color w:val="000000"/>
                <w:sz w:val="18"/>
                <w:lang w:bidi="en-GB"/>
              </w:rPr>
            </w:pPr>
            <w:r>
              <w:rPr>
                <w:rFonts w:ascii="Verdana" w:eastAsia="Verdana" w:hAnsi="Verdana" w:cs="Verdana"/>
                <w:i/>
                <w:noProof/>
                <w:color w:val="000000"/>
                <w:sz w:val="18"/>
              </w:rPr>
              <w:t>23 573</w:t>
            </w:r>
          </w:p>
        </w:tc>
      </w:tr>
      <w:tr w:rsidR="00402A1C">
        <w:trPr>
          <w:trHeight w:val="255"/>
        </w:trPr>
        <w:tc>
          <w:tcPr>
            <w:tcW w:w="31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CRCY"/>
              <w:rPr>
                <w:rFonts w:ascii="Verdana" w:eastAsia="Verdana" w:hAnsi="Verdana" w:cs="Verdana"/>
                <w:i/>
                <w:noProof/>
                <w:color w:val="000000"/>
                <w:sz w:val="18"/>
              </w:rPr>
            </w:pPr>
            <w:r>
              <w:rPr>
                <w:rFonts w:ascii="Verdana" w:eastAsia="Verdana" w:hAnsi="Verdana" w:cs="Verdana"/>
                <w:i/>
                <w:noProof/>
                <w:color w:val="000000"/>
                <w:sz w:val="18"/>
              </w:rPr>
              <w:t>Cash and cash equivalents</w:t>
            </w:r>
          </w:p>
        </w:tc>
        <w:tc>
          <w:tcPr>
            <w:tcW w:w="85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CRCY"/>
              <w:jc w:val="right"/>
              <w:rPr>
                <w:rFonts w:ascii="Verdana" w:eastAsia="Verdana" w:hAnsi="Verdana" w:cs="Verdana"/>
                <w:i/>
                <w:noProof/>
                <w:color w:val="000000"/>
                <w:sz w:val="18"/>
              </w:rPr>
            </w:pPr>
            <w:r>
              <w:rPr>
                <w:rFonts w:ascii="Verdana" w:eastAsia="Verdana" w:hAnsi="Verdana" w:cs="Verdana"/>
                <w:i/>
                <w:noProof/>
                <w:color w:val="000000"/>
                <w:sz w:val="18"/>
              </w:rPr>
              <w:t xml:space="preserve"> 93</w:t>
            </w:r>
          </w:p>
        </w:tc>
        <w:tc>
          <w:tcPr>
            <w:tcW w:w="9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CRCY"/>
              <w:jc w:val="right"/>
              <w:rPr>
                <w:rFonts w:ascii="Verdana" w:eastAsia="Verdana" w:hAnsi="Verdana" w:cs="Verdana"/>
                <w:i/>
                <w:noProof/>
                <w:color w:val="000000"/>
                <w:sz w:val="18"/>
              </w:rPr>
            </w:pPr>
            <w:r>
              <w:rPr>
                <w:rFonts w:ascii="Verdana" w:eastAsia="Verdana" w:hAnsi="Verdana" w:cs="Verdana"/>
                <w:i/>
                <w:noProof/>
                <w:color w:val="000000"/>
                <w:sz w:val="18"/>
              </w:rPr>
              <w:t xml:space="preserve"> 309</w:t>
            </w:r>
          </w:p>
        </w:tc>
        <w:tc>
          <w:tcPr>
            <w:tcW w:w="85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CRCY"/>
              <w:jc w:val="right"/>
              <w:rPr>
                <w:rFonts w:ascii="Verdana" w:eastAsia="Verdana" w:hAnsi="Verdana" w:cs="Verdana"/>
                <w:i/>
                <w:noProof/>
                <w:color w:val="000000"/>
                <w:sz w:val="18"/>
              </w:rPr>
            </w:pPr>
            <w:r>
              <w:rPr>
                <w:rFonts w:ascii="Verdana" w:eastAsia="Verdana" w:hAnsi="Verdana" w:cs="Verdana"/>
                <w:i/>
                <w:noProof/>
                <w:color w:val="000000"/>
                <w:sz w:val="18"/>
              </w:rPr>
              <w:t xml:space="preserve"> 318</w:t>
            </w:r>
          </w:p>
        </w:tc>
        <w:tc>
          <w:tcPr>
            <w:tcW w:w="85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CRCY"/>
              <w:jc w:val="right"/>
              <w:rPr>
                <w:rFonts w:ascii="Verdana" w:eastAsia="Verdana" w:hAnsi="Verdana" w:cs="Verdana"/>
                <w:i/>
                <w:noProof/>
                <w:color w:val="000000"/>
                <w:sz w:val="18"/>
              </w:rPr>
            </w:pPr>
            <w:r>
              <w:rPr>
                <w:rFonts w:ascii="Verdana" w:eastAsia="Verdana" w:hAnsi="Verdana" w:cs="Verdana"/>
                <w:i/>
                <w:noProof/>
                <w:color w:val="000000"/>
                <w:sz w:val="18"/>
              </w:rPr>
              <w:t xml:space="preserve"> 431</w:t>
            </w:r>
          </w:p>
        </w:tc>
        <w:tc>
          <w:tcPr>
            <w:tcW w:w="107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CRCY"/>
              <w:jc w:val="right"/>
              <w:rPr>
                <w:rFonts w:ascii="Verdana" w:eastAsia="Verdana" w:hAnsi="Verdana" w:cs="Verdana"/>
                <w:i/>
                <w:noProof/>
                <w:color w:val="000000"/>
                <w:sz w:val="18"/>
              </w:rPr>
            </w:pPr>
            <w:r>
              <w:rPr>
                <w:rFonts w:ascii="Verdana" w:eastAsia="Verdana" w:hAnsi="Verdana" w:cs="Verdana"/>
                <w:i/>
                <w:noProof/>
                <w:color w:val="000000"/>
                <w:sz w:val="18"/>
              </w:rPr>
              <w:t>15 824</w:t>
            </w:r>
          </w:p>
        </w:tc>
        <w:tc>
          <w:tcPr>
            <w:tcW w:w="9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CRCY"/>
              <w:jc w:val="right"/>
              <w:rPr>
                <w:rFonts w:ascii="Verdana" w:eastAsia="Verdana" w:hAnsi="Verdana" w:cs="Verdana"/>
                <w:i/>
                <w:noProof/>
                <w:color w:val="000000"/>
                <w:sz w:val="18"/>
              </w:rPr>
            </w:pPr>
            <w:r>
              <w:rPr>
                <w:rFonts w:ascii="Verdana" w:eastAsia="Verdana" w:hAnsi="Verdana" w:cs="Verdana"/>
                <w:i/>
                <w:noProof/>
                <w:color w:val="000000"/>
                <w:sz w:val="18"/>
              </w:rPr>
              <w:t>1 563</w:t>
            </w:r>
          </w:p>
        </w:tc>
        <w:tc>
          <w:tcPr>
            <w:tcW w:w="107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CRCY"/>
              <w:jc w:val="right"/>
              <w:rPr>
                <w:rFonts w:ascii="Verdana" w:eastAsia="Verdana" w:hAnsi="Verdana" w:cs="Verdana"/>
                <w:i/>
                <w:noProof/>
                <w:color w:val="000000"/>
                <w:sz w:val="18"/>
                <w:lang w:bidi="en-GB"/>
              </w:rPr>
            </w:pPr>
            <w:r>
              <w:rPr>
                <w:rFonts w:ascii="Verdana" w:eastAsia="Verdana" w:hAnsi="Verdana" w:cs="Verdana"/>
                <w:i/>
                <w:noProof/>
                <w:color w:val="000000"/>
                <w:sz w:val="18"/>
              </w:rPr>
              <w:t>18 538</w:t>
            </w:r>
          </w:p>
        </w:tc>
      </w:tr>
      <w:tr w:rsidR="00402A1C">
        <w:trPr>
          <w:trHeight w:val="255"/>
        </w:trPr>
        <w:tc>
          <w:tcPr>
            <w:tcW w:w="3176"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402A1C">
            <w:pPr>
              <w:pStyle w:val="DMETW16515BIPCRCY"/>
              <w:jc w:val="right"/>
              <w:rPr>
                <w:rFonts w:ascii="Verdana" w:eastAsia="Verdana" w:hAnsi="Verdana" w:cs="Verdana"/>
                <w:b/>
                <w:noProof/>
                <w:color w:val="000000"/>
                <w:sz w:val="18"/>
              </w:rPr>
            </w:pPr>
          </w:p>
        </w:tc>
        <w:tc>
          <w:tcPr>
            <w:tcW w:w="852"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15BIPCRCY"/>
              <w:jc w:val="right"/>
              <w:rPr>
                <w:rFonts w:ascii="Verdana" w:eastAsia="Verdana" w:hAnsi="Verdana" w:cs="Verdana"/>
                <w:b/>
                <w:noProof/>
                <w:color w:val="000000"/>
                <w:sz w:val="18"/>
              </w:rPr>
            </w:pPr>
            <w:r>
              <w:rPr>
                <w:rFonts w:ascii="Verdana" w:eastAsia="Verdana" w:hAnsi="Verdana" w:cs="Verdana"/>
                <w:b/>
                <w:noProof/>
                <w:color w:val="000000"/>
                <w:sz w:val="18"/>
              </w:rPr>
              <w:t xml:space="preserve"> 302</w:t>
            </w:r>
          </w:p>
        </w:tc>
        <w:tc>
          <w:tcPr>
            <w:tcW w:w="934"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15BIPCRCY"/>
              <w:jc w:val="right"/>
              <w:rPr>
                <w:rFonts w:ascii="Verdana" w:eastAsia="Verdana" w:hAnsi="Verdana" w:cs="Verdana"/>
                <w:b/>
                <w:noProof/>
                <w:color w:val="000000"/>
                <w:sz w:val="18"/>
              </w:rPr>
            </w:pPr>
            <w:r>
              <w:rPr>
                <w:rFonts w:ascii="Verdana" w:eastAsia="Verdana" w:hAnsi="Verdana" w:cs="Verdana"/>
                <w:b/>
                <w:noProof/>
                <w:color w:val="000000"/>
                <w:sz w:val="18"/>
              </w:rPr>
              <w:t>1 172</w:t>
            </w:r>
          </w:p>
        </w:tc>
        <w:tc>
          <w:tcPr>
            <w:tcW w:w="852"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15BIPCRCY"/>
              <w:jc w:val="right"/>
              <w:rPr>
                <w:rFonts w:ascii="Verdana" w:eastAsia="Verdana" w:hAnsi="Verdana" w:cs="Verdana"/>
                <w:b/>
                <w:noProof/>
                <w:color w:val="000000"/>
                <w:sz w:val="18"/>
              </w:rPr>
            </w:pPr>
            <w:r>
              <w:rPr>
                <w:rFonts w:ascii="Verdana" w:eastAsia="Verdana" w:hAnsi="Verdana" w:cs="Verdana"/>
                <w:b/>
                <w:noProof/>
                <w:color w:val="000000"/>
                <w:sz w:val="18"/>
              </w:rPr>
              <w:t xml:space="preserve"> 396</w:t>
            </w:r>
          </w:p>
        </w:tc>
        <w:tc>
          <w:tcPr>
            <w:tcW w:w="852"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15BIPCRCY"/>
              <w:jc w:val="right"/>
              <w:rPr>
                <w:rFonts w:ascii="Verdana" w:eastAsia="Verdana" w:hAnsi="Verdana" w:cs="Verdana"/>
                <w:b/>
                <w:noProof/>
                <w:color w:val="000000"/>
                <w:sz w:val="18"/>
              </w:rPr>
            </w:pPr>
            <w:r>
              <w:rPr>
                <w:rFonts w:ascii="Verdana" w:eastAsia="Verdana" w:hAnsi="Verdana" w:cs="Verdana"/>
                <w:b/>
                <w:noProof/>
                <w:color w:val="000000"/>
                <w:sz w:val="18"/>
              </w:rPr>
              <w:t xml:space="preserve"> 533</w:t>
            </w:r>
          </w:p>
        </w:tc>
        <w:tc>
          <w:tcPr>
            <w:tcW w:w="1079"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15BIPCRCY"/>
              <w:jc w:val="right"/>
              <w:rPr>
                <w:rFonts w:ascii="Verdana" w:eastAsia="Verdana" w:hAnsi="Verdana" w:cs="Verdana"/>
                <w:b/>
                <w:noProof/>
                <w:color w:val="000000"/>
                <w:sz w:val="18"/>
              </w:rPr>
            </w:pPr>
            <w:r>
              <w:rPr>
                <w:rFonts w:ascii="Verdana" w:eastAsia="Verdana" w:hAnsi="Verdana" w:cs="Verdana"/>
                <w:b/>
                <w:noProof/>
                <w:color w:val="000000"/>
                <w:sz w:val="18"/>
              </w:rPr>
              <w:t>55 068</w:t>
            </w:r>
          </w:p>
        </w:tc>
        <w:tc>
          <w:tcPr>
            <w:tcW w:w="934"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15BIPCRCY"/>
              <w:jc w:val="right"/>
              <w:rPr>
                <w:rFonts w:ascii="Verdana" w:eastAsia="Verdana" w:hAnsi="Verdana" w:cs="Verdana"/>
                <w:b/>
                <w:noProof/>
                <w:color w:val="000000"/>
                <w:sz w:val="18"/>
              </w:rPr>
            </w:pPr>
            <w:r>
              <w:rPr>
                <w:rFonts w:ascii="Verdana" w:eastAsia="Verdana" w:hAnsi="Verdana" w:cs="Verdana"/>
                <w:b/>
                <w:noProof/>
                <w:color w:val="000000"/>
                <w:sz w:val="18"/>
              </w:rPr>
              <w:t>1 723</w:t>
            </w:r>
          </w:p>
        </w:tc>
        <w:tc>
          <w:tcPr>
            <w:tcW w:w="1079"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15BIPCRCY"/>
              <w:jc w:val="right"/>
              <w:rPr>
                <w:rFonts w:ascii="Verdana" w:eastAsia="Verdana" w:hAnsi="Verdana" w:cs="Verdana"/>
                <w:b/>
                <w:noProof/>
                <w:color w:val="000000"/>
                <w:sz w:val="18"/>
                <w:lang w:bidi="en-GB"/>
              </w:rPr>
            </w:pPr>
            <w:r>
              <w:rPr>
                <w:rFonts w:ascii="Verdana" w:eastAsia="Verdana" w:hAnsi="Verdana" w:cs="Verdana"/>
                <w:b/>
                <w:noProof/>
                <w:color w:val="000000"/>
                <w:sz w:val="18"/>
              </w:rPr>
              <w:t>59 194</w:t>
            </w:r>
          </w:p>
        </w:tc>
      </w:tr>
      <w:tr w:rsidR="00402A1C">
        <w:trPr>
          <w:trHeight w:val="255"/>
        </w:trPr>
        <w:tc>
          <w:tcPr>
            <w:tcW w:w="31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CRCY"/>
              <w:rPr>
                <w:rFonts w:ascii="Verdana" w:eastAsia="Verdana" w:hAnsi="Verdana" w:cs="Verdana"/>
                <w:b/>
                <w:noProof/>
                <w:color w:val="000000"/>
                <w:sz w:val="18"/>
              </w:rPr>
            </w:pPr>
            <w:r>
              <w:rPr>
                <w:rFonts w:ascii="Verdana" w:eastAsia="Verdana" w:hAnsi="Verdana" w:cs="Verdana"/>
                <w:b/>
                <w:noProof/>
                <w:color w:val="000000"/>
                <w:sz w:val="18"/>
              </w:rPr>
              <w:t>Financial liabilities</w:t>
            </w:r>
          </w:p>
        </w:tc>
        <w:tc>
          <w:tcPr>
            <w:tcW w:w="852"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15BIPCRCY"/>
              <w:rPr>
                <w:rFonts w:ascii="Arial" w:eastAsia="Arial" w:hAnsi="Arial" w:cs="Arial"/>
                <w:noProof/>
                <w:color w:val="000000"/>
              </w:rPr>
            </w:pPr>
          </w:p>
        </w:tc>
        <w:tc>
          <w:tcPr>
            <w:tcW w:w="934"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15BIPCRCY"/>
              <w:rPr>
                <w:rFonts w:ascii="Arial" w:eastAsia="Arial" w:hAnsi="Arial" w:cs="Arial"/>
                <w:noProof/>
                <w:color w:val="000000"/>
              </w:rPr>
            </w:pPr>
          </w:p>
        </w:tc>
        <w:tc>
          <w:tcPr>
            <w:tcW w:w="852"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15BIPCRCY"/>
              <w:rPr>
                <w:rFonts w:ascii="Arial" w:eastAsia="Arial" w:hAnsi="Arial" w:cs="Arial"/>
                <w:noProof/>
                <w:color w:val="000000"/>
              </w:rPr>
            </w:pPr>
          </w:p>
        </w:tc>
        <w:tc>
          <w:tcPr>
            <w:tcW w:w="852"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15BIPCRCY"/>
              <w:rPr>
                <w:rFonts w:ascii="Arial" w:eastAsia="Arial" w:hAnsi="Arial" w:cs="Arial"/>
                <w:noProof/>
                <w:color w:val="000000"/>
              </w:rPr>
            </w:pPr>
          </w:p>
        </w:tc>
        <w:tc>
          <w:tcPr>
            <w:tcW w:w="1079"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15BIPCRCY"/>
              <w:rPr>
                <w:rFonts w:ascii="Arial" w:eastAsia="Arial" w:hAnsi="Arial" w:cs="Arial"/>
                <w:noProof/>
                <w:color w:val="000000"/>
              </w:rPr>
            </w:pPr>
          </w:p>
        </w:tc>
        <w:tc>
          <w:tcPr>
            <w:tcW w:w="934"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15BIPCRCY"/>
              <w:rPr>
                <w:rFonts w:ascii="Arial" w:eastAsia="Arial" w:hAnsi="Arial" w:cs="Arial"/>
                <w:noProof/>
                <w:color w:val="000000"/>
              </w:rPr>
            </w:pPr>
          </w:p>
        </w:tc>
        <w:tc>
          <w:tcPr>
            <w:tcW w:w="1079"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15BIPCRCY"/>
              <w:rPr>
                <w:rFonts w:ascii="Arial" w:eastAsia="Arial" w:hAnsi="Arial" w:cs="Arial"/>
                <w:noProof/>
                <w:color w:val="000000"/>
                <w:lang w:bidi="en-GB"/>
              </w:rPr>
            </w:pPr>
          </w:p>
        </w:tc>
      </w:tr>
      <w:tr w:rsidR="00402A1C">
        <w:trPr>
          <w:trHeight w:val="255"/>
        </w:trPr>
        <w:tc>
          <w:tcPr>
            <w:tcW w:w="31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CRCY"/>
              <w:rPr>
                <w:rFonts w:ascii="Verdana" w:eastAsia="Verdana" w:hAnsi="Verdana" w:cs="Verdana"/>
                <w:i/>
                <w:noProof/>
                <w:color w:val="000000"/>
                <w:sz w:val="18"/>
              </w:rPr>
            </w:pPr>
            <w:r>
              <w:rPr>
                <w:rFonts w:ascii="Verdana" w:eastAsia="Verdana" w:hAnsi="Verdana" w:cs="Verdana"/>
                <w:i/>
                <w:noProof/>
                <w:color w:val="000000"/>
                <w:sz w:val="18"/>
              </w:rPr>
              <w:t>Financial liabilities at fair value through surplus or deficit</w:t>
            </w:r>
          </w:p>
        </w:tc>
        <w:tc>
          <w:tcPr>
            <w:tcW w:w="85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CRCY"/>
              <w:jc w:val="right"/>
              <w:rPr>
                <w:rFonts w:ascii="Verdana" w:eastAsia="Verdana" w:hAnsi="Verdana" w:cs="Verdana"/>
                <w:i/>
                <w:noProof/>
                <w:color w:val="000000"/>
                <w:sz w:val="18"/>
              </w:rPr>
            </w:pPr>
            <w:r>
              <w:rPr>
                <w:rFonts w:ascii="Verdana" w:eastAsia="Verdana" w:hAnsi="Verdana" w:cs="Verdana"/>
                <w:i/>
                <w:noProof/>
                <w:color w:val="000000"/>
                <w:sz w:val="18"/>
              </w:rPr>
              <w:t xml:space="preserve"> (0)</w:t>
            </w:r>
          </w:p>
        </w:tc>
        <w:tc>
          <w:tcPr>
            <w:tcW w:w="9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CRCY"/>
              <w:jc w:val="right"/>
              <w:rPr>
                <w:rFonts w:ascii="Verdana" w:eastAsia="Verdana" w:hAnsi="Verdana" w:cs="Verdana"/>
                <w:i/>
                <w:noProof/>
                <w:color w:val="000000"/>
                <w:sz w:val="18"/>
              </w:rPr>
            </w:pPr>
            <w:r>
              <w:rPr>
                <w:rFonts w:ascii="Verdana" w:eastAsia="Verdana" w:hAnsi="Verdana" w:cs="Verdana"/>
                <w:i/>
                <w:noProof/>
                <w:color w:val="000000"/>
                <w:sz w:val="18"/>
              </w:rPr>
              <w:t>–</w:t>
            </w:r>
          </w:p>
        </w:tc>
        <w:tc>
          <w:tcPr>
            <w:tcW w:w="85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CRCY"/>
              <w:jc w:val="right"/>
              <w:rPr>
                <w:rFonts w:ascii="Verdana" w:eastAsia="Verdana" w:hAnsi="Verdana" w:cs="Verdana"/>
                <w:i/>
                <w:noProof/>
                <w:color w:val="000000"/>
                <w:sz w:val="18"/>
              </w:rPr>
            </w:pPr>
            <w:r>
              <w:rPr>
                <w:rFonts w:ascii="Verdana" w:eastAsia="Verdana" w:hAnsi="Verdana" w:cs="Verdana"/>
                <w:i/>
                <w:noProof/>
                <w:color w:val="000000"/>
                <w:sz w:val="18"/>
              </w:rPr>
              <w:t>–</w:t>
            </w:r>
          </w:p>
        </w:tc>
        <w:tc>
          <w:tcPr>
            <w:tcW w:w="85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CRCY"/>
              <w:jc w:val="right"/>
              <w:rPr>
                <w:rFonts w:ascii="Verdana" w:eastAsia="Verdana" w:hAnsi="Verdana" w:cs="Verdana"/>
                <w:i/>
                <w:noProof/>
                <w:color w:val="000000"/>
                <w:sz w:val="18"/>
              </w:rPr>
            </w:pPr>
            <w:r>
              <w:rPr>
                <w:rFonts w:ascii="Verdana" w:eastAsia="Verdana" w:hAnsi="Verdana" w:cs="Verdana"/>
                <w:i/>
                <w:noProof/>
                <w:color w:val="000000"/>
                <w:sz w:val="18"/>
              </w:rPr>
              <w:t>–</w:t>
            </w:r>
          </w:p>
        </w:tc>
        <w:tc>
          <w:tcPr>
            <w:tcW w:w="107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CRCY"/>
              <w:jc w:val="right"/>
              <w:rPr>
                <w:rFonts w:ascii="Verdana" w:eastAsia="Verdana" w:hAnsi="Verdana" w:cs="Verdana"/>
                <w:i/>
                <w:noProof/>
                <w:color w:val="000000"/>
                <w:sz w:val="18"/>
              </w:rPr>
            </w:pPr>
            <w:r>
              <w:rPr>
                <w:rFonts w:ascii="Verdana" w:eastAsia="Verdana" w:hAnsi="Verdana" w:cs="Verdana"/>
                <w:i/>
                <w:noProof/>
                <w:color w:val="000000"/>
                <w:sz w:val="18"/>
              </w:rPr>
              <w:t xml:space="preserve"> (10)</w:t>
            </w:r>
          </w:p>
        </w:tc>
        <w:tc>
          <w:tcPr>
            <w:tcW w:w="9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CRCY"/>
              <w:jc w:val="right"/>
              <w:rPr>
                <w:rFonts w:ascii="Verdana" w:eastAsia="Verdana" w:hAnsi="Verdana" w:cs="Verdana"/>
                <w:i/>
                <w:noProof/>
                <w:color w:val="000000"/>
                <w:sz w:val="18"/>
              </w:rPr>
            </w:pPr>
            <w:r>
              <w:rPr>
                <w:rFonts w:ascii="Verdana" w:eastAsia="Verdana" w:hAnsi="Verdana" w:cs="Verdana"/>
                <w:i/>
                <w:noProof/>
                <w:color w:val="000000"/>
                <w:sz w:val="18"/>
              </w:rPr>
              <w:t xml:space="preserve"> (2)</w:t>
            </w:r>
          </w:p>
        </w:tc>
        <w:tc>
          <w:tcPr>
            <w:tcW w:w="107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CRCY"/>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(12)</w:t>
            </w:r>
          </w:p>
        </w:tc>
      </w:tr>
      <w:tr w:rsidR="00402A1C">
        <w:trPr>
          <w:trHeight w:val="255"/>
        </w:trPr>
        <w:tc>
          <w:tcPr>
            <w:tcW w:w="31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CRCY"/>
              <w:rPr>
                <w:rFonts w:ascii="Verdana" w:eastAsia="Verdana" w:hAnsi="Verdana" w:cs="Verdana"/>
                <w:i/>
                <w:noProof/>
                <w:color w:val="000000"/>
                <w:sz w:val="18"/>
              </w:rPr>
            </w:pPr>
            <w:r>
              <w:rPr>
                <w:rFonts w:ascii="Verdana" w:eastAsia="Verdana" w:hAnsi="Verdana" w:cs="Verdana"/>
                <w:i/>
                <w:noProof/>
                <w:color w:val="000000"/>
                <w:sz w:val="18"/>
              </w:rPr>
              <w:t>Payables</w:t>
            </w:r>
          </w:p>
        </w:tc>
        <w:tc>
          <w:tcPr>
            <w:tcW w:w="85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CRCY"/>
              <w:jc w:val="right"/>
              <w:rPr>
                <w:rFonts w:ascii="Verdana" w:eastAsia="Verdana" w:hAnsi="Verdana" w:cs="Verdana"/>
                <w:i/>
                <w:noProof/>
                <w:color w:val="000000"/>
                <w:sz w:val="18"/>
              </w:rPr>
            </w:pPr>
            <w:r>
              <w:rPr>
                <w:rFonts w:ascii="Verdana" w:eastAsia="Verdana" w:hAnsi="Verdana" w:cs="Verdana"/>
                <w:i/>
                <w:noProof/>
                <w:color w:val="000000"/>
                <w:sz w:val="18"/>
              </w:rPr>
              <w:t xml:space="preserve"> (3)</w:t>
            </w:r>
          </w:p>
        </w:tc>
        <w:tc>
          <w:tcPr>
            <w:tcW w:w="9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CRCY"/>
              <w:jc w:val="right"/>
              <w:rPr>
                <w:rFonts w:ascii="Verdana" w:eastAsia="Verdana" w:hAnsi="Verdana" w:cs="Verdana"/>
                <w:i/>
                <w:noProof/>
                <w:color w:val="000000"/>
                <w:sz w:val="18"/>
              </w:rPr>
            </w:pPr>
            <w:r>
              <w:rPr>
                <w:rFonts w:ascii="Verdana" w:eastAsia="Verdana" w:hAnsi="Verdana" w:cs="Verdana"/>
                <w:i/>
                <w:noProof/>
                <w:color w:val="000000"/>
                <w:sz w:val="18"/>
              </w:rPr>
              <w:t xml:space="preserve"> (0)</w:t>
            </w:r>
          </w:p>
        </w:tc>
        <w:tc>
          <w:tcPr>
            <w:tcW w:w="85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CRCY"/>
              <w:jc w:val="right"/>
              <w:rPr>
                <w:rFonts w:ascii="Verdana" w:eastAsia="Verdana" w:hAnsi="Verdana" w:cs="Verdana"/>
                <w:i/>
                <w:noProof/>
                <w:color w:val="000000"/>
                <w:sz w:val="18"/>
              </w:rPr>
            </w:pPr>
            <w:r>
              <w:rPr>
                <w:rFonts w:ascii="Verdana" w:eastAsia="Verdana" w:hAnsi="Verdana" w:cs="Verdana"/>
                <w:i/>
                <w:noProof/>
                <w:color w:val="000000"/>
                <w:sz w:val="18"/>
              </w:rPr>
              <w:t>–</w:t>
            </w:r>
          </w:p>
        </w:tc>
        <w:tc>
          <w:tcPr>
            <w:tcW w:w="85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CRCY"/>
              <w:jc w:val="right"/>
              <w:rPr>
                <w:rFonts w:ascii="Verdana" w:eastAsia="Verdana" w:hAnsi="Verdana" w:cs="Verdana"/>
                <w:i/>
                <w:noProof/>
                <w:color w:val="000000"/>
                <w:sz w:val="18"/>
              </w:rPr>
            </w:pPr>
            <w:r>
              <w:rPr>
                <w:rFonts w:ascii="Verdana" w:eastAsia="Verdana" w:hAnsi="Verdana" w:cs="Verdana"/>
                <w:i/>
                <w:noProof/>
                <w:color w:val="000000"/>
                <w:sz w:val="18"/>
              </w:rPr>
              <w:t xml:space="preserve"> (1)</w:t>
            </w:r>
          </w:p>
        </w:tc>
        <w:tc>
          <w:tcPr>
            <w:tcW w:w="107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CRCY"/>
              <w:jc w:val="right"/>
              <w:rPr>
                <w:rFonts w:ascii="Verdana" w:eastAsia="Verdana" w:hAnsi="Verdana" w:cs="Verdana"/>
                <w:i/>
                <w:noProof/>
                <w:color w:val="000000"/>
                <w:sz w:val="18"/>
              </w:rPr>
            </w:pPr>
            <w:r>
              <w:rPr>
                <w:rFonts w:ascii="Verdana" w:eastAsia="Verdana" w:hAnsi="Verdana" w:cs="Verdana"/>
                <w:i/>
                <w:noProof/>
                <w:color w:val="000000"/>
                <w:sz w:val="18"/>
              </w:rPr>
              <w:t>(27 786)</w:t>
            </w:r>
          </w:p>
        </w:tc>
        <w:tc>
          <w:tcPr>
            <w:tcW w:w="9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CRCY"/>
              <w:jc w:val="right"/>
              <w:rPr>
                <w:rFonts w:ascii="Verdana" w:eastAsia="Verdana" w:hAnsi="Verdana" w:cs="Verdana"/>
                <w:i/>
                <w:noProof/>
                <w:color w:val="000000"/>
                <w:sz w:val="18"/>
              </w:rPr>
            </w:pPr>
            <w:r>
              <w:rPr>
                <w:rFonts w:ascii="Verdana" w:eastAsia="Verdana" w:hAnsi="Verdana" w:cs="Verdana"/>
                <w:i/>
                <w:noProof/>
                <w:color w:val="000000"/>
                <w:sz w:val="18"/>
              </w:rPr>
              <w:t xml:space="preserve"> (3)</w:t>
            </w:r>
          </w:p>
        </w:tc>
        <w:tc>
          <w:tcPr>
            <w:tcW w:w="107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CRCY"/>
              <w:jc w:val="right"/>
              <w:rPr>
                <w:rFonts w:ascii="Verdana" w:eastAsia="Verdana" w:hAnsi="Verdana" w:cs="Verdana"/>
                <w:i/>
                <w:noProof/>
                <w:color w:val="000000"/>
                <w:sz w:val="18"/>
                <w:lang w:bidi="en-GB"/>
              </w:rPr>
            </w:pPr>
            <w:r>
              <w:rPr>
                <w:rFonts w:ascii="Verdana" w:eastAsia="Verdana" w:hAnsi="Verdana" w:cs="Verdana"/>
                <w:i/>
                <w:noProof/>
                <w:color w:val="000000"/>
                <w:sz w:val="18"/>
              </w:rPr>
              <w:t>(27 793)</w:t>
            </w:r>
          </w:p>
        </w:tc>
      </w:tr>
      <w:tr w:rsidR="00402A1C">
        <w:trPr>
          <w:trHeight w:val="255"/>
        </w:trPr>
        <w:tc>
          <w:tcPr>
            <w:tcW w:w="3176"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402A1C">
            <w:pPr>
              <w:pStyle w:val="DMETW16515BIPCRCY"/>
              <w:jc w:val="right"/>
              <w:rPr>
                <w:rFonts w:ascii="Verdana" w:eastAsia="Verdana" w:hAnsi="Verdana" w:cs="Verdana"/>
                <w:b/>
                <w:noProof/>
                <w:color w:val="000000"/>
                <w:sz w:val="18"/>
              </w:rPr>
            </w:pPr>
          </w:p>
        </w:tc>
        <w:tc>
          <w:tcPr>
            <w:tcW w:w="852"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15BIPCRCY"/>
              <w:jc w:val="right"/>
              <w:rPr>
                <w:rFonts w:ascii="Verdana" w:eastAsia="Verdana" w:hAnsi="Verdana" w:cs="Verdana"/>
                <w:b/>
                <w:noProof/>
                <w:color w:val="000000"/>
                <w:sz w:val="18"/>
              </w:rPr>
            </w:pPr>
            <w:r>
              <w:rPr>
                <w:rFonts w:ascii="Verdana" w:eastAsia="Verdana" w:hAnsi="Verdana" w:cs="Verdana"/>
                <w:b/>
                <w:noProof/>
                <w:color w:val="000000"/>
                <w:sz w:val="18"/>
              </w:rPr>
              <w:t xml:space="preserve"> (3)</w:t>
            </w:r>
          </w:p>
        </w:tc>
        <w:tc>
          <w:tcPr>
            <w:tcW w:w="934"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15BIPCRCY"/>
              <w:jc w:val="right"/>
              <w:rPr>
                <w:rFonts w:ascii="Verdana" w:eastAsia="Verdana" w:hAnsi="Verdana" w:cs="Verdana"/>
                <w:b/>
                <w:noProof/>
                <w:color w:val="000000"/>
                <w:sz w:val="18"/>
              </w:rPr>
            </w:pPr>
            <w:r>
              <w:rPr>
                <w:rFonts w:ascii="Verdana" w:eastAsia="Verdana" w:hAnsi="Verdana" w:cs="Verdana"/>
                <w:b/>
                <w:noProof/>
                <w:color w:val="000000"/>
                <w:sz w:val="18"/>
              </w:rPr>
              <w:t xml:space="preserve"> (0)</w:t>
            </w:r>
          </w:p>
        </w:tc>
        <w:tc>
          <w:tcPr>
            <w:tcW w:w="852"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15BIPCRCY"/>
              <w:jc w:val="right"/>
              <w:rPr>
                <w:rFonts w:ascii="Verdana" w:eastAsia="Verdana" w:hAnsi="Verdana" w:cs="Verdana"/>
                <w:b/>
                <w:noProof/>
                <w:color w:val="000000"/>
                <w:sz w:val="18"/>
              </w:rPr>
            </w:pPr>
            <w:r>
              <w:rPr>
                <w:rFonts w:ascii="Verdana" w:eastAsia="Verdana" w:hAnsi="Verdana" w:cs="Verdana"/>
                <w:b/>
                <w:noProof/>
                <w:color w:val="000000"/>
                <w:sz w:val="18"/>
              </w:rPr>
              <w:t>–</w:t>
            </w:r>
          </w:p>
        </w:tc>
        <w:tc>
          <w:tcPr>
            <w:tcW w:w="852"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15BIPCRCY"/>
              <w:jc w:val="right"/>
              <w:rPr>
                <w:rFonts w:ascii="Verdana" w:eastAsia="Verdana" w:hAnsi="Verdana" w:cs="Verdana"/>
                <w:b/>
                <w:noProof/>
                <w:color w:val="000000"/>
                <w:sz w:val="18"/>
              </w:rPr>
            </w:pPr>
            <w:r>
              <w:rPr>
                <w:rFonts w:ascii="Verdana" w:eastAsia="Verdana" w:hAnsi="Verdana" w:cs="Verdana"/>
                <w:b/>
                <w:noProof/>
                <w:color w:val="000000"/>
                <w:sz w:val="18"/>
              </w:rPr>
              <w:t xml:space="preserve"> (1)</w:t>
            </w:r>
          </w:p>
        </w:tc>
        <w:tc>
          <w:tcPr>
            <w:tcW w:w="1079"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15BIPCRCY"/>
              <w:jc w:val="right"/>
              <w:rPr>
                <w:rFonts w:ascii="Verdana" w:eastAsia="Verdana" w:hAnsi="Verdana" w:cs="Verdana"/>
                <w:b/>
                <w:noProof/>
                <w:color w:val="000000"/>
                <w:sz w:val="18"/>
              </w:rPr>
            </w:pPr>
            <w:r>
              <w:rPr>
                <w:rFonts w:ascii="Verdana" w:eastAsia="Verdana" w:hAnsi="Verdana" w:cs="Verdana"/>
                <w:b/>
                <w:noProof/>
                <w:color w:val="000000"/>
                <w:sz w:val="18"/>
              </w:rPr>
              <w:t>(27 796)</w:t>
            </w:r>
          </w:p>
        </w:tc>
        <w:tc>
          <w:tcPr>
            <w:tcW w:w="934"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15BIPCRCY"/>
              <w:jc w:val="right"/>
              <w:rPr>
                <w:rFonts w:ascii="Verdana" w:eastAsia="Verdana" w:hAnsi="Verdana" w:cs="Verdana"/>
                <w:b/>
                <w:noProof/>
                <w:color w:val="000000"/>
                <w:sz w:val="18"/>
              </w:rPr>
            </w:pPr>
            <w:r>
              <w:rPr>
                <w:rFonts w:ascii="Verdana" w:eastAsia="Verdana" w:hAnsi="Verdana" w:cs="Verdana"/>
                <w:b/>
                <w:noProof/>
                <w:color w:val="000000"/>
                <w:sz w:val="18"/>
              </w:rPr>
              <w:t xml:space="preserve"> (5)</w:t>
            </w:r>
          </w:p>
        </w:tc>
        <w:tc>
          <w:tcPr>
            <w:tcW w:w="1079"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15BIPCRCY"/>
              <w:jc w:val="right"/>
              <w:rPr>
                <w:rFonts w:ascii="Verdana" w:eastAsia="Verdana" w:hAnsi="Verdana" w:cs="Verdana"/>
                <w:b/>
                <w:noProof/>
                <w:color w:val="000000"/>
                <w:sz w:val="18"/>
                <w:lang w:bidi="en-GB"/>
              </w:rPr>
            </w:pPr>
            <w:r>
              <w:rPr>
                <w:rFonts w:ascii="Verdana" w:eastAsia="Verdana" w:hAnsi="Verdana" w:cs="Verdana"/>
                <w:b/>
                <w:noProof/>
                <w:color w:val="000000"/>
                <w:sz w:val="18"/>
              </w:rPr>
              <w:t>(27 806)</w:t>
            </w:r>
          </w:p>
        </w:tc>
      </w:tr>
      <w:tr w:rsidR="00402A1C">
        <w:trPr>
          <w:trHeight w:val="255"/>
        </w:trPr>
        <w:tc>
          <w:tcPr>
            <w:tcW w:w="3176"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15BIPCRCY"/>
              <w:rPr>
                <w:rFonts w:ascii="Verdana" w:eastAsia="Verdana" w:hAnsi="Verdana" w:cs="Verdana"/>
                <w:b/>
                <w:noProof/>
                <w:color w:val="000000"/>
                <w:sz w:val="18"/>
              </w:rPr>
            </w:pPr>
            <w:r>
              <w:rPr>
                <w:rFonts w:ascii="Verdana" w:eastAsia="Verdana" w:hAnsi="Verdana" w:cs="Verdana"/>
                <w:b/>
                <w:noProof/>
                <w:color w:val="000000"/>
                <w:sz w:val="18"/>
              </w:rPr>
              <w:t>Total</w:t>
            </w:r>
          </w:p>
        </w:tc>
        <w:tc>
          <w:tcPr>
            <w:tcW w:w="852"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15BIPCRCY"/>
              <w:jc w:val="right"/>
              <w:rPr>
                <w:rFonts w:ascii="Verdana" w:eastAsia="Verdana" w:hAnsi="Verdana" w:cs="Verdana"/>
                <w:b/>
                <w:noProof/>
                <w:color w:val="000000"/>
                <w:sz w:val="18"/>
              </w:rPr>
            </w:pPr>
            <w:r>
              <w:rPr>
                <w:rFonts w:ascii="Verdana" w:eastAsia="Verdana" w:hAnsi="Verdana" w:cs="Verdana"/>
                <w:b/>
                <w:noProof/>
                <w:color w:val="000000"/>
                <w:sz w:val="18"/>
              </w:rPr>
              <w:t xml:space="preserve"> 299</w:t>
            </w:r>
          </w:p>
        </w:tc>
        <w:tc>
          <w:tcPr>
            <w:tcW w:w="934"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15BIPCRCY"/>
              <w:jc w:val="right"/>
              <w:rPr>
                <w:rFonts w:ascii="Verdana" w:eastAsia="Verdana" w:hAnsi="Verdana" w:cs="Verdana"/>
                <w:b/>
                <w:noProof/>
                <w:color w:val="000000"/>
                <w:sz w:val="18"/>
              </w:rPr>
            </w:pPr>
            <w:r>
              <w:rPr>
                <w:rFonts w:ascii="Verdana" w:eastAsia="Verdana" w:hAnsi="Verdana" w:cs="Verdana"/>
                <w:b/>
                <w:noProof/>
                <w:color w:val="000000"/>
                <w:sz w:val="18"/>
              </w:rPr>
              <w:t>1 172</w:t>
            </w:r>
          </w:p>
        </w:tc>
        <w:tc>
          <w:tcPr>
            <w:tcW w:w="852"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15BIPCRCY"/>
              <w:jc w:val="right"/>
              <w:rPr>
                <w:rFonts w:ascii="Verdana" w:eastAsia="Verdana" w:hAnsi="Verdana" w:cs="Verdana"/>
                <w:b/>
                <w:noProof/>
                <w:color w:val="000000"/>
                <w:sz w:val="18"/>
              </w:rPr>
            </w:pPr>
            <w:r>
              <w:rPr>
                <w:rFonts w:ascii="Verdana" w:eastAsia="Verdana" w:hAnsi="Verdana" w:cs="Verdana"/>
                <w:b/>
                <w:noProof/>
                <w:color w:val="000000"/>
                <w:sz w:val="18"/>
              </w:rPr>
              <w:t xml:space="preserve"> 396</w:t>
            </w:r>
          </w:p>
        </w:tc>
        <w:tc>
          <w:tcPr>
            <w:tcW w:w="852"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15BIPCRCY"/>
              <w:jc w:val="right"/>
              <w:rPr>
                <w:rFonts w:ascii="Verdana" w:eastAsia="Verdana" w:hAnsi="Verdana" w:cs="Verdana"/>
                <w:b/>
                <w:noProof/>
                <w:color w:val="000000"/>
                <w:sz w:val="18"/>
              </w:rPr>
            </w:pPr>
            <w:r>
              <w:rPr>
                <w:rFonts w:ascii="Verdana" w:eastAsia="Verdana" w:hAnsi="Verdana" w:cs="Verdana"/>
                <w:b/>
                <w:noProof/>
                <w:color w:val="000000"/>
                <w:sz w:val="18"/>
              </w:rPr>
              <w:t xml:space="preserve"> 531</w:t>
            </w:r>
          </w:p>
        </w:tc>
        <w:tc>
          <w:tcPr>
            <w:tcW w:w="1079"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15BIPCRCY"/>
              <w:jc w:val="right"/>
              <w:rPr>
                <w:rFonts w:ascii="Verdana" w:eastAsia="Verdana" w:hAnsi="Verdana" w:cs="Verdana"/>
                <w:b/>
                <w:noProof/>
                <w:color w:val="000000"/>
                <w:sz w:val="18"/>
              </w:rPr>
            </w:pPr>
            <w:r>
              <w:rPr>
                <w:rFonts w:ascii="Verdana" w:eastAsia="Verdana" w:hAnsi="Verdana" w:cs="Verdana"/>
                <w:b/>
                <w:noProof/>
                <w:color w:val="000000"/>
                <w:sz w:val="18"/>
              </w:rPr>
              <w:t>27 272</w:t>
            </w:r>
          </w:p>
        </w:tc>
        <w:tc>
          <w:tcPr>
            <w:tcW w:w="934"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15BIPCRCY"/>
              <w:jc w:val="right"/>
              <w:rPr>
                <w:rFonts w:ascii="Verdana" w:eastAsia="Verdana" w:hAnsi="Verdana" w:cs="Verdana"/>
                <w:b/>
                <w:noProof/>
                <w:color w:val="000000"/>
                <w:sz w:val="18"/>
              </w:rPr>
            </w:pPr>
            <w:r>
              <w:rPr>
                <w:rFonts w:ascii="Verdana" w:eastAsia="Verdana" w:hAnsi="Verdana" w:cs="Verdana"/>
                <w:b/>
                <w:noProof/>
                <w:color w:val="000000"/>
                <w:sz w:val="18"/>
              </w:rPr>
              <w:t>1 717</w:t>
            </w:r>
          </w:p>
        </w:tc>
        <w:tc>
          <w:tcPr>
            <w:tcW w:w="1079"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15BIPCRCY"/>
              <w:jc w:val="right"/>
              <w:rPr>
                <w:rFonts w:ascii="Verdana" w:eastAsia="Verdana" w:hAnsi="Verdana" w:cs="Verdana"/>
                <w:b/>
                <w:noProof/>
                <w:color w:val="000000"/>
                <w:sz w:val="18"/>
              </w:rPr>
            </w:pPr>
            <w:r>
              <w:rPr>
                <w:rFonts w:ascii="Verdana" w:eastAsia="Verdana" w:hAnsi="Verdana" w:cs="Verdana"/>
                <w:b/>
                <w:noProof/>
                <w:color w:val="000000"/>
                <w:sz w:val="18"/>
              </w:rPr>
              <w:t>31 388</w:t>
            </w:r>
          </w:p>
        </w:tc>
      </w:tr>
    </w:tbl>
    <w:p w:rsidR="00402A1C" w:rsidRDefault="00402A1C">
      <w:pPr>
        <w:pStyle w:val="DGTextstand-alone"/>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2"/>
        <w:gridCol w:w="933"/>
        <w:gridCol w:w="933"/>
        <w:gridCol w:w="853"/>
        <w:gridCol w:w="853"/>
        <w:gridCol w:w="1080"/>
        <w:gridCol w:w="933"/>
        <w:gridCol w:w="1041"/>
      </w:tblGrid>
      <w:tr w:rsidR="00402A1C">
        <w:trPr>
          <w:trHeight w:val="255"/>
        </w:trPr>
        <w:tc>
          <w:tcPr>
            <w:tcW w:w="3132"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15BIPCRPY"/>
              <w:rPr>
                <w:rFonts w:ascii="Arial" w:eastAsia="Arial" w:hAnsi="Arial" w:cs="Arial"/>
                <w:noProof/>
                <w:color w:val="000000"/>
                <w:lang w:bidi="en-GB"/>
              </w:rPr>
            </w:pPr>
            <w:bookmarkStart w:id="146" w:name="DOC_TBL00084_1_1"/>
            <w:bookmarkEnd w:id="146"/>
          </w:p>
        </w:tc>
        <w:tc>
          <w:tcPr>
            <w:tcW w:w="933"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15BIPCRPY"/>
              <w:rPr>
                <w:rFonts w:ascii="Arial" w:eastAsia="Arial" w:hAnsi="Arial" w:cs="Arial"/>
                <w:noProof/>
                <w:color w:val="000000"/>
              </w:rPr>
            </w:pPr>
          </w:p>
        </w:tc>
        <w:tc>
          <w:tcPr>
            <w:tcW w:w="933"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15BIPCRPY"/>
              <w:rPr>
                <w:rFonts w:ascii="Arial" w:eastAsia="Arial" w:hAnsi="Arial" w:cs="Arial"/>
                <w:noProof/>
                <w:color w:val="000000"/>
              </w:rPr>
            </w:pPr>
          </w:p>
        </w:tc>
        <w:tc>
          <w:tcPr>
            <w:tcW w:w="853"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15BIPCRPY"/>
              <w:rPr>
                <w:rFonts w:ascii="Arial" w:eastAsia="Arial" w:hAnsi="Arial" w:cs="Arial"/>
                <w:noProof/>
                <w:color w:val="000000"/>
              </w:rPr>
            </w:pPr>
          </w:p>
        </w:tc>
        <w:tc>
          <w:tcPr>
            <w:tcW w:w="853"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15BIPCRPY"/>
              <w:rPr>
                <w:rFonts w:ascii="Arial" w:eastAsia="Arial" w:hAnsi="Arial" w:cs="Arial"/>
                <w:noProof/>
                <w:color w:val="000000"/>
              </w:rPr>
            </w:pPr>
          </w:p>
        </w:tc>
        <w:tc>
          <w:tcPr>
            <w:tcW w:w="1080"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15BIPCRPY"/>
              <w:rPr>
                <w:rFonts w:ascii="Arial" w:eastAsia="Arial" w:hAnsi="Arial" w:cs="Arial"/>
                <w:noProof/>
                <w:color w:val="000000"/>
              </w:rPr>
            </w:pPr>
          </w:p>
        </w:tc>
        <w:tc>
          <w:tcPr>
            <w:tcW w:w="933"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15BIPCRPY"/>
              <w:rPr>
                <w:rFonts w:ascii="Arial" w:eastAsia="Arial" w:hAnsi="Arial" w:cs="Arial"/>
                <w:noProof/>
                <w:color w:val="000000"/>
              </w:rPr>
            </w:pPr>
          </w:p>
        </w:tc>
        <w:tc>
          <w:tcPr>
            <w:tcW w:w="1041"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15BIPCRPY"/>
              <w:jc w:val="right"/>
              <w:rPr>
                <w:rFonts w:ascii="Verdana" w:eastAsia="Verdana" w:hAnsi="Verdana" w:cs="Verdana"/>
                <w:i/>
                <w:noProof/>
                <w:color w:val="000000"/>
                <w:sz w:val="16"/>
                <w:lang w:bidi="en-GB"/>
              </w:rPr>
            </w:pPr>
            <w:r>
              <w:rPr>
                <w:rFonts w:ascii="Verdana" w:eastAsia="Verdana" w:hAnsi="Verdana" w:cs="Verdana"/>
                <w:i/>
                <w:noProof/>
                <w:color w:val="000000"/>
                <w:sz w:val="16"/>
              </w:rPr>
              <w:t>EUR million</w:t>
            </w:r>
          </w:p>
        </w:tc>
      </w:tr>
      <w:tr w:rsidR="00402A1C">
        <w:trPr>
          <w:trHeight w:val="255"/>
        </w:trPr>
        <w:tc>
          <w:tcPr>
            <w:tcW w:w="3132"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515BIPCRPY"/>
              <w:jc w:val="right"/>
              <w:rPr>
                <w:rFonts w:ascii="Verdana" w:eastAsia="Verdana" w:hAnsi="Verdana" w:cs="Verdana"/>
                <w:noProof/>
                <w:color w:val="FFFFFF"/>
              </w:rPr>
            </w:pPr>
          </w:p>
        </w:tc>
        <w:tc>
          <w:tcPr>
            <w:tcW w:w="933" w:type="dxa"/>
            <w:gridSpan w:val="7"/>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15BIPCRPY"/>
              <w:jc w:val="center"/>
              <w:rPr>
                <w:rFonts w:ascii="Verdana" w:eastAsia="Verdana" w:hAnsi="Verdana" w:cs="Verdana"/>
                <w:noProof/>
                <w:color w:val="FFFFFF"/>
                <w:lang w:bidi="en-GB"/>
              </w:rPr>
            </w:pPr>
            <w:r>
              <w:rPr>
                <w:rFonts w:ascii="Verdana" w:eastAsia="Verdana" w:hAnsi="Verdana" w:cs="Verdana"/>
                <w:noProof/>
                <w:color w:val="FFFFFF"/>
              </w:rPr>
              <w:t>31.12.2018</w:t>
            </w:r>
          </w:p>
        </w:tc>
      </w:tr>
      <w:tr w:rsidR="00402A1C">
        <w:trPr>
          <w:trHeight w:val="255"/>
        </w:trPr>
        <w:tc>
          <w:tcPr>
            <w:tcW w:w="3132"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515BIPCRPY"/>
              <w:jc w:val="right"/>
              <w:rPr>
                <w:rFonts w:ascii="Verdana" w:eastAsia="Verdana" w:hAnsi="Verdana" w:cs="Verdana"/>
                <w:noProof/>
                <w:color w:val="FFFFFF"/>
              </w:rPr>
            </w:pPr>
          </w:p>
        </w:tc>
        <w:tc>
          <w:tcPr>
            <w:tcW w:w="933"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15BIPCRPY"/>
              <w:jc w:val="right"/>
              <w:rPr>
                <w:rFonts w:ascii="Verdana" w:eastAsia="Verdana" w:hAnsi="Verdana" w:cs="Verdana"/>
                <w:noProof/>
                <w:color w:val="FFFFFF"/>
              </w:rPr>
            </w:pPr>
            <w:r>
              <w:rPr>
                <w:rFonts w:ascii="Verdana" w:eastAsia="Verdana" w:hAnsi="Verdana" w:cs="Verdana"/>
                <w:noProof/>
                <w:color w:val="FFFFFF"/>
              </w:rPr>
              <w:t>USD</w:t>
            </w:r>
          </w:p>
        </w:tc>
        <w:tc>
          <w:tcPr>
            <w:tcW w:w="933"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15BIPCRPY"/>
              <w:jc w:val="right"/>
              <w:rPr>
                <w:rFonts w:ascii="Verdana" w:eastAsia="Verdana" w:hAnsi="Verdana" w:cs="Verdana"/>
                <w:noProof/>
                <w:color w:val="FFFFFF"/>
              </w:rPr>
            </w:pPr>
            <w:r>
              <w:rPr>
                <w:rFonts w:ascii="Verdana" w:eastAsia="Verdana" w:hAnsi="Verdana" w:cs="Verdana"/>
                <w:noProof/>
                <w:color w:val="FFFFFF"/>
              </w:rPr>
              <w:t>GBP</w:t>
            </w:r>
          </w:p>
        </w:tc>
        <w:tc>
          <w:tcPr>
            <w:tcW w:w="853"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15BIPCRPY"/>
              <w:jc w:val="right"/>
              <w:rPr>
                <w:rFonts w:ascii="Verdana" w:eastAsia="Verdana" w:hAnsi="Verdana" w:cs="Verdana"/>
                <w:noProof/>
                <w:color w:val="FFFFFF"/>
              </w:rPr>
            </w:pPr>
            <w:r>
              <w:rPr>
                <w:rFonts w:ascii="Verdana" w:eastAsia="Verdana" w:hAnsi="Verdana" w:cs="Verdana"/>
                <w:noProof/>
                <w:color w:val="FFFFFF"/>
              </w:rPr>
              <w:t>DKK</w:t>
            </w:r>
          </w:p>
        </w:tc>
        <w:tc>
          <w:tcPr>
            <w:tcW w:w="853"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15BIPCRPY"/>
              <w:jc w:val="right"/>
              <w:rPr>
                <w:rFonts w:ascii="Verdana" w:eastAsia="Verdana" w:hAnsi="Verdana" w:cs="Verdana"/>
                <w:noProof/>
                <w:color w:val="FFFFFF"/>
              </w:rPr>
            </w:pPr>
            <w:r>
              <w:rPr>
                <w:rFonts w:ascii="Verdana" w:eastAsia="Verdana" w:hAnsi="Verdana" w:cs="Verdana"/>
                <w:noProof/>
                <w:color w:val="FFFFFF"/>
              </w:rPr>
              <w:t>SEK</w:t>
            </w:r>
          </w:p>
        </w:tc>
        <w:tc>
          <w:tcPr>
            <w:tcW w:w="1080"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15BIPCRPY"/>
              <w:jc w:val="right"/>
              <w:rPr>
                <w:rFonts w:ascii="Verdana" w:eastAsia="Verdana" w:hAnsi="Verdana" w:cs="Verdana"/>
                <w:noProof/>
                <w:color w:val="FFFFFF"/>
              </w:rPr>
            </w:pPr>
            <w:r>
              <w:rPr>
                <w:rFonts w:ascii="Verdana" w:eastAsia="Verdana" w:hAnsi="Verdana" w:cs="Verdana"/>
                <w:noProof/>
                <w:color w:val="FFFFFF"/>
              </w:rPr>
              <w:t>EUR</w:t>
            </w:r>
          </w:p>
        </w:tc>
        <w:tc>
          <w:tcPr>
            <w:tcW w:w="933"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15BIPCRPY"/>
              <w:jc w:val="right"/>
              <w:rPr>
                <w:rFonts w:ascii="Verdana" w:eastAsia="Verdana" w:hAnsi="Verdana" w:cs="Verdana"/>
                <w:noProof/>
                <w:color w:val="FFFFFF"/>
              </w:rPr>
            </w:pPr>
            <w:r>
              <w:rPr>
                <w:rFonts w:ascii="Verdana" w:eastAsia="Verdana" w:hAnsi="Verdana" w:cs="Verdana"/>
                <w:noProof/>
                <w:color w:val="FFFFFF"/>
              </w:rPr>
              <w:t>Other</w:t>
            </w:r>
          </w:p>
        </w:tc>
        <w:tc>
          <w:tcPr>
            <w:tcW w:w="1041"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15BIPCRPY"/>
              <w:jc w:val="right"/>
              <w:rPr>
                <w:rFonts w:ascii="Verdana" w:eastAsia="Verdana" w:hAnsi="Verdana" w:cs="Verdana"/>
                <w:noProof/>
                <w:color w:val="FFFFFF"/>
                <w:lang w:bidi="en-GB"/>
              </w:rPr>
            </w:pPr>
            <w:r>
              <w:rPr>
                <w:rFonts w:ascii="Verdana" w:eastAsia="Verdana" w:hAnsi="Verdana" w:cs="Verdana"/>
                <w:noProof/>
                <w:color w:val="FFFFFF"/>
              </w:rPr>
              <w:t>Total</w:t>
            </w:r>
          </w:p>
        </w:tc>
      </w:tr>
      <w:tr w:rsidR="00402A1C">
        <w:trPr>
          <w:trHeight w:val="255"/>
        </w:trPr>
        <w:tc>
          <w:tcPr>
            <w:tcW w:w="313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CRPY"/>
              <w:rPr>
                <w:rFonts w:ascii="Verdana" w:eastAsia="Verdana" w:hAnsi="Verdana" w:cs="Verdana"/>
                <w:b/>
                <w:noProof/>
                <w:color w:val="000000"/>
                <w:sz w:val="18"/>
              </w:rPr>
            </w:pPr>
            <w:r>
              <w:rPr>
                <w:rFonts w:ascii="Verdana" w:eastAsia="Verdana" w:hAnsi="Verdana" w:cs="Verdana"/>
                <w:b/>
                <w:noProof/>
                <w:color w:val="000000"/>
                <w:sz w:val="18"/>
              </w:rPr>
              <w:t>Financial assets</w:t>
            </w:r>
          </w:p>
        </w:tc>
        <w:tc>
          <w:tcPr>
            <w:tcW w:w="933"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15BIPCRPY"/>
              <w:rPr>
                <w:rFonts w:ascii="Arial" w:eastAsia="Arial" w:hAnsi="Arial" w:cs="Arial"/>
                <w:noProof/>
                <w:color w:val="000000"/>
              </w:rPr>
            </w:pPr>
          </w:p>
        </w:tc>
        <w:tc>
          <w:tcPr>
            <w:tcW w:w="933"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15BIPCRPY"/>
              <w:rPr>
                <w:rFonts w:ascii="Arial" w:eastAsia="Arial" w:hAnsi="Arial" w:cs="Arial"/>
                <w:noProof/>
                <w:color w:val="000000"/>
              </w:rPr>
            </w:pPr>
          </w:p>
        </w:tc>
        <w:tc>
          <w:tcPr>
            <w:tcW w:w="853"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15BIPCRPY"/>
              <w:rPr>
                <w:rFonts w:ascii="Arial" w:eastAsia="Arial" w:hAnsi="Arial" w:cs="Arial"/>
                <w:noProof/>
                <w:color w:val="000000"/>
              </w:rPr>
            </w:pPr>
          </w:p>
        </w:tc>
        <w:tc>
          <w:tcPr>
            <w:tcW w:w="853"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15BIPCRPY"/>
              <w:rPr>
                <w:rFonts w:ascii="Arial" w:eastAsia="Arial" w:hAnsi="Arial" w:cs="Arial"/>
                <w:noProof/>
                <w:color w:val="000000"/>
              </w:rPr>
            </w:pPr>
          </w:p>
        </w:tc>
        <w:tc>
          <w:tcPr>
            <w:tcW w:w="1080"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15BIPCRPY"/>
              <w:rPr>
                <w:rFonts w:ascii="Arial" w:eastAsia="Arial" w:hAnsi="Arial" w:cs="Arial"/>
                <w:noProof/>
                <w:color w:val="000000"/>
              </w:rPr>
            </w:pPr>
          </w:p>
        </w:tc>
        <w:tc>
          <w:tcPr>
            <w:tcW w:w="933"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15BIPCRPY"/>
              <w:rPr>
                <w:rFonts w:ascii="Arial" w:eastAsia="Arial" w:hAnsi="Arial" w:cs="Arial"/>
                <w:noProof/>
                <w:color w:val="000000"/>
              </w:rPr>
            </w:pPr>
          </w:p>
        </w:tc>
        <w:tc>
          <w:tcPr>
            <w:tcW w:w="1041"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15BIPCRPY"/>
              <w:rPr>
                <w:rFonts w:ascii="Arial" w:eastAsia="Arial" w:hAnsi="Arial" w:cs="Arial"/>
                <w:noProof/>
                <w:color w:val="000000"/>
                <w:lang w:bidi="en-GB"/>
              </w:rPr>
            </w:pPr>
          </w:p>
        </w:tc>
      </w:tr>
      <w:tr w:rsidR="00402A1C">
        <w:trPr>
          <w:trHeight w:val="255"/>
        </w:trPr>
        <w:tc>
          <w:tcPr>
            <w:tcW w:w="313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CRPY"/>
              <w:rPr>
                <w:rFonts w:ascii="Verdana" w:eastAsia="Verdana" w:hAnsi="Verdana" w:cs="Verdana"/>
                <w:i/>
                <w:noProof/>
                <w:color w:val="000000"/>
                <w:sz w:val="18"/>
              </w:rPr>
            </w:pPr>
            <w:r>
              <w:rPr>
                <w:rFonts w:ascii="Verdana" w:eastAsia="Verdana" w:hAnsi="Verdana" w:cs="Verdana"/>
                <w:i/>
                <w:noProof/>
                <w:color w:val="000000"/>
                <w:sz w:val="18"/>
              </w:rPr>
              <w:t>Available for sale financial assets</w:t>
            </w:r>
          </w:p>
        </w:tc>
        <w:tc>
          <w:tcPr>
            <w:tcW w:w="93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CRPY"/>
              <w:jc w:val="right"/>
              <w:rPr>
                <w:rFonts w:ascii="Verdana" w:eastAsia="Verdana" w:hAnsi="Verdana" w:cs="Verdana"/>
                <w:i/>
                <w:noProof/>
                <w:color w:val="000000"/>
                <w:sz w:val="18"/>
              </w:rPr>
            </w:pPr>
            <w:r>
              <w:rPr>
                <w:rFonts w:ascii="Verdana" w:eastAsia="Verdana" w:hAnsi="Verdana" w:cs="Verdana"/>
                <w:i/>
                <w:noProof/>
                <w:color w:val="000000"/>
                <w:sz w:val="18"/>
              </w:rPr>
              <w:t xml:space="preserve"> 619</w:t>
            </w:r>
          </w:p>
        </w:tc>
        <w:tc>
          <w:tcPr>
            <w:tcW w:w="93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CRPY"/>
              <w:jc w:val="right"/>
              <w:rPr>
                <w:rFonts w:ascii="Verdana" w:eastAsia="Verdana" w:hAnsi="Verdana" w:cs="Verdana"/>
                <w:i/>
                <w:noProof/>
                <w:color w:val="000000"/>
                <w:sz w:val="18"/>
              </w:rPr>
            </w:pPr>
            <w:r>
              <w:rPr>
                <w:rFonts w:ascii="Verdana" w:eastAsia="Verdana" w:hAnsi="Verdana" w:cs="Verdana"/>
                <w:i/>
                <w:noProof/>
                <w:color w:val="000000"/>
                <w:sz w:val="18"/>
              </w:rPr>
              <w:t xml:space="preserve"> 57</w:t>
            </w:r>
          </w:p>
        </w:tc>
        <w:tc>
          <w:tcPr>
            <w:tcW w:w="85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CRPY"/>
              <w:jc w:val="right"/>
              <w:rPr>
                <w:rFonts w:ascii="Verdana" w:eastAsia="Verdana" w:hAnsi="Verdana" w:cs="Verdana"/>
                <w:i/>
                <w:noProof/>
                <w:color w:val="000000"/>
                <w:sz w:val="18"/>
              </w:rPr>
            </w:pPr>
            <w:r>
              <w:rPr>
                <w:rFonts w:ascii="Verdana" w:eastAsia="Verdana" w:hAnsi="Verdana" w:cs="Verdana"/>
                <w:i/>
                <w:noProof/>
                <w:color w:val="000000"/>
                <w:sz w:val="18"/>
              </w:rPr>
              <w:t xml:space="preserve"> 18</w:t>
            </w:r>
          </w:p>
        </w:tc>
        <w:tc>
          <w:tcPr>
            <w:tcW w:w="85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CRPY"/>
              <w:jc w:val="right"/>
              <w:rPr>
                <w:rFonts w:ascii="Verdana" w:eastAsia="Verdana" w:hAnsi="Verdana" w:cs="Verdana"/>
                <w:i/>
                <w:noProof/>
                <w:color w:val="000000"/>
                <w:sz w:val="18"/>
              </w:rPr>
            </w:pPr>
            <w:r>
              <w:rPr>
                <w:rFonts w:ascii="Verdana" w:eastAsia="Verdana" w:hAnsi="Verdana" w:cs="Verdana"/>
                <w:i/>
                <w:noProof/>
                <w:color w:val="000000"/>
                <w:sz w:val="18"/>
              </w:rPr>
              <w:t xml:space="preserve"> 7</w:t>
            </w:r>
          </w:p>
        </w:tc>
        <w:tc>
          <w:tcPr>
            <w:tcW w:w="108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CRPY"/>
              <w:jc w:val="right"/>
              <w:rPr>
                <w:rFonts w:ascii="Verdana" w:eastAsia="Verdana" w:hAnsi="Verdana" w:cs="Verdana"/>
                <w:i/>
                <w:noProof/>
                <w:color w:val="000000"/>
                <w:sz w:val="18"/>
              </w:rPr>
            </w:pPr>
            <w:r>
              <w:rPr>
                <w:rFonts w:ascii="Verdana" w:eastAsia="Verdana" w:hAnsi="Verdana" w:cs="Verdana"/>
                <w:i/>
                <w:noProof/>
                <w:color w:val="000000"/>
                <w:sz w:val="18"/>
              </w:rPr>
              <w:t>13 220</w:t>
            </w:r>
          </w:p>
        </w:tc>
        <w:tc>
          <w:tcPr>
            <w:tcW w:w="93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CRPY"/>
              <w:jc w:val="right"/>
              <w:rPr>
                <w:rFonts w:ascii="Verdana" w:eastAsia="Verdana" w:hAnsi="Verdana" w:cs="Verdana"/>
                <w:i/>
                <w:noProof/>
                <w:color w:val="000000"/>
                <w:sz w:val="18"/>
              </w:rPr>
            </w:pPr>
            <w:r>
              <w:rPr>
                <w:rFonts w:ascii="Verdana" w:eastAsia="Verdana" w:hAnsi="Verdana" w:cs="Verdana"/>
                <w:i/>
                <w:noProof/>
                <w:color w:val="000000"/>
                <w:sz w:val="18"/>
              </w:rPr>
              <w:t xml:space="preserve"> 17</w:t>
            </w:r>
          </w:p>
        </w:tc>
        <w:tc>
          <w:tcPr>
            <w:tcW w:w="104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CRPY"/>
              <w:jc w:val="right"/>
              <w:rPr>
                <w:rFonts w:ascii="Verdana" w:eastAsia="Verdana" w:hAnsi="Verdana" w:cs="Verdana"/>
                <w:i/>
                <w:noProof/>
                <w:color w:val="000000"/>
                <w:sz w:val="18"/>
                <w:lang w:bidi="en-GB"/>
              </w:rPr>
            </w:pPr>
            <w:r>
              <w:rPr>
                <w:rFonts w:ascii="Verdana" w:eastAsia="Verdana" w:hAnsi="Verdana" w:cs="Verdana"/>
                <w:i/>
                <w:noProof/>
                <w:color w:val="000000"/>
                <w:sz w:val="18"/>
              </w:rPr>
              <w:t>13 937</w:t>
            </w:r>
          </w:p>
        </w:tc>
      </w:tr>
      <w:tr w:rsidR="00402A1C">
        <w:trPr>
          <w:trHeight w:val="255"/>
        </w:trPr>
        <w:tc>
          <w:tcPr>
            <w:tcW w:w="313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CRPY"/>
              <w:rPr>
                <w:rFonts w:ascii="Verdana" w:eastAsia="Verdana" w:hAnsi="Verdana" w:cs="Verdana"/>
                <w:i/>
                <w:noProof/>
                <w:color w:val="000000"/>
                <w:sz w:val="18"/>
              </w:rPr>
            </w:pPr>
            <w:r>
              <w:rPr>
                <w:rFonts w:ascii="Verdana" w:eastAsia="Verdana" w:hAnsi="Verdana" w:cs="Verdana"/>
                <w:i/>
                <w:noProof/>
                <w:color w:val="000000"/>
                <w:sz w:val="18"/>
              </w:rPr>
              <w:t>Financial assets at fair value through surplus or deficit</w:t>
            </w:r>
          </w:p>
        </w:tc>
        <w:tc>
          <w:tcPr>
            <w:tcW w:w="93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CRPY"/>
              <w:jc w:val="right"/>
              <w:rPr>
                <w:rFonts w:ascii="Verdana" w:eastAsia="Verdana" w:hAnsi="Verdana" w:cs="Verdana"/>
                <w:i/>
                <w:noProof/>
                <w:color w:val="000000"/>
                <w:sz w:val="18"/>
              </w:rPr>
            </w:pPr>
            <w:r>
              <w:rPr>
                <w:rFonts w:ascii="Verdana" w:eastAsia="Verdana" w:hAnsi="Verdana" w:cs="Verdana"/>
                <w:i/>
                <w:noProof/>
                <w:color w:val="000000"/>
                <w:sz w:val="18"/>
              </w:rPr>
              <w:t xml:space="preserve"> (475)</w:t>
            </w:r>
          </w:p>
        </w:tc>
        <w:tc>
          <w:tcPr>
            <w:tcW w:w="93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CRPY"/>
              <w:jc w:val="right"/>
              <w:rPr>
                <w:rFonts w:ascii="Verdana" w:eastAsia="Verdana" w:hAnsi="Verdana" w:cs="Verdana"/>
                <w:i/>
                <w:noProof/>
                <w:color w:val="000000"/>
                <w:sz w:val="18"/>
              </w:rPr>
            </w:pPr>
            <w:r>
              <w:rPr>
                <w:rFonts w:ascii="Verdana" w:eastAsia="Verdana" w:hAnsi="Verdana" w:cs="Verdana"/>
                <w:i/>
                <w:noProof/>
                <w:color w:val="000000"/>
                <w:sz w:val="18"/>
              </w:rPr>
              <w:t>–</w:t>
            </w:r>
          </w:p>
        </w:tc>
        <w:tc>
          <w:tcPr>
            <w:tcW w:w="85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CRPY"/>
              <w:jc w:val="right"/>
              <w:rPr>
                <w:rFonts w:ascii="Verdana" w:eastAsia="Verdana" w:hAnsi="Verdana" w:cs="Verdana"/>
                <w:i/>
                <w:noProof/>
                <w:color w:val="000000"/>
                <w:sz w:val="18"/>
              </w:rPr>
            </w:pPr>
            <w:r>
              <w:rPr>
                <w:rFonts w:ascii="Verdana" w:eastAsia="Verdana" w:hAnsi="Verdana" w:cs="Verdana"/>
                <w:i/>
                <w:noProof/>
                <w:color w:val="000000"/>
                <w:sz w:val="18"/>
              </w:rPr>
              <w:t>–</w:t>
            </w:r>
          </w:p>
        </w:tc>
        <w:tc>
          <w:tcPr>
            <w:tcW w:w="85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CRPY"/>
              <w:jc w:val="right"/>
              <w:rPr>
                <w:rFonts w:ascii="Verdana" w:eastAsia="Verdana" w:hAnsi="Verdana" w:cs="Verdana"/>
                <w:i/>
                <w:noProof/>
                <w:color w:val="000000"/>
                <w:sz w:val="18"/>
              </w:rPr>
            </w:pPr>
            <w:r>
              <w:rPr>
                <w:rFonts w:ascii="Verdana" w:eastAsia="Verdana" w:hAnsi="Verdana" w:cs="Verdana"/>
                <w:i/>
                <w:noProof/>
                <w:color w:val="000000"/>
                <w:sz w:val="18"/>
              </w:rPr>
              <w:t>–</w:t>
            </w:r>
          </w:p>
        </w:tc>
        <w:tc>
          <w:tcPr>
            <w:tcW w:w="108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CRPY"/>
              <w:jc w:val="right"/>
              <w:rPr>
                <w:rFonts w:ascii="Verdana" w:eastAsia="Verdana" w:hAnsi="Verdana" w:cs="Verdana"/>
                <w:i/>
                <w:noProof/>
                <w:color w:val="000000"/>
                <w:sz w:val="18"/>
              </w:rPr>
            </w:pPr>
            <w:r>
              <w:rPr>
                <w:rFonts w:ascii="Verdana" w:eastAsia="Verdana" w:hAnsi="Verdana" w:cs="Verdana"/>
                <w:i/>
                <w:noProof/>
                <w:color w:val="000000"/>
                <w:sz w:val="18"/>
              </w:rPr>
              <w:t xml:space="preserve"> 491</w:t>
            </w:r>
          </w:p>
        </w:tc>
        <w:tc>
          <w:tcPr>
            <w:tcW w:w="93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CRPY"/>
              <w:jc w:val="right"/>
              <w:rPr>
                <w:rFonts w:ascii="Verdana" w:eastAsia="Verdana" w:hAnsi="Verdana" w:cs="Verdana"/>
                <w:i/>
                <w:noProof/>
                <w:color w:val="000000"/>
                <w:sz w:val="18"/>
              </w:rPr>
            </w:pPr>
            <w:r>
              <w:rPr>
                <w:rFonts w:ascii="Verdana" w:eastAsia="Verdana" w:hAnsi="Verdana" w:cs="Verdana"/>
                <w:i/>
                <w:noProof/>
                <w:color w:val="000000"/>
                <w:sz w:val="18"/>
              </w:rPr>
              <w:t>–</w:t>
            </w:r>
          </w:p>
        </w:tc>
        <w:tc>
          <w:tcPr>
            <w:tcW w:w="104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CRPY"/>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16</w:t>
            </w:r>
          </w:p>
        </w:tc>
      </w:tr>
      <w:tr w:rsidR="00402A1C">
        <w:trPr>
          <w:trHeight w:val="255"/>
        </w:trPr>
        <w:tc>
          <w:tcPr>
            <w:tcW w:w="313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CRPY"/>
              <w:rPr>
                <w:rFonts w:ascii="Verdana" w:eastAsia="Verdana" w:hAnsi="Verdana" w:cs="Verdana"/>
                <w:i/>
                <w:noProof/>
                <w:color w:val="000000"/>
                <w:sz w:val="18"/>
              </w:rPr>
            </w:pPr>
            <w:r>
              <w:rPr>
                <w:rFonts w:ascii="Verdana" w:eastAsia="Verdana" w:hAnsi="Verdana" w:cs="Verdana"/>
                <w:i/>
                <w:noProof/>
                <w:color w:val="000000"/>
                <w:sz w:val="18"/>
              </w:rPr>
              <w:t>Loans*</w:t>
            </w:r>
          </w:p>
        </w:tc>
        <w:tc>
          <w:tcPr>
            <w:tcW w:w="93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CRPY"/>
              <w:jc w:val="right"/>
              <w:rPr>
                <w:rFonts w:ascii="Verdana" w:eastAsia="Verdana" w:hAnsi="Verdana" w:cs="Verdana"/>
                <w:i/>
                <w:noProof/>
                <w:color w:val="000000"/>
                <w:sz w:val="18"/>
              </w:rPr>
            </w:pPr>
            <w:r>
              <w:rPr>
                <w:rFonts w:ascii="Verdana" w:eastAsia="Verdana" w:hAnsi="Verdana" w:cs="Verdana"/>
                <w:i/>
                <w:noProof/>
                <w:color w:val="000000"/>
                <w:sz w:val="18"/>
              </w:rPr>
              <w:t xml:space="preserve"> 6</w:t>
            </w:r>
          </w:p>
        </w:tc>
        <w:tc>
          <w:tcPr>
            <w:tcW w:w="93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CRPY"/>
              <w:jc w:val="right"/>
              <w:rPr>
                <w:rFonts w:ascii="Verdana" w:eastAsia="Verdana" w:hAnsi="Verdana" w:cs="Verdana"/>
                <w:i/>
                <w:noProof/>
                <w:color w:val="000000"/>
                <w:sz w:val="18"/>
              </w:rPr>
            </w:pPr>
            <w:r>
              <w:rPr>
                <w:rFonts w:ascii="Verdana" w:eastAsia="Verdana" w:hAnsi="Verdana" w:cs="Verdana"/>
                <w:i/>
                <w:noProof/>
                <w:color w:val="000000"/>
                <w:sz w:val="18"/>
              </w:rPr>
              <w:t>–</w:t>
            </w:r>
          </w:p>
        </w:tc>
        <w:tc>
          <w:tcPr>
            <w:tcW w:w="85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CRPY"/>
              <w:jc w:val="right"/>
              <w:rPr>
                <w:rFonts w:ascii="Verdana" w:eastAsia="Verdana" w:hAnsi="Verdana" w:cs="Verdana"/>
                <w:i/>
                <w:noProof/>
                <w:color w:val="000000"/>
                <w:sz w:val="18"/>
              </w:rPr>
            </w:pPr>
            <w:r>
              <w:rPr>
                <w:rFonts w:ascii="Verdana" w:eastAsia="Verdana" w:hAnsi="Verdana" w:cs="Verdana"/>
                <w:i/>
                <w:noProof/>
                <w:color w:val="000000"/>
                <w:sz w:val="18"/>
              </w:rPr>
              <w:t>–</w:t>
            </w:r>
          </w:p>
        </w:tc>
        <w:tc>
          <w:tcPr>
            <w:tcW w:w="85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CRPY"/>
              <w:jc w:val="right"/>
              <w:rPr>
                <w:rFonts w:ascii="Verdana" w:eastAsia="Verdana" w:hAnsi="Verdana" w:cs="Verdana"/>
                <w:i/>
                <w:noProof/>
                <w:color w:val="000000"/>
                <w:sz w:val="18"/>
              </w:rPr>
            </w:pPr>
            <w:r>
              <w:rPr>
                <w:rFonts w:ascii="Verdana" w:eastAsia="Verdana" w:hAnsi="Verdana" w:cs="Verdana"/>
                <w:i/>
                <w:noProof/>
                <w:color w:val="000000"/>
                <w:sz w:val="18"/>
              </w:rPr>
              <w:t>–</w:t>
            </w:r>
          </w:p>
        </w:tc>
        <w:tc>
          <w:tcPr>
            <w:tcW w:w="108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CRPY"/>
              <w:jc w:val="right"/>
              <w:rPr>
                <w:rFonts w:ascii="Verdana" w:eastAsia="Verdana" w:hAnsi="Verdana" w:cs="Verdana"/>
                <w:i/>
                <w:noProof/>
                <w:color w:val="000000"/>
                <w:sz w:val="18"/>
              </w:rPr>
            </w:pPr>
            <w:r>
              <w:rPr>
                <w:rFonts w:ascii="Verdana" w:eastAsia="Verdana" w:hAnsi="Verdana" w:cs="Verdana"/>
                <w:i/>
                <w:noProof/>
                <w:color w:val="000000"/>
                <w:sz w:val="18"/>
              </w:rPr>
              <w:t xml:space="preserve"> 53</w:t>
            </w:r>
          </w:p>
        </w:tc>
        <w:tc>
          <w:tcPr>
            <w:tcW w:w="93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CRPY"/>
              <w:jc w:val="right"/>
              <w:rPr>
                <w:rFonts w:ascii="Verdana" w:eastAsia="Verdana" w:hAnsi="Verdana" w:cs="Verdana"/>
                <w:i/>
                <w:noProof/>
                <w:color w:val="000000"/>
                <w:sz w:val="18"/>
              </w:rPr>
            </w:pPr>
            <w:r>
              <w:rPr>
                <w:rFonts w:ascii="Verdana" w:eastAsia="Verdana" w:hAnsi="Verdana" w:cs="Verdana"/>
                <w:i/>
                <w:noProof/>
                <w:color w:val="000000"/>
                <w:sz w:val="18"/>
              </w:rPr>
              <w:t xml:space="preserve"> 5</w:t>
            </w:r>
          </w:p>
        </w:tc>
        <w:tc>
          <w:tcPr>
            <w:tcW w:w="104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CRPY"/>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64</w:t>
            </w:r>
          </w:p>
        </w:tc>
      </w:tr>
      <w:tr w:rsidR="00402A1C">
        <w:trPr>
          <w:trHeight w:val="255"/>
        </w:trPr>
        <w:tc>
          <w:tcPr>
            <w:tcW w:w="313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CRPY"/>
              <w:rPr>
                <w:rFonts w:ascii="Verdana" w:eastAsia="Verdana" w:hAnsi="Verdana" w:cs="Verdana"/>
                <w:i/>
                <w:noProof/>
                <w:color w:val="000000"/>
                <w:sz w:val="18"/>
              </w:rPr>
            </w:pPr>
            <w:r>
              <w:rPr>
                <w:rFonts w:ascii="Verdana" w:eastAsia="Verdana" w:hAnsi="Verdana" w:cs="Verdana"/>
                <w:i/>
                <w:noProof/>
                <w:color w:val="000000"/>
                <w:sz w:val="18"/>
              </w:rPr>
              <w:t>Receivables and recoverables</w:t>
            </w:r>
          </w:p>
        </w:tc>
        <w:tc>
          <w:tcPr>
            <w:tcW w:w="93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CRPY"/>
              <w:jc w:val="right"/>
              <w:rPr>
                <w:rFonts w:ascii="Verdana" w:eastAsia="Verdana" w:hAnsi="Verdana" w:cs="Verdana"/>
                <w:i/>
                <w:noProof/>
                <w:color w:val="000000"/>
                <w:sz w:val="18"/>
              </w:rPr>
            </w:pPr>
            <w:r>
              <w:rPr>
                <w:rFonts w:ascii="Verdana" w:eastAsia="Verdana" w:hAnsi="Verdana" w:cs="Verdana"/>
                <w:i/>
                <w:noProof/>
                <w:color w:val="000000"/>
                <w:sz w:val="18"/>
              </w:rPr>
              <w:t>–</w:t>
            </w:r>
          </w:p>
        </w:tc>
        <w:tc>
          <w:tcPr>
            <w:tcW w:w="93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CRPY"/>
              <w:jc w:val="right"/>
              <w:rPr>
                <w:rFonts w:ascii="Verdana" w:eastAsia="Verdana" w:hAnsi="Verdana" w:cs="Verdana"/>
                <w:i/>
                <w:noProof/>
                <w:color w:val="000000"/>
                <w:sz w:val="18"/>
              </w:rPr>
            </w:pPr>
            <w:r>
              <w:rPr>
                <w:rFonts w:ascii="Verdana" w:eastAsia="Verdana" w:hAnsi="Verdana" w:cs="Verdana"/>
                <w:i/>
                <w:noProof/>
                <w:color w:val="000000"/>
                <w:sz w:val="18"/>
              </w:rPr>
              <w:t>4 109</w:t>
            </w:r>
          </w:p>
        </w:tc>
        <w:tc>
          <w:tcPr>
            <w:tcW w:w="85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CRPY"/>
              <w:jc w:val="right"/>
              <w:rPr>
                <w:rFonts w:ascii="Verdana" w:eastAsia="Verdana" w:hAnsi="Verdana" w:cs="Verdana"/>
                <w:i/>
                <w:noProof/>
                <w:color w:val="000000"/>
                <w:sz w:val="18"/>
              </w:rPr>
            </w:pPr>
            <w:r>
              <w:rPr>
                <w:rFonts w:ascii="Verdana" w:eastAsia="Verdana" w:hAnsi="Verdana" w:cs="Verdana"/>
                <w:i/>
                <w:noProof/>
                <w:color w:val="000000"/>
                <w:sz w:val="18"/>
              </w:rPr>
              <w:t xml:space="preserve"> 98</w:t>
            </w:r>
          </w:p>
        </w:tc>
        <w:tc>
          <w:tcPr>
            <w:tcW w:w="85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CRPY"/>
              <w:jc w:val="right"/>
              <w:rPr>
                <w:rFonts w:ascii="Verdana" w:eastAsia="Verdana" w:hAnsi="Verdana" w:cs="Verdana"/>
                <w:i/>
                <w:noProof/>
                <w:color w:val="000000"/>
                <w:sz w:val="18"/>
              </w:rPr>
            </w:pPr>
            <w:r>
              <w:rPr>
                <w:rFonts w:ascii="Verdana" w:eastAsia="Verdana" w:hAnsi="Verdana" w:cs="Verdana"/>
                <w:i/>
                <w:noProof/>
                <w:color w:val="000000"/>
                <w:sz w:val="18"/>
              </w:rPr>
              <w:t xml:space="preserve"> 108</w:t>
            </w:r>
          </w:p>
        </w:tc>
        <w:tc>
          <w:tcPr>
            <w:tcW w:w="108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CRPY"/>
              <w:jc w:val="right"/>
              <w:rPr>
                <w:rFonts w:ascii="Verdana" w:eastAsia="Verdana" w:hAnsi="Verdana" w:cs="Verdana"/>
                <w:i/>
                <w:noProof/>
                <w:color w:val="000000"/>
                <w:sz w:val="18"/>
              </w:rPr>
            </w:pPr>
            <w:r>
              <w:rPr>
                <w:rFonts w:ascii="Verdana" w:eastAsia="Verdana" w:hAnsi="Verdana" w:cs="Verdana"/>
                <w:i/>
                <w:noProof/>
                <w:color w:val="000000"/>
                <w:sz w:val="18"/>
              </w:rPr>
              <w:t>19 777</w:t>
            </w:r>
          </w:p>
        </w:tc>
        <w:tc>
          <w:tcPr>
            <w:tcW w:w="93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CRPY"/>
              <w:jc w:val="right"/>
              <w:rPr>
                <w:rFonts w:ascii="Verdana" w:eastAsia="Verdana" w:hAnsi="Verdana" w:cs="Verdana"/>
                <w:i/>
                <w:noProof/>
                <w:color w:val="000000"/>
                <w:sz w:val="18"/>
              </w:rPr>
            </w:pPr>
            <w:r>
              <w:rPr>
                <w:rFonts w:ascii="Verdana" w:eastAsia="Verdana" w:hAnsi="Verdana" w:cs="Verdana"/>
                <w:i/>
                <w:noProof/>
                <w:color w:val="000000"/>
                <w:sz w:val="18"/>
              </w:rPr>
              <w:t xml:space="preserve"> 226</w:t>
            </w:r>
          </w:p>
        </w:tc>
        <w:tc>
          <w:tcPr>
            <w:tcW w:w="104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CRPY"/>
              <w:jc w:val="right"/>
              <w:rPr>
                <w:rFonts w:ascii="Verdana" w:eastAsia="Verdana" w:hAnsi="Verdana" w:cs="Verdana"/>
                <w:i/>
                <w:noProof/>
                <w:color w:val="000000"/>
                <w:sz w:val="18"/>
                <w:lang w:bidi="en-GB"/>
              </w:rPr>
            </w:pPr>
            <w:r>
              <w:rPr>
                <w:rFonts w:ascii="Verdana" w:eastAsia="Verdana" w:hAnsi="Verdana" w:cs="Verdana"/>
                <w:i/>
                <w:noProof/>
                <w:color w:val="000000"/>
                <w:sz w:val="18"/>
              </w:rPr>
              <w:t>24 318</w:t>
            </w:r>
          </w:p>
        </w:tc>
      </w:tr>
      <w:tr w:rsidR="00402A1C">
        <w:trPr>
          <w:trHeight w:val="255"/>
        </w:trPr>
        <w:tc>
          <w:tcPr>
            <w:tcW w:w="313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CRPY"/>
              <w:rPr>
                <w:rFonts w:ascii="Verdana" w:eastAsia="Verdana" w:hAnsi="Verdana" w:cs="Verdana"/>
                <w:i/>
                <w:noProof/>
                <w:color w:val="000000"/>
                <w:sz w:val="18"/>
              </w:rPr>
            </w:pPr>
            <w:r>
              <w:rPr>
                <w:rFonts w:ascii="Verdana" w:eastAsia="Verdana" w:hAnsi="Verdana" w:cs="Verdana"/>
                <w:i/>
                <w:noProof/>
                <w:color w:val="000000"/>
                <w:sz w:val="18"/>
              </w:rPr>
              <w:t>Cash and cash equivalents</w:t>
            </w:r>
          </w:p>
        </w:tc>
        <w:tc>
          <w:tcPr>
            <w:tcW w:w="93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CRPY"/>
              <w:jc w:val="right"/>
              <w:rPr>
                <w:rFonts w:ascii="Verdana" w:eastAsia="Verdana" w:hAnsi="Verdana" w:cs="Verdana"/>
                <w:i/>
                <w:noProof/>
                <w:color w:val="000000"/>
                <w:sz w:val="18"/>
              </w:rPr>
            </w:pPr>
            <w:r>
              <w:rPr>
                <w:rFonts w:ascii="Verdana" w:eastAsia="Verdana" w:hAnsi="Verdana" w:cs="Verdana"/>
                <w:i/>
                <w:noProof/>
                <w:color w:val="000000"/>
                <w:sz w:val="18"/>
              </w:rPr>
              <w:t xml:space="preserve"> 43</w:t>
            </w:r>
          </w:p>
        </w:tc>
        <w:tc>
          <w:tcPr>
            <w:tcW w:w="93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CRPY"/>
              <w:jc w:val="right"/>
              <w:rPr>
                <w:rFonts w:ascii="Verdana" w:eastAsia="Verdana" w:hAnsi="Verdana" w:cs="Verdana"/>
                <w:i/>
                <w:noProof/>
                <w:color w:val="000000"/>
                <w:sz w:val="18"/>
              </w:rPr>
            </w:pPr>
            <w:r>
              <w:rPr>
                <w:rFonts w:ascii="Verdana" w:eastAsia="Verdana" w:hAnsi="Verdana" w:cs="Verdana"/>
                <w:i/>
                <w:noProof/>
                <w:color w:val="000000"/>
                <w:sz w:val="18"/>
              </w:rPr>
              <w:t>1 520</w:t>
            </w:r>
          </w:p>
        </w:tc>
        <w:tc>
          <w:tcPr>
            <w:tcW w:w="85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CRPY"/>
              <w:jc w:val="right"/>
              <w:rPr>
                <w:rFonts w:ascii="Verdana" w:eastAsia="Verdana" w:hAnsi="Verdana" w:cs="Verdana"/>
                <w:i/>
                <w:noProof/>
                <w:color w:val="000000"/>
                <w:sz w:val="18"/>
              </w:rPr>
            </w:pPr>
            <w:r>
              <w:rPr>
                <w:rFonts w:ascii="Verdana" w:eastAsia="Verdana" w:hAnsi="Verdana" w:cs="Verdana"/>
                <w:i/>
                <w:noProof/>
                <w:color w:val="000000"/>
                <w:sz w:val="18"/>
              </w:rPr>
              <w:t xml:space="preserve"> 287</w:t>
            </w:r>
          </w:p>
        </w:tc>
        <w:tc>
          <w:tcPr>
            <w:tcW w:w="85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CRPY"/>
              <w:jc w:val="right"/>
              <w:rPr>
                <w:rFonts w:ascii="Verdana" w:eastAsia="Verdana" w:hAnsi="Verdana" w:cs="Verdana"/>
                <w:i/>
                <w:noProof/>
                <w:color w:val="000000"/>
                <w:sz w:val="18"/>
              </w:rPr>
            </w:pPr>
            <w:r>
              <w:rPr>
                <w:rFonts w:ascii="Verdana" w:eastAsia="Verdana" w:hAnsi="Verdana" w:cs="Verdana"/>
                <w:i/>
                <w:noProof/>
                <w:color w:val="000000"/>
                <w:sz w:val="18"/>
              </w:rPr>
              <w:t xml:space="preserve"> 406</w:t>
            </w:r>
          </w:p>
        </w:tc>
        <w:tc>
          <w:tcPr>
            <w:tcW w:w="108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CRPY"/>
              <w:jc w:val="right"/>
              <w:rPr>
                <w:rFonts w:ascii="Verdana" w:eastAsia="Verdana" w:hAnsi="Verdana" w:cs="Verdana"/>
                <w:i/>
                <w:noProof/>
                <w:color w:val="000000"/>
                <w:sz w:val="18"/>
              </w:rPr>
            </w:pPr>
            <w:r>
              <w:rPr>
                <w:rFonts w:ascii="Verdana" w:eastAsia="Verdana" w:hAnsi="Verdana" w:cs="Verdana"/>
                <w:i/>
                <w:noProof/>
                <w:color w:val="000000"/>
                <w:sz w:val="18"/>
              </w:rPr>
              <w:t>13 197</w:t>
            </w:r>
          </w:p>
        </w:tc>
        <w:tc>
          <w:tcPr>
            <w:tcW w:w="93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CRPY"/>
              <w:jc w:val="right"/>
              <w:rPr>
                <w:rFonts w:ascii="Verdana" w:eastAsia="Verdana" w:hAnsi="Verdana" w:cs="Verdana"/>
                <w:i/>
                <w:noProof/>
                <w:color w:val="000000"/>
                <w:sz w:val="18"/>
              </w:rPr>
            </w:pPr>
            <w:r>
              <w:rPr>
                <w:rFonts w:ascii="Verdana" w:eastAsia="Verdana" w:hAnsi="Verdana" w:cs="Verdana"/>
                <w:i/>
                <w:noProof/>
                <w:color w:val="000000"/>
                <w:sz w:val="18"/>
              </w:rPr>
              <w:t>1 493</w:t>
            </w:r>
          </w:p>
        </w:tc>
        <w:tc>
          <w:tcPr>
            <w:tcW w:w="104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CRPY"/>
              <w:jc w:val="right"/>
              <w:rPr>
                <w:rFonts w:ascii="Verdana" w:eastAsia="Verdana" w:hAnsi="Verdana" w:cs="Verdana"/>
                <w:i/>
                <w:noProof/>
                <w:color w:val="000000"/>
                <w:sz w:val="18"/>
                <w:lang w:bidi="en-GB"/>
              </w:rPr>
            </w:pPr>
            <w:r>
              <w:rPr>
                <w:rFonts w:ascii="Verdana" w:eastAsia="Verdana" w:hAnsi="Verdana" w:cs="Verdana"/>
                <w:i/>
                <w:noProof/>
                <w:color w:val="000000"/>
                <w:sz w:val="18"/>
              </w:rPr>
              <w:t>16 946</w:t>
            </w:r>
          </w:p>
        </w:tc>
      </w:tr>
      <w:tr w:rsidR="00402A1C">
        <w:trPr>
          <w:trHeight w:val="255"/>
        </w:trPr>
        <w:tc>
          <w:tcPr>
            <w:tcW w:w="3132"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402A1C">
            <w:pPr>
              <w:pStyle w:val="DMETW16515BIPCRPY"/>
              <w:jc w:val="right"/>
              <w:rPr>
                <w:rFonts w:ascii="Verdana" w:eastAsia="Verdana" w:hAnsi="Verdana" w:cs="Verdana"/>
                <w:b/>
                <w:noProof/>
                <w:color w:val="000000"/>
                <w:sz w:val="18"/>
              </w:rPr>
            </w:pPr>
          </w:p>
        </w:tc>
        <w:tc>
          <w:tcPr>
            <w:tcW w:w="933"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15BIPCRPY"/>
              <w:jc w:val="right"/>
              <w:rPr>
                <w:rFonts w:ascii="Verdana" w:eastAsia="Verdana" w:hAnsi="Verdana" w:cs="Verdana"/>
                <w:b/>
                <w:noProof/>
                <w:color w:val="000000"/>
                <w:sz w:val="18"/>
              </w:rPr>
            </w:pPr>
            <w:r>
              <w:rPr>
                <w:rFonts w:ascii="Verdana" w:eastAsia="Verdana" w:hAnsi="Verdana" w:cs="Verdana"/>
                <w:b/>
                <w:noProof/>
                <w:color w:val="000000"/>
                <w:sz w:val="18"/>
              </w:rPr>
              <w:t xml:space="preserve"> 193</w:t>
            </w:r>
          </w:p>
        </w:tc>
        <w:tc>
          <w:tcPr>
            <w:tcW w:w="933"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15BIPCRPY"/>
              <w:jc w:val="right"/>
              <w:rPr>
                <w:rFonts w:ascii="Verdana" w:eastAsia="Verdana" w:hAnsi="Verdana" w:cs="Verdana"/>
                <w:b/>
                <w:noProof/>
                <w:color w:val="000000"/>
                <w:sz w:val="18"/>
              </w:rPr>
            </w:pPr>
            <w:r>
              <w:rPr>
                <w:rFonts w:ascii="Verdana" w:eastAsia="Verdana" w:hAnsi="Verdana" w:cs="Verdana"/>
                <w:b/>
                <w:noProof/>
                <w:color w:val="000000"/>
                <w:sz w:val="18"/>
              </w:rPr>
              <w:t>5 686</w:t>
            </w:r>
          </w:p>
        </w:tc>
        <w:tc>
          <w:tcPr>
            <w:tcW w:w="853"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15BIPCRPY"/>
              <w:jc w:val="right"/>
              <w:rPr>
                <w:rFonts w:ascii="Verdana" w:eastAsia="Verdana" w:hAnsi="Verdana" w:cs="Verdana"/>
                <w:b/>
                <w:noProof/>
                <w:color w:val="000000"/>
                <w:sz w:val="18"/>
              </w:rPr>
            </w:pPr>
            <w:r>
              <w:rPr>
                <w:rFonts w:ascii="Verdana" w:eastAsia="Verdana" w:hAnsi="Verdana" w:cs="Verdana"/>
                <w:b/>
                <w:noProof/>
                <w:color w:val="000000"/>
                <w:sz w:val="18"/>
              </w:rPr>
              <w:t xml:space="preserve"> 403</w:t>
            </w:r>
          </w:p>
        </w:tc>
        <w:tc>
          <w:tcPr>
            <w:tcW w:w="853"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15BIPCRPY"/>
              <w:jc w:val="right"/>
              <w:rPr>
                <w:rFonts w:ascii="Verdana" w:eastAsia="Verdana" w:hAnsi="Verdana" w:cs="Verdana"/>
                <w:b/>
                <w:noProof/>
                <w:color w:val="000000"/>
                <w:sz w:val="18"/>
              </w:rPr>
            </w:pPr>
            <w:r>
              <w:rPr>
                <w:rFonts w:ascii="Verdana" w:eastAsia="Verdana" w:hAnsi="Verdana" w:cs="Verdana"/>
                <w:b/>
                <w:noProof/>
                <w:color w:val="000000"/>
                <w:sz w:val="18"/>
              </w:rPr>
              <w:t xml:space="preserve"> 522</w:t>
            </w:r>
          </w:p>
        </w:tc>
        <w:tc>
          <w:tcPr>
            <w:tcW w:w="1080"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15BIPCRPY"/>
              <w:jc w:val="right"/>
              <w:rPr>
                <w:rFonts w:ascii="Verdana" w:eastAsia="Verdana" w:hAnsi="Verdana" w:cs="Verdana"/>
                <w:b/>
                <w:noProof/>
                <w:color w:val="000000"/>
                <w:sz w:val="18"/>
              </w:rPr>
            </w:pPr>
            <w:r>
              <w:rPr>
                <w:rFonts w:ascii="Verdana" w:eastAsia="Verdana" w:hAnsi="Verdana" w:cs="Verdana"/>
                <w:b/>
                <w:noProof/>
                <w:color w:val="000000"/>
                <w:sz w:val="18"/>
              </w:rPr>
              <w:t>46 737</w:t>
            </w:r>
          </w:p>
        </w:tc>
        <w:tc>
          <w:tcPr>
            <w:tcW w:w="933"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15BIPCRPY"/>
              <w:jc w:val="right"/>
              <w:rPr>
                <w:rFonts w:ascii="Verdana" w:eastAsia="Verdana" w:hAnsi="Verdana" w:cs="Verdana"/>
                <w:b/>
                <w:noProof/>
                <w:color w:val="000000"/>
                <w:sz w:val="18"/>
              </w:rPr>
            </w:pPr>
            <w:r>
              <w:rPr>
                <w:rFonts w:ascii="Verdana" w:eastAsia="Verdana" w:hAnsi="Verdana" w:cs="Verdana"/>
                <w:b/>
                <w:noProof/>
                <w:color w:val="000000"/>
                <w:sz w:val="18"/>
              </w:rPr>
              <w:t>1 741</w:t>
            </w:r>
          </w:p>
        </w:tc>
        <w:tc>
          <w:tcPr>
            <w:tcW w:w="1041"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15BIPCRPY"/>
              <w:jc w:val="right"/>
              <w:rPr>
                <w:rFonts w:ascii="Verdana" w:eastAsia="Verdana" w:hAnsi="Verdana" w:cs="Verdana"/>
                <w:b/>
                <w:noProof/>
                <w:color w:val="000000"/>
                <w:sz w:val="18"/>
                <w:lang w:bidi="en-GB"/>
              </w:rPr>
            </w:pPr>
            <w:r>
              <w:rPr>
                <w:rFonts w:ascii="Verdana" w:eastAsia="Verdana" w:hAnsi="Verdana" w:cs="Verdana"/>
                <w:b/>
                <w:noProof/>
                <w:color w:val="000000"/>
                <w:sz w:val="18"/>
              </w:rPr>
              <w:t>55 282</w:t>
            </w:r>
          </w:p>
        </w:tc>
      </w:tr>
      <w:tr w:rsidR="00402A1C">
        <w:trPr>
          <w:trHeight w:val="255"/>
        </w:trPr>
        <w:tc>
          <w:tcPr>
            <w:tcW w:w="313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CRPY"/>
              <w:rPr>
                <w:rFonts w:ascii="Verdana" w:eastAsia="Verdana" w:hAnsi="Verdana" w:cs="Verdana"/>
                <w:b/>
                <w:noProof/>
                <w:color w:val="000000"/>
                <w:sz w:val="18"/>
              </w:rPr>
            </w:pPr>
            <w:r>
              <w:rPr>
                <w:rFonts w:ascii="Verdana" w:eastAsia="Verdana" w:hAnsi="Verdana" w:cs="Verdana"/>
                <w:b/>
                <w:noProof/>
                <w:color w:val="000000"/>
                <w:sz w:val="18"/>
              </w:rPr>
              <w:t>Financial liabilities</w:t>
            </w:r>
          </w:p>
        </w:tc>
        <w:tc>
          <w:tcPr>
            <w:tcW w:w="933"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15BIPCRPY"/>
              <w:rPr>
                <w:rFonts w:ascii="Arial" w:eastAsia="Arial" w:hAnsi="Arial" w:cs="Arial"/>
                <w:noProof/>
                <w:color w:val="000000"/>
              </w:rPr>
            </w:pPr>
          </w:p>
        </w:tc>
        <w:tc>
          <w:tcPr>
            <w:tcW w:w="933"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15BIPCRPY"/>
              <w:rPr>
                <w:rFonts w:ascii="Arial" w:eastAsia="Arial" w:hAnsi="Arial" w:cs="Arial"/>
                <w:noProof/>
                <w:color w:val="000000"/>
              </w:rPr>
            </w:pPr>
          </w:p>
        </w:tc>
        <w:tc>
          <w:tcPr>
            <w:tcW w:w="853"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15BIPCRPY"/>
              <w:rPr>
                <w:rFonts w:ascii="Arial" w:eastAsia="Arial" w:hAnsi="Arial" w:cs="Arial"/>
                <w:noProof/>
                <w:color w:val="000000"/>
              </w:rPr>
            </w:pPr>
          </w:p>
        </w:tc>
        <w:tc>
          <w:tcPr>
            <w:tcW w:w="853"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15BIPCRPY"/>
              <w:rPr>
                <w:rFonts w:ascii="Arial" w:eastAsia="Arial" w:hAnsi="Arial" w:cs="Arial"/>
                <w:noProof/>
                <w:color w:val="000000"/>
              </w:rPr>
            </w:pPr>
          </w:p>
        </w:tc>
        <w:tc>
          <w:tcPr>
            <w:tcW w:w="1080"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15BIPCRPY"/>
              <w:rPr>
                <w:rFonts w:ascii="Arial" w:eastAsia="Arial" w:hAnsi="Arial" w:cs="Arial"/>
                <w:noProof/>
                <w:color w:val="000000"/>
              </w:rPr>
            </w:pPr>
          </w:p>
        </w:tc>
        <w:tc>
          <w:tcPr>
            <w:tcW w:w="933"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15BIPCRPY"/>
              <w:rPr>
                <w:rFonts w:ascii="Arial" w:eastAsia="Arial" w:hAnsi="Arial" w:cs="Arial"/>
                <w:noProof/>
                <w:color w:val="000000"/>
              </w:rPr>
            </w:pPr>
          </w:p>
        </w:tc>
        <w:tc>
          <w:tcPr>
            <w:tcW w:w="1041"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515BIPCRPY"/>
              <w:rPr>
                <w:rFonts w:ascii="Arial" w:eastAsia="Arial" w:hAnsi="Arial" w:cs="Arial"/>
                <w:noProof/>
                <w:color w:val="000000"/>
                <w:lang w:bidi="en-GB"/>
              </w:rPr>
            </w:pPr>
          </w:p>
        </w:tc>
      </w:tr>
      <w:tr w:rsidR="00402A1C">
        <w:trPr>
          <w:trHeight w:val="255"/>
        </w:trPr>
        <w:tc>
          <w:tcPr>
            <w:tcW w:w="313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CRPY"/>
              <w:rPr>
                <w:rFonts w:ascii="Verdana" w:eastAsia="Verdana" w:hAnsi="Verdana" w:cs="Verdana"/>
                <w:i/>
                <w:noProof/>
                <w:color w:val="000000"/>
                <w:sz w:val="18"/>
              </w:rPr>
            </w:pPr>
            <w:r>
              <w:rPr>
                <w:rFonts w:ascii="Verdana" w:eastAsia="Verdana" w:hAnsi="Verdana" w:cs="Verdana"/>
                <w:i/>
                <w:noProof/>
                <w:color w:val="000000"/>
                <w:sz w:val="18"/>
              </w:rPr>
              <w:t>Financial liabilities at fair value through surplus or deficit</w:t>
            </w:r>
          </w:p>
        </w:tc>
        <w:tc>
          <w:tcPr>
            <w:tcW w:w="93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CRPY"/>
              <w:jc w:val="right"/>
              <w:rPr>
                <w:rFonts w:ascii="Verdana" w:eastAsia="Verdana" w:hAnsi="Verdana" w:cs="Verdana"/>
                <w:i/>
                <w:noProof/>
                <w:color w:val="000000"/>
                <w:sz w:val="18"/>
              </w:rPr>
            </w:pPr>
            <w:r>
              <w:rPr>
                <w:rFonts w:ascii="Verdana" w:eastAsia="Verdana" w:hAnsi="Verdana" w:cs="Verdana"/>
                <w:i/>
                <w:noProof/>
                <w:color w:val="000000"/>
                <w:sz w:val="18"/>
              </w:rPr>
              <w:t>–</w:t>
            </w:r>
          </w:p>
        </w:tc>
        <w:tc>
          <w:tcPr>
            <w:tcW w:w="93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CRPY"/>
              <w:jc w:val="right"/>
              <w:rPr>
                <w:rFonts w:ascii="Verdana" w:eastAsia="Verdana" w:hAnsi="Verdana" w:cs="Verdana"/>
                <w:i/>
                <w:noProof/>
                <w:color w:val="000000"/>
                <w:sz w:val="18"/>
              </w:rPr>
            </w:pPr>
            <w:r>
              <w:rPr>
                <w:rFonts w:ascii="Verdana" w:eastAsia="Verdana" w:hAnsi="Verdana" w:cs="Verdana"/>
                <w:i/>
                <w:noProof/>
                <w:color w:val="000000"/>
                <w:sz w:val="18"/>
              </w:rPr>
              <w:t>–</w:t>
            </w:r>
          </w:p>
        </w:tc>
        <w:tc>
          <w:tcPr>
            <w:tcW w:w="85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CRPY"/>
              <w:jc w:val="right"/>
              <w:rPr>
                <w:rFonts w:ascii="Verdana" w:eastAsia="Verdana" w:hAnsi="Verdana" w:cs="Verdana"/>
                <w:i/>
                <w:noProof/>
                <w:color w:val="000000"/>
                <w:sz w:val="18"/>
              </w:rPr>
            </w:pPr>
            <w:r>
              <w:rPr>
                <w:rFonts w:ascii="Verdana" w:eastAsia="Verdana" w:hAnsi="Verdana" w:cs="Verdana"/>
                <w:i/>
                <w:noProof/>
                <w:color w:val="000000"/>
                <w:sz w:val="18"/>
              </w:rPr>
              <w:t>–</w:t>
            </w:r>
          </w:p>
        </w:tc>
        <w:tc>
          <w:tcPr>
            <w:tcW w:w="85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CRPY"/>
              <w:jc w:val="right"/>
              <w:rPr>
                <w:rFonts w:ascii="Verdana" w:eastAsia="Verdana" w:hAnsi="Verdana" w:cs="Verdana"/>
                <w:i/>
                <w:noProof/>
                <w:color w:val="000000"/>
                <w:sz w:val="18"/>
              </w:rPr>
            </w:pPr>
            <w:r>
              <w:rPr>
                <w:rFonts w:ascii="Verdana" w:eastAsia="Verdana" w:hAnsi="Verdana" w:cs="Verdana"/>
                <w:i/>
                <w:noProof/>
                <w:color w:val="000000"/>
                <w:sz w:val="18"/>
              </w:rPr>
              <w:t>–</w:t>
            </w:r>
          </w:p>
        </w:tc>
        <w:tc>
          <w:tcPr>
            <w:tcW w:w="108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CRPY"/>
              <w:jc w:val="right"/>
              <w:rPr>
                <w:rFonts w:ascii="Verdana" w:eastAsia="Verdana" w:hAnsi="Verdana" w:cs="Verdana"/>
                <w:i/>
                <w:noProof/>
                <w:color w:val="000000"/>
                <w:sz w:val="18"/>
              </w:rPr>
            </w:pPr>
            <w:r>
              <w:rPr>
                <w:rFonts w:ascii="Verdana" w:eastAsia="Verdana" w:hAnsi="Verdana" w:cs="Verdana"/>
                <w:i/>
                <w:noProof/>
                <w:color w:val="000000"/>
                <w:sz w:val="18"/>
              </w:rPr>
              <w:t xml:space="preserve"> (20)</w:t>
            </w:r>
          </w:p>
        </w:tc>
        <w:tc>
          <w:tcPr>
            <w:tcW w:w="93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CRPY"/>
              <w:jc w:val="right"/>
              <w:rPr>
                <w:rFonts w:ascii="Verdana" w:eastAsia="Verdana" w:hAnsi="Verdana" w:cs="Verdana"/>
                <w:i/>
                <w:noProof/>
                <w:color w:val="000000"/>
                <w:sz w:val="18"/>
              </w:rPr>
            </w:pPr>
            <w:r>
              <w:rPr>
                <w:rFonts w:ascii="Verdana" w:eastAsia="Verdana" w:hAnsi="Verdana" w:cs="Verdana"/>
                <w:i/>
                <w:noProof/>
                <w:color w:val="000000"/>
                <w:sz w:val="18"/>
              </w:rPr>
              <w:t xml:space="preserve"> (2)</w:t>
            </w:r>
          </w:p>
        </w:tc>
        <w:tc>
          <w:tcPr>
            <w:tcW w:w="104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CRPY"/>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(22)</w:t>
            </w:r>
          </w:p>
        </w:tc>
      </w:tr>
      <w:tr w:rsidR="00402A1C">
        <w:trPr>
          <w:trHeight w:val="255"/>
        </w:trPr>
        <w:tc>
          <w:tcPr>
            <w:tcW w:w="313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CRPY"/>
              <w:rPr>
                <w:rFonts w:ascii="Verdana" w:eastAsia="Verdana" w:hAnsi="Verdana" w:cs="Verdana"/>
                <w:i/>
                <w:noProof/>
                <w:color w:val="000000"/>
                <w:sz w:val="18"/>
              </w:rPr>
            </w:pPr>
            <w:r>
              <w:rPr>
                <w:rFonts w:ascii="Verdana" w:eastAsia="Verdana" w:hAnsi="Verdana" w:cs="Verdana"/>
                <w:i/>
                <w:noProof/>
                <w:color w:val="000000"/>
                <w:sz w:val="18"/>
              </w:rPr>
              <w:t>Payables</w:t>
            </w:r>
          </w:p>
        </w:tc>
        <w:tc>
          <w:tcPr>
            <w:tcW w:w="93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CRPY"/>
              <w:jc w:val="right"/>
              <w:rPr>
                <w:rFonts w:ascii="Verdana" w:eastAsia="Verdana" w:hAnsi="Verdana" w:cs="Verdana"/>
                <w:i/>
                <w:noProof/>
                <w:color w:val="000000"/>
                <w:sz w:val="18"/>
              </w:rPr>
            </w:pPr>
            <w:r>
              <w:rPr>
                <w:rFonts w:ascii="Verdana" w:eastAsia="Verdana" w:hAnsi="Verdana" w:cs="Verdana"/>
                <w:i/>
                <w:noProof/>
                <w:color w:val="000000"/>
                <w:sz w:val="18"/>
              </w:rPr>
              <w:t xml:space="preserve"> (0)</w:t>
            </w:r>
          </w:p>
        </w:tc>
        <w:tc>
          <w:tcPr>
            <w:tcW w:w="93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CRPY"/>
              <w:jc w:val="right"/>
              <w:rPr>
                <w:rFonts w:ascii="Verdana" w:eastAsia="Verdana" w:hAnsi="Verdana" w:cs="Verdana"/>
                <w:i/>
                <w:noProof/>
                <w:color w:val="000000"/>
                <w:sz w:val="18"/>
              </w:rPr>
            </w:pPr>
            <w:r>
              <w:rPr>
                <w:rFonts w:ascii="Verdana" w:eastAsia="Verdana" w:hAnsi="Verdana" w:cs="Verdana"/>
                <w:i/>
                <w:noProof/>
                <w:color w:val="000000"/>
                <w:sz w:val="18"/>
              </w:rPr>
              <w:t>–</w:t>
            </w:r>
          </w:p>
        </w:tc>
        <w:tc>
          <w:tcPr>
            <w:tcW w:w="85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CRPY"/>
              <w:jc w:val="right"/>
              <w:rPr>
                <w:rFonts w:ascii="Verdana" w:eastAsia="Verdana" w:hAnsi="Verdana" w:cs="Verdana"/>
                <w:i/>
                <w:noProof/>
                <w:color w:val="000000"/>
                <w:sz w:val="18"/>
              </w:rPr>
            </w:pPr>
            <w:r>
              <w:rPr>
                <w:rFonts w:ascii="Verdana" w:eastAsia="Verdana" w:hAnsi="Verdana" w:cs="Verdana"/>
                <w:i/>
                <w:noProof/>
                <w:color w:val="000000"/>
                <w:sz w:val="18"/>
              </w:rPr>
              <w:t>–</w:t>
            </w:r>
          </w:p>
        </w:tc>
        <w:tc>
          <w:tcPr>
            <w:tcW w:w="85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CRPY"/>
              <w:jc w:val="right"/>
              <w:rPr>
                <w:rFonts w:ascii="Verdana" w:eastAsia="Verdana" w:hAnsi="Verdana" w:cs="Verdana"/>
                <w:i/>
                <w:noProof/>
                <w:color w:val="000000"/>
                <w:sz w:val="18"/>
              </w:rPr>
            </w:pPr>
            <w:r>
              <w:rPr>
                <w:rFonts w:ascii="Verdana" w:eastAsia="Verdana" w:hAnsi="Verdana" w:cs="Verdana"/>
                <w:i/>
                <w:noProof/>
                <w:color w:val="000000"/>
                <w:sz w:val="18"/>
              </w:rPr>
              <w:t>–</w:t>
            </w:r>
          </w:p>
        </w:tc>
        <w:tc>
          <w:tcPr>
            <w:tcW w:w="108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CRPY"/>
              <w:jc w:val="right"/>
              <w:rPr>
                <w:rFonts w:ascii="Verdana" w:eastAsia="Verdana" w:hAnsi="Verdana" w:cs="Verdana"/>
                <w:i/>
                <w:noProof/>
                <w:color w:val="000000"/>
                <w:sz w:val="18"/>
              </w:rPr>
            </w:pPr>
            <w:r>
              <w:rPr>
                <w:rFonts w:ascii="Verdana" w:eastAsia="Verdana" w:hAnsi="Verdana" w:cs="Verdana"/>
                <w:i/>
                <w:noProof/>
                <w:color w:val="000000"/>
                <w:sz w:val="18"/>
              </w:rPr>
              <w:t>(32 538)</w:t>
            </w:r>
          </w:p>
        </w:tc>
        <w:tc>
          <w:tcPr>
            <w:tcW w:w="93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CRPY"/>
              <w:jc w:val="right"/>
              <w:rPr>
                <w:rFonts w:ascii="Verdana" w:eastAsia="Verdana" w:hAnsi="Verdana" w:cs="Verdana"/>
                <w:i/>
                <w:noProof/>
                <w:color w:val="000000"/>
                <w:sz w:val="18"/>
              </w:rPr>
            </w:pPr>
            <w:r>
              <w:rPr>
                <w:rFonts w:ascii="Verdana" w:eastAsia="Verdana" w:hAnsi="Verdana" w:cs="Verdana"/>
                <w:i/>
                <w:noProof/>
                <w:color w:val="000000"/>
                <w:sz w:val="18"/>
              </w:rPr>
              <w:t xml:space="preserve"> (1)</w:t>
            </w:r>
          </w:p>
        </w:tc>
        <w:tc>
          <w:tcPr>
            <w:tcW w:w="104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CRPY"/>
              <w:jc w:val="right"/>
              <w:rPr>
                <w:rFonts w:ascii="Verdana" w:eastAsia="Verdana" w:hAnsi="Verdana" w:cs="Verdana"/>
                <w:i/>
                <w:noProof/>
                <w:color w:val="000000"/>
                <w:sz w:val="18"/>
                <w:lang w:bidi="en-GB"/>
              </w:rPr>
            </w:pPr>
            <w:r>
              <w:rPr>
                <w:rFonts w:ascii="Verdana" w:eastAsia="Verdana" w:hAnsi="Verdana" w:cs="Verdana"/>
                <w:i/>
                <w:noProof/>
                <w:color w:val="000000"/>
                <w:sz w:val="18"/>
              </w:rPr>
              <w:t>(32 539)</w:t>
            </w:r>
          </w:p>
        </w:tc>
      </w:tr>
      <w:tr w:rsidR="00402A1C">
        <w:trPr>
          <w:trHeight w:val="255"/>
        </w:trPr>
        <w:tc>
          <w:tcPr>
            <w:tcW w:w="3132"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402A1C">
            <w:pPr>
              <w:pStyle w:val="DMETW16515BIPCRPY"/>
              <w:jc w:val="right"/>
              <w:rPr>
                <w:rFonts w:ascii="Verdana" w:eastAsia="Verdana" w:hAnsi="Verdana" w:cs="Verdana"/>
                <w:b/>
                <w:noProof/>
                <w:color w:val="000000"/>
                <w:sz w:val="18"/>
              </w:rPr>
            </w:pPr>
          </w:p>
        </w:tc>
        <w:tc>
          <w:tcPr>
            <w:tcW w:w="933"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15BIPCRPY"/>
              <w:jc w:val="right"/>
              <w:rPr>
                <w:rFonts w:ascii="Verdana" w:eastAsia="Verdana" w:hAnsi="Verdana" w:cs="Verdana"/>
                <w:b/>
                <w:noProof/>
                <w:color w:val="000000"/>
                <w:sz w:val="18"/>
              </w:rPr>
            </w:pPr>
            <w:r>
              <w:rPr>
                <w:rFonts w:ascii="Verdana" w:eastAsia="Verdana" w:hAnsi="Verdana" w:cs="Verdana"/>
                <w:b/>
                <w:noProof/>
                <w:color w:val="000000"/>
                <w:sz w:val="18"/>
              </w:rPr>
              <w:t xml:space="preserve"> (0)</w:t>
            </w:r>
          </w:p>
        </w:tc>
        <w:tc>
          <w:tcPr>
            <w:tcW w:w="933"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15BIPCRPY"/>
              <w:jc w:val="right"/>
              <w:rPr>
                <w:rFonts w:ascii="Verdana" w:eastAsia="Verdana" w:hAnsi="Verdana" w:cs="Verdana"/>
                <w:b/>
                <w:noProof/>
                <w:color w:val="000000"/>
                <w:sz w:val="18"/>
              </w:rPr>
            </w:pPr>
            <w:r>
              <w:rPr>
                <w:rFonts w:ascii="Verdana" w:eastAsia="Verdana" w:hAnsi="Verdana" w:cs="Verdana"/>
                <w:b/>
                <w:noProof/>
                <w:color w:val="000000"/>
                <w:sz w:val="18"/>
              </w:rPr>
              <w:t>–</w:t>
            </w:r>
          </w:p>
        </w:tc>
        <w:tc>
          <w:tcPr>
            <w:tcW w:w="853"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15BIPCRPY"/>
              <w:jc w:val="right"/>
              <w:rPr>
                <w:rFonts w:ascii="Verdana" w:eastAsia="Verdana" w:hAnsi="Verdana" w:cs="Verdana"/>
                <w:b/>
                <w:noProof/>
                <w:color w:val="000000"/>
                <w:sz w:val="18"/>
              </w:rPr>
            </w:pPr>
            <w:r>
              <w:rPr>
                <w:rFonts w:ascii="Verdana" w:eastAsia="Verdana" w:hAnsi="Verdana" w:cs="Verdana"/>
                <w:b/>
                <w:noProof/>
                <w:color w:val="000000"/>
                <w:sz w:val="18"/>
              </w:rPr>
              <w:t>–</w:t>
            </w:r>
          </w:p>
        </w:tc>
        <w:tc>
          <w:tcPr>
            <w:tcW w:w="853"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15BIPCRPY"/>
              <w:jc w:val="right"/>
              <w:rPr>
                <w:rFonts w:ascii="Verdana" w:eastAsia="Verdana" w:hAnsi="Verdana" w:cs="Verdana"/>
                <w:b/>
                <w:noProof/>
                <w:color w:val="000000"/>
                <w:sz w:val="18"/>
              </w:rPr>
            </w:pPr>
            <w:r>
              <w:rPr>
                <w:rFonts w:ascii="Verdana" w:eastAsia="Verdana" w:hAnsi="Verdana" w:cs="Verdana"/>
                <w:b/>
                <w:noProof/>
                <w:color w:val="000000"/>
                <w:sz w:val="18"/>
              </w:rPr>
              <w:t>–</w:t>
            </w:r>
          </w:p>
        </w:tc>
        <w:tc>
          <w:tcPr>
            <w:tcW w:w="1080"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15BIPCRPY"/>
              <w:jc w:val="right"/>
              <w:rPr>
                <w:rFonts w:ascii="Verdana" w:eastAsia="Verdana" w:hAnsi="Verdana" w:cs="Verdana"/>
                <w:b/>
                <w:noProof/>
                <w:color w:val="000000"/>
                <w:sz w:val="18"/>
              </w:rPr>
            </w:pPr>
            <w:r>
              <w:rPr>
                <w:rFonts w:ascii="Verdana" w:eastAsia="Verdana" w:hAnsi="Verdana" w:cs="Verdana"/>
                <w:b/>
                <w:noProof/>
                <w:color w:val="000000"/>
                <w:sz w:val="18"/>
              </w:rPr>
              <w:t>(32 558)</w:t>
            </w:r>
          </w:p>
        </w:tc>
        <w:tc>
          <w:tcPr>
            <w:tcW w:w="933"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15BIPCRPY"/>
              <w:jc w:val="right"/>
              <w:rPr>
                <w:rFonts w:ascii="Verdana" w:eastAsia="Verdana" w:hAnsi="Verdana" w:cs="Verdana"/>
                <w:b/>
                <w:noProof/>
                <w:color w:val="000000"/>
                <w:sz w:val="18"/>
              </w:rPr>
            </w:pPr>
            <w:r>
              <w:rPr>
                <w:rFonts w:ascii="Verdana" w:eastAsia="Verdana" w:hAnsi="Verdana" w:cs="Verdana"/>
                <w:b/>
                <w:noProof/>
                <w:color w:val="000000"/>
                <w:sz w:val="18"/>
              </w:rPr>
              <w:t xml:space="preserve"> (2)</w:t>
            </w:r>
          </w:p>
        </w:tc>
        <w:tc>
          <w:tcPr>
            <w:tcW w:w="1041"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15BIPCRPY"/>
              <w:jc w:val="right"/>
              <w:rPr>
                <w:rFonts w:ascii="Verdana" w:eastAsia="Verdana" w:hAnsi="Verdana" w:cs="Verdana"/>
                <w:b/>
                <w:noProof/>
                <w:color w:val="000000"/>
                <w:sz w:val="18"/>
                <w:lang w:bidi="en-GB"/>
              </w:rPr>
            </w:pPr>
            <w:r>
              <w:rPr>
                <w:rFonts w:ascii="Verdana" w:eastAsia="Verdana" w:hAnsi="Verdana" w:cs="Verdana"/>
                <w:b/>
                <w:noProof/>
                <w:color w:val="000000"/>
                <w:sz w:val="18"/>
              </w:rPr>
              <w:t>(32 561)</w:t>
            </w:r>
          </w:p>
        </w:tc>
      </w:tr>
      <w:tr w:rsidR="00402A1C">
        <w:trPr>
          <w:trHeight w:val="255"/>
        </w:trPr>
        <w:tc>
          <w:tcPr>
            <w:tcW w:w="3132"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15BIPCRPY"/>
              <w:rPr>
                <w:rFonts w:ascii="Verdana" w:eastAsia="Verdana" w:hAnsi="Verdana" w:cs="Verdana"/>
                <w:b/>
                <w:noProof/>
                <w:color w:val="000000"/>
                <w:sz w:val="18"/>
              </w:rPr>
            </w:pPr>
            <w:r>
              <w:rPr>
                <w:rFonts w:ascii="Verdana" w:eastAsia="Verdana" w:hAnsi="Verdana" w:cs="Verdana"/>
                <w:b/>
                <w:noProof/>
                <w:color w:val="000000"/>
                <w:sz w:val="18"/>
              </w:rPr>
              <w:t>Total</w:t>
            </w:r>
          </w:p>
        </w:tc>
        <w:tc>
          <w:tcPr>
            <w:tcW w:w="933"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15BIPCRPY"/>
              <w:jc w:val="right"/>
              <w:rPr>
                <w:rFonts w:ascii="Verdana" w:eastAsia="Verdana" w:hAnsi="Verdana" w:cs="Verdana"/>
                <w:b/>
                <w:noProof/>
                <w:color w:val="000000"/>
                <w:sz w:val="18"/>
              </w:rPr>
            </w:pPr>
            <w:r>
              <w:rPr>
                <w:rFonts w:ascii="Verdana" w:eastAsia="Verdana" w:hAnsi="Verdana" w:cs="Verdana"/>
                <w:b/>
                <w:noProof/>
                <w:color w:val="000000"/>
                <w:sz w:val="18"/>
              </w:rPr>
              <w:t xml:space="preserve"> 193</w:t>
            </w:r>
          </w:p>
        </w:tc>
        <w:tc>
          <w:tcPr>
            <w:tcW w:w="933"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15BIPCRPY"/>
              <w:jc w:val="right"/>
              <w:rPr>
                <w:rFonts w:ascii="Verdana" w:eastAsia="Verdana" w:hAnsi="Verdana" w:cs="Verdana"/>
                <w:b/>
                <w:noProof/>
                <w:color w:val="000000"/>
                <w:sz w:val="18"/>
              </w:rPr>
            </w:pPr>
            <w:r>
              <w:rPr>
                <w:rFonts w:ascii="Verdana" w:eastAsia="Verdana" w:hAnsi="Verdana" w:cs="Verdana"/>
                <w:b/>
                <w:noProof/>
                <w:color w:val="000000"/>
                <w:sz w:val="18"/>
              </w:rPr>
              <w:t>5 686</w:t>
            </w:r>
          </w:p>
        </w:tc>
        <w:tc>
          <w:tcPr>
            <w:tcW w:w="853"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15BIPCRPY"/>
              <w:jc w:val="right"/>
              <w:rPr>
                <w:rFonts w:ascii="Verdana" w:eastAsia="Verdana" w:hAnsi="Verdana" w:cs="Verdana"/>
                <w:b/>
                <w:noProof/>
                <w:color w:val="000000"/>
                <w:sz w:val="18"/>
              </w:rPr>
            </w:pPr>
            <w:r>
              <w:rPr>
                <w:rFonts w:ascii="Verdana" w:eastAsia="Verdana" w:hAnsi="Verdana" w:cs="Verdana"/>
                <w:b/>
                <w:noProof/>
                <w:color w:val="000000"/>
                <w:sz w:val="18"/>
              </w:rPr>
              <w:t xml:space="preserve"> 403</w:t>
            </w:r>
          </w:p>
        </w:tc>
        <w:tc>
          <w:tcPr>
            <w:tcW w:w="853"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15BIPCRPY"/>
              <w:jc w:val="right"/>
              <w:rPr>
                <w:rFonts w:ascii="Verdana" w:eastAsia="Verdana" w:hAnsi="Verdana" w:cs="Verdana"/>
                <w:b/>
                <w:noProof/>
                <w:color w:val="000000"/>
                <w:sz w:val="18"/>
              </w:rPr>
            </w:pPr>
            <w:r>
              <w:rPr>
                <w:rFonts w:ascii="Verdana" w:eastAsia="Verdana" w:hAnsi="Verdana" w:cs="Verdana"/>
                <w:b/>
                <w:noProof/>
                <w:color w:val="000000"/>
                <w:sz w:val="18"/>
              </w:rPr>
              <w:t xml:space="preserve"> 522</w:t>
            </w:r>
          </w:p>
        </w:tc>
        <w:tc>
          <w:tcPr>
            <w:tcW w:w="1080"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15BIPCRPY"/>
              <w:jc w:val="right"/>
              <w:rPr>
                <w:rFonts w:ascii="Verdana" w:eastAsia="Verdana" w:hAnsi="Verdana" w:cs="Verdana"/>
                <w:b/>
                <w:noProof/>
                <w:color w:val="000000"/>
                <w:sz w:val="18"/>
              </w:rPr>
            </w:pPr>
            <w:r>
              <w:rPr>
                <w:rFonts w:ascii="Verdana" w:eastAsia="Verdana" w:hAnsi="Verdana" w:cs="Verdana"/>
                <w:b/>
                <w:noProof/>
                <w:color w:val="000000"/>
                <w:sz w:val="18"/>
              </w:rPr>
              <w:t>14 179</w:t>
            </w:r>
          </w:p>
        </w:tc>
        <w:tc>
          <w:tcPr>
            <w:tcW w:w="933"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15BIPCRPY"/>
              <w:jc w:val="right"/>
              <w:rPr>
                <w:rFonts w:ascii="Verdana" w:eastAsia="Verdana" w:hAnsi="Verdana" w:cs="Verdana"/>
                <w:b/>
                <w:noProof/>
                <w:color w:val="000000"/>
                <w:sz w:val="18"/>
              </w:rPr>
            </w:pPr>
            <w:r>
              <w:rPr>
                <w:rFonts w:ascii="Verdana" w:eastAsia="Verdana" w:hAnsi="Verdana" w:cs="Verdana"/>
                <w:b/>
                <w:noProof/>
                <w:color w:val="000000"/>
                <w:sz w:val="18"/>
              </w:rPr>
              <w:t>1 738</w:t>
            </w:r>
          </w:p>
        </w:tc>
        <w:tc>
          <w:tcPr>
            <w:tcW w:w="1041"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15BIPCRPY"/>
              <w:jc w:val="right"/>
              <w:rPr>
                <w:rFonts w:ascii="Verdana" w:eastAsia="Verdana" w:hAnsi="Verdana" w:cs="Verdana"/>
                <w:b/>
                <w:noProof/>
                <w:color w:val="000000"/>
                <w:sz w:val="18"/>
              </w:rPr>
            </w:pPr>
            <w:r>
              <w:rPr>
                <w:rFonts w:ascii="Verdana" w:eastAsia="Verdana" w:hAnsi="Verdana" w:cs="Verdana"/>
                <w:b/>
                <w:noProof/>
                <w:color w:val="000000"/>
                <w:sz w:val="18"/>
              </w:rPr>
              <w:t>22 721</w:t>
            </w:r>
          </w:p>
        </w:tc>
      </w:tr>
    </w:tbl>
    <w:p w:rsidR="00402A1C" w:rsidRDefault="000E6035">
      <w:pPr>
        <w:pStyle w:val="DGTextstand-alone"/>
        <w:spacing w:before="0"/>
      </w:pPr>
      <w:r>
        <w:t xml:space="preserve">* Excluding back-to-back loans for financial assistance. </w:t>
      </w:r>
    </w:p>
    <w:p w:rsidR="00402A1C" w:rsidRDefault="000E6035">
      <w:pPr>
        <w:pStyle w:val="DGTextstand-alone"/>
      </w:pPr>
      <w:r>
        <w:t>If the EUR had strengthened against the currency concerned by 10 % then this would have had the following impact: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0"/>
        <w:gridCol w:w="1292"/>
        <w:gridCol w:w="1292"/>
        <w:gridCol w:w="1292"/>
        <w:gridCol w:w="1292"/>
      </w:tblGrid>
      <w:tr w:rsidR="00402A1C">
        <w:trPr>
          <w:trHeight w:val="255"/>
        </w:trPr>
        <w:tc>
          <w:tcPr>
            <w:tcW w:w="4590"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15BIPSDS"/>
              <w:rPr>
                <w:rFonts w:ascii="Arial" w:eastAsia="Arial" w:hAnsi="Arial" w:cs="Arial"/>
                <w:noProof/>
                <w:color w:val="000000"/>
                <w:lang w:bidi="en-GB"/>
              </w:rPr>
            </w:pPr>
            <w:bookmarkStart w:id="147" w:name="DOC_TBL00085_1_1"/>
            <w:bookmarkEnd w:id="147"/>
          </w:p>
        </w:tc>
        <w:tc>
          <w:tcPr>
            <w:tcW w:w="1292"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15BIPSDS"/>
              <w:rPr>
                <w:rFonts w:ascii="Arial" w:eastAsia="Arial" w:hAnsi="Arial" w:cs="Arial"/>
                <w:noProof/>
                <w:color w:val="000000"/>
              </w:rPr>
            </w:pPr>
          </w:p>
        </w:tc>
        <w:tc>
          <w:tcPr>
            <w:tcW w:w="1292"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15BIPSDS"/>
              <w:rPr>
                <w:rFonts w:ascii="Arial" w:eastAsia="Arial" w:hAnsi="Arial" w:cs="Arial"/>
                <w:noProof/>
                <w:color w:val="000000"/>
              </w:rPr>
            </w:pPr>
          </w:p>
        </w:tc>
        <w:tc>
          <w:tcPr>
            <w:tcW w:w="1292"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15BIPSDS"/>
              <w:rPr>
                <w:rFonts w:ascii="Arial" w:eastAsia="Arial" w:hAnsi="Arial" w:cs="Arial"/>
                <w:noProof/>
                <w:color w:val="000000"/>
              </w:rPr>
            </w:pPr>
          </w:p>
        </w:tc>
        <w:tc>
          <w:tcPr>
            <w:tcW w:w="1292"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15BIPSDS"/>
              <w:jc w:val="right"/>
              <w:rPr>
                <w:rFonts w:ascii="Verdana" w:eastAsia="Verdana" w:hAnsi="Verdana" w:cs="Verdana"/>
                <w:i/>
                <w:noProof/>
                <w:color w:val="000000"/>
                <w:sz w:val="16"/>
                <w:lang w:bidi="en-GB"/>
              </w:rPr>
            </w:pPr>
            <w:r>
              <w:rPr>
                <w:rFonts w:ascii="Verdana" w:eastAsia="Verdana" w:hAnsi="Verdana" w:cs="Verdana"/>
                <w:i/>
                <w:noProof/>
                <w:color w:val="000000"/>
                <w:sz w:val="16"/>
              </w:rPr>
              <w:t>EUR million</w:t>
            </w:r>
          </w:p>
        </w:tc>
      </w:tr>
      <w:tr w:rsidR="00402A1C">
        <w:trPr>
          <w:trHeight w:val="255"/>
        </w:trPr>
        <w:tc>
          <w:tcPr>
            <w:tcW w:w="4590"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515BIPSDS"/>
              <w:jc w:val="right"/>
              <w:rPr>
                <w:rFonts w:ascii="Verdana" w:eastAsia="Verdana" w:hAnsi="Verdana" w:cs="Verdana"/>
                <w:noProof/>
                <w:color w:val="FFFFFF"/>
              </w:rPr>
            </w:pPr>
          </w:p>
        </w:tc>
        <w:tc>
          <w:tcPr>
            <w:tcW w:w="1292" w:type="dxa"/>
            <w:gridSpan w:val="4"/>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15BIPSDS"/>
              <w:jc w:val="center"/>
              <w:rPr>
                <w:rFonts w:ascii="Verdana" w:eastAsia="Verdana" w:hAnsi="Verdana" w:cs="Verdana"/>
                <w:noProof/>
                <w:color w:val="FFFFFF"/>
                <w:lang w:bidi="en-GB"/>
              </w:rPr>
            </w:pPr>
            <w:r>
              <w:rPr>
                <w:rFonts w:ascii="Verdana" w:eastAsia="Verdana" w:hAnsi="Verdana" w:cs="Verdana"/>
                <w:noProof/>
                <w:color w:val="FFFFFF"/>
              </w:rPr>
              <w:t>Economic result</w:t>
            </w:r>
          </w:p>
        </w:tc>
      </w:tr>
      <w:tr w:rsidR="00402A1C">
        <w:trPr>
          <w:trHeight w:val="255"/>
        </w:trPr>
        <w:tc>
          <w:tcPr>
            <w:tcW w:w="4590"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515BIPSDS"/>
              <w:jc w:val="right"/>
              <w:rPr>
                <w:rFonts w:ascii="Verdana" w:eastAsia="Verdana" w:hAnsi="Verdana" w:cs="Verdana"/>
                <w:noProof/>
                <w:color w:val="FFFFFF"/>
              </w:rPr>
            </w:pPr>
          </w:p>
        </w:tc>
        <w:tc>
          <w:tcPr>
            <w:tcW w:w="1292"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15BIPSDS"/>
              <w:jc w:val="right"/>
              <w:rPr>
                <w:rFonts w:ascii="Verdana" w:eastAsia="Verdana" w:hAnsi="Verdana" w:cs="Verdana"/>
                <w:noProof/>
                <w:color w:val="FFFFFF"/>
              </w:rPr>
            </w:pPr>
            <w:r>
              <w:rPr>
                <w:rFonts w:ascii="Verdana" w:eastAsia="Verdana" w:hAnsi="Verdana" w:cs="Verdana"/>
                <w:noProof/>
                <w:color w:val="FFFFFF"/>
              </w:rPr>
              <w:t>USD</w:t>
            </w:r>
          </w:p>
        </w:tc>
        <w:tc>
          <w:tcPr>
            <w:tcW w:w="1292"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15BIPSDS"/>
              <w:jc w:val="right"/>
              <w:rPr>
                <w:rFonts w:ascii="Verdana" w:eastAsia="Verdana" w:hAnsi="Verdana" w:cs="Verdana"/>
                <w:noProof/>
                <w:color w:val="FFFFFF"/>
              </w:rPr>
            </w:pPr>
            <w:r>
              <w:rPr>
                <w:rFonts w:ascii="Verdana" w:eastAsia="Verdana" w:hAnsi="Verdana" w:cs="Verdana"/>
                <w:noProof/>
                <w:color w:val="FFFFFF"/>
              </w:rPr>
              <w:t>GBP</w:t>
            </w:r>
          </w:p>
        </w:tc>
        <w:tc>
          <w:tcPr>
            <w:tcW w:w="1292"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15BIPSDS"/>
              <w:jc w:val="right"/>
              <w:rPr>
                <w:rFonts w:ascii="Verdana" w:eastAsia="Verdana" w:hAnsi="Verdana" w:cs="Verdana"/>
                <w:noProof/>
                <w:color w:val="FFFFFF"/>
              </w:rPr>
            </w:pPr>
            <w:r>
              <w:rPr>
                <w:rFonts w:ascii="Verdana" w:eastAsia="Verdana" w:hAnsi="Verdana" w:cs="Verdana"/>
                <w:noProof/>
                <w:color w:val="FFFFFF"/>
              </w:rPr>
              <w:t>DKK</w:t>
            </w:r>
          </w:p>
        </w:tc>
        <w:tc>
          <w:tcPr>
            <w:tcW w:w="1292"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15BIPSDS"/>
              <w:jc w:val="right"/>
              <w:rPr>
                <w:rFonts w:ascii="Verdana" w:eastAsia="Verdana" w:hAnsi="Verdana" w:cs="Verdana"/>
                <w:noProof/>
                <w:color w:val="FFFFFF"/>
                <w:lang w:bidi="en-GB"/>
              </w:rPr>
            </w:pPr>
            <w:r>
              <w:rPr>
                <w:rFonts w:ascii="Verdana" w:eastAsia="Verdana" w:hAnsi="Verdana" w:cs="Verdana"/>
                <w:noProof/>
                <w:color w:val="FFFFFF"/>
              </w:rPr>
              <w:t>SEK</w:t>
            </w:r>
          </w:p>
        </w:tc>
      </w:tr>
      <w:tr w:rsidR="00402A1C">
        <w:trPr>
          <w:trHeight w:val="255"/>
        </w:trPr>
        <w:tc>
          <w:tcPr>
            <w:tcW w:w="459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SDS"/>
              <w:rPr>
                <w:rFonts w:ascii="Verdana" w:eastAsia="Verdana" w:hAnsi="Verdana" w:cs="Verdana"/>
                <w:i/>
                <w:noProof/>
                <w:color w:val="000000"/>
                <w:sz w:val="18"/>
              </w:rPr>
            </w:pPr>
            <w:r>
              <w:rPr>
                <w:rFonts w:ascii="Verdana" w:eastAsia="Verdana" w:hAnsi="Verdana" w:cs="Verdana"/>
                <w:i/>
                <w:noProof/>
                <w:color w:val="000000"/>
                <w:sz w:val="18"/>
              </w:rPr>
              <w:t>2019</w:t>
            </w:r>
          </w:p>
        </w:tc>
        <w:tc>
          <w:tcPr>
            <w:tcW w:w="12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SDS"/>
              <w:jc w:val="right"/>
              <w:rPr>
                <w:rFonts w:ascii="Verdana" w:eastAsia="Verdana" w:hAnsi="Verdana" w:cs="Verdana"/>
                <w:i/>
                <w:noProof/>
                <w:color w:val="000000"/>
                <w:sz w:val="18"/>
              </w:rPr>
            </w:pPr>
            <w:r>
              <w:rPr>
                <w:rFonts w:ascii="Verdana" w:eastAsia="Verdana" w:hAnsi="Verdana" w:cs="Verdana"/>
                <w:i/>
                <w:noProof/>
                <w:color w:val="000000"/>
                <w:sz w:val="18"/>
              </w:rPr>
              <w:t xml:space="preserve"> (10)</w:t>
            </w:r>
          </w:p>
        </w:tc>
        <w:tc>
          <w:tcPr>
            <w:tcW w:w="12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SDS"/>
              <w:jc w:val="right"/>
              <w:rPr>
                <w:rFonts w:ascii="Verdana" w:eastAsia="Verdana" w:hAnsi="Verdana" w:cs="Verdana"/>
                <w:i/>
                <w:noProof/>
                <w:color w:val="000000"/>
                <w:sz w:val="18"/>
              </w:rPr>
            </w:pPr>
            <w:r>
              <w:rPr>
                <w:rFonts w:ascii="Verdana" w:eastAsia="Verdana" w:hAnsi="Verdana" w:cs="Verdana"/>
                <w:i/>
                <w:noProof/>
                <w:color w:val="000000"/>
                <w:sz w:val="18"/>
              </w:rPr>
              <w:t xml:space="preserve"> (101)</w:t>
            </w:r>
          </w:p>
        </w:tc>
        <w:tc>
          <w:tcPr>
            <w:tcW w:w="12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SDS"/>
              <w:jc w:val="right"/>
              <w:rPr>
                <w:rFonts w:ascii="Verdana" w:eastAsia="Verdana" w:hAnsi="Verdana" w:cs="Verdana"/>
                <w:i/>
                <w:noProof/>
                <w:color w:val="000000"/>
                <w:sz w:val="18"/>
              </w:rPr>
            </w:pPr>
            <w:r>
              <w:rPr>
                <w:rFonts w:ascii="Verdana" w:eastAsia="Verdana" w:hAnsi="Verdana" w:cs="Verdana"/>
                <w:i/>
                <w:noProof/>
                <w:color w:val="000000"/>
                <w:sz w:val="18"/>
              </w:rPr>
              <w:t xml:space="preserve"> (35)</w:t>
            </w:r>
          </w:p>
        </w:tc>
        <w:tc>
          <w:tcPr>
            <w:tcW w:w="12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SDS"/>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(48)</w:t>
            </w:r>
          </w:p>
        </w:tc>
      </w:tr>
      <w:tr w:rsidR="00402A1C">
        <w:trPr>
          <w:trHeight w:val="255"/>
        </w:trPr>
        <w:tc>
          <w:tcPr>
            <w:tcW w:w="459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SDS"/>
              <w:rPr>
                <w:rFonts w:ascii="Verdana" w:eastAsia="Verdana" w:hAnsi="Verdana" w:cs="Verdana"/>
                <w:i/>
                <w:noProof/>
                <w:color w:val="000000"/>
                <w:sz w:val="18"/>
              </w:rPr>
            </w:pPr>
            <w:r>
              <w:rPr>
                <w:rFonts w:ascii="Verdana" w:eastAsia="Verdana" w:hAnsi="Verdana" w:cs="Verdana"/>
                <w:i/>
                <w:noProof/>
                <w:color w:val="000000"/>
                <w:sz w:val="18"/>
              </w:rPr>
              <w:t>2018</w:t>
            </w:r>
          </w:p>
        </w:tc>
        <w:tc>
          <w:tcPr>
            <w:tcW w:w="12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SDS"/>
              <w:jc w:val="right"/>
              <w:rPr>
                <w:rFonts w:ascii="Verdana" w:eastAsia="Verdana" w:hAnsi="Verdana" w:cs="Verdana"/>
                <w:i/>
                <w:noProof/>
                <w:color w:val="000000"/>
                <w:sz w:val="18"/>
              </w:rPr>
            </w:pPr>
            <w:r>
              <w:rPr>
                <w:rFonts w:ascii="Verdana" w:eastAsia="Verdana" w:hAnsi="Verdana" w:cs="Verdana"/>
                <w:i/>
                <w:noProof/>
                <w:color w:val="000000"/>
                <w:sz w:val="18"/>
              </w:rPr>
              <w:t xml:space="preserve"> (5)</w:t>
            </w:r>
          </w:p>
        </w:tc>
        <w:tc>
          <w:tcPr>
            <w:tcW w:w="12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SDS"/>
              <w:jc w:val="right"/>
              <w:rPr>
                <w:rFonts w:ascii="Verdana" w:eastAsia="Verdana" w:hAnsi="Verdana" w:cs="Verdana"/>
                <w:i/>
                <w:noProof/>
                <w:color w:val="000000"/>
                <w:sz w:val="18"/>
              </w:rPr>
            </w:pPr>
            <w:r>
              <w:rPr>
                <w:rFonts w:ascii="Verdana" w:eastAsia="Verdana" w:hAnsi="Verdana" w:cs="Verdana"/>
                <w:i/>
                <w:noProof/>
                <w:color w:val="000000"/>
                <w:sz w:val="18"/>
              </w:rPr>
              <w:t xml:space="preserve"> (512)</w:t>
            </w:r>
          </w:p>
        </w:tc>
        <w:tc>
          <w:tcPr>
            <w:tcW w:w="12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SDS"/>
              <w:jc w:val="right"/>
              <w:rPr>
                <w:rFonts w:ascii="Verdana" w:eastAsia="Verdana" w:hAnsi="Verdana" w:cs="Verdana"/>
                <w:i/>
                <w:noProof/>
                <w:color w:val="000000"/>
                <w:sz w:val="18"/>
              </w:rPr>
            </w:pPr>
            <w:r>
              <w:rPr>
                <w:rFonts w:ascii="Verdana" w:eastAsia="Verdana" w:hAnsi="Verdana" w:cs="Verdana"/>
                <w:i/>
                <w:noProof/>
                <w:color w:val="000000"/>
                <w:sz w:val="18"/>
              </w:rPr>
              <w:t xml:space="preserve"> (35)</w:t>
            </w:r>
          </w:p>
        </w:tc>
        <w:tc>
          <w:tcPr>
            <w:tcW w:w="12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SDS"/>
              <w:jc w:val="right"/>
              <w:rPr>
                <w:rFonts w:ascii="Verdana" w:eastAsia="Verdana" w:hAnsi="Verdana" w:cs="Verdana"/>
                <w:i/>
                <w:noProof/>
                <w:color w:val="000000"/>
                <w:sz w:val="18"/>
              </w:rPr>
            </w:pPr>
            <w:r>
              <w:rPr>
                <w:rFonts w:ascii="Verdana" w:eastAsia="Verdana" w:hAnsi="Verdana" w:cs="Verdana"/>
                <w:i/>
                <w:noProof/>
                <w:color w:val="000000"/>
                <w:sz w:val="18"/>
              </w:rPr>
              <w:t xml:space="preserve"> (47)</w:t>
            </w:r>
          </w:p>
        </w:tc>
      </w:tr>
    </w:tbl>
    <w:p w:rsidR="00402A1C" w:rsidRDefault="00402A1C">
      <w:pPr>
        <w:pStyle w:val="DGTextstand-alone"/>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0"/>
        <w:gridCol w:w="1292"/>
        <w:gridCol w:w="1292"/>
        <w:gridCol w:w="1292"/>
        <w:gridCol w:w="1292"/>
      </w:tblGrid>
      <w:tr w:rsidR="00402A1C">
        <w:trPr>
          <w:trHeight w:val="255"/>
        </w:trPr>
        <w:tc>
          <w:tcPr>
            <w:tcW w:w="4590"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15BIPNAS"/>
              <w:rPr>
                <w:rFonts w:ascii="Arial" w:eastAsia="Arial" w:hAnsi="Arial" w:cs="Arial"/>
                <w:noProof/>
                <w:color w:val="000000"/>
                <w:lang w:bidi="en-GB"/>
              </w:rPr>
            </w:pPr>
            <w:bookmarkStart w:id="148" w:name="DOC_TBL00086_1_1"/>
            <w:bookmarkEnd w:id="148"/>
          </w:p>
        </w:tc>
        <w:tc>
          <w:tcPr>
            <w:tcW w:w="1292"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15BIPNAS"/>
              <w:rPr>
                <w:rFonts w:ascii="Arial" w:eastAsia="Arial" w:hAnsi="Arial" w:cs="Arial"/>
                <w:noProof/>
                <w:color w:val="000000"/>
              </w:rPr>
            </w:pPr>
          </w:p>
        </w:tc>
        <w:tc>
          <w:tcPr>
            <w:tcW w:w="1292"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15BIPNAS"/>
              <w:rPr>
                <w:rFonts w:ascii="Arial" w:eastAsia="Arial" w:hAnsi="Arial" w:cs="Arial"/>
                <w:noProof/>
                <w:color w:val="000000"/>
              </w:rPr>
            </w:pPr>
          </w:p>
        </w:tc>
        <w:tc>
          <w:tcPr>
            <w:tcW w:w="1292"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15BIPNAS"/>
              <w:rPr>
                <w:rFonts w:ascii="Arial" w:eastAsia="Arial" w:hAnsi="Arial" w:cs="Arial"/>
                <w:noProof/>
                <w:color w:val="000000"/>
              </w:rPr>
            </w:pPr>
          </w:p>
        </w:tc>
        <w:tc>
          <w:tcPr>
            <w:tcW w:w="1292"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15BIPNAS"/>
              <w:jc w:val="right"/>
              <w:rPr>
                <w:rFonts w:ascii="Verdana" w:eastAsia="Verdana" w:hAnsi="Verdana" w:cs="Verdana"/>
                <w:i/>
                <w:noProof/>
                <w:color w:val="000000"/>
                <w:sz w:val="16"/>
                <w:lang w:bidi="en-GB"/>
              </w:rPr>
            </w:pPr>
            <w:r>
              <w:rPr>
                <w:rFonts w:ascii="Verdana" w:eastAsia="Verdana" w:hAnsi="Verdana" w:cs="Verdana"/>
                <w:i/>
                <w:noProof/>
                <w:color w:val="000000"/>
                <w:sz w:val="16"/>
              </w:rPr>
              <w:t>EUR million</w:t>
            </w:r>
          </w:p>
        </w:tc>
      </w:tr>
      <w:tr w:rsidR="00402A1C">
        <w:trPr>
          <w:trHeight w:val="255"/>
        </w:trPr>
        <w:tc>
          <w:tcPr>
            <w:tcW w:w="4590"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515BIPNAS"/>
              <w:jc w:val="right"/>
              <w:rPr>
                <w:rFonts w:ascii="Verdana" w:eastAsia="Verdana" w:hAnsi="Verdana" w:cs="Verdana"/>
                <w:noProof/>
                <w:color w:val="FFFFFF"/>
              </w:rPr>
            </w:pPr>
          </w:p>
        </w:tc>
        <w:tc>
          <w:tcPr>
            <w:tcW w:w="1292" w:type="dxa"/>
            <w:gridSpan w:val="4"/>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15BIPNAS"/>
              <w:jc w:val="center"/>
              <w:rPr>
                <w:rFonts w:ascii="Verdana" w:eastAsia="Verdana" w:hAnsi="Verdana" w:cs="Verdana"/>
                <w:noProof/>
                <w:color w:val="FFFFFF"/>
                <w:lang w:bidi="en-GB"/>
              </w:rPr>
            </w:pPr>
            <w:r>
              <w:rPr>
                <w:rFonts w:ascii="Verdana" w:eastAsia="Verdana" w:hAnsi="Verdana" w:cs="Verdana"/>
                <w:noProof/>
                <w:color w:val="FFFFFF"/>
              </w:rPr>
              <w:t>Net assets</w:t>
            </w:r>
          </w:p>
        </w:tc>
      </w:tr>
      <w:tr w:rsidR="00402A1C">
        <w:trPr>
          <w:trHeight w:val="255"/>
        </w:trPr>
        <w:tc>
          <w:tcPr>
            <w:tcW w:w="4590"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515BIPNAS"/>
              <w:jc w:val="right"/>
              <w:rPr>
                <w:rFonts w:ascii="Verdana" w:eastAsia="Verdana" w:hAnsi="Verdana" w:cs="Verdana"/>
                <w:noProof/>
                <w:color w:val="FFFFFF"/>
              </w:rPr>
            </w:pPr>
          </w:p>
        </w:tc>
        <w:tc>
          <w:tcPr>
            <w:tcW w:w="1292"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15BIPNAS"/>
              <w:jc w:val="right"/>
              <w:rPr>
                <w:rFonts w:ascii="Verdana" w:eastAsia="Verdana" w:hAnsi="Verdana" w:cs="Verdana"/>
                <w:noProof/>
                <w:color w:val="FFFFFF"/>
              </w:rPr>
            </w:pPr>
            <w:r>
              <w:rPr>
                <w:rFonts w:ascii="Verdana" w:eastAsia="Verdana" w:hAnsi="Verdana" w:cs="Verdana"/>
                <w:noProof/>
                <w:color w:val="FFFFFF"/>
              </w:rPr>
              <w:t>USD</w:t>
            </w:r>
          </w:p>
        </w:tc>
        <w:tc>
          <w:tcPr>
            <w:tcW w:w="1292"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15BIPNAS"/>
              <w:jc w:val="right"/>
              <w:rPr>
                <w:rFonts w:ascii="Verdana" w:eastAsia="Verdana" w:hAnsi="Verdana" w:cs="Verdana"/>
                <w:noProof/>
                <w:color w:val="FFFFFF"/>
              </w:rPr>
            </w:pPr>
            <w:r>
              <w:rPr>
                <w:rFonts w:ascii="Verdana" w:eastAsia="Verdana" w:hAnsi="Verdana" w:cs="Verdana"/>
                <w:noProof/>
                <w:color w:val="FFFFFF"/>
              </w:rPr>
              <w:t>GBP</w:t>
            </w:r>
          </w:p>
        </w:tc>
        <w:tc>
          <w:tcPr>
            <w:tcW w:w="1292"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15BIPNAS"/>
              <w:jc w:val="right"/>
              <w:rPr>
                <w:rFonts w:ascii="Verdana" w:eastAsia="Verdana" w:hAnsi="Verdana" w:cs="Verdana"/>
                <w:noProof/>
                <w:color w:val="FFFFFF"/>
              </w:rPr>
            </w:pPr>
            <w:r>
              <w:rPr>
                <w:rFonts w:ascii="Verdana" w:eastAsia="Verdana" w:hAnsi="Verdana" w:cs="Verdana"/>
                <w:noProof/>
                <w:color w:val="FFFFFF"/>
              </w:rPr>
              <w:t>DKK</w:t>
            </w:r>
          </w:p>
        </w:tc>
        <w:tc>
          <w:tcPr>
            <w:tcW w:w="1292"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15BIPNAS"/>
              <w:jc w:val="right"/>
              <w:rPr>
                <w:rFonts w:ascii="Verdana" w:eastAsia="Verdana" w:hAnsi="Verdana" w:cs="Verdana"/>
                <w:noProof/>
                <w:color w:val="FFFFFF"/>
                <w:lang w:bidi="en-GB"/>
              </w:rPr>
            </w:pPr>
            <w:r>
              <w:rPr>
                <w:rFonts w:ascii="Verdana" w:eastAsia="Verdana" w:hAnsi="Verdana" w:cs="Verdana"/>
                <w:noProof/>
                <w:color w:val="FFFFFF"/>
              </w:rPr>
              <w:t>SEK</w:t>
            </w:r>
          </w:p>
        </w:tc>
      </w:tr>
      <w:tr w:rsidR="00402A1C">
        <w:trPr>
          <w:trHeight w:val="255"/>
        </w:trPr>
        <w:tc>
          <w:tcPr>
            <w:tcW w:w="459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NAS"/>
              <w:rPr>
                <w:rFonts w:ascii="Verdana" w:eastAsia="Verdana" w:hAnsi="Verdana" w:cs="Verdana"/>
                <w:i/>
                <w:noProof/>
                <w:color w:val="000000"/>
                <w:sz w:val="18"/>
              </w:rPr>
            </w:pPr>
            <w:r>
              <w:rPr>
                <w:rFonts w:ascii="Verdana" w:eastAsia="Verdana" w:hAnsi="Verdana" w:cs="Verdana"/>
                <w:i/>
                <w:noProof/>
                <w:color w:val="000000"/>
                <w:sz w:val="18"/>
              </w:rPr>
              <w:t>2019</w:t>
            </w:r>
          </w:p>
        </w:tc>
        <w:tc>
          <w:tcPr>
            <w:tcW w:w="12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NAS"/>
              <w:jc w:val="right"/>
              <w:rPr>
                <w:rFonts w:ascii="Verdana" w:eastAsia="Verdana" w:hAnsi="Verdana" w:cs="Verdana"/>
                <w:i/>
                <w:noProof/>
                <w:color w:val="000000"/>
                <w:sz w:val="18"/>
              </w:rPr>
            </w:pPr>
            <w:r>
              <w:rPr>
                <w:rFonts w:ascii="Verdana" w:eastAsia="Verdana" w:hAnsi="Verdana" w:cs="Verdana"/>
                <w:i/>
                <w:noProof/>
                <w:color w:val="000000"/>
                <w:sz w:val="18"/>
              </w:rPr>
              <w:t xml:space="preserve"> (17)</w:t>
            </w:r>
          </w:p>
        </w:tc>
        <w:tc>
          <w:tcPr>
            <w:tcW w:w="12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NAS"/>
              <w:jc w:val="right"/>
              <w:rPr>
                <w:rFonts w:ascii="Verdana" w:eastAsia="Verdana" w:hAnsi="Verdana" w:cs="Verdana"/>
                <w:i/>
                <w:noProof/>
                <w:color w:val="000000"/>
                <w:sz w:val="18"/>
              </w:rPr>
            </w:pPr>
            <w:r>
              <w:rPr>
                <w:rFonts w:ascii="Verdana" w:eastAsia="Verdana" w:hAnsi="Verdana" w:cs="Verdana"/>
                <w:i/>
                <w:noProof/>
                <w:color w:val="000000"/>
                <w:sz w:val="18"/>
              </w:rPr>
              <w:t xml:space="preserve"> (6)</w:t>
            </w:r>
          </w:p>
        </w:tc>
        <w:tc>
          <w:tcPr>
            <w:tcW w:w="12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NAS"/>
              <w:jc w:val="right"/>
              <w:rPr>
                <w:rFonts w:ascii="Verdana" w:eastAsia="Verdana" w:hAnsi="Verdana" w:cs="Verdana"/>
                <w:i/>
                <w:noProof/>
                <w:color w:val="000000"/>
                <w:sz w:val="18"/>
              </w:rPr>
            </w:pPr>
            <w:r>
              <w:rPr>
                <w:rFonts w:ascii="Verdana" w:eastAsia="Verdana" w:hAnsi="Verdana" w:cs="Verdana"/>
                <w:i/>
                <w:noProof/>
                <w:color w:val="000000"/>
                <w:sz w:val="18"/>
              </w:rPr>
              <w:t xml:space="preserve"> (2)</w:t>
            </w:r>
          </w:p>
        </w:tc>
        <w:tc>
          <w:tcPr>
            <w:tcW w:w="12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NAS"/>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(1)</w:t>
            </w:r>
          </w:p>
        </w:tc>
      </w:tr>
      <w:tr w:rsidR="00402A1C">
        <w:trPr>
          <w:trHeight w:val="255"/>
        </w:trPr>
        <w:tc>
          <w:tcPr>
            <w:tcW w:w="459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NAS"/>
              <w:rPr>
                <w:rFonts w:ascii="Verdana" w:eastAsia="Verdana" w:hAnsi="Verdana" w:cs="Verdana"/>
                <w:i/>
                <w:noProof/>
                <w:color w:val="000000"/>
                <w:sz w:val="18"/>
              </w:rPr>
            </w:pPr>
            <w:r>
              <w:rPr>
                <w:rFonts w:ascii="Verdana" w:eastAsia="Verdana" w:hAnsi="Verdana" w:cs="Verdana"/>
                <w:i/>
                <w:noProof/>
                <w:color w:val="000000"/>
                <w:sz w:val="18"/>
              </w:rPr>
              <w:t>2018</w:t>
            </w:r>
          </w:p>
        </w:tc>
        <w:tc>
          <w:tcPr>
            <w:tcW w:w="12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NAS"/>
              <w:jc w:val="right"/>
              <w:rPr>
                <w:rFonts w:ascii="Verdana" w:eastAsia="Verdana" w:hAnsi="Verdana" w:cs="Verdana"/>
                <w:i/>
                <w:noProof/>
                <w:color w:val="000000"/>
                <w:sz w:val="18"/>
              </w:rPr>
            </w:pPr>
            <w:r>
              <w:rPr>
                <w:rFonts w:ascii="Verdana" w:eastAsia="Verdana" w:hAnsi="Verdana" w:cs="Verdana"/>
                <w:i/>
                <w:noProof/>
                <w:color w:val="000000"/>
                <w:sz w:val="18"/>
              </w:rPr>
              <w:t xml:space="preserve"> (13)</w:t>
            </w:r>
          </w:p>
        </w:tc>
        <w:tc>
          <w:tcPr>
            <w:tcW w:w="12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NAS"/>
              <w:jc w:val="right"/>
              <w:rPr>
                <w:rFonts w:ascii="Verdana" w:eastAsia="Verdana" w:hAnsi="Verdana" w:cs="Verdana"/>
                <w:i/>
                <w:noProof/>
                <w:color w:val="000000"/>
                <w:sz w:val="18"/>
              </w:rPr>
            </w:pPr>
            <w:r>
              <w:rPr>
                <w:rFonts w:ascii="Verdana" w:eastAsia="Verdana" w:hAnsi="Verdana" w:cs="Verdana"/>
                <w:i/>
                <w:noProof/>
                <w:color w:val="000000"/>
                <w:sz w:val="18"/>
              </w:rPr>
              <w:t xml:space="preserve"> (5)</w:t>
            </w:r>
          </w:p>
        </w:tc>
        <w:tc>
          <w:tcPr>
            <w:tcW w:w="12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NAS"/>
              <w:jc w:val="right"/>
              <w:rPr>
                <w:rFonts w:ascii="Verdana" w:eastAsia="Verdana" w:hAnsi="Verdana" w:cs="Verdana"/>
                <w:i/>
                <w:noProof/>
                <w:color w:val="000000"/>
                <w:sz w:val="18"/>
              </w:rPr>
            </w:pPr>
            <w:r>
              <w:rPr>
                <w:rFonts w:ascii="Verdana" w:eastAsia="Verdana" w:hAnsi="Verdana" w:cs="Verdana"/>
                <w:i/>
                <w:noProof/>
                <w:color w:val="000000"/>
                <w:sz w:val="18"/>
              </w:rPr>
              <w:t xml:space="preserve"> (2)</w:t>
            </w:r>
          </w:p>
        </w:tc>
        <w:tc>
          <w:tcPr>
            <w:tcW w:w="12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NAS"/>
              <w:jc w:val="right"/>
              <w:rPr>
                <w:rFonts w:ascii="Verdana" w:eastAsia="Verdana" w:hAnsi="Verdana" w:cs="Verdana"/>
                <w:i/>
                <w:noProof/>
                <w:color w:val="000000"/>
                <w:sz w:val="18"/>
              </w:rPr>
            </w:pPr>
            <w:r>
              <w:rPr>
                <w:rFonts w:ascii="Verdana" w:eastAsia="Verdana" w:hAnsi="Verdana" w:cs="Verdana"/>
                <w:i/>
                <w:noProof/>
                <w:color w:val="000000"/>
                <w:sz w:val="18"/>
              </w:rPr>
              <w:t xml:space="preserve"> (1)</w:t>
            </w:r>
          </w:p>
        </w:tc>
      </w:tr>
    </w:tbl>
    <w:p w:rsidR="00402A1C" w:rsidRDefault="000E6035">
      <w:pPr>
        <w:pStyle w:val="DGTextstand-alone"/>
      </w:pPr>
      <w:r>
        <w:t>If the EUR had weakened against the currency concerned by 10 % then this would have had the following impact: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0"/>
        <w:gridCol w:w="1292"/>
        <w:gridCol w:w="1292"/>
        <w:gridCol w:w="1292"/>
        <w:gridCol w:w="1292"/>
      </w:tblGrid>
      <w:tr w:rsidR="00402A1C">
        <w:trPr>
          <w:trHeight w:val="255"/>
        </w:trPr>
        <w:tc>
          <w:tcPr>
            <w:tcW w:w="4590"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15BIPSDW"/>
              <w:rPr>
                <w:rFonts w:ascii="Arial" w:eastAsia="Arial" w:hAnsi="Arial" w:cs="Arial"/>
                <w:noProof/>
                <w:color w:val="000000"/>
                <w:lang w:bidi="en-GB"/>
              </w:rPr>
            </w:pPr>
            <w:bookmarkStart w:id="149" w:name="DOC_TBL00087_1_1"/>
            <w:bookmarkEnd w:id="149"/>
          </w:p>
        </w:tc>
        <w:tc>
          <w:tcPr>
            <w:tcW w:w="1292"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15BIPSDW"/>
              <w:rPr>
                <w:rFonts w:ascii="Arial" w:eastAsia="Arial" w:hAnsi="Arial" w:cs="Arial"/>
                <w:noProof/>
                <w:color w:val="000000"/>
              </w:rPr>
            </w:pPr>
          </w:p>
        </w:tc>
        <w:tc>
          <w:tcPr>
            <w:tcW w:w="1292"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15BIPSDW"/>
              <w:rPr>
                <w:rFonts w:ascii="Arial" w:eastAsia="Arial" w:hAnsi="Arial" w:cs="Arial"/>
                <w:noProof/>
                <w:color w:val="000000"/>
              </w:rPr>
            </w:pPr>
          </w:p>
        </w:tc>
        <w:tc>
          <w:tcPr>
            <w:tcW w:w="1292"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15BIPSDW"/>
              <w:rPr>
                <w:rFonts w:ascii="Arial" w:eastAsia="Arial" w:hAnsi="Arial" w:cs="Arial"/>
                <w:noProof/>
                <w:color w:val="000000"/>
              </w:rPr>
            </w:pPr>
          </w:p>
        </w:tc>
        <w:tc>
          <w:tcPr>
            <w:tcW w:w="1292"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15BIPSDW"/>
              <w:jc w:val="right"/>
              <w:rPr>
                <w:rFonts w:ascii="Verdana" w:eastAsia="Verdana" w:hAnsi="Verdana" w:cs="Verdana"/>
                <w:i/>
                <w:noProof/>
                <w:color w:val="000000"/>
                <w:sz w:val="16"/>
                <w:lang w:bidi="en-GB"/>
              </w:rPr>
            </w:pPr>
            <w:r>
              <w:rPr>
                <w:rFonts w:ascii="Verdana" w:eastAsia="Verdana" w:hAnsi="Verdana" w:cs="Verdana"/>
                <w:i/>
                <w:noProof/>
                <w:color w:val="000000"/>
                <w:sz w:val="16"/>
              </w:rPr>
              <w:t>EUR million</w:t>
            </w:r>
          </w:p>
        </w:tc>
      </w:tr>
      <w:tr w:rsidR="00402A1C">
        <w:trPr>
          <w:trHeight w:val="255"/>
        </w:trPr>
        <w:tc>
          <w:tcPr>
            <w:tcW w:w="4590"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515BIPSDW"/>
              <w:jc w:val="right"/>
              <w:rPr>
                <w:rFonts w:ascii="Verdana" w:eastAsia="Verdana" w:hAnsi="Verdana" w:cs="Verdana"/>
                <w:noProof/>
                <w:color w:val="FFFFFF"/>
              </w:rPr>
            </w:pPr>
          </w:p>
        </w:tc>
        <w:tc>
          <w:tcPr>
            <w:tcW w:w="1292" w:type="dxa"/>
            <w:gridSpan w:val="4"/>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15BIPSDW"/>
              <w:jc w:val="center"/>
              <w:rPr>
                <w:rFonts w:ascii="Verdana" w:eastAsia="Verdana" w:hAnsi="Verdana" w:cs="Verdana"/>
                <w:noProof/>
                <w:color w:val="FFFFFF"/>
                <w:lang w:bidi="en-GB"/>
              </w:rPr>
            </w:pPr>
            <w:r>
              <w:rPr>
                <w:rFonts w:ascii="Verdana" w:eastAsia="Verdana" w:hAnsi="Verdana" w:cs="Verdana"/>
                <w:noProof/>
                <w:color w:val="FFFFFF"/>
              </w:rPr>
              <w:t>Economic result</w:t>
            </w:r>
          </w:p>
        </w:tc>
      </w:tr>
      <w:tr w:rsidR="00402A1C">
        <w:trPr>
          <w:trHeight w:val="255"/>
        </w:trPr>
        <w:tc>
          <w:tcPr>
            <w:tcW w:w="4590"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515BIPSDW"/>
              <w:jc w:val="right"/>
              <w:rPr>
                <w:rFonts w:ascii="Verdana" w:eastAsia="Verdana" w:hAnsi="Verdana" w:cs="Verdana"/>
                <w:noProof/>
                <w:color w:val="FFFFFF"/>
              </w:rPr>
            </w:pPr>
          </w:p>
        </w:tc>
        <w:tc>
          <w:tcPr>
            <w:tcW w:w="1292"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15BIPSDW"/>
              <w:jc w:val="right"/>
              <w:rPr>
                <w:rFonts w:ascii="Verdana" w:eastAsia="Verdana" w:hAnsi="Verdana" w:cs="Verdana"/>
                <w:noProof/>
                <w:color w:val="FFFFFF"/>
              </w:rPr>
            </w:pPr>
            <w:r>
              <w:rPr>
                <w:rFonts w:ascii="Verdana" w:eastAsia="Verdana" w:hAnsi="Verdana" w:cs="Verdana"/>
                <w:noProof/>
                <w:color w:val="FFFFFF"/>
              </w:rPr>
              <w:t>USD</w:t>
            </w:r>
          </w:p>
        </w:tc>
        <w:tc>
          <w:tcPr>
            <w:tcW w:w="1292"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15BIPSDW"/>
              <w:jc w:val="right"/>
              <w:rPr>
                <w:rFonts w:ascii="Verdana" w:eastAsia="Verdana" w:hAnsi="Verdana" w:cs="Verdana"/>
                <w:noProof/>
                <w:color w:val="FFFFFF"/>
              </w:rPr>
            </w:pPr>
            <w:r>
              <w:rPr>
                <w:rFonts w:ascii="Verdana" w:eastAsia="Verdana" w:hAnsi="Verdana" w:cs="Verdana"/>
                <w:noProof/>
                <w:color w:val="FFFFFF"/>
              </w:rPr>
              <w:t>GBP</w:t>
            </w:r>
          </w:p>
        </w:tc>
        <w:tc>
          <w:tcPr>
            <w:tcW w:w="1292"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15BIPSDW"/>
              <w:jc w:val="right"/>
              <w:rPr>
                <w:rFonts w:ascii="Verdana" w:eastAsia="Verdana" w:hAnsi="Verdana" w:cs="Verdana"/>
                <w:noProof/>
                <w:color w:val="FFFFFF"/>
              </w:rPr>
            </w:pPr>
            <w:r>
              <w:rPr>
                <w:rFonts w:ascii="Verdana" w:eastAsia="Verdana" w:hAnsi="Verdana" w:cs="Verdana"/>
                <w:noProof/>
                <w:color w:val="FFFFFF"/>
              </w:rPr>
              <w:t>DKK</w:t>
            </w:r>
          </w:p>
        </w:tc>
        <w:tc>
          <w:tcPr>
            <w:tcW w:w="1292"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15BIPSDW"/>
              <w:jc w:val="right"/>
              <w:rPr>
                <w:rFonts w:ascii="Verdana" w:eastAsia="Verdana" w:hAnsi="Verdana" w:cs="Verdana"/>
                <w:noProof/>
                <w:color w:val="FFFFFF"/>
                <w:lang w:bidi="en-GB"/>
              </w:rPr>
            </w:pPr>
            <w:r>
              <w:rPr>
                <w:rFonts w:ascii="Verdana" w:eastAsia="Verdana" w:hAnsi="Verdana" w:cs="Verdana"/>
                <w:noProof/>
                <w:color w:val="FFFFFF"/>
              </w:rPr>
              <w:t>SEK</w:t>
            </w:r>
          </w:p>
        </w:tc>
      </w:tr>
      <w:tr w:rsidR="00402A1C">
        <w:trPr>
          <w:trHeight w:val="255"/>
        </w:trPr>
        <w:tc>
          <w:tcPr>
            <w:tcW w:w="459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SDW"/>
              <w:rPr>
                <w:rFonts w:ascii="Verdana" w:eastAsia="Verdana" w:hAnsi="Verdana" w:cs="Verdana"/>
                <w:i/>
                <w:noProof/>
                <w:color w:val="000000"/>
                <w:sz w:val="18"/>
              </w:rPr>
            </w:pPr>
            <w:r>
              <w:rPr>
                <w:rFonts w:ascii="Verdana" w:eastAsia="Verdana" w:hAnsi="Verdana" w:cs="Verdana"/>
                <w:i/>
                <w:noProof/>
                <w:color w:val="000000"/>
                <w:sz w:val="18"/>
              </w:rPr>
              <w:t>2019</w:t>
            </w:r>
          </w:p>
        </w:tc>
        <w:tc>
          <w:tcPr>
            <w:tcW w:w="12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SDW"/>
              <w:jc w:val="right"/>
              <w:rPr>
                <w:rFonts w:ascii="Verdana" w:eastAsia="Verdana" w:hAnsi="Verdana" w:cs="Verdana"/>
                <w:i/>
                <w:noProof/>
                <w:color w:val="000000"/>
                <w:sz w:val="18"/>
              </w:rPr>
            </w:pPr>
            <w:r>
              <w:rPr>
                <w:rFonts w:ascii="Verdana" w:eastAsia="Verdana" w:hAnsi="Verdana" w:cs="Verdana"/>
                <w:i/>
                <w:noProof/>
                <w:color w:val="000000"/>
                <w:sz w:val="18"/>
              </w:rPr>
              <w:t xml:space="preserve"> 12</w:t>
            </w:r>
          </w:p>
        </w:tc>
        <w:tc>
          <w:tcPr>
            <w:tcW w:w="12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SDW"/>
              <w:jc w:val="right"/>
              <w:rPr>
                <w:rFonts w:ascii="Verdana" w:eastAsia="Verdana" w:hAnsi="Verdana" w:cs="Verdana"/>
                <w:i/>
                <w:noProof/>
                <w:color w:val="000000"/>
                <w:sz w:val="18"/>
              </w:rPr>
            </w:pPr>
            <w:r>
              <w:rPr>
                <w:rFonts w:ascii="Verdana" w:eastAsia="Verdana" w:hAnsi="Verdana" w:cs="Verdana"/>
                <w:i/>
                <w:noProof/>
                <w:color w:val="000000"/>
                <w:sz w:val="18"/>
              </w:rPr>
              <w:t xml:space="preserve"> 123</w:t>
            </w:r>
          </w:p>
        </w:tc>
        <w:tc>
          <w:tcPr>
            <w:tcW w:w="12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SDW"/>
              <w:jc w:val="right"/>
              <w:rPr>
                <w:rFonts w:ascii="Verdana" w:eastAsia="Verdana" w:hAnsi="Verdana" w:cs="Verdana"/>
                <w:i/>
                <w:noProof/>
                <w:color w:val="000000"/>
                <w:sz w:val="18"/>
              </w:rPr>
            </w:pPr>
            <w:r>
              <w:rPr>
                <w:rFonts w:ascii="Verdana" w:eastAsia="Verdana" w:hAnsi="Verdana" w:cs="Verdana"/>
                <w:i/>
                <w:noProof/>
                <w:color w:val="000000"/>
                <w:sz w:val="18"/>
              </w:rPr>
              <w:t xml:space="preserve"> 42</w:t>
            </w:r>
          </w:p>
        </w:tc>
        <w:tc>
          <w:tcPr>
            <w:tcW w:w="12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SDW"/>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58</w:t>
            </w:r>
          </w:p>
        </w:tc>
      </w:tr>
      <w:tr w:rsidR="00402A1C">
        <w:trPr>
          <w:trHeight w:val="255"/>
        </w:trPr>
        <w:tc>
          <w:tcPr>
            <w:tcW w:w="459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SDW"/>
              <w:rPr>
                <w:rFonts w:ascii="Verdana" w:eastAsia="Verdana" w:hAnsi="Verdana" w:cs="Verdana"/>
                <w:i/>
                <w:noProof/>
                <w:color w:val="000000"/>
                <w:sz w:val="18"/>
              </w:rPr>
            </w:pPr>
            <w:r>
              <w:rPr>
                <w:rFonts w:ascii="Verdana" w:eastAsia="Verdana" w:hAnsi="Verdana" w:cs="Verdana"/>
                <w:i/>
                <w:noProof/>
                <w:color w:val="000000"/>
                <w:sz w:val="18"/>
              </w:rPr>
              <w:t>2018</w:t>
            </w:r>
          </w:p>
        </w:tc>
        <w:tc>
          <w:tcPr>
            <w:tcW w:w="12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SDW"/>
              <w:jc w:val="right"/>
              <w:rPr>
                <w:rFonts w:ascii="Verdana" w:eastAsia="Verdana" w:hAnsi="Verdana" w:cs="Verdana"/>
                <w:i/>
                <w:noProof/>
                <w:color w:val="000000"/>
                <w:sz w:val="18"/>
              </w:rPr>
            </w:pPr>
            <w:r>
              <w:rPr>
                <w:rFonts w:ascii="Verdana" w:eastAsia="Verdana" w:hAnsi="Verdana" w:cs="Verdana"/>
                <w:i/>
                <w:noProof/>
                <w:color w:val="000000"/>
                <w:sz w:val="18"/>
              </w:rPr>
              <w:t xml:space="preserve"> 6</w:t>
            </w:r>
          </w:p>
        </w:tc>
        <w:tc>
          <w:tcPr>
            <w:tcW w:w="12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SDW"/>
              <w:jc w:val="right"/>
              <w:rPr>
                <w:rFonts w:ascii="Verdana" w:eastAsia="Verdana" w:hAnsi="Verdana" w:cs="Verdana"/>
                <w:i/>
                <w:noProof/>
                <w:color w:val="000000"/>
                <w:sz w:val="18"/>
              </w:rPr>
            </w:pPr>
            <w:r>
              <w:rPr>
                <w:rFonts w:ascii="Verdana" w:eastAsia="Verdana" w:hAnsi="Verdana" w:cs="Verdana"/>
                <w:i/>
                <w:noProof/>
                <w:color w:val="000000"/>
                <w:sz w:val="18"/>
              </w:rPr>
              <w:t xml:space="preserve"> 625</w:t>
            </w:r>
          </w:p>
        </w:tc>
        <w:tc>
          <w:tcPr>
            <w:tcW w:w="12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SDW"/>
              <w:jc w:val="right"/>
              <w:rPr>
                <w:rFonts w:ascii="Verdana" w:eastAsia="Verdana" w:hAnsi="Verdana" w:cs="Verdana"/>
                <w:i/>
                <w:noProof/>
                <w:color w:val="000000"/>
                <w:sz w:val="18"/>
              </w:rPr>
            </w:pPr>
            <w:r>
              <w:rPr>
                <w:rFonts w:ascii="Verdana" w:eastAsia="Verdana" w:hAnsi="Verdana" w:cs="Verdana"/>
                <w:i/>
                <w:noProof/>
                <w:color w:val="000000"/>
                <w:sz w:val="18"/>
              </w:rPr>
              <w:t xml:space="preserve"> 43</w:t>
            </w:r>
          </w:p>
        </w:tc>
        <w:tc>
          <w:tcPr>
            <w:tcW w:w="12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SDW"/>
              <w:jc w:val="right"/>
              <w:rPr>
                <w:rFonts w:ascii="Verdana" w:eastAsia="Verdana" w:hAnsi="Verdana" w:cs="Verdana"/>
                <w:i/>
                <w:noProof/>
                <w:color w:val="000000"/>
                <w:sz w:val="18"/>
              </w:rPr>
            </w:pPr>
            <w:r>
              <w:rPr>
                <w:rFonts w:ascii="Verdana" w:eastAsia="Verdana" w:hAnsi="Verdana" w:cs="Verdana"/>
                <w:i/>
                <w:noProof/>
                <w:color w:val="000000"/>
                <w:sz w:val="18"/>
              </w:rPr>
              <w:t xml:space="preserve"> 57</w:t>
            </w:r>
          </w:p>
        </w:tc>
      </w:tr>
    </w:tbl>
    <w:p w:rsidR="00402A1C" w:rsidRDefault="00402A1C">
      <w:pPr>
        <w:pStyle w:val="DGTextstand-alone"/>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0"/>
        <w:gridCol w:w="1292"/>
        <w:gridCol w:w="1292"/>
        <w:gridCol w:w="1292"/>
        <w:gridCol w:w="1292"/>
      </w:tblGrid>
      <w:tr w:rsidR="00402A1C">
        <w:trPr>
          <w:trHeight w:val="255"/>
        </w:trPr>
        <w:tc>
          <w:tcPr>
            <w:tcW w:w="4590"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15BIPNAW"/>
              <w:rPr>
                <w:rFonts w:ascii="Arial" w:eastAsia="Arial" w:hAnsi="Arial" w:cs="Arial"/>
                <w:noProof/>
                <w:color w:val="000000"/>
                <w:lang w:bidi="en-GB"/>
              </w:rPr>
            </w:pPr>
            <w:bookmarkStart w:id="150" w:name="DOC_TBL00088_1_1"/>
            <w:bookmarkEnd w:id="150"/>
          </w:p>
        </w:tc>
        <w:tc>
          <w:tcPr>
            <w:tcW w:w="1292"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15BIPNAW"/>
              <w:rPr>
                <w:rFonts w:ascii="Arial" w:eastAsia="Arial" w:hAnsi="Arial" w:cs="Arial"/>
                <w:noProof/>
                <w:color w:val="000000"/>
              </w:rPr>
            </w:pPr>
          </w:p>
        </w:tc>
        <w:tc>
          <w:tcPr>
            <w:tcW w:w="1292"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15BIPNAW"/>
              <w:rPr>
                <w:rFonts w:ascii="Arial" w:eastAsia="Arial" w:hAnsi="Arial" w:cs="Arial"/>
                <w:noProof/>
                <w:color w:val="000000"/>
              </w:rPr>
            </w:pPr>
          </w:p>
        </w:tc>
        <w:tc>
          <w:tcPr>
            <w:tcW w:w="1292"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15BIPNAW"/>
              <w:rPr>
                <w:rFonts w:ascii="Arial" w:eastAsia="Arial" w:hAnsi="Arial" w:cs="Arial"/>
                <w:noProof/>
                <w:color w:val="000000"/>
              </w:rPr>
            </w:pPr>
          </w:p>
        </w:tc>
        <w:tc>
          <w:tcPr>
            <w:tcW w:w="1292"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15BIPNAW"/>
              <w:jc w:val="right"/>
              <w:rPr>
                <w:rFonts w:ascii="Verdana" w:eastAsia="Verdana" w:hAnsi="Verdana" w:cs="Verdana"/>
                <w:i/>
                <w:noProof/>
                <w:color w:val="000000"/>
                <w:sz w:val="16"/>
                <w:lang w:bidi="en-GB"/>
              </w:rPr>
            </w:pPr>
            <w:r>
              <w:rPr>
                <w:rFonts w:ascii="Verdana" w:eastAsia="Verdana" w:hAnsi="Verdana" w:cs="Verdana"/>
                <w:i/>
                <w:noProof/>
                <w:color w:val="000000"/>
                <w:sz w:val="16"/>
              </w:rPr>
              <w:t>EUR million</w:t>
            </w:r>
          </w:p>
        </w:tc>
      </w:tr>
      <w:tr w:rsidR="00402A1C">
        <w:trPr>
          <w:trHeight w:val="255"/>
        </w:trPr>
        <w:tc>
          <w:tcPr>
            <w:tcW w:w="4590"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515BIPNAW"/>
              <w:jc w:val="right"/>
              <w:rPr>
                <w:rFonts w:ascii="Verdana" w:eastAsia="Verdana" w:hAnsi="Verdana" w:cs="Verdana"/>
                <w:noProof/>
                <w:color w:val="FFFFFF"/>
              </w:rPr>
            </w:pPr>
          </w:p>
        </w:tc>
        <w:tc>
          <w:tcPr>
            <w:tcW w:w="1292" w:type="dxa"/>
            <w:gridSpan w:val="4"/>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15BIPNAW"/>
              <w:jc w:val="center"/>
              <w:rPr>
                <w:rFonts w:ascii="Verdana" w:eastAsia="Verdana" w:hAnsi="Verdana" w:cs="Verdana"/>
                <w:noProof/>
                <w:color w:val="FFFFFF"/>
                <w:lang w:bidi="en-GB"/>
              </w:rPr>
            </w:pPr>
            <w:r>
              <w:rPr>
                <w:rFonts w:ascii="Verdana" w:eastAsia="Verdana" w:hAnsi="Verdana" w:cs="Verdana"/>
                <w:noProof/>
                <w:color w:val="FFFFFF"/>
              </w:rPr>
              <w:t>Net assets</w:t>
            </w:r>
          </w:p>
        </w:tc>
      </w:tr>
      <w:tr w:rsidR="00402A1C">
        <w:trPr>
          <w:trHeight w:val="255"/>
        </w:trPr>
        <w:tc>
          <w:tcPr>
            <w:tcW w:w="4590"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515BIPNAW"/>
              <w:jc w:val="right"/>
              <w:rPr>
                <w:rFonts w:ascii="Verdana" w:eastAsia="Verdana" w:hAnsi="Verdana" w:cs="Verdana"/>
                <w:noProof/>
                <w:color w:val="FFFFFF"/>
              </w:rPr>
            </w:pPr>
          </w:p>
        </w:tc>
        <w:tc>
          <w:tcPr>
            <w:tcW w:w="1292"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15BIPNAW"/>
              <w:jc w:val="right"/>
              <w:rPr>
                <w:rFonts w:ascii="Verdana" w:eastAsia="Verdana" w:hAnsi="Verdana" w:cs="Verdana"/>
                <w:noProof/>
                <w:color w:val="FFFFFF"/>
              </w:rPr>
            </w:pPr>
            <w:r>
              <w:rPr>
                <w:rFonts w:ascii="Verdana" w:eastAsia="Verdana" w:hAnsi="Verdana" w:cs="Verdana"/>
                <w:noProof/>
                <w:color w:val="FFFFFF"/>
              </w:rPr>
              <w:t>USD</w:t>
            </w:r>
          </w:p>
        </w:tc>
        <w:tc>
          <w:tcPr>
            <w:tcW w:w="1292"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15BIPNAW"/>
              <w:jc w:val="right"/>
              <w:rPr>
                <w:rFonts w:ascii="Verdana" w:eastAsia="Verdana" w:hAnsi="Verdana" w:cs="Verdana"/>
                <w:noProof/>
                <w:color w:val="FFFFFF"/>
              </w:rPr>
            </w:pPr>
            <w:r>
              <w:rPr>
                <w:rFonts w:ascii="Verdana" w:eastAsia="Verdana" w:hAnsi="Verdana" w:cs="Verdana"/>
                <w:noProof/>
                <w:color w:val="FFFFFF"/>
              </w:rPr>
              <w:t>GBP</w:t>
            </w:r>
          </w:p>
        </w:tc>
        <w:tc>
          <w:tcPr>
            <w:tcW w:w="1292"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15BIPNAW"/>
              <w:jc w:val="right"/>
              <w:rPr>
                <w:rFonts w:ascii="Verdana" w:eastAsia="Verdana" w:hAnsi="Verdana" w:cs="Verdana"/>
                <w:noProof/>
                <w:color w:val="FFFFFF"/>
              </w:rPr>
            </w:pPr>
            <w:r>
              <w:rPr>
                <w:rFonts w:ascii="Verdana" w:eastAsia="Verdana" w:hAnsi="Verdana" w:cs="Verdana"/>
                <w:noProof/>
                <w:color w:val="FFFFFF"/>
              </w:rPr>
              <w:t>DKK</w:t>
            </w:r>
          </w:p>
        </w:tc>
        <w:tc>
          <w:tcPr>
            <w:tcW w:w="1292"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15BIPNAW"/>
              <w:jc w:val="right"/>
              <w:rPr>
                <w:rFonts w:ascii="Verdana" w:eastAsia="Verdana" w:hAnsi="Verdana" w:cs="Verdana"/>
                <w:noProof/>
                <w:color w:val="FFFFFF"/>
                <w:lang w:bidi="en-GB"/>
              </w:rPr>
            </w:pPr>
            <w:r>
              <w:rPr>
                <w:rFonts w:ascii="Verdana" w:eastAsia="Verdana" w:hAnsi="Verdana" w:cs="Verdana"/>
                <w:noProof/>
                <w:color w:val="FFFFFF"/>
              </w:rPr>
              <w:t>SEK</w:t>
            </w:r>
          </w:p>
        </w:tc>
      </w:tr>
      <w:tr w:rsidR="00402A1C">
        <w:trPr>
          <w:trHeight w:val="255"/>
        </w:trPr>
        <w:tc>
          <w:tcPr>
            <w:tcW w:w="459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NAW"/>
              <w:rPr>
                <w:rFonts w:ascii="Verdana" w:eastAsia="Verdana" w:hAnsi="Verdana" w:cs="Verdana"/>
                <w:i/>
                <w:noProof/>
                <w:color w:val="000000"/>
                <w:sz w:val="18"/>
              </w:rPr>
            </w:pPr>
            <w:r>
              <w:rPr>
                <w:rFonts w:ascii="Verdana" w:eastAsia="Verdana" w:hAnsi="Verdana" w:cs="Verdana"/>
                <w:i/>
                <w:noProof/>
                <w:color w:val="000000"/>
                <w:sz w:val="18"/>
              </w:rPr>
              <w:t>2019</w:t>
            </w:r>
          </w:p>
        </w:tc>
        <w:tc>
          <w:tcPr>
            <w:tcW w:w="12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NAW"/>
              <w:jc w:val="right"/>
              <w:rPr>
                <w:rFonts w:ascii="Verdana" w:eastAsia="Verdana" w:hAnsi="Verdana" w:cs="Verdana"/>
                <w:i/>
                <w:noProof/>
                <w:color w:val="000000"/>
                <w:sz w:val="18"/>
              </w:rPr>
            </w:pPr>
            <w:r>
              <w:rPr>
                <w:rFonts w:ascii="Verdana" w:eastAsia="Verdana" w:hAnsi="Verdana" w:cs="Verdana"/>
                <w:i/>
                <w:noProof/>
                <w:color w:val="000000"/>
                <w:sz w:val="18"/>
              </w:rPr>
              <w:t xml:space="preserve"> 20</w:t>
            </w:r>
          </w:p>
        </w:tc>
        <w:tc>
          <w:tcPr>
            <w:tcW w:w="12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NAW"/>
              <w:jc w:val="right"/>
              <w:rPr>
                <w:rFonts w:ascii="Verdana" w:eastAsia="Verdana" w:hAnsi="Verdana" w:cs="Verdana"/>
                <w:i/>
                <w:noProof/>
                <w:color w:val="000000"/>
                <w:sz w:val="18"/>
              </w:rPr>
            </w:pPr>
            <w:r>
              <w:rPr>
                <w:rFonts w:ascii="Verdana" w:eastAsia="Verdana" w:hAnsi="Verdana" w:cs="Verdana"/>
                <w:i/>
                <w:noProof/>
                <w:color w:val="000000"/>
                <w:sz w:val="18"/>
              </w:rPr>
              <w:t xml:space="preserve"> 7</w:t>
            </w:r>
          </w:p>
        </w:tc>
        <w:tc>
          <w:tcPr>
            <w:tcW w:w="12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NAW"/>
              <w:jc w:val="right"/>
              <w:rPr>
                <w:rFonts w:ascii="Verdana" w:eastAsia="Verdana" w:hAnsi="Verdana" w:cs="Verdana"/>
                <w:i/>
                <w:noProof/>
                <w:color w:val="000000"/>
                <w:sz w:val="18"/>
              </w:rPr>
            </w:pPr>
            <w:r>
              <w:rPr>
                <w:rFonts w:ascii="Verdana" w:eastAsia="Verdana" w:hAnsi="Verdana" w:cs="Verdana"/>
                <w:i/>
                <w:noProof/>
                <w:color w:val="000000"/>
                <w:sz w:val="18"/>
              </w:rPr>
              <w:t xml:space="preserve"> 2</w:t>
            </w:r>
          </w:p>
        </w:tc>
        <w:tc>
          <w:tcPr>
            <w:tcW w:w="12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NAW"/>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1</w:t>
            </w:r>
          </w:p>
        </w:tc>
      </w:tr>
      <w:tr w:rsidR="00402A1C">
        <w:trPr>
          <w:trHeight w:val="255"/>
        </w:trPr>
        <w:tc>
          <w:tcPr>
            <w:tcW w:w="459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NAW"/>
              <w:rPr>
                <w:rFonts w:ascii="Verdana" w:eastAsia="Verdana" w:hAnsi="Verdana" w:cs="Verdana"/>
                <w:i/>
                <w:noProof/>
                <w:color w:val="000000"/>
                <w:sz w:val="18"/>
              </w:rPr>
            </w:pPr>
            <w:r>
              <w:rPr>
                <w:rFonts w:ascii="Verdana" w:eastAsia="Verdana" w:hAnsi="Verdana" w:cs="Verdana"/>
                <w:i/>
                <w:noProof/>
                <w:color w:val="000000"/>
                <w:sz w:val="18"/>
              </w:rPr>
              <w:t>2018</w:t>
            </w:r>
          </w:p>
        </w:tc>
        <w:tc>
          <w:tcPr>
            <w:tcW w:w="12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NAW"/>
              <w:jc w:val="right"/>
              <w:rPr>
                <w:rFonts w:ascii="Verdana" w:eastAsia="Verdana" w:hAnsi="Verdana" w:cs="Verdana"/>
                <w:i/>
                <w:noProof/>
                <w:color w:val="000000"/>
                <w:sz w:val="18"/>
              </w:rPr>
            </w:pPr>
            <w:r>
              <w:rPr>
                <w:rFonts w:ascii="Verdana" w:eastAsia="Verdana" w:hAnsi="Verdana" w:cs="Verdana"/>
                <w:i/>
                <w:noProof/>
                <w:color w:val="000000"/>
                <w:sz w:val="18"/>
              </w:rPr>
              <w:t xml:space="preserve"> 16</w:t>
            </w:r>
          </w:p>
        </w:tc>
        <w:tc>
          <w:tcPr>
            <w:tcW w:w="12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NAW"/>
              <w:jc w:val="right"/>
              <w:rPr>
                <w:rFonts w:ascii="Verdana" w:eastAsia="Verdana" w:hAnsi="Verdana" w:cs="Verdana"/>
                <w:i/>
                <w:noProof/>
                <w:color w:val="000000"/>
                <w:sz w:val="18"/>
              </w:rPr>
            </w:pPr>
            <w:r>
              <w:rPr>
                <w:rFonts w:ascii="Verdana" w:eastAsia="Verdana" w:hAnsi="Verdana" w:cs="Verdana"/>
                <w:i/>
                <w:noProof/>
                <w:color w:val="000000"/>
                <w:sz w:val="18"/>
              </w:rPr>
              <w:t xml:space="preserve"> 6</w:t>
            </w:r>
          </w:p>
        </w:tc>
        <w:tc>
          <w:tcPr>
            <w:tcW w:w="12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NAW"/>
              <w:jc w:val="right"/>
              <w:rPr>
                <w:rFonts w:ascii="Verdana" w:eastAsia="Verdana" w:hAnsi="Verdana" w:cs="Verdana"/>
                <w:i/>
                <w:noProof/>
                <w:color w:val="000000"/>
                <w:sz w:val="18"/>
              </w:rPr>
            </w:pPr>
            <w:r>
              <w:rPr>
                <w:rFonts w:ascii="Verdana" w:eastAsia="Verdana" w:hAnsi="Verdana" w:cs="Verdana"/>
                <w:i/>
                <w:noProof/>
                <w:color w:val="000000"/>
                <w:sz w:val="18"/>
              </w:rPr>
              <w:t xml:space="preserve"> 2</w:t>
            </w:r>
          </w:p>
        </w:tc>
        <w:tc>
          <w:tcPr>
            <w:tcW w:w="12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15BIPNAW"/>
              <w:jc w:val="right"/>
              <w:rPr>
                <w:rFonts w:ascii="Verdana" w:eastAsia="Verdana" w:hAnsi="Verdana" w:cs="Verdana"/>
                <w:i/>
                <w:noProof/>
                <w:color w:val="000000"/>
                <w:sz w:val="18"/>
              </w:rPr>
            </w:pPr>
            <w:r>
              <w:rPr>
                <w:rFonts w:ascii="Verdana" w:eastAsia="Verdana" w:hAnsi="Verdana" w:cs="Verdana"/>
                <w:i/>
                <w:noProof/>
                <w:color w:val="000000"/>
                <w:sz w:val="18"/>
              </w:rPr>
              <w:t xml:space="preserve"> 1</w:t>
            </w:r>
          </w:p>
        </w:tc>
      </w:tr>
    </w:tbl>
    <w:p w:rsidR="00402A1C" w:rsidRDefault="00402A1C">
      <w:pPr>
        <w:pStyle w:val="DGTextstand-alone"/>
        <w:spacing w:before="0" w:after="0"/>
      </w:pPr>
    </w:p>
    <w:p w:rsidR="00402A1C" w:rsidRDefault="000E6035">
      <w:pPr>
        <w:pStyle w:val="HEADER2NOTES"/>
        <w:rPr>
          <w:noProof/>
          <w:lang w:val="en-IE"/>
        </w:rPr>
      </w:pPr>
      <w:r>
        <w:rPr>
          <w:noProof/>
          <w:lang w:val="en-IE"/>
        </w:rPr>
        <w:t>INTEREST RATE RISK</w:t>
      </w:r>
    </w:p>
    <w:p w:rsidR="00402A1C" w:rsidRDefault="000E6035">
      <w:pPr>
        <w:pStyle w:val="Textstand-alone"/>
      </w:pPr>
      <w:r>
        <w:t>The following table illustrates the interest rate sensitivity of available for sale financial assets assuming a possible change in interest rates of +/- 100 basis points (1 %).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72"/>
        <w:gridCol w:w="2993"/>
        <w:gridCol w:w="2993"/>
      </w:tblGrid>
      <w:tr w:rsidR="00402A1C">
        <w:trPr>
          <w:trHeight w:val="255"/>
        </w:trPr>
        <w:tc>
          <w:tcPr>
            <w:tcW w:w="3772"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468BIPIRR"/>
              <w:rPr>
                <w:rFonts w:ascii="Arial" w:eastAsia="Arial" w:hAnsi="Arial" w:cs="Arial"/>
                <w:noProof/>
                <w:color w:val="000000"/>
                <w:lang w:bidi="en-GB"/>
              </w:rPr>
            </w:pPr>
            <w:bookmarkStart w:id="151" w:name="DOC_TBL00089_1_1"/>
            <w:bookmarkEnd w:id="151"/>
          </w:p>
        </w:tc>
        <w:tc>
          <w:tcPr>
            <w:tcW w:w="2993"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468BIPIRR"/>
              <w:rPr>
                <w:rFonts w:ascii="Arial" w:eastAsia="Arial" w:hAnsi="Arial" w:cs="Arial"/>
                <w:noProof/>
                <w:color w:val="000000"/>
              </w:rPr>
            </w:pPr>
          </w:p>
        </w:tc>
        <w:tc>
          <w:tcPr>
            <w:tcW w:w="2993"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468BIPIRR"/>
              <w:jc w:val="right"/>
              <w:rPr>
                <w:rFonts w:ascii="Verdana" w:eastAsia="Verdana" w:hAnsi="Verdana" w:cs="Verdana"/>
                <w:i/>
                <w:noProof/>
                <w:color w:val="000000"/>
                <w:sz w:val="16"/>
                <w:lang w:bidi="en-GB"/>
              </w:rPr>
            </w:pPr>
            <w:r>
              <w:rPr>
                <w:rFonts w:ascii="Verdana" w:eastAsia="Verdana" w:hAnsi="Verdana" w:cs="Verdana"/>
                <w:i/>
                <w:noProof/>
                <w:color w:val="000000"/>
                <w:sz w:val="16"/>
              </w:rPr>
              <w:t>EUR million</w:t>
            </w:r>
          </w:p>
        </w:tc>
      </w:tr>
      <w:tr w:rsidR="00402A1C">
        <w:trPr>
          <w:trHeight w:val="255"/>
        </w:trPr>
        <w:tc>
          <w:tcPr>
            <w:tcW w:w="3772"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468BIPIRR"/>
              <w:jc w:val="right"/>
              <w:rPr>
                <w:rFonts w:ascii="Verdana" w:eastAsia="Verdana" w:hAnsi="Verdana" w:cs="Verdana"/>
                <w:noProof/>
                <w:color w:val="FFFFFF"/>
              </w:rPr>
            </w:pPr>
          </w:p>
        </w:tc>
        <w:tc>
          <w:tcPr>
            <w:tcW w:w="2993"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8BIPIRR"/>
              <w:jc w:val="right"/>
              <w:rPr>
                <w:rFonts w:ascii="Verdana" w:eastAsia="Verdana" w:hAnsi="Verdana" w:cs="Verdana"/>
                <w:noProof/>
                <w:color w:val="FFFFFF"/>
              </w:rPr>
            </w:pPr>
            <w:r>
              <w:rPr>
                <w:rFonts w:ascii="Verdana" w:eastAsia="Verdana" w:hAnsi="Verdana" w:cs="Verdana"/>
                <w:noProof/>
                <w:color w:val="FFFFFF"/>
              </w:rPr>
              <w:t>Increase (+) / decrease (-) in basis points</w:t>
            </w:r>
          </w:p>
        </w:tc>
        <w:tc>
          <w:tcPr>
            <w:tcW w:w="2993"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8BIPIRR"/>
              <w:jc w:val="right"/>
              <w:rPr>
                <w:rFonts w:ascii="Verdana" w:eastAsia="Verdana" w:hAnsi="Verdana" w:cs="Verdana"/>
                <w:noProof/>
                <w:color w:val="FFFFFF"/>
                <w:lang w:bidi="en-GB"/>
              </w:rPr>
            </w:pPr>
            <w:r>
              <w:rPr>
                <w:rFonts w:ascii="Verdana" w:eastAsia="Verdana" w:hAnsi="Verdana" w:cs="Verdana"/>
                <w:noProof/>
                <w:color w:val="FFFFFF"/>
              </w:rPr>
              <w:t>Effect on net assets</w:t>
            </w:r>
          </w:p>
        </w:tc>
      </w:tr>
      <w:tr w:rsidR="00402A1C">
        <w:trPr>
          <w:trHeight w:val="255"/>
        </w:trPr>
        <w:tc>
          <w:tcPr>
            <w:tcW w:w="3772" w:type="dxa"/>
            <w:vMerge w:val="restart"/>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8BIPIRR"/>
              <w:rPr>
                <w:rFonts w:ascii="Verdana" w:eastAsia="Verdana" w:hAnsi="Verdana" w:cs="Verdana"/>
                <w:i/>
                <w:noProof/>
                <w:color w:val="000000"/>
                <w:sz w:val="18"/>
              </w:rPr>
            </w:pPr>
            <w:r>
              <w:rPr>
                <w:rFonts w:ascii="Verdana" w:eastAsia="Verdana" w:hAnsi="Verdana" w:cs="Verdana"/>
                <w:i/>
                <w:noProof/>
                <w:color w:val="000000"/>
                <w:sz w:val="18"/>
              </w:rPr>
              <w:t>2019: Available for sale financial assets</w:t>
            </w:r>
          </w:p>
        </w:tc>
        <w:tc>
          <w:tcPr>
            <w:tcW w:w="299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8BIPIRR"/>
              <w:jc w:val="right"/>
              <w:rPr>
                <w:rFonts w:ascii="Verdana" w:eastAsia="Verdana" w:hAnsi="Verdana" w:cs="Verdana"/>
                <w:i/>
                <w:noProof/>
                <w:color w:val="000000"/>
                <w:sz w:val="18"/>
              </w:rPr>
            </w:pPr>
            <w:r>
              <w:rPr>
                <w:rFonts w:ascii="Verdana" w:eastAsia="Verdana" w:hAnsi="Verdana" w:cs="Verdana"/>
                <w:i/>
                <w:noProof/>
                <w:color w:val="000000"/>
                <w:sz w:val="18"/>
              </w:rPr>
              <w:t>+100</w:t>
            </w:r>
          </w:p>
        </w:tc>
        <w:tc>
          <w:tcPr>
            <w:tcW w:w="299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8BIPIRR"/>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(395)</w:t>
            </w:r>
          </w:p>
        </w:tc>
      </w:tr>
      <w:tr w:rsidR="00402A1C">
        <w:trPr>
          <w:trHeight w:val="255"/>
        </w:trPr>
        <w:tc>
          <w:tcPr>
            <w:tcW w:w="3930" w:type="dxa"/>
            <w:vMerge/>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8BIPIRR"/>
              <w:rPr>
                <w:rFonts w:ascii="Verdana" w:eastAsia="Verdana" w:hAnsi="Verdana" w:cs="Verdana"/>
                <w:i/>
                <w:noProof/>
                <w:color w:val="000000"/>
                <w:sz w:val="18"/>
              </w:rPr>
            </w:pPr>
          </w:p>
        </w:tc>
        <w:tc>
          <w:tcPr>
            <w:tcW w:w="299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8BIPIRR"/>
              <w:jc w:val="right"/>
              <w:rPr>
                <w:rFonts w:ascii="Verdana" w:eastAsia="Verdana" w:hAnsi="Verdana" w:cs="Verdana"/>
                <w:i/>
                <w:noProof/>
                <w:color w:val="000000"/>
                <w:sz w:val="18"/>
              </w:rPr>
            </w:pPr>
            <w:r>
              <w:rPr>
                <w:rFonts w:ascii="Verdana" w:eastAsia="Verdana" w:hAnsi="Verdana" w:cs="Verdana"/>
                <w:i/>
                <w:noProof/>
                <w:color w:val="000000"/>
                <w:sz w:val="18"/>
              </w:rPr>
              <w:t>-100</w:t>
            </w:r>
          </w:p>
        </w:tc>
        <w:tc>
          <w:tcPr>
            <w:tcW w:w="299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8BIPIRR"/>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426</w:t>
            </w:r>
          </w:p>
        </w:tc>
      </w:tr>
      <w:tr w:rsidR="00402A1C">
        <w:trPr>
          <w:trHeight w:val="255"/>
        </w:trPr>
        <w:tc>
          <w:tcPr>
            <w:tcW w:w="3772" w:type="dxa"/>
            <w:vMerge w:val="restart"/>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8BIPIRR"/>
              <w:rPr>
                <w:rFonts w:ascii="Verdana" w:eastAsia="Verdana" w:hAnsi="Verdana" w:cs="Verdana"/>
                <w:i/>
                <w:noProof/>
                <w:color w:val="000000"/>
                <w:sz w:val="18"/>
              </w:rPr>
            </w:pPr>
            <w:r>
              <w:rPr>
                <w:rFonts w:ascii="Verdana" w:eastAsia="Verdana" w:hAnsi="Verdana" w:cs="Verdana"/>
                <w:i/>
                <w:noProof/>
                <w:color w:val="000000"/>
                <w:sz w:val="18"/>
              </w:rPr>
              <w:t>2018: Available for sale financial assets</w:t>
            </w:r>
          </w:p>
        </w:tc>
        <w:tc>
          <w:tcPr>
            <w:tcW w:w="299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8BIPIRR"/>
              <w:jc w:val="right"/>
              <w:rPr>
                <w:rFonts w:ascii="Verdana" w:eastAsia="Verdana" w:hAnsi="Verdana" w:cs="Verdana"/>
                <w:i/>
                <w:noProof/>
                <w:color w:val="000000"/>
                <w:sz w:val="18"/>
              </w:rPr>
            </w:pPr>
            <w:r>
              <w:rPr>
                <w:rFonts w:ascii="Verdana" w:eastAsia="Verdana" w:hAnsi="Verdana" w:cs="Verdana"/>
                <w:i/>
                <w:noProof/>
                <w:color w:val="000000"/>
                <w:sz w:val="18"/>
              </w:rPr>
              <w:t>+100</w:t>
            </w:r>
          </w:p>
        </w:tc>
        <w:tc>
          <w:tcPr>
            <w:tcW w:w="299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8BIPIRR"/>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(303)</w:t>
            </w:r>
          </w:p>
        </w:tc>
      </w:tr>
      <w:tr w:rsidR="00402A1C">
        <w:trPr>
          <w:trHeight w:val="255"/>
        </w:trPr>
        <w:tc>
          <w:tcPr>
            <w:tcW w:w="3930" w:type="dxa"/>
            <w:vMerge/>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8BIPIRR"/>
              <w:rPr>
                <w:rFonts w:ascii="Verdana" w:eastAsia="Verdana" w:hAnsi="Verdana" w:cs="Verdana"/>
                <w:i/>
                <w:noProof/>
                <w:color w:val="000000"/>
                <w:sz w:val="18"/>
              </w:rPr>
            </w:pPr>
          </w:p>
        </w:tc>
        <w:tc>
          <w:tcPr>
            <w:tcW w:w="299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8BIPIRR"/>
              <w:jc w:val="right"/>
              <w:rPr>
                <w:rFonts w:ascii="Verdana" w:eastAsia="Verdana" w:hAnsi="Verdana" w:cs="Verdana"/>
                <w:i/>
                <w:noProof/>
                <w:color w:val="000000"/>
                <w:sz w:val="18"/>
              </w:rPr>
            </w:pPr>
            <w:r>
              <w:rPr>
                <w:rFonts w:ascii="Verdana" w:eastAsia="Verdana" w:hAnsi="Verdana" w:cs="Verdana"/>
                <w:i/>
                <w:noProof/>
                <w:color w:val="000000"/>
                <w:sz w:val="18"/>
              </w:rPr>
              <w:t>-100</w:t>
            </w:r>
          </w:p>
        </w:tc>
        <w:tc>
          <w:tcPr>
            <w:tcW w:w="299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8BIPIRR"/>
              <w:jc w:val="right"/>
              <w:rPr>
                <w:rFonts w:ascii="Verdana" w:eastAsia="Verdana" w:hAnsi="Verdana" w:cs="Verdana"/>
                <w:i/>
                <w:noProof/>
                <w:color w:val="000000"/>
                <w:sz w:val="18"/>
              </w:rPr>
            </w:pPr>
            <w:r>
              <w:rPr>
                <w:rFonts w:ascii="Verdana" w:eastAsia="Verdana" w:hAnsi="Verdana" w:cs="Verdana"/>
                <w:i/>
                <w:noProof/>
                <w:color w:val="000000"/>
                <w:sz w:val="18"/>
              </w:rPr>
              <w:t xml:space="preserve"> 325</w:t>
            </w:r>
          </w:p>
        </w:tc>
      </w:tr>
    </w:tbl>
    <w:p w:rsidR="00402A1C" w:rsidRDefault="00402A1C">
      <w:pPr>
        <w:pStyle w:val="DGTextstand-alone"/>
        <w:spacing w:before="0" w:after="0"/>
      </w:pPr>
    </w:p>
    <w:p w:rsidR="00402A1C" w:rsidRDefault="000E6035">
      <w:pPr>
        <w:pStyle w:val="HEADER2NOTES"/>
        <w:rPr>
          <w:noProof/>
        </w:rPr>
      </w:pPr>
      <w:r>
        <w:rPr>
          <w:noProof/>
        </w:rPr>
        <w:t>CREDIT RISK</w:t>
      </w:r>
    </w:p>
    <w:p w:rsidR="00402A1C" w:rsidRDefault="000E6035">
      <w:pPr>
        <w:pStyle w:val="HEADER5"/>
        <w:rPr>
          <w:noProof/>
        </w:rPr>
      </w:pPr>
      <w:r>
        <w:rPr>
          <w:noProof/>
        </w:rPr>
        <w:t>Analysis of the age of financial assets that are not impaired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9"/>
        <w:gridCol w:w="1376"/>
        <w:gridCol w:w="1376"/>
        <w:gridCol w:w="1375"/>
        <w:gridCol w:w="1376"/>
        <w:gridCol w:w="1376"/>
      </w:tblGrid>
      <w:tr w:rsidR="00402A1C">
        <w:trPr>
          <w:trHeight w:val="255"/>
        </w:trPr>
        <w:tc>
          <w:tcPr>
            <w:tcW w:w="2879"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483BIPCDTR"/>
              <w:rPr>
                <w:rFonts w:ascii="Arial" w:eastAsia="Arial" w:hAnsi="Arial" w:cs="Arial"/>
                <w:noProof/>
                <w:color w:val="000000"/>
                <w:lang w:bidi="en-GB"/>
              </w:rPr>
            </w:pPr>
            <w:bookmarkStart w:id="152" w:name="DOC_TBL00090_1_1"/>
            <w:bookmarkEnd w:id="152"/>
          </w:p>
        </w:tc>
        <w:tc>
          <w:tcPr>
            <w:tcW w:w="1376"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483BIPCDTR"/>
              <w:rPr>
                <w:rFonts w:ascii="Arial" w:eastAsia="Arial" w:hAnsi="Arial" w:cs="Arial"/>
                <w:noProof/>
                <w:color w:val="000000"/>
              </w:rPr>
            </w:pPr>
          </w:p>
        </w:tc>
        <w:tc>
          <w:tcPr>
            <w:tcW w:w="1376"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483BIPCDTR"/>
              <w:rPr>
                <w:rFonts w:ascii="Arial" w:eastAsia="Arial" w:hAnsi="Arial" w:cs="Arial"/>
                <w:noProof/>
                <w:color w:val="000000"/>
              </w:rPr>
            </w:pPr>
          </w:p>
        </w:tc>
        <w:tc>
          <w:tcPr>
            <w:tcW w:w="1375"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483BIPCDTR"/>
              <w:rPr>
                <w:rFonts w:ascii="Arial" w:eastAsia="Arial" w:hAnsi="Arial" w:cs="Arial"/>
                <w:noProof/>
                <w:color w:val="000000"/>
              </w:rPr>
            </w:pPr>
          </w:p>
        </w:tc>
        <w:tc>
          <w:tcPr>
            <w:tcW w:w="1376"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483BIPCDTR"/>
              <w:rPr>
                <w:rFonts w:ascii="Arial" w:eastAsia="Arial" w:hAnsi="Arial" w:cs="Arial"/>
                <w:noProof/>
                <w:color w:val="000000"/>
              </w:rPr>
            </w:pPr>
          </w:p>
        </w:tc>
        <w:tc>
          <w:tcPr>
            <w:tcW w:w="1376"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483BIPCDTR"/>
              <w:jc w:val="right"/>
              <w:rPr>
                <w:rFonts w:ascii="Verdana" w:eastAsia="Verdana" w:hAnsi="Verdana" w:cs="Verdana"/>
                <w:i/>
                <w:noProof/>
                <w:color w:val="000000"/>
                <w:sz w:val="16"/>
                <w:lang w:bidi="en-GB"/>
              </w:rPr>
            </w:pPr>
            <w:r>
              <w:rPr>
                <w:rFonts w:ascii="Verdana" w:eastAsia="Verdana" w:hAnsi="Verdana" w:cs="Verdana"/>
                <w:i/>
                <w:noProof/>
                <w:color w:val="000000"/>
                <w:sz w:val="16"/>
              </w:rPr>
              <w:t>EUR million</w:t>
            </w:r>
          </w:p>
        </w:tc>
      </w:tr>
      <w:tr w:rsidR="00402A1C">
        <w:trPr>
          <w:trHeight w:val="255"/>
        </w:trPr>
        <w:tc>
          <w:tcPr>
            <w:tcW w:w="2879" w:type="dxa"/>
            <w:vMerge w:val="restart"/>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483BIPCDTR"/>
              <w:jc w:val="center"/>
              <w:rPr>
                <w:rFonts w:ascii="Verdana" w:eastAsia="Verdana" w:hAnsi="Verdana" w:cs="Verdana"/>
                <w:noProof/>
                <w:color w:val="FFFFFF"/>
              </w:rPr>
            </w:pPr>
          </w:p>
        </w:tc>
        <w:tc>
          <w:tcPr>
            <w:tcW w:w="1376" w:type="dxa"/>
            <w:vMerge w:val="restart"/>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83BIPCDTR"/>
              <w:jc w:val="right"/>
              <w:rPr>
                <w:rFonts w:ascii="Verdana" w:eastAsia="Verdana" w:hAnsi="Verdana" w:cs="Verdana"/>
                <w:noProof/>
                <w:color w:val="FFFFFF"/>
              </w:rPr>
            </w:pPr>
            <w:r>
              <w:rPr>
                <w:rFonts w:ascii="Verdana" w:eastAsia="Verdana" w:hAnsi="Verdana" w:cs="Verdana"/>
                <w:noProof/>
                <w:color w:val="FFFFFF"/>
              </w:rPr>
              <w:t>Total</w:t>
            </w:r>
          </w:p>
        </w:tc>
        <w:tc>
          <w:tcPr>
            <w:tcW w:w="1376" w:type="dxa"/>
            <w:vMerge w:val="restart"/>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83BIPCDTR"/>
              <w:jc w:val="right"/>
              <w:rPr>
                <w:rFonts w:ascii="Verdana" w:eastAsia="Verdana" w:hAnsi="Verdana" w:cs="Verdana"/>
                <w:noProof/>
                <w:color w:val="FFFFFF"/>
              </w:rPr>
            </w:pPr>
            <w:r>
              <w:rPr>
                <w:rFonts w:ascii="Verdana" w:eastAsia="Verdana" w:hAnsi="Verdana" w:cs="Verdana"/>
                <w:noProof/>
                <w:color w:val="FFFFFF"/>
              </w:rPr>
              <w:t>Neither past due nor impaired</w:t>
            </w:r>
          </w:p>
        </w:tc>
        <w:tc>
          <w:tcPr>
            <w:tcW w:w="1375" w:type="dxa"/>
            <w:gridSpan w:val="3"/>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83BIPCDTR"/>
              <w:jc w:val="center"/>
              <w:rPr>
                <w:rFonts w:ascii="Verdana" w:eastAsia="Verdana" w:hAnsi="Verdana" w:cs="Verdana"/>
                <w:noProof/>
                <w:color w:val="FFFFFF"/>
                <w:lang w:bidi="en-GB"/>
              </w:rPr>
            </w:pPr>
            <w:r>
              <w:rPr>
                <w:rFonts w:ascii="Verdana" w:eastAsia="Verdana" w:hAnsi="Verdana" w:cs="Verdana"/>
                <w:noProof/>
                <w:color w:val="FFFFFF"/>
              </w:rPr>
              <w:t>Past due but not impaired</w:t>
            </w:r>
          </w:p>
        </w:tc>
      </w:tr>
      <w:tr w:rsidR="00402A1C">
        <w:trPr>
          <w:trHeight w:val="255"/>
        </w:trPr>
        <w:tc>
          <w:tcPr>
            <w:tcW w:w="3750" w:type="dxa"/>
            <w:vMerge/>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483BIPCDTR"/>
              <w:jc w:val="center"/>
              <w:rPr>
                <w:rFonts w:ascii="Verdana" w:eastAsia="Verdana" w:hAnsi="Verdana" w:cs="Verdana"/>
                <w:noProof/>
                <w:color w:val="FFFFFF"/>
              </w:rPr>
            </w:pPr>
          </w:p>
        </w:tc>
        <w:tc>
          <w:tcPr>
            <w:tcW w:w="1770" w:type="dxa"/>
            <w:vMerge/>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483BIPCDTR"/>
              <w:jc w:val="right"/>
              <w:rPr>
                <w:rFonts w:ascii="Verdana" w:eastAsia="Verdana" w:hAnsi="Verdana" w:cs="Verdana"/>
                <w:noProof/>
                <w:color w:val="FFFFFF"/>
              </w:rPr>
            </w:pPr>
          </w:p>
        </w:tc>
        <w:tc>
          <w:tcPr>
            <w:tcW w:w="1770" w:type="dxa"/>
            <w:vMerge/>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483BIPCDTR"/>
              <w:jc w:val="right"/>
              <w:rPr>
                <w:rFonts w:ascii="Verdana" w:eastAsia="Verdana" w:hAnsi="Verdana" w:cs="Verdana"/>
                <w:noProof/>
                <w:color w:val="FFFFFF"/>
              </w:rPr>
            </w:pPr>
          </w:p>
        </w:tc>
        <w:tc>
          <w:tcPr>
            <w:tcW w:w="1375" w:type="dxa"/>
            <w:tcBorders>
              <w:top w:val="nil"/>
              <w:left w:val="nil"/>
              <w:bottom w:val="nil"/>
              <w:right w:val="nil"/>
              <w:tl2br w:val="nil"/>
              <w:tr2bl w:val="nil"/>
            </w:tcBorders>
            <w:shd w:val="solid" w:color="3486A9" w:fill="FFFFFF"/>
            <w:tcMar>
              <w:left w:w="60" w:type="dxa"/>
              <w:right w:w="60" w:type="dxa"/>
            </w:tcMar>
            <w:vAlign w:val="center"/>
          </w:tcPr>
          <w:p w:rsidR="00402A1C" w:rsidRDefault="000E6035">
            <w:pPr>
              <w:pStyle w:val="DMETW16483BIPCDTR"/>
              <w:jc w:val="right"/>
              <w:rPr>
                <w:rFonts w:ascii="Verdana" w:eastAsia="Verdana" w:hAnsi="Verdana" w:cs="Verdana"/>
                <w:noProof/>
                <w:color w:val="FFFFFF"/>
              </w:rPr>
            </w:pPr>
            <w:r>
              <w:rPr>
                <w:rFonts w:ascii="Verdana" w:eastAsia="Verdana" w:hAnsi="Verdana" w:cs="Verdana"/>
                <w:noProof/>
                <w:color w:val="FFFFFF"/>
              </w:rPr>
              <w:t>&lt; 1 year</w:t>
            </w:r>
          </w:p>
        </w:tc>
        <w:tc>
          <w:tcPr>
            <w:tcW w:w="1376" w:type="dxa"/>
            <w:tcBorders>
              <w:top w:val="nil"/>
              <w:left w:val="nil"/>
              <w:bottom w:val="nil"/>
              <w:right w:val="nil"/>
              <w:tl2br w:val="nil"/>
              <w:tr2bl w:val="nil"/>
            </w:tcBorders>
            <w:shd w:val="solid" w:color="3486A9" w:fill="FFFFFF"/>
            <w:tcMar>
              <w:left w:w="60" w:type="dxa"/>
              <w:right w:w="60" w:type="dxa"/>
            </w:tcMar>
            <w:vAlign w:val="center"/>
          </w:tcPr>
          <w:p w:rsidR="00402A1C" w:rsidRDefault="000E6035">
            <w:pPr>
              <w:pStyle w:val="DMETW16483BIPCDTR"/>
              <w:jc w:val="right"/>
              <w:rPr>
                <w:rFonts w:ascii="Verdana" w:eastAsia="Verdana" w:hAnsi="Verdana" w:cs="Verdana"/>
                <w:noProof/>
                <w:color w:val="FFFFFF"/>
              </w:rPr>
            </w:pPr>
            <w:r>
              <w:rPr>
                <w:rFonts w:ascii="Verdana" w:eastAsia="Verdana" w:hAnsi="Verdana" w:cs="Verdana"/>
                <w:noProof/>
                <w:color w:val="FFFFFF"/>
              </w:rPr>
              <w:t>1-5 years</w:t>
            </w:r>
          </w:p>
        </w:tc>
        <w:tc>
          <w:tcPr>
            <w:tcW w:w="1376" w:type="dxa"/>
            <w:tcBorders>
              <w:top w:val="nil"/>
              <w:left w:val="nil"/>
              <w:bottom w:val="nil"/>
              <w:right w:val="nil"/>
              <w:tl2br w:val="nil"/>
              <w:tr2bl w:val="nil"/>
            </w:tcBorders>
            <w:shd w:val="solid" w:color="3486A9" w:fill="FFFFFF"/>
            <w:tcMar>
              <w:left w:w="60" w:type="dxa"/>
              <w:right w:w="60" w:type="dxa"/>
            </w:tcMar>
            <w:vAlign w:val="center"/>
          </w:tcPr>
          <w:p w:rsidR="00402A1C" w:rsidRDefault="000E6035">
            <w:pPr>
              <w:pStyle w:val="DMETW16483BIPCDTR"/>
              <w:jc w:val="right"/>
              <w:rPr>
                <w:rFonts w:ascii="Verdana" w:eastAsia="Verdana" w:hAnsi="Verdana" w:cs="Verdana"/>
                <w:noProof/>
                <w:color w:val="FFFFFF"/>
                <w:lang w:bidi="en-GB"/>
              </w:rPr>
            </w:pPr>
            <w:r>
              <w:rPr>
                <w:rFonts w:ascii="Verdana" w:eastAsia="Verdana" w:hAnsi="Verdana" w:cs="Verdana"/>
                <w:noProof/>
                <w:color w:val="FFFFFF"/>
              </w:rPr>
              <w:t>&gt; 5 years</w:t>
            </w:r>
          </w:p>
        </w:tc>
      </w:tr>
      <w:tr w:rsidR="00402A1C">
        <w:trPr>
          <w:trHeight w:val="255"/>
        </w:trPr>
        <w:tc>
          <w:tcPr>
            <w:tcW w:w="287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3BIPCDTR"/>
              <w:rPr>
                <w:rFonts w:ascii="Verdana" w:eastAsia="Verdana" w:hAnsi="Verdana" w:cs="Verdana"/>
                <w:i/>
                <w:noProof/>
                <w:color w:val="000000"/>
                <w:sz w:val="18"/>
              </w:rPr>
            </w:pPr>
            <w:r>
              <w:rPr>
                <w:rFonts w:ascii="Verdana" w:eastAsia="Verdana" w:hAnsi="Verdana" w:cs="Verdana"/>
                <w:i/>
                <w:noProof/>
                <w:color w:val="000000"/>
                <w:sz w:val="18"/>
              </w:rPr>
              <w:t>Loans</w:t>
            </w:r>
          </w:p>
        </w:tc>
        <w:tc>
          <w:tcPr>
            <w:tcW w:w="13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3BIPCDTR"/>
              <w:jc w:val="right"/>
              <w:rPr>
                <w:rFonts w:ascii="Verdana" w:eastAsia="Verdana" w:hAnsi="Verdana" w:cs="Verdana"/>
                <w:i/>
                <w:noProof/>
                <w:color w:val="000000"/>
                <w:sz w:val="18"/>
              </w:rPr>
            </w:pPr>
            <w:r>
              <w:rPr>
                <w:rFonts w:ascii="Verdana" w:eastAsia="Verdana" w:hAnsi="Verdana" w:cs="Verdana"/>
                <w:i/>
                <w:noProof/>
                <w:color w:val="000000"/>
                <w:sz w:val="18"/>
              </w:rPr>
              <w:t>52 637</w:t>
            </w:r>
          </w:p>
        </w:tc>
        <w:tc>
          <w:tcPr>
            <w:tcW w:w="13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3BIPCDTR"/>
              <w:jc w:val="right"/>
              <w:rPr>
                <w:rFonts w:ascii="Verdana" w:eastAsia="Verdana" w:hAnsi="Verdana" w:cs="Verdana"/>
                <w:i/>
                <w:noProof/>
                <w:color w:val="000000"/>
                <w:sz w:val="18"/>
              </w:rPr>
            </w:pPr>
            <w:r>
              <w:rPr>
                <w:rFonts w:ascii="Verdana" w:eastAsia="Verdana" w:hAnsi="Verdana" w:cs="Verdana"/>
                <w:i/>
                <w:noProof/>
                <w:color w:val="000000"/>
                <w:sz w:val="18"/>
              </w:rPr>
              <w:t>52 636</w:t>
            </w:r>
          </w:p>
        </w:tc>
        <w:tc>
          <w:tcPr>
            <w:tcW w:w="137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3BIPCDTR"/>
              <w:jc w:val="right"/>
              <w:rPr>
                <w:rFonts w:ascii="Verdana" w:eastAsia="Verdana" w:hAnsi="Verdana" w:cs="Verdana"/>
                <w:i/>
                <w:noProof/>
                <w:color w:val="000000"/>
                <w:sz w:val="18"/>
              </w:rPr>
            </w:pPr>
            <w:r>
              <w:rPr>
                <w:rFonts w:ascii="Verdana" w:eastAsia="Verdana" w:hAnsi="Verdana" w:cs="Verdana"/>
                <w:i/>
                <w:noProof/>
                <w:color w:val="000000"/>
                <w:sz w:val="18"/>
              </w:rPr>
              <w:t xml:space="preserve"> 1</w:t>
            </w:r>
          </w:p>
        </w:tc>
        <w:tc>
          <w:tcPr>
            <w:tcW w:w="13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3BIPCDTR"/>
              <w:jc w:val="right"/>
              <w:rPr>
                <w:rFonts w:ascii="Verdana" w:eastAsia="Verdana" w:hAnsi="Verdana" w:cs="Verdana"/>
                <w:i/>
                <w:noProof/>
                <w:color w:val="000000"/>
                <w:sz w:val="18"/>
              </w:rPr>
            </w:pPr>
            <w:r>
              <w:rPr>
                <w:rFonts w:ascii="Verdana" w:eastAsia="Verdana" w:hAnsi="Verdana" w:cs="Verdana"/>
                <w:i/>
                <w:noProof/>
                <w:color w:val="000000"/>
                <w:sz w:val="18"/>
              </w:rPr>
              <w:t>–</w:t>
            </w:r>
          </w:p>
        </w:tc>
        <w:tc>
          <w:tcPr>
            <w:tcW w:w="13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3BIPCDTR"/>
              <w:jc w:val="right"/>
              <w:rPr>
                <w:rFonts w:ascii="Verdana" w:eastAsia="Verdana" w:hAnsi="Verdana" w:cs="Verdana"/>
                <w:i/>
                <w:noProof/>
                <w:color w:val="000000"/>
                <w:sz w:val="18"/>
                <w:lang w:bidi="en-GB"/>
              </w:rPr>
            </w:pPr>
            <w:r>
              <w:rPr>
                <w:rFonts w:ascii="Verdana" w:eastAsia="Verdana" w:hAnsi="Verdana" w:cs="Verdana"/>
                <w:i/>
                <w:noProof/>
                <w:color w:val="000000"/>
                <w:sz w:val="18"/>
              </w:rPr>
              <w:t>–</w:t>
            </w:r>
          </w:p>
        </w:tc>
      </w:tr>
      <w:tr w:rsidR="00402A1C">
        <w:trPr>
          <w:trHeight w:val="255"/>
        </w:trPr>
        <w:tc>
          <w:tcPr>
            <w:tcW w:w="287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3BIPCDTR"/>
              <w:rPr>
                <w:rFonts w:ascii="Verdana" w:eastAsia="Verdana" w:hAnsi="Verdana" w:cs="Verdana"/>
                <w:i/>
                <w:noProof/>
                <w:color w:val="000000"/>
                <w:sz w:val="18"/>
              </w:rPr>
            </w:pPr>
            <w:r>
              <w:rPr>
                <w:rFonts w:ascii="Verdana" w:eastAsia="Verdana" w:hAnsi="Verdana" w:cs="Verdana"/>
                <w:i/>
                <w:noProof/>
                <w:color w:val="000000"/>
                <w:sz w:val="18"/>
              </w:rPr>
              <w:t>Receivables and recoverables</w:t>
            </w:r>
          </w:p>
        </w:tc>
        <w:tc>
          <w:tcPr>
            <w:tcW w:w="13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3BIPCDTR"/>
              <w:jc w:val="right"/>
              <w:rPr>
                <w:rFonts w:ascii="Verdana" w:eastAsia="Verdana" w:hAnsi="Verdana" w:cs="Verdana"/>
                <w:i/>
                <w:noProof/>
                <w:color w:val="000000"/>
                <w:sz w:val="18"/>
              </w:rPr>
            </w:pPr>
            <w:r>
              <w:rPr>
                <w:rFonts w:ascii="Verdana" w:eastAsia="Verdana" w:hAnsi="Verdana" w:cs="Verdana"/>
                <w:i/>
                <w:noProof/>
                <w:color w:val="000000"/>
                <w:sz w:val="18"/>
              </w:rPr>
              <w:t>23 573</w:t>
            </w:r>
          </w:p>
        </w:tc>
        <w:tc>
          <w:tcPr>
            <w:tcW w:w="13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3BIPCDTR"/>
              <w:jc w:val="right"/>
              <w:rPr>
                <w:rFonts w:ascii="Verdana" w:eastAsia="Verdana" w:hAnsi="Verdana" w:cs="Verdana"/>
                <w:i/>
                <w:noProof/>
                <w:color w:val="000000"/>
                <w:sz w:val="18"/>
              </w:rPr>
            </w:pPr>
            <w:r>
              <w:rPr>
                <w:rFonts w:ascii="Verdana" w:eastAsia="Verdana" w:hAnsi="Verdana" w:cs="Verdana"/>
                <w:i/>
                <w:noProof/>
                <w:color w:val="000000"/>
                <w:sz w:val="18"/>
              </w:rPr>
              <w:t>9 018</w:t>
            </w:r>
          </w:p>
        </w:tc>
        <w:tc>
          <w:tcPr>
            <w:tcW w:w="137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3BIPCDTR"/>
              <w:jc w:val="right"/>
              <w:rPr>
                <w:rFonts w:ascii="Verdana" w:eastAsia="Verdana" w:hAnsi="Verdana" w:cs="Verdana"/>
                <w:i/>
                <w:noProof/>
                <w:color w:val="000000"/>
                <w:sz w:val="18"/>
              </w:rPr>
            </w:pPr>
            <w:r>
              <w:rPr>
                <w:rFonts w:ascii="Verdana" w:eastAsia="Verdana" w:hAnsi="Verdana" w:cs="Verdana"/>
                <w:i/>
                <w:noProof/>
                <w:color w:val="000000"/>
                <w:sz w:val="18"/>
              </w:rPr>
              <w:t>2 718</w:t>
            </w:r>
          </w:p>
        </w:tc>
        <w:tc>
          <w:tcPr>
            <w:tcW w:w="13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3BIPCDTR"/>
              <w:jc w:val="right"/>
              <w:rPr>
                <w:rFonts w:ascii="Verdana" w:eastAsia="Verdana" w:hAnsi="Verdana" w:cs="Verdana"/>
                <w:i/>
                <w:noProof/>
                <w:color w:val="000000"/>
                <w:sz w:val="18"/>
              </w:rPr>
            </w:pPr>
            <w:r>
              <w:rPr>
                <w:rFonts w:ascii="Verdana" w:eastAsia="Verdana" w:hAnsi="Verdana" w:cs="Verdana"/>
                <w:i/>
                <w:noProof/>
                <w:color w:val="000000"/>
                <w:sz w:val="18"/>
              </w:rPr>
              <w:t>11 542</w:t>
            </w:r>
          </w:p>
        </w:tc>
        <w:tc>
          <w:tcPr>
            <w:tcW w:w="13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3BIPCDTR"/>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295</w:t>
            </w:r>
          </w:p>
        </w:tc>
      </w:tr>
      <w:tr w:rsidR="00402A1C">
        <w:trPr>
          <w:trHeight w:val="255"/>
        </w:trPr>
        <w:tc>
          <w:tcPr>
            <w:tcW w:w="287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3BIPCDTR"/>
              <w:rPr>
                <w:rFonts w:ascii="Verdana" w:eastAsia="Verdana" w:hAnsi="Verdana" w:cs="Verdana"/>
                <w:i/>
                <w:noProof/>
                <w:color w:val="000000"/>
                <w:sz w:val="18"/>
              </w:rPr>
            </w:pPr>
            <w:r>
              <w:rPr>
                <w:rFonts w:ascii="Verdana" w:eastAsia="Verdana" w:hAnsi="Verdana" w:cs="Verdana"/>
                <w:i/>
                <w:noProof/>
                <w:color w:val="000000"/>
                <w:sz w:val="18"/>
              </w:rPr>
              <w:t>Financial assets at fair value through surplus or deficit</w:t>
            </w:r>
          </w:p>
        </w:tc>
        <w:tc>
          <w:tcPr>
            <w:tcW w:w="13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3BIPCDTR"/>
              <w:jc w:val="right"/>
              <w:rPr>
                <w:rFonts w:ascii="Verdana" w:eastAsia="Verdana" w:hAnsi="Verdana" w:cs="Verdana"/>
                <w:i/>
                <w:noProof/>
                <w:color w:val="000000"/>
                <w:sz w:val="18"/>
              </w:rPr>
            </w:pPr>
            <w:r>
              <w:rPr>
                <w:rFonts w:ascii="Verdana" w:eastAsia="Verdana" w:hAnsi="Verdana" w:cs="Verdana"/>
                <w:i/>
                <w:noProof/>
                <w:color w:val="000000"/>
                <w:sz w:val="18"/>
              </w:rPr>
              <w:t xml:space="preserve"> 137</w:t>
            </w:r>
          </w:p>
        </w:tc>
        <w:tc>
          <w:tcPr>
            <w:tcW w:w="13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3BIPCDTR"/>
              <w:jc w:val="right"/>
              <w:rPr>
                <w:rFonts w:ascii="Verdana" w:eastAsia="Verdana" w:hAnsi="Verdana" w:cs="Verdana"/>
                <w:i/>
                <w:noProof/>
                <w:color w:val="000000"/>
                <w:sz w:val="18"/>
              </w:rPr>
            </w:pPr>
            <w:r>
              <w:rPr>
                <w:rFonts w:ascii="Verdana" w:eastAsia="Verdana" w:hAnsi="Verdana" w:cs="Verdana"/>
                <w:i/>
                <w:noProof/>
                <w:color w:val="000000"/>
                <w:sz w:val="18"/>
              </w:rPr>
              <w:t xml:space="preserve"> 137</w:t>
            </w:r>
          </w:p>
        </w:tc>
        <w:tc>
          <w:tcPr>
            <w:tcW w:w="137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3BIPCDTR"/>
              <w:jc w:val="right"/>
              <w:rPr>
                <w:rFonts w:ascii="Verdana" w:eastAsia="Verdana" w:hAnsi="Verdana" w:cs="Verdana"/>
                <w:i/>
                <w:noProof/>
                <w:color w:val="000000"/>
                <w:sz w:val="18"/>
              </w:rPr>
            </w:pPr>
            <w:r>
              <w:rPr>
                <w:rFonts w:ascii="Verdana" w:eastAsia="Verdana" w:hAnsi="Verdana" w:cs="Verdana"/>
                <w:i/>
                <w:noProof/>
                <w:color w:val="000000"/>
                <w:sz w:val="18"/>
              </w:rPr>
              <w:t>–</w:t>
            </w:r>
          </w:p>
        </w:tc>
        <w:tc>
          <w:tcPr>
            <w:tcW w:w="13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3BIPCDTR"/>
              <w:jc w:val="right"/>
              <w:rPr>
                <w:rFonts w:ascii="Verdana" w:eastAsia="Verdana" w:hAnsi="Verdana" w:cs="Verdana"/>
                <w:i/>
                <w:noProof/>
                <w:color w:val="000000"/>
                <w:sz w:val="18"/>
              </w:rPr>
            </w:pPr>
            <w:r>
              <w:rPr>
                <w:rFonts w:ascii="Verdana" w:eastAsia="Verdana" w:hAnsi="Verdana" w:cs="Verdana"/>
                <w:i/>
                <w:noProof/>
                <w:color w:val="000000"/>
                <w:sz w:val="18"/>
              </w:rPr>
              <w:t>–</w:t>
            </w:r>
          </w:p>
        </w:tc>
        <w:tc>
          <w:tcPr>
            <w:tcW w:w="13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3BIPCDTR"/>
              <w:jc w:val="right"/>
              <w:rPr>
                <w:rFonts w:ascii="Verdana" w:eastAsia="Verdana" w:hAnsi="Verdana" w:cs="Verdana"/>
                <w:i/>
                <w:noProof/>
                <w:color w:val="000000"/>
                <w:sz w:val="18"/>
                <w:lang w:bidi="en-GB"/>
              </w:rPr>
            </w:pPr>
            <w:r>
              <w:rPr>
                <w:rFonts w:ascii="Verdana" w:eastAsia="Verdana" w:hAnsi="Verdana" w:cs="Verdana"/>
                <w:i/>
                <w:noProof/>
                <w:color w:val="000000"/>
                <w:sz w:val="18"/>
              </w:rPr>
              <w:t>–</w:t>
            </w:r>
          </w:p>
        </w:tc>
      </w:tr>
      <w:tr w:rsidR="00402A1C">
        <w:trPr>
          <w:trHeight w:val="255"/>
        </w:trPr>
        <w:tc>
          <w:tcPr>
            <w:tcW w:w="2879"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483BIPCDTR"/>
              <w:rPr>
                <w:rFonts w:ascii="Verdana" w:eastAsia="Verdana" w:hAnsi="Verdana" w:cs="Verdana"/>
                <w:b/>
                <w:noProof/>
                <w:color w:val="000000"/>
                <w:sz w:val="18"/>
              </w:rPr>
            </w:pPr>
            <w:r>
              <w:rPr>
                <w:rFonts w:ascii="Verdana" w:eastAsia="Verdana" w:hAnsi="Verdana" w:cs="Verdana"/>
                <w:b/>
                <w:noProof/>
                <w:color w:val="000000"/>
                <w:sz w:val="18"/>
              </w:rPr>
              <w:t>Total at 31.12.2019</w:t>
            </w:r>
          </w:p>
        </w:tc>
        <w:tc>
          <w:tcPr>
            <w:tcW w:w="1376"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483BIPCDTR"/>
              <w:jc w:val="right"/>
              <w:rPr>
                <w:rFonts w:ascii="Verdana" w:eastAsia="Verdana" w:hAnsi="Verdana" w:cs="Verdana"/>
                <w:b/>
                <w:noProof/>
                <w:color w:val="000000"/>
                <w:sz w:val="18"/>
              </w:rPr>
            </w:pPr>
            <w:r>
              <w:rPr>
                <w:rFonts w:ascii="Verdana" w:eastAsia="Verdana" w:hAnsi="Verdana" w:cs="Verdana"/>
                <w:b/>
                <w:noProof/>
                <w:color w:val="000000"/>
                <w:sz w:val="18"/>
              </w:rPr>
              <w:t>76 347</w:t>
            </w:r>
          </w:p>
        </w:tc>
        <w:tc>
          <w:tcPr>
            <w:tcW w:w="1376"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483BIPCDTR"/>
              <w:jc w:val="right"/>
              <w:rPr>
                <w:rFonts w:ascii="Verdana" w:eastAsia="Verdana" w:hAnsi="Verdana" w:cs="Verdana"/>
                <w:b/>
                <w:noProof/>
                <w:color w:val="000000"/>
                <w:sz w:val="18"/>
              </w:rPr>
            </w:pPr>
            <w:r>
              <w:rPr>
                <w:rFonts w:ascii="Verdana" w:eastAsia="Verdana" w:hAnsi="Verdana" w:cs="Verdana"/>
                <w:b/>
                <w:noProof/>
                <w:color w:val="000000"/>
                <w:sz w:val="18"/>
              </w:rPr>
              <w:t>61 791</w:t>
            </w:r>
          </w:p>
        </w:tc>
        <w:tc>
          <w:tcPr>
            <w:tcW w:w="1375"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483BIPCDTR"/>
              <w:jc w:val="right"/>
              <w:rPr>
                <w:rFonts w:ascii="Verdana" w:eastAsia="Verdana" w:hAnsi="Verdana" w:cs="Verdana"/>
                <w:b/>
                <w:noProof/>
                <w:color w:val="000000"/>
                <w:sz w:val="18"/>
              </w:rPr>
            </w:pPr>
            <w:r>
              <w:rPr>
                <w:rFonts w:ascii="Verdana" w:eastAsia="Verdana" w:hAnsi="Verdana" w:cs="Verdana"/>
                <w:b/>
                <w:noProof/>
                <w:color w:val="000000"/>
                <w:sz w:val="18"/>
              </w:rPr>
              <w:t>2 719</w:t>
            </w:r>
          </w:p>
        </w:tc>
        <w:tc>
          <w:tcPr>
            <w:tcW w:w="1376"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483BIPCDTR"/>
              <w:jc w:val="right"/>
              <w:rPr>
                <w:rFonts w:ascii="Verdana" w:eastAsia="Verdana" w:hAnsi="Verdana" w:cs="Verdana"/>
                <w:b/>
                <w:noProof/>
                <w:color w:val="000000"/>
                <w:sz w:val="18"/>
              </w:rPr>
            </w:pPr>
            <w:r>
              <w:rPr>
                <w:rFonts w:ascii="Verdana" w:eastAsia="Verdana" w:hAnsi="Verdana" w:cs="Verdana"/>
                <w:b/>
                <w:noProof/>
                <w:color w:val="000000"/>
                <w:sz w:val="18"/>
              </w:rPr>
              <w:t>11 542</w:t>
            </w:r>
          </w:p>
        </w:tc>
        <w:tc>
          <w:tcPr>
            <w:tcW w:w="1376"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483BIPCDTR"/>
              <w:jc w:val="right"/>
              <w:rPr>
                <w:rFonts w:ascii="Verdana" w:eastAsia="Verdana" w:hAnsi="Verdana" w:cs="Verdana"/>
                <w:b/>
                <w:noProof/>
                <w:color w:val="000000"/>
                <w:sz w:val="18"/>
                <w:lang w:bidi="en-GB"/>
              </w:rPr>
            </w:pPr>
            <w:r>
              <w:rPr>
                <w:rFonts w:ascii="Verdana" w:eastAsia="Verdana" w:hAnsi="Verdana" w:cs="Verdana"/>
                <w:b/>
                <w:noProof/>
                <w:color w:val="000000"/>
                <w:sz w:val="18"/>
              </w:rPr>
              <w:t xml:space="preserve"> 295</w:t>
            </w:r>
          </w:p>
        </w:tc>
      </w:tr>
      <w:tr w:rsidR="00402A1C">
        <w:trPr>
          <w:trHeight w:val="255"/>
        </w:trPr>
        <w:tc>
          <w:tcPr>
            <w:tcW w:w="287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3BIPCDTR"/>
              <w:rPr>
                <w:rFonts w:ascii="Verdana" w:eastAsia="Verdana" w:hAnsi="Verdana" w:cs="Verdana"/>
                <w:i/>
                <w:noProof/>
                <w:color w:val="000000"/>
                <w:sz w:val="18"/>
              </w:rPr>
            </w:pPr>
            <w:r>
              <w:rPr>
                <w:rFonts w:ascii="Verdana" w:eastAsia="Verdana" w:hAnsi="Verdana" w:cs="Verdana"/>
                <w:i/>
                <w:noProof/>
                <w:color w:val="000000"/>
                <w:sz w:val="18"/>
              </w:rPr>
              <w:t>Loans</w:t>
            </w:r>
          </w:p>
        </w:tc>
        <w:tc>
          <w:tcPr>
            <w:tcW w:w="13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3BIPCDTR"/>
              <w:jc w:val="right"/>
              <w:rPr>
                <w:rFonts w:ascii="Verdana" w:eastAsia="Verdana" w:hAnsi="Verdana" w:cs="Verdana"/>
                <w:i/>
                <w:noProof/>
                <w:color w:val="000000"/>
                <w:sz w:val="18"/>
              </w:rPr>
            </w:pPr>
            <w:r>
              <w:rPr>
                <w:rFonts w:ascii="Verdana" w:eastAsia="Verdana" w:hAnsi="Verdana" w:cs="Verdana"/>
                <w:i/>
                <w:noProof/>
                <w:color w:val="000000"/>
                <w:sz w:val="18"/>
              </w:rPr>
              <w:t>53 840</w:t>
            </w:r>
          </w:p>
        </w:tc>
        <w:tc>
          <w:tcPr>
            <w:tcW w:w="13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3BIPCDTR"/>
              <w:jc w:val="right"/>
              <w:rPr>
                <w:rFonts w:ascii="Verdana" w:eastAsia="Verdana" w:hAnsi="Verdana" w:cs="Verdana"/>
                <w:i/>
                <w:noProof/>
                <w:color w:val="000000"/>
                <w:sz w:val="18"/>
              </w:rPr>
            </w:pPr>
            <w:r>
              <w:rPr>
                <w:rFonts w:ascii="Verdana" w:eastAsia="Verdana" w:hAnsi="Verdana" w:cs="Verdana"/>
                <w:i/>
                <w:noProof/>
                <w:color w:val="000000"/>
                <w:sz w:val="18"/>
              </w:rPr>
              <w:t>53 840</w:t>
            </w:r>
          </w:p>
        </w:tc>
        <w:tc>
          <w:tcPr>
            <w:tcW w:w="137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3BIPCDTR"/>
              <w:jc w:val="right"/>
              <w:rPr>
                <w:rFonts w:ascii="Verdana" w:eastAsia="Verdana" w:hAnsi="Verdana" w:cs="Verdana"/>
                <w:i/>
                <w:noProof/>
                <w:color w:val="000000"/>
                <w:sz w:val="18"/>
              </w:rPr>
            </w:pPr>
            <w:r>
              <w:rPr>
                <w:rFonts w:ascii="Verdana" w:eastAsia="Verdana" w:hAnsi="Verdana" w:cs="Verdana"/>
                <w:i/>
                <w:noProof/>
                <w:color w:val="000000"/>
                <w:sz w:val="18"/>
              </w:rPr>
              <w:t>–</w:t>
            </w:r>
          </w:p>
        </w:tc>
        <w:tc>
          <w:tcPr>
            <w:tcW w:w="13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3BIPCDTR"/>
              <w:jc w:val="right"/>
              <w:rPr>
                <w:rFonts w:ascii="Verdana" w:eastAsia="Verdana" w:hAnsi="Verdana" w:cs="Verdana"/>
                <w:i/>
                <w:noProof/>
                <w:color w:val="000000"/>
                <w:sz w:val="18"/>
              </w:rPr>
            </w:pPr>
            <w:r>
              <w:rPr>
                <w:rFonts w:ascii="Verdana" w:eastAsia="Verdana" w:hAnsi="Verdana" w:cs="Verdana"/>
                <w:i/>
                <w:noProof/>
                <w:color w:val="000000"/>
                <w:sz w:val="18"/>
              </w:rPr>
              <w:t>–</w:t>
            </w:r>
          </w:p>
        </w:tc>
        <w:tc>
          <w:tcPr>
            <w:tcW w:w="13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3BIPCDTR"/>
              <w:jc w:val="right"/>
              <w:rPr>
                <w:rFonts w:ascii="Verdana" w:eastAsia="Verdana" w:hAnsi="Verdana" w:cs="Verdana"/>
                <w:i/>
                <w:noProof/>
                <w:color w:val="000000"/>
                <w:sz w:val="18"/>
                <w:lang w:bidi="en-GB"/>
              </w:rPr>
            </w:pPr>
            <w:r>
              <w:rPr>
                <w:rFonts w:ascii="Verdana" w:eastAsia="Verdana" w:hAnsi="Verdana" w:cs="Verdana"/>
                <w:i/>
                <w:noProof/>
                <w:color w:val="000000"/>
                <w:sz w:val="18"/>
              </w:rPr>
              <w:t>–</w:t>
            </w:r>
          </w:p>
        </w:tc>
      </w:tr>
      <w:tr w:rsidR="00402A1C">
        <w:trPr>
          <w:trHeight w:val="255"/>
        </w:trPr>
        <w:tc>
          <w:tcPr>
            <w:tcW w:w="287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3BIPCDTR"/>
              <w:rPr>
                <w:rFonts w:ascii="Verdana" w:eastAsia="Verdana" w:hAnsi="Verdana" w:cs="Verdana"/>
                <w:i/>
                <w:noProof/>
                <w:color w:val="000000"/>
                <w:sz w:val="18"/>
              </w:rPr>
            </w:pPr>
            <w:r>
              <w:rPr>
                <w:rFonts w:ascii="Verdana" w:eastAsia="Verdana" w:hAnsi="Verdana" w:cs="Verdana"/>
                <w:i/>
                <w:noProof/>
                <w:color w:val="000000"/>
                <w:sz w:val="18"/>
              </w:rPr>
              <w:t>Receivables and recoverables</w:t>
            </w:r>
          </w:p>
        </w:tc>
        <w:tc>
          <w:tcPr>
            <w:tcW w:w="13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3BIPCDTR"/>
              <w:jc w:val="right"/>
              <w:rPr>
                <w:rFonts w:ascii="Verdana" w:eastAsia="Verdana" w:hAnsi="Verdana" w:cs="Verdana"/>
                <w:i/>
                <w:noProof/>
                <w:color w:val="000000"/>
                <w:sz w:val="18"/>
              </w:rPr>
            </w:pPr>
            <w:r>
              <w:rPr>
                <w:rFonts w:ascii="Verdana" w:eastAsia="Verdana" w:hAnsi="Verdana" w:cs="Verdana"/>
                <w:i/>
                <w:noProof/>
                <w:color w:val="000000"/>
                <w:sz w:val="18"/>
              </w:rPr>
              <w:t>24 318</w:t>
            </w:r>
          </w:p>
        </w:tc>
        <w:tc>
          <w:tcPr>
            <w:tcW w:w="13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3BIPCDTR"/>
              <w:jc w:val="right"/>
              <w:rPr>
                <w:rFonts w:ascii="Verdana" w:eastAsia="Verdana" w:hAnsi="Verdana" w:cs="Verdana"/>
                <w:i/>
                <w:noProof/>
                <w:color w:val="000000"/>
                <w:sz w:val="18"/>
              </w:rPr>
            </w:pPr>
            <w:r>
              <w:rPr>
                <w:rFonts w:ascii="Verdana" w:eastAsia="Verdana" w:hAnsi="Verdana" w:cs="Verdana"/>
                <w:i/>
                <w:noProof/>
                <w:color w:val="000000"/>
                <w:sz w:val="18"/>
              </w:rPr>
              <w:t>14 399</w:t>
            </w:r>
          </w:p>
        </w:tc>
        <w:tc>
          <w:tcPr>
            <w:tcW w:w="137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3BIPCDTR"/>
              <w:jc w:val="right"/>
              <w:rPr>
                <w:rFonts w:ascii="Verdana" w:eastAsia="Verdana" w:hAnsi="Verdana" w:cs="Verdana"/>
                <w:i/>
                <w:noProof/>
                <w:color w:val="000000"/>
                <w:sz w:val="18"/>
              </w:rPr>
            </w:pPr>
            <w:r>
              <w:rPr>
                <w:rFonts w:ascii="Verdana" w:eastAsia="Verdana" w:hAnsi="Verdana" w:cs="Verdana"/>
                <w:i/>
                <w:noProof/>
                <w:color w:val="000000"/>
                <w:sz w:val="18"/>
              </w:rPr>
              <w:t>6 577</w:t>
            </w:r>
          </w:p>
        </w:tc>
        <w:tc>
          <w:tcPr>
            <w:tcW w:w="13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3BIPCDTR"/>
              <w:jc w:val="right"/>
              <w:rPr>
                <w:rFonts w:ascii="Verdana" w:eastAsia="Verdana" w:hAnsi="Verdana" w:cs="Verdana"/>
                <w:i/>
                <w:noProof/>
                <w:color w:val="000000"/>
                <w:sz w:val="18"/>
              </w:rPr>
            </w:pPr>
            <w:r>
              <w:rPr>
                <w:rFonts w:ascii="Verdana" w:eastAsia="Verdana" w:hAnsi="Verdana" w:cs="Verdana"/>
                <w:i/>
                <w:noProof/>
                <w:color w:val="000000"/>
                <w:sz w:val="18"/>
              </w:rPr>
              <w:t>3 208</w:t>
            </w:r>
          </w:p>
        </w:tc>
        <w:tc>
          <w:tcPr>
            <w:tcW w:w="13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3BIPCDTR"/>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134</w:t>
            </w:r>
          </w:p>
        </w:tc>
      </w:tr>
      <w:tr w:rsidR="00402A1C">
        <w:trPr>
          <w:trHeight w:val="255"/>
        </w:trPr>
        <w:tc>
          <w:tcPr>
            <w:tcW w:w="287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3BIPCDTR"/>
              <w:rPr>
                <w:rFonts w:ascii="Verdana" w:eastAsia="Verdana" w:hAnsi="Verdana" w:cs="Verdana"/>
                <w:i/>
                <w:noProof/>
                <w:color w:val="000000"/>
                <w:sz w:val="18"/>
              </w:rPr>
            </w:pPr>
            <w:r>
              <w:rPr>
                <w:rFonts w:ascii="Verdana" w:eastAsia="Verdana" w:hAnsi="Verdana" w:cs="Verdana"/>
                <w:i/>
                <w:noProof/>
                <w:color w:val="000000"/>
                <w:sz w:val="18"/>
              </w:rPr>
              <w:t>Financial assets at fair value through surplus or deficit</w:t>
            </w:r>
          </w:p>
        </w:tc>
        <w:tc>
          <w:tcPr>
            <w:tcW w:w="13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3BIPCDTR"/>
              <w:jc w:val="right"/>
              <w:rPr>
                <w:rFonts w:ascii="Verdana" w:eastAsia="Verdana" w:hAnsi="Verdana" w:cs="Verdana"/>
                <w:i/>
                <w:noProof/>
                <w:color w:val="000000"/>
                <w:sz w:val="18"/>
              </w:rPr>
            </w:pPr>
            <w:r>
              <w:rPr>
                <w:rFonts w:ascii="Verdana" w:eastAsia="Verdana" w:hAnsi="Verdana" w:cs="Verdana"/>
                <w:i/>
                <w:noProof/>
                <w:color w:val="000000"/>
                <w:sz w:val="18"/>
              </w:rPr>
              <w:t xml:space="preserve"> 16</w:t>
            </w:r>
          </w:p>
        </w:tc>
        <w:tc>
          <w:tcPr>
            <w:tcW w:w="13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3BIPCDTR"/>
              <w:jc w:val="right"/>
              <w:rPr>
                <w:rFonts w:ascii="Verdana" w:eastAsia="Verdana" w:hAnsi="Verdana" w:cs="Verdana"/>
                <w:i/>
                <w:noProof/>
                <w:color w:val="000000"/>
                <w:sz w:val="18"/>
              </w:rPr>
            </w:pPr>
            <w:r>
              <w:rPr>
                <w:rFonts w:ascii="Verdana" w:eastAsia="Verdana" w:hAnsi="Verdana" w:cs="Verdana"/>
                <w:i/>
                <w:noProof/>
                <w:color w:val="000000"/>
                <w:sz w:val="18"/>
              </w:rPr>
              <w:t xml:space="preserve"> 16</w:t>
            </w:r>
          </w:p>
        </w:tc>
        <w:tc>
          <w:tcPr>
            <w:tcW w:w="137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3BIPCDTR"/>
              <w:jc w:val="right"/>
              <w:rPr>
                <w:rFonts w:ascii="Verdana" w:eastAsia="Verdana" w:hAnsi="Verdana" w:cs="Verdana"/>
                <w:i/>
                <w:noProof/>
                <w:color w:val="000000"/>
                <w:sz w:val="18"/>
              </w:rPr>
            </w:pPr>
            <w:r>
              <w:rPr>
                <w:rFonts w:ascii="Verdana" w:eastAsia="Verdana" w:hAnsi="Verdana" w:cs="Verdana"/>
                <w:i/>
                <w:noProof/>
                <w:color w:val="000000"/>
                <w:sz w:val="18"/>
              </w:rPr>
              <w:t>–</w:t>
            </w:r>
          </w:p>
        </w:tc>
        <w:tc>
          <w:tcPr>
            <w:tcW w:w="13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3BIPCDTR"/>
              <w:jc w:val="right"/>
              <w:rPr>
                <w:rFonts w:ascii="Verdana" w:eastAsia="Verdana" w:hAnsi="Verdana" w:cs="Verdana"/>
                <w:i/>
                <w:noProof/>
                <w:color w:val="000000"/>
                <w:sz w:val="18"/>
              </w:rPr>
            </w:pPr>
            <w:r>
              <w:rPr>
                <w:rFonts w:ascii="Verdana" w:eastAsia="Verdana" w:hAnsi="Verdana" w:cs="Verdana"/>
                <w:i/>
                <w:noProof/>
                <w:color w:val="000000"/>
                <w:sz w:val="18"/>
              </w:rPr>
              <w:t>–</w:t>
            </w:r>
          </w:p>
        </w:tc>
        <w:tc>
          <w:tcPr>
            <w:tcW w:w="13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3BIPCDTR"/>
              <w:jc w:val="right"/>
              <w:rPr>
                <w:rFonts w:ascii="Verdana" w:eastAsia="Verdana" w:hAnsi="Verdana" w:cs="Verdana"/>
                <w:i/>
                <w:noProof/>
                <w:color w:val="000000"/>
                <w:sz w:val="18"/>
                <w:lang w:bidi="en-GB"/>
              </w:rPr>
            </w:pPr>
            <w:r>
              <w:rPr>
                <w:rFonts w:ascii="Verdana" w:eastAsia="Verdana" w:hAnsi="Verdana" w:cs="Verdana"/>
                <w:i/>
                <w:noProof/>
                <w:color w:val="000000"/>
                <w:sz w:val="18"/>
              </w:rPr>
              <w:t>–</w:t>
            </w:r>
          </w:p>
        </w:tc>
      </w:tr>
      <w:tr w:rsidR="00402A1C">
        <w:trPr>
          <w:trHeight w:val="255"/>
        </w:trPr>
        <w:tc>
          <w:tcPr>
            <w:tcW w:w="2879"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483BIPCDTR"/>
              <w:rPr>
                <w:rFonts w:ascii="Verdana" w:eastAsia="Verdana" w:hAnsi="Verdana" w:cs="Verdana"/>
                <w:b/>
                <w:noProof/>
                <w:color w:val="000000"/>
                <w:sz w:val="18"/>
              </w:rPr>
            </w:pPr>
            <w:r>
              <w:rPr>
                <w:rFonts w:ascii="Verdana" w:eastAsia="Verdana" w:hAnsi="Verdana" w:cs="Verdana"/>
                <w:b/>
                <w:noProof/>
                <w:color w:val="000000"/>
                <w:sz w:val="18"/>
              </w:rPr>
              <w:t>Total at 31.12.2018</w:t>
            </w:r>
          </w:p>
        </w:tc>
        <w:tc>
          <w:tcPr>
            <w:tcW w:w="1376"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483BIPCDTR"/>
              <w:jc w:val="right"/>
              <w:rPr>
                <w:rFonts w:ascii="Verdana" w:eastAsia="Verdana" w:hAnsi="Verdana" w:cs="Verdana"/>
                <w:b/>
                <w:noProof/>
                <w:color w:val="000000"/>
                <w:sz w:val="18"/>
              </w:rPr>
            </w:pPr>
            <w:r>
              <w:rPr>
                <w:rFonts w:ascii="Verdana" w:eastAsia="Verdana" w:hAnsi="Verdana" w:cs="Verdana"/>
                <w:b/>
                <w:noProof/>
                <w:color w:val="000000"/>
                <w:sz w:val="18"/>
              </w:rPr>
              <w:t>78 174</w:t>
            </w:r>
          </w:p>
        </w:tc>
        <w:tc>
          <w:tcPr>
            <w:tcW w:w="1376"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483BIPCDTR"/>
              <w:jc w:val="right"/>
              <w:rPr>
                <w:rFonts w:ascii="Verdana" w:eastAsia="Verdana" w:hAnsi="Verdana" w:cs="Verdana"/>
                <w:b/>
                <w:noProof/>
                <w:color w:val="000000"/>
                <w:sz w:val="18"/>
              </w:rPr>
            </w:pPr>
            <w:r>
              <w:rPr>
                <w:rFonts w:ascii="Verdana" w:eastAsia="Verdana" w:hAnsi="Verdana" w:cs="Verdana"/>
                <w:b/>
                <w:noProof/>
                <w:color w:val="000000"/>
                <w:sz w:val="18"/>
              </w:rPr>
              <w:t>68 254</w:t>
            </w:r>
          </w:p>
        </w:tc>
        <w:tc>
          <w:tcPr>
            <w:tcW w:w="1375"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483BIPCDTR"/>
              <w:jc w:val="right"/>
              <w:rPr>
                <w:rFonts w:ascii="Verdana" w:eastAsia="Verdana" w:hAnsi="Verdana" w:cs="Verdana"/>
                <w:b/>
                <w:noProof/>
                <w:color w:val="000000"/>
                <w:sz w:val="18"/>
              </w:rPr>
            </w:pPr>
            <w:r>
              <w:rPr>
                <w:rFonts w:ascii="Verdana" w:eastAsia="Verdana" w:hAnsi="Verdana" w:cs="Verdana"/>
                <w:b/>
                <w:noProof/>
                <w:color w:val="000000"/>
                <w:sz w:val="18"/>
              </w:rPr>
              <w:t>6 577</w:t>
            </w:r>
          </w:p>
        </w:tc>
        <w:tc>
          <w:tcPr>
            <w:tcW w:w="1376"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483BIPCDTR"/>
              <w:jc w:val="right"/>
              <w:rPr>
                <w:rFonts w:ascii="Verdana" w:eastAsia="Verdana" w:hAnsi="Verdana" w:cs="Verdana"/>
                <w:b/>
                <w:noProof/>
                <w:color w:val="000000"/>
                <w:sz w:val="18"/>
              </w:rPr>
            </w:pPr>
            <w:r>
              <w:rPr>
                <w:rFonts w:ascii="Verdana" w:eastAsia="Verdana" w:hAnsi="Verdana" w:cs="Verdana"/>
                <w:b/>
                <w:noProof/>
                <w:color w:val="000000"/>
                <w:sz w:val="18"/>
              </w:rPr>
              <w:t>3 208</w:t>
            </w:r>
          </w:p>
        </w:tc>
        <w:tc>
          <w:tcPr>
            <w:tcW w:w="1376"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483BIPCDTR"/>
              <w:jc w:val="right"/>
              <w:rPr>
                <w:rFonts w:ascii="Verdana" w:eastAsia="Verdana" w:hAnsi="Verdana" w:cs="Verdana"/>
                <w:b/>
                <w:noProof/>
                <w:color w:val="000000"/>
                <w:sz w:val="18"/>
              </w:rPr>
            </w:pPr>
            <w:r>
              <w:rPr>
                <w:rFonts w:ascii="Verdana" w:eastAsia="Verdana" w:hAnsi="Verdana" w:cs="Verdana"/>
                <w:b/>
                <w:noProof/>
                <w:color w:val="000000"/>
                <w:sz w:val="18"/>
              </w:rPr>
              <w:t xml:space="preserve"> 134</w:t>
            </w:r>
          </w:p>
        </w:tc>
      </w:tr>
    </w:tbl>
    <w:p w:rsidR="00402A1C" w:rsidRDefault="00402A1C">
      <w:pPr>
        <w:pStyle w:val="DGTextstand-alone"/>
        <w:spacing w:before="0" w:after="0"/>
      </w:pPr>
    </w:p>
    <w:p w:rsidR="00402A1C" w:rsidRDefault="000E6035">
      <w:pPr>
        <w:rPr>
          <w:rFonts w:ascii="Verdana" w:hAnsi="Verdana"/>
          <w:noProof/>
          <w:color w:val="016794"/>
          <w:sz w:val="18"/>
          <w:szCs w:val="18"/>
        </w:rPr>
      </w:pPr>
      <w:r>
        <w:rPr>
          <w:noProof/>
        </w:rPr>
        <w:br w:type="page"/>
      </w:r>
    </w:p>
    <w:p w:rsidR="00402A1C" w:rsidRDefault="000E6035">
      <w:pPr>
        <w:pStyle w:val="HEADER5"/>
        <w:spacing w:before="360"/>
        <w:rPr>
          <w:noProof/>
        </w:rPr>
      </w:pPr>
      <w:r>
        <w:rPr>
          <w:noProof/>
        </w:rPr>
        <w:t>Credit quality of financial assets that are neither past due nor impaired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4"/>
        <w:gridCol w:w="1066"/>
        <w:gridCol w:w="1066"/>
        <w:gridCol w:w="1067"/>
        <w:gridCol w:w="1420"/>
        <w:gridCol w:w="1067"/>
        <w:gridCol w:w="1308"/>
      </w:tblGrid>
      <w:tr w:rsidR="00402A1C">
        <w:trPr>
          <w:trHeight w:val="255"/>
        </w:trPr>
        <w:tc>
          <w:tcPr>
            <w:tcW w:w="2764"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483BIPFARCCY"/>
              <w:rPr>
                <w:rFonts w:ascii="Arial" w:eastAsia="Arial" w:hAnsi="Arial" w:cs="Arial"/>
                <w:noProof/>
                <w:color w:val="000000"/>
                <w:lang w:bidi="en-GB"/>
              </w:rPr>
            </w:pPr>
            <w:bookmarkStart w:id="153" w:name="DOC_TBL00091_1_1"/>
            <w:bookmarkEnd w:id="153"/>
          </w:p>
        </w:tc>
        <w:tc>
          <w:tcPr>
            <w:tcW w:w="1066"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483BIPFARCCY"/>
              <w:rPr>
                <w:rFonts w:ascii="Arial" w:eastAsia="Arial" w:hAnsi="Arial" w:cs="Arial"/>
                <w:noProof/>
                <w:color w:val="000000"/>
              </w:rPr>
            </w:pPr>
          </w:p>
        </w:tc>
        <w:tc>
          <w:tcPr>
            <w:tcW w:w="1066"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483BIPFARCCY"/>
              <w:rPr>
                <w:rFonts w:ascii="Arial" w:eastAsia="Arial" w:hAnsi="Arial" w:cs="Arial"/>
                <w:noProof/>
                <w:color w:val="000000"/>
              </w:rPr>
            </w:pPr>
          </w:p>
        </w:tc>
        <w:tc>
          <w:tcPr>
            <w:tcW w:w="1067"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483BIPFARCCY"/>
              <w:rPr>
                <w:rFonts w:ascii="Arial" w:eastAsia="Arial" w:hAnsi="Arial" w:cs="Arial"/>
                <w:noProof/>
                <w:color w:val="000000"/>
              </w:rPr>
            </w:pPr>
          </w:p>
        </w:tc>
        <w:tc>
          <w:tcPr>
            <w:tcW w:w="1420"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483BIPFARCCY"/>
              <w:rPr>
                <w:rFonts w:ascii="Arial" w:eastAsia="Arial" w:hAnsi="Arial" w:cs="Arial"/>
                <w:noProof/>
                <w:color w:val="000000"/>
              </w:rPr>
            </w:pPr>
          </w:p>
        </w:tc>
        <w:tc>
          <w:tcPr>
            <w:tcW w:w="1067"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483BIPFARCCY"/>
              <w:rPr>
                <w:rFonts w:ascii="Arial" w:eastAsia="Arial" w:hAnsi="Arial" w:cs="Arial"/>
                <w:noProof/>
                <w:color w:val="000000"/>
              </w:rPr>
            </w:pPr>
          </w:p>
        </w:tc>
        <w:tc>
          <w:tcPr>
            <w:tcW w:w="1308"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483BIPFARCCY"/>
              <w:jc w:val="right"/>
              <w:rPr>
                <w:rFonts w:ascii="Verdana" w:eastAsia="Verdana" w:hAnsi="Verdana" w:cs="Verdana"/>
                <w:i/>
                <w:noProof/>
                <w:color w:val="000000"/>
                <w:sz w:val="16"/>
                <w:lang w:bidi="en-GB"/>
              </w:rPr>
            </w:pPr>
            <w:r>
              <w:rPr>
                <w:rFonts w:ascii="Verdana" w:eastAsia="Verdana" w:hAnsi="Verdana" w:cs="Verdana"/>
                <w:i/>
                <w:noProof/>
                <w:color w:val="000000"/>
                <w:sz w:val="16"/>
              </w:rPr>
              <w:t>EUR million</w:t>
            </w:r>
          </w:p>
        </w:tc>
      </w:tr>
      <w:tr w:rsidR="00402A1C">
        <w:trPr>
          <w:trHeight w:val="255"/>
        </w:trPr>
        <w:tc>
          <w:tcPr>
            <w:tcW w:w="2764" w:type="dxa"/>
            <w:vMerge w:val="restart"/>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483BIPFARCCY"/>
              <w:jc w:val="center"/>
              <w:rPr>
                <w:rFonts w:ascii="Verdana" w:eastAsia="Verdana" w:hAnsi="Verdana" w:cs="Verdana"/>
                <w:noProof/>
                <w:color w:val="FFFFFF"/>
              </w:rPr>
            </w:pPr>
          </w:p>
        </w:tc>
        <w:tc>
          <w:tcPr>
            <w:tcW w:w="6994" w:type="dxa"/>
            <w:gridSpan w:val="6"/>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83BIPFARCCY"/>
              <w:jc w:val="center"/>
              <w:rPr>
                <w:rFonts w:ascii="Verdana" w:eastAsia="Verdana" w:hAnsi="Verdana" w:cs="Verdana"/>
                <w:noProof/>
                <w:color w:val="FFFFFF"/>
                <w:lang w:bidi="en-GB"/>
              </w:rPr>
            </w:pPr>
            <w:r>
              <w:rPr>
                <w:rFonts w:ascii="Verdana" w:eastAsia="Verdana" w:hAnsi="Verdana" w:cs="Verdana"/>
                <w:noProof/>
                <w:color w:val="FFFFFF"/>
              </w:rPr>
              <w:t>31.12.2019</w:t>
            </w:r>
          </w:p>
        </w:tc>
      </w:tr>
      <w:tr w:rsidR="00402A1C">
        <w:trPr>
          <w:trHeight w:val="255"/>
        </w:trPr>
        <w:tc>
          <w:tcPr>
            <w:tcW w:w="2764" w:type="dxa"/>
            <w:vMerge/>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483BIPFARCCY"/>
              <w:jc w:val="center"/>
              <w:rPr>
                <w:rFonts w:ascii="Verdana" w:eastAsia="Verdana" w:hAnsi="Verdana" w:cs="Verdana"/>
                <w:noProof/>
                <w:color w:val="FFFFFF"/>
              </w:rPr>
            </w:pPr>
          </w:p>
        </w:tc>
        <w:tc>
          <w:tcPr>
            <w:tcW w:w="1066" w:type="dxa"/>
            <w:tcBorders>
              <w:top w:val="nil"/>
              <w:left w:val="nil"/>
              <w:bottom w:val="nil"/>
              <w:right w:val="nil"/>
              <w:tl2br w:val="nil"/>
              <w:tr2bl w:val="nil"/>
            </w:tcBorders>
            <w:shd w:val="solid" w:color="016794" w:fill="FFFFFF"/>
            <w:tcMar>
              <w:left w:w="60" w:type="dxa"/>
              <w:right w:w="60" w:type="dxa"/>
            </w:tcMar>
          </w:tcPr>
          <w:p w:rsidR="00402A1C" w:rsidRDefault="000E6035">
            <w:pPr>
              <w:pStyle w:val="DMETW16483BIPFARCCY"/>
              <w:jc w:val="right"/>
              <w:rPr>
                <w:rFonts w:ascii="Verdana" w:eastAsia="Verdana" w:hAnsi="Verdana" w:cs="Verdana"/>
                <w:noProof/>
                <w:color w:val="FFFFFF"/>
              </w:rPr>
            </w:pPr>
            <w:r>
              <w:rPr>
                <w:rFonts w:ascii="Verdana" w:eastAsia="Verdana" w:hAnsi="Verdana" w:cs="Verdana"/>
                <w:noProof/>
                <w:color w:val="FFFFFF"/>
              </w:rPr>
              <w:t>Available for sale*</w:t>
            </w:r>
          </w:p>
        </w:tc>
        <w:tc>
          <w:tcPr>
            <w:tcW w:w="1066" w:type="dxa"/>
            <w:tcBorders>
              <w:top w:val="nil"/>
              <w:left w:val="nil"/>
              <w:bottom w:val="nil"/>
              <w:right w:val="nil"/>
              <w:tl2br w:val="nil"/>
              <w:tr2bl w:val="nil"/>
            </w:tcBorders>
            <w:shd w:val="solid" w:color="016794" w:fill="FFFFFF"/>
            <w:tcMar>
              <w:left w:w="60" w:type="dxa"/>
              <w:right w:w="60" w:type="dxa"/>
            </w:tcMar>
          </w:tcPr>
          <w:p w:rsidR="00402A1C" w:rsidRDefault="000E6035">
            <w:pPr>
              <w:pStyle w:val="DMETW16483BIPFARCCY"/>
              <w:jc w:val="right"/>
              <w:rPr>
                <w:rFonts w:ascii="Verdana" w:eastAsia="Verdana" w:hAnsi="Verdana" w:cs="Verdana"/>
                <w:noProof/>
                <w:color w:val="FFFFFF"/>
              </w:rPr>
            </w:pPr>
            <w:r>
              <w:rPr>
                <w:rFonts w:ascii="Verdana" w:eastAsia="Verdana" w:hAnsi="Verdana" w:cs="Verdana"/>
                <w:noProof/>
                <w:color w:val="FFFFFF"/>
              </w:rPr>
              <w:t>Financial assets at FVSD**</w:t>
            </w:r>
          </w:p>
        </w:tc>
        <w:tc>
          <w:tcPr>
            <w:tcW w:w="1067" w:type="dxa"/>
            <w:tcBorders>
              <w:top w:val="nil"/>
              <w:left w:val="nil"/>
              <w:bottom w:val="nil"/>
              <w:right w:val="nil"/>
              <w:tl2br w:val="nil"/>
              <w:tr2bl w:val="nil"/>
            </w:tcBorders>
            <w:shd w:val="solid" w:color="016794" w:fill="FFFFFF"/>
            <w:tcMar>
              <w:left w:w="60" w:type="dxa"/>
              <w:right w:w="60" w:type="dxa"/>
            </w:tcMar>
          </w:tcPr>
          <w:p w:rsidR="00402A1C" w:rsidRDefault="000E6035">
            <w:pPr>
              <w:pStyle w:val="DMETW16483BIPFARCCY"/>
              <w:jc w:val="right"/>
              <w:rPr>
                <w:rFonts w:ascii="Verdana" w:eastAsia="Verdana" w:hAnsi="Verdana" w:cs="Verdana"/>
                <w:noProof/>
                <w:color w:val="FFFFFF"/>
              </w:rPr>
            </w:pPr>
            <w:r>
              <w:rPr>
                <w:rFonts w:ascii="Verdana" w:eastAsia="Verdana" w:hAnsi="Verdana" w:cs="Verdana"/>
                <w:noProof/>
                <w:color w:val="FFFFFF"/>
              </w:rPr>
              <w:t xml:space="preserve">Loans </w:t>
            </w:r>
          </w:p>
        </w:tc>
        <w:tc>
          <w:tcPr>
            <w:tcW w:w="1420" w:type="dxa"/>
            <w:tcBorders>
              <w:top w:val="nil"/>
              <w:left w:val="nil"/>
              <w:bottom w:val="nil"/>
              <w:right w:val="nil"/>
              <w:tl2br w:val="nil"/>
              <w:tr2bl w:val="nil"/>
            </w:tcBorders>
            <w:shd w:val="solid" w:color="016794" w:fill="FFFFFF"/>
            <w:tcMar>
              <w:left w:w="60" w:type="dxa"/>
              <w:right w:w="60" w:type="dxa"/>
            </w:tcMar>
          </w:tcPr>
          <w:p w:rsidR="00402A1C" w:rsidRDefault="000E6035">
            <w:pPr>
              <w:pStyle w:val="DMETW16483BIPFARCCY"/>
              <w:jc w:val="right"/>
              <w:rPr>
                <w:rFonts w:ascii="Verdana" w:eastAsia="Verdana" w:hAnsi="Verdana" w:cs="Verdana"/>
                <w:noProof/>
                <w:color w:val="FFFFFF"/>
              </w:rPr>
            </w:pPr>
            <w:r>
              <w:rPr>
                <w:rFonts w:ascii="Verdana" w:eastAsia="Verdana" w:hAnsi="Verdana" w:cs="Verdana"/>
                <w:noProof/>
                <w:color w:val="FFFFFF"/>
              </w:rPr>
              <w:t>Receivables and recoverables</w:t>
            </w:r>
          </w:p>
        </w:tc>
        <w:tc>
          <w:tcPr>
            <w:tcW w:w="1067" w:type="dxa"/>
            <w:tcBorders>
              <w:top w:val="nil"/>
              <w:left w:val="nil"/>
              <w:bottom w:val="nil"/>
              <w:right w:val="nil"/>
              <w:tl2br w:val="nil"/>
              <w:tr2bl w:val="nil"/>
            </w:tcBorders>
            <w:shd w:val="solid" w:color="016794" w:fill="FFFFFF"/>
            <w:tcMar>
              <w:left w:w="60" w:type="dxa"/>
              <w:right w:w="60" w:type="dxa"/>
            </w:tcMar>
          </w:tcPr>
          <w:p w:rsidR="00402A1C" w:rsidRDefault="000E6035">
            <w:pPr>
              <w:pStyle w:val="DMETW16483BIPFARCCY"/>
              <w:jc w:val="right"/>
              <w:rPr>
                <w:rFonts w:ascii="Verdana" w:eastAsia="Verdana" w:hAnsi="Verdana" w:cs="Verdana"/>
                <w:noProof/>
                <w:color w:val="FFFFFF"/>
              </w:rPr>
            </w:pPr>
            <w:r>
              <w:rPr>
                <w:rFonts w:ascii="Verdana" w:eastAsia="Verdana" w:hAnsi="Verdana" w:cs="Verdana"/>
                <w:noProof/>
                <w:color w:val="FFFFFF"/>
              </w:rPr>
              <w:t>Cash</w:t>
            </w:r>
          </w:p>
        </w:tc>
        <w:tc>
          <w:tcPr>
            <w:tcW w:w="1308" w:type="dxa"/>
            <w:tcBorders>
              <w:top w:val="nil"/>
              <w:left w:val="nil"/>
              <w:bottom w:val="nil"/>
              <w:right w:val="nil"/>
              <w:tl2br w:val="nil"/>
              <w:tr2bl w:val="nil"/>
            </w:tcBorders>
            <w:shd w:val="solid" w:color="016794" w:fill="FFFFFF"/>
            <w:tcMar>
              <w:left w:w="60" w:type="dxa"/>
              <w:right w:w="60" w:type="dxa"/>
            </w:tcMar>
          </w:tcPr>
          <w:p w:rsidR="00402A1C" w:rsidRDefault="000E6035">
            <w:pPr>
              <w:pStyle w:val="DMETW16483BIPFARCCY"/>
              <w:jc w:val="right"/>
              <w:rPr>
                <w:rFonts w:ascii="Verdana" w:eastAsia="Verdana" w:hAnsi="Verdana" w:cs="Verdana"/>
                <w:noProof/>
                <w:color w:val="FFFFFF"/>
                <w:lang w:bidi="en-GB"/>
              </w:rPr>
            </w:pPr>
            <w:r>
              <w:rPr>
                <w:rFonts w:ascii="Verdana" w:eastAsia="Verdana" w:hAnsi="Verdana" w:cs="Verdana"/>
                <w:noProof/>
                <w:color w:val="FFFFFF"/>
              </w:rPr>
              <w:t>Total</w:t>
            </w:r>
          </w:p>
        </w:tc>
      </w:tr>
      <w:tr w:rsidR="00402A1C">
        <w:trPr>
          <w:trHeight w:val="255"/>
        </w:trPr>
        <w:tc>
          <w:tcPr>
            <w:tcW w:w="276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3BIPFARCCY"/>
              <w:rPr>
                <w:rFonts w:ascii="Verdana" w:eastAsia="Verdana" w:hAnsi="Verdana" w:cs="Verdana"/>
                <w:b/>
                <w:noProof/>
                <w:color w:val="000000"/>
                <w:sz w:val="18"/>
              </w:rPr>
            </w:pPr>
            <w:r>
              <w:rPr>
                <w:rFonts w:ascii="Verdana" w:eastAsia="Verdana" w:hAnsi="Verdana" w:cs="Verdana"/>
                <w:b/>
                <w:noProof/>
                <w:color w:val="000000"/>
                <w:sz w:val="18"/>
              </w:rPr>
              <w:t>Counterparties with external credit rating</w:t>
            </w:r>
          </w:p>
        </w:tc>
        <w:tc>
          <w:tcPr>
            <w:tcW w:w="1066"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83BIPFARCCY"/>
              <w:jc w:val="right"/>
              <w:rPr>
                <w:rFonts w:ascii="Verdana" w:eastAsia="Verdana" w:hAnsi="Verdana" w:cs="Verdana"/>
                <w:b/>
                <w:noProof/>
                <w:color w:val="000000"/>
                <w:sz w:val="18"/>
              </w:rPr>
            </w:pPr>
          </w:p>
        </w:tc>
        <w:tc>
          <w:tcPr>
            <w:tcW w:w="1066"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83BIPFARCCY"/>
              <w:jc w:val="right"/>
              <w:rPr>
                <w:rFonts w:ascii="Verdana" w:eastAsia="Verdana" w:hAnsi="Verdana" w:cs="Verdana"/>
                <w:b/>
                <w:noProof/>
                <w:color w:val="000000"/>
                <w:sz w:val="18"/>
              </w:rPr>
            </w:pPr>
          </w:p>
        </w:tc>
        <w:tc>
          <w:tcPr>
            <w:tcW w:w="1067"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83BIPFARCCY"/>
              <w:jc w:val="right"/>
              <w:rPr>
                <w:rFonts w:ascii="Verdana" w:eastAsia="Verdana" w:hAnsi="Verdana" w:cs="Verdana"/>
                <w:b/>
                <w:noProof/>
                <w:color w:val="000000"/>
                <w:sz w:val="18"/>
              </w:rPr>
            </w:pPr>
          </w:p>
        </w:tc>
        <w:tc>
          <w:tcPr>
            <w:tcW w:w="1420"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83BIPFARCCY"/>
              <w:jc w:val="right"/>
              <w:rPr>
                <w:rFonts w:ascii="Verdana" w:eastAsia="Verdana" w:hAnsi="Verdana" w:cs="Verdana"/>
                <w:b/>
                <w:noProof/>
                <w:color w:val="000000"/>
                <w:sz w:val="18"/>
              </w:rPr>
            </w:pPr>
          </w:p>
        </w:tc>
        <w:tc>
          <w:tcPr>
            <w:tcW w:w="1067"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83BIPFARCCY"/>
              <w:jc w:val="right"/>
              <w:rPr>
                <w:rFonts w:ascii="Verdana" w:eastAsia="Verdana" w:hAnsi="Verdana" w:cs="Verdana"/>
                <w:b/>
                <w:noProof/>
                <w:color w:val="000000"/>
                <w:sz w:val="18"/>
              </w:rPr>
            </w:pPr>
          </w:p>
        </w:tc>
        <w:tc>
          <w:tcPr>
            <w:tcW w:w="1308"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83BIPFARCCY"/>
              <w:jc w:val="right"/>
              <w:rPr>
                <w:rFonts w:ascii="Verdana" w:eastAsia="Verdana" w:hAnsi="Verdana" w:cs="Verdana"/>
                <w:b/>
                <w:noProof/>
                <w:color w:val="000000"/>
                <w:sz w:val="18"/>
                <w:lang w:bidi="en-GB"/>
              </w:rPr>
            </w:pPr>
          </w:p>
        </w:tc>
      </w:tr>
      <w:tr w:rsidR="00402A1C">
        <w:trPr>
          <w:trHeight w:val="255"/>
        </w:trPr>
        <w:tc>
          <w:tcPr>
            <w:tcW w:w="276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3BIPFARCCY"/>
              <w:rPr>
                <w:rFonts w:ascii="Verdana" w:eastAsia="Verdana" w:hAnsi="Verdana" w:cs="Verdana"/>
                <w:i/>
                <w:noProof/>
                <w:color w:val="000000"/>
                <w:sz w:val="18"/>
              </w:rPr>
            </w:pPr>
            <w:r>
              <w:rPr>
                <w:rFonts w:ascii="Verdana" w:eastAsia="Verdana" w:hAnsi="Verdana" w:cs="Verdana"/>
                <w:i/>
                <w:noProof/>
                <w:color w:val="000000"/>
                <w:sz w:val="18"/>
              </w:rPr>
              <w:t>Prime and high grade</w:t>
            </w:r>
          </w:p>
        </w:tc>
        <w:tc>
          <w:tcPr>
            <w:tcW w:w="106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3BIPFARCCY"/>
              <w:jc w:val="right"/>
              <w:rPr>
                <w:rFonts w:ascii="Verdana" w:eastAsia="Verdana" w:hAnsi="Verdana" w:cs="Verdana"/>
                <w:i/>
                <w:noProof/>
                <w:color w:val="000000"/>
                <w:sz w:val="18"/>
              </w:rPr>
            </w:pPr>
            <w:r>
              <w:rPr>
                <w:rFonts w:ascii="Verdana" w:eastAsia="Verdana" w:hAnsi="Verdana" w:cs="Verdana"/>
                <w:i/>
                <w:noProof/>
                <w:color w:val="000000"/>
                <w:sz w:val="18"/>
              </w:rPr>
              <w:t>8 013</w:t>
            </w:r>
          </w:p>
        </w:tc>
        <w:tc>
          <w:tcPr>
            <w:tcW w:w="106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3BIPFARCCY"/>
              <w:jc w:val="right"/>
              <w:rPr>
                <w:rFonts w:ascii="Verdana" w:eastAsia="Verdana" w:hAnsi="Verdana" w:cs="Verdana"/>
                <w:i/>
                <w:noProof/>
                <w:color w:val="000000"/>
                <w:sz w:val="18"/>
              </w:rPr>
            </w:pPr>
            <w:r>
              <w:rPr>
                <w:rFonts w:ascii="Verdana" w:eastAsia="Verdana" w:hAnsi="Verdana" w:cs="Verdana"/>
                <w:i/>
                <w:noProof/>
                <w:color w:val="000000"/>
                <w:sz w:val="18"/>
              </w:rPr>
              <w:t xml:space="preserve"> 137</w:t>
            </w:r>
          </w:p>
        </w:tc>
        <w:tc>
          <w:tcPr>
            <w:tcW w:w="106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3BIPFARCCY"/>
              <w:jc w:val="right"/>
              <w:rPr>
                <w:rFonts w:ascii="Verdana" w:eastAsia="Verdana" w:hAnsi="Verdana" w:cs="Verdana"/>
                <w:i/>
                <w:noProof/>
                <w:color w:val="000000"/>
                <w:sz w:val="18"/>
              </w:rPr>
            </w:pPr>
            <w:r>
              <w:rPr>
                <w:rFonts w:ascii="Verdana" w:eastAsia="Verdana" w:hAnsi="Verdana" w:cs="Verdana"/>
                <w:i/>
                <w:noProof/>
                <w:color w:val="000000"/>
                <w:sz w:val="18"/>
              </w:rPr>
              <w:t>–</w:t>
            </w:r>
          </w:p>
        </w:tc>
        <w:tc>
          <w:tcPr>
            <w:tcW w:w="142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3BIPFARCCY"/>
              <w:jc w:val="right"/>
              <w:rPr>
                <w:rFonts w:ascii="Verdana" w:eastAsia="Verdana" w:hAnsi="Verdana" w:cs="Verdana"/>
                <w:i/>
                <w:noProof/>
                <w:color w:val="000000"/>
                <w:sz w:val="18"/>
              </w:rPr>
            </w:pPr>
            <w:r>
              <w:rPr>
                <w:rFonts w:ascii="Verdana" w:eastAsia="Verdana" w:hAnsi="Verdana" w:cs="Verdana"/>
                <w:i/>
                <w:noProof/>
                <w:color w:val="000000"/>
                <w:sz w:val="18"/>
              </w:rPr>
              <w:t>3 589</w:t>
            </w:r>
          </w:p>
        </w:tc>
        <w:tc>
          <w:tcPr>
            <w:tcW w:w="106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3BIPFARCCY"/>
              <w:jc w:val="right"/>
              <w:rPr>
                <w:rFonts w:ascii="Verdana" w:eastAsia="Verdana" w:hAnsi="Verdana" w:cs="Verdana"/>
                <w:i/>
                <w:noProof/>
                <w:color w:val="000000"/>
                <w:sz w:val="18"/>
              </w:rPr>
            </w:pPr>
            <w:r>
              <w:rPr>
                <w:rFonts w:ascii="Verdana" w:eastAsia="Verdana" w:hAnsi="Verdana" w:cs="Verdana"/>
                <w:i/>
                <w:noProof/>
                <w:color w:val="000000"/>
                <w:sz w:val="18"/>
              </w:rPr>
              <w:t>14 534</w:t>
            </w:r>
          </w:p>
        </w:tc>
        <w:tc>
          <w:tcPr>
            <w:tcW w:w="130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3BIPFARCCY"/>
              <w:jc w:val="right"/>
              <w:rPr>
                <w:rFonts w:ascii="Verdana" w:eastAsia="Verdana" w:hAnsi="Verdana" w:cs="Verdana"/>
                <w:i/>
                <w:noProof/>
                <w:color w:val="000000"/>
                <w:sz w:val="18"/>
                <w:lang w:bidi="en-GB"/>
              </w:rPr>
            </w:pPr>
            <w:r>
              <w:rPr>
                <w:rFonts w:ascii="Verdana" w:eastAsia="Verdana" w:hAnsi="Verdana" w:cs="Verdana"/>
                <w:i/>
                <w:noProof/>
                <w:color w:val="000000"/>
                <w:sz w:val="18"/>
              </w:rPr>
              <w:t>26 273</w:t>
            </w:r>
          </w:p>
        </w:tc>
      </w:tr>
      <w:tr w:rsidR="00402A1C">
        <w:trPr>
          <w:trHeight w:val="255"/>
        </w:trPr>
        <w:tc>
          <w:tcPr>
            <w:tcW w:w="276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3BIPFARCCY"/>
              <w:rPr>
                <w:rFonts w:ascii="Verdana" w:eastAsia="Verdana" w:hAnsi="Verdana" w:cs="Verdana"/>
                <w:i/>
                <w:noProof/>
                <w:color w:val="000000"/>
                <w:sz w:val="18"/>
              </w:rPr>
            </w:pPr>
            <w:r>
              <w:rPr>
                <w:rFonts w:ascii="Verdana" w:eastAsia="Verdana" w:hAnsi="Verdana" w:cs="Verdana"/>
                <w:i/>
                <w:noProof/>
                <w:color w:val="000000"/>
                <w:sz w:val="18"/>
              </w:rPr>
              <w:t>Upper medium grade</w:t>
            </w:r>
          </w:p>
        </w:tc>
        <w:tc>
          <w:tcPr>
            <w:tcW w:w="106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3BIPFARCCY"/>
              <w:jc w:val="right"/>
              <w:rPr>
                <w:rFonts w:ascii="Verdana" w:eastAsia="Verdana" w:hAnsi="Verdana" w:cs="Verdana"/>
                <w:i/>
                <w:noProof/>
                <w:color w:val="000000"/>
                <w:sz w:val="18"/>
              </w:rPr>
            </w:pPr>
            <w:r>
              <w:rPr>
                <w:rFonts w:ascii="Verdana" w:eastAsia="Verdana" w:hAnsi="Verdana" w:cs="Verdana"/>
                <w:i/>
                <w:noProof/>
                <w:color w:val="000000"/>
                <w:sz w:val="18"/>
              </w:rPr>
              <w:t>3 329</w:t>
            </w:r>
          </w:p>
        </w:tc>
        <w:tc>
          <w:tcPr>
            <w:tcW w:w="106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3BIPFARCCY"/>
              <w:jc w:val="right"/>
              <w:rPr>
                <w:rFonts w:ascii="Verdana" w:eastAsia="Verdana" w:hAnsi="Verdana" w:cs="Verdana"/>
                <w:i/>
                <w:noProof/>
                <w:color w:val="000000"/>
                <w:sz w:val="18"/>
              </w:rPr>
            </w:pPr>
            <w:r>
              <w:rPr>
                <w:rFonts w:ascii="Verdana" w:eastAsia="Verdana" w:hAnsi="Verdana" w:cs="Verdana"/>
                <w:i/>
                <w:noProof/>
                <w:color w:val="000000"/>
                <w:sz w:val="18"/>
              </w:rPr>
              <w:t>–</w:t>
            </w:r>
          </w:p>
        </w:tc>
        <w:tc>
          <w:tcPr>
            <w:tcW w:w="106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3BIPFARCCY"/>
              <w:jc w:val="right"/>
              <w:rPr>
                <w:rFonts w:ascii="Verdana" w:eastAsia="Verdana" w:hAnsi="Verdana" w:cs="Verdana"/>
                <w:i/>
                <w:noProof/>
                <w:color w:val="000000"/>
                <w:sz w:val="18"/>
              </w:rPr>
            </w:pPr>
            <w:r>
              <w:rPr>
                <w:rFonts w:ascii="Verdana" w:eastAsia="Verdana" w:hAnsi="Verdana" w:cs="Verdana"/>
                <w:i/>
                <w:noProof/>
                <w:color w:val="000000"/>
                <w:sz w:val="18"/>
              </w:rPr>
              <w:t>22 998</w:t>
            </w:r>
          </w:p>
        </w:tc>
        <w:tc>
          <w:tcPr>
            <w:tcW w:w="142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3BIPFARCCY"/>
              <w:jc w:val="right"/>
              <w:rPr>
                <w:rFonts w:ascii="Verdana" w:eastAsia="Verdana" w:hAnsi="Verdana" w:cs="Verdana"/>
                <w:i/>
                <w:noProof/>
                <w:color w:val="000000"/>
                <w:sz w:val="18"/>
              </w:rPr>
            </w:pPr>
            <w:r>
              <w:rPr>
                <w:rFonts w:ascii="Verdana" w:eastAsia="Verdana" w:hAnsi="Verdana" w:cs="Verdana"/>
                <w:i/>
                <w:noProof/>
                <w:color w:val="000000"/>
                <w:sz w:val="18"/>
              </w:rPr>
              <w:t>1 434</w:t>
            </w:r>
          </w:p>
        </w:tc>
        <w:tc>
          <w:tcPr>
            <w:tcW w:w="106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3BIPFARCCY"/>
              <w:jc w:val="right"/>
              <w:rPr>
                <w:rFonts w:ascii="Verdana" w:eastAsia="Verdana" w:hAnsi="Verdana" w:cs="Verdana"/>
                <w:i/>
                <w:noProof/>
                <w:color w:val="000000"/>
                <w:sz w:val="18"/>
              </w:rPr>
            </w:pPr>
            <w:r>
              <w:rPr>
                <w:rFonts w:ascii="Verdana" w:eastAsia="Verdana" w:hAnsi="Verdana" w:cs="Verdana"/>
                <w:i/>
                <w:noProof/>
                <w:color w:val="000000"/>
                <w:sz w:val="18"/>
              </w:rPr>
              <w:t>3 443</w:t>
            </w:r>
          </w:p>
        </w:tc>
        <w:tc>
          <w:tcPr>
            <w:tcW w:w="130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3BIPFARCCY"/>
              <w:jc w:val="right"/>
              <w:rPr>
                <w:rFonts w:ascii="Verdana" w:eastAsia="Verdana" w:hAnsi="Verdana" w:cs="Verdana"/>
                <w:i/>
                <w:noProof/>
                <w:color w:val="000000"/>
                <w:sz w:val="18"/>
                <w:lang w:bidi="en-GB"/>
              </w:rPr>
            </w:pPr>
            <w:r>
              <w:rPr>
                <w:rFonts w:ascii="Verdana" w:eastAsia="Verdana" w:hAnsi="Verdana" w:cs="Verdana"/>
                <w:i/>
                <w:noProof/>
                <w:color w:val="000000"/>
                <w:sz w:val="18"/>
              </w:rPr>
              <w:t>31 204</w:t>
            </w:r>
          </w:p>
        </w:tc>
      </w:tr>
      <w:tr w:rsidR="00402A1C">
        <w:trPr>
          <w:trHeight w:val="255"/>
        </w:trPr>
        <w:tc>
          <w:tcPr>
            <w:tcW w:w="276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3BIPFARCCY"/>
              <w:rPr>
                <w:rFonts w:ascii="Verdana" w:eastAsia="Verdana" w:hAnsi="Verdana" w:cs="Verdana"/>
                <w:i/>
                <w:noProof/>
                <w:color w:val="000000"/>
                <w:sz w:val="18"/>
              </w:rPr>
            </w:pPr>
            <w:r>
              <w:rPr>
                <w:rFonts w:ascii="Verdana" w:eastAsia="Verdana" w:hAnsi="Verdana" w:cs="Verdana"/>
                <w:i/>
                <w:noProof/>
                <w:color w:val="000000"/>
                <w:sz w:val="18"/>
              </w:rPr>
              <w:t>Lower medium grade</w:t>
            </w:r>
          </w:p>
        </w:tc>
        <w:tc>
          <w:tcPr>
            <w:tcW w:w="106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3BIPFARCCY"/>
              <w:jc w:val="right"/>
              <w:rPr>
                <w:rFonts w:ascii="Verdana" w:eastAsia="Verdana" w:hAnsi="Verdana" w:cs="Verdana"/>
                <w:i/>
                <w:noProof/>
                <w:color w:val="000000"/>
                <w:sz w:val="18"/>
              </w:rPr>
            </w:pPr>
            <w:r>
              <w:rPr>
                <w:rFonts w:ascii="Verdana" w:eastAsia="Verdana" w:hAnsi="Verdana" w:cs="Verdana"/>
                <w:i/>
                <w:noProof/>
                <w:color w:val="000000"/>
                <w:sz w:val="18"/>
              </w:rPr>
              <w:t>1 906</w:t>
            </w:r>
          </w:p>
        </w:tc>
        <w:tc>
          <w:tcPr>
            <w:tcW w:w="106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3BIPFARCCY"/>
              <w:jc w:val="right"/>
              <w:rPr>
                <w:rFonts w:ascii="Verdana" w:eastAsia="Verdana" w:hAnsi="Verdana" w:cs="Verdana"/>
                <w:i/>
                <w:noProof/>
                <w:color w:val="000000"/>
                <w:sz w:val="18"/>
              </w:rPr>
            </w:pPr>
            <w:r>
              <w:rPr>
                <w:rFonts w:ascii="Verdana" w:eastAsia="Verdana" w:hAnsi="Verdana" w:cs="Verdana"/>
                <w:i/>
                <w:noProof/>
                <w:color w:val="000000"/>
                <w:sz w:val="18"/>
              </w:rPr>
              <w:t>–</w:t>
            </w:r>
          </w:p>
        </w:tc>
        <w:tc>
          <w:tcPr>
            <w:tcW w:w="106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3BIPFARCCY"/>
              <w:jc w:val="right"/>
              <w:rPr>
                <w:rFonts w:ascii="Verdana" w:eastAsia="Verdana" w:hAnsi="Verdana" w:cs="Verdana"/>
                <w:i/>
                <w:noProof/>
                <w:color w:val="000000"/>
                <w:sz w:val="18"/>
              </w:rPr>
            </w:pPr>
            <w:r>
              <w:rPr>
                <w:rFonts w:ascii="Verdana" w:eastAsia="Verdana" w:hAnsi="Verdana" w:cs="Verdana"/>
                <w:i/>
                <w:noProof/>
                <w:color w:val="000000"/>
                <w:sz w:val="18"/>
              </w:rPr>
              <w:t>24 711</w:t>
            </w:r>
          </w:p>
        </w:tc>
        <w:tc>
          <w:tcPr>
            <w:tcW w:w="142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3BIPFARCCY"/>
              <w:jc w:val="right"/>
              <w:rPr>
                <w:rFonts w:ascii="Verdana" w:eastAsia="Verdana" w:hAnsi="Verdana" w:cs="Verdana"/>
                <w:i/>
                <w:noProof/>
                <w:color w:val="000000"/>
                <w:sz w:val="18"/>
              </w:rPr>
            </w:pPr>
            <w:r>
              <w:rPr>
                <w:rFonts w:ascii="Verdana" w:eastAsia="Verdana" w:hAnsi="Verdana" w:cs="Verdana"/>
                <w:i/>
                <w:noProof/>
                <w:color w:val="000000"/>
                <w:sz w:val="18"/>
              </w:rPr>
              <w:t>1 864</w:t>
            </w:r>
          </w:p>
        </w:tc>
        <w:tc>
          <w:tcPr>
            <w:tcW w:w="106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3BIPFARCCY"/>
              <w:jc w:val="right"/>
              <w:rPr>
                <w:rFonts w:ascii="Verdana" w:eastAsia="Verdana" w:hAnsi="Verdana" w:cs="Verdana"/>
                <w:i/>
                <w:noProof/>
                <w:color w:val="000000"/>
                <w:sz w:val="18"/>
              </w:rPr>
            </w:pPr>
            <w:r>
              <w:rPr>
                <w:rFonts w:ascii="Verdana" w:eastAsia="Verdana" w:hAnsi="Verdana" w:cs="Verdana"/>
                <w:i/>
                <w:noProof/>
                <w:color w:val="000000"/>
                <w:sz w:val="18"/>
              </w:rPr>
              <w:t xml:space="preserve"> 299</w:t>
            </w:r>
          </w:p>
        </w:tc>
        <w:tc>
          <w:tcPr>
            <w:tcW w:w="130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3BIPFARCCY"/>
              <w:jc w:val="right"/>
              <w:rPr>
                <w:rFonts w:ascii="Verdana" w:eastAsia="Verdana" w:hAnsi="Verdana" w:cs="Verdana"/>
                <w:i/>
                <w:noProof/>
                <w:color w:val="000000"/>
                <w:sz w:val="18"/>
                <w:lang w:bidi="en-GB"/>
              </w:rPr>
            </w:pPr>
            <w:r>
              <w:rPr>
                <w:rFonts w:ascii="Verdana" w:eastAsia="Verdana" w:hAnsi="Verdana" w:cs="Verdana"/>
                <w:i/>
                <w:noProof/>
                <w:color w:val="000000"/>
                <w:sz w:val="18"/>
              </w:rPr>
              <w:t>28 779</w:t>
            </w:r>
          </w:p>
        </w:tc>
      </w:tr>
      <w:tr w:rsidR="00402A1C">
        <w:trPr>
          <w:trHeight w:val="255"/>
        </w:trPr>
        <w:tc>
          <w:tcPr>
            <w:tcW w:w="276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3BIPFARCCY"/>
              <w:rPr>
                <w:rFonts w:ascii="Verdana" w:eastAsia="Verdana" w:hAnsi="Verdana" w:cs="Verdana"/>
                <w:i/>
                <w:noProof/>
                <w:color w:val="000000"/>
                <w:sz w:val="18"/>
              </w:rPr>
            </w:pPr>
            <w:r>
              <w:rPr>
                <w:rFonts w:ascii="Verdana" w:eastAsia="Verdana" w:hAnsi="Verdana" w:cs="Verdana"/>
                <w:i/>
                <w:noProof/>
                <w:color w:val="000000"/>
                <w:sz w:val="18"/>
              </w:rPr>
              <w:t>Non-investment grade</w:t>
            </w:r>
          </w:p>
        </w:tc>
        <w:tc>
          <w:tcPr>
            <w:tcW w:w="106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3BIPFARCCY"/>
              <w:jc w:val="right"/>
              <w:rPr>
                <w:rFonts w:ascii="Verdana" w:eastAsia="Verdana" w:hAnsi="Verdana" w:cs="Verdana"/>
                <w:i/>
                <w:noProof/>
                <w:color w:val="000000"/>
                <w:sz w:val="18"/>
              </w:rPr>
            </w:pPr>
            <w:r>
              <w:rPr>
                <w:rFonts w:ascii="Verdana" w:eastAsia="Verdana" w:hAnsi="Verdana" w:cs="Verdana"/>
                <w:i/>
                <w:noProof/>
                <w:color w:val="000000"/>
                <w:sz w:val="18"/>
              </w:rPr>
              <w:t xml:space="preserve"> 216</w:t>
            </w:r>
          </w:p>
        </w:tc>
        <w:tc>
          <w:tcPr>
            <w:tcW w:w="106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3BIPFARCCY"/>
              <w:jc w:val="right"/>
              <w:rPr>
                <w:rFonts w:ascii="Verdana" w:eastAsia="Verdana" w:hAnsi="Verdana" w:cs="Verdana"/>
                <w:i/>
                <w:noProof/>
                <w:color w:val="000000"/>
                <w:sz w:val="18"/>
              </w:rPr>
            </w:pPr>
            <w:r>
              <w:rPr>
                <w:rFonts w:ascii="Verdana" w:eastAsia="Verdana" w:hAnsi="Verdana" w:cs="Verdana"/>
                <w:i/>
                <w:noProof/>
                <w:color w:val="000000"/>
                <w:sz w:val="18"/>
              </w:rPr>
              <w:t>–</w:t>
            </w:r>
          </w:p>
        </w:tc>
        <w:tc>
          <w:tcPr>
            <w:tcW w:w="106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3BIPFARCCY"/>
              <w:jc w:val="right"/>
              <w:rPr>
                <w:rFonts w:ascii="Verdana" w:eastAsia="Verdana" w:hAnsi="Verdana" w:cs="Verdana"/>
                <w:i/>
                <w:noProof/>
                <w:color w:val="000000"/>
                <w:sz w:val="18"/>
              </w:rPr>
            </w:pPr>
            <w:r>
              <w:rPr>
                <w:rFonts w:ascii="Verdana" w:eastAsia="Verdana" w:hAnsi="Verdana" w:cs="Verdana"/>
                <w:i/>
                <w:noProof/>
                <w:color w:val="000000"/>
                <w:sz w:val="18"/>
              </w:rPr>
              <w:t>4 855</w:t>
            </w:r>
          </w:p>
        </w:tc>
        <w:tc>
          <w:tcPr>
            <w:tcW w:w="142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3BIPFARCCY"/>
              <w:jc w:val="right"/>
              <w:rPr>
                <w:rFonts w:ascii="Verdana" w:eastAsia="Verdana" w:hAnsi="Verdana" w:cs="Verdana"/>
                <w:i/>
                <w:noProof/>
                <w:color w:val="000000"/>
                <w:sz w:val="18"/>
              </w:rPr>
            </w:pPr>
            <w:r>
              <w:rPr>
                <w:rFonts w:ascii="Verdana" w:eastAsia="Verdana" w:hAnsi="Verdana" w:cs="Verdana"/>
                <w:i/>
                <w:noProof/>
                <w:color w:val="000000"/>
                <w:sz w:val="18"/>
              </w:rPr>
              <w:t xml:space="preserve"> 477</w:t>
            </w:r>
          </w:p>
        </w:tc>
        <w:tc>
          <w:tcPr>
            <w:tcW w:w="106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3BIPFARCCY"/>
              <w:jc w:val="right"/>
              <w:rPr>
                <w:rFonts w:ascii="Verdana" w:eastAsia="Verdana" w:hAnsi="Verdana" w:cs="Verdana"/>
                <w:i/>
                <w:noProof/>
                <w:color w:val="000000"/>
                <w:sz w:val="18"/>
              </w:rPr>
            </w:pPr>
            <w:r>
              <w:rPr>
                <w:rFonts w:ascii="Verdana" w:eastAsia="Verdana" w:hAnsi="Verdana" w:cs="Verdana"/>
                <w:i/>
                <w:noProof/>
                <w:color w:val="000000"/>
                <w:sz w:val="18"/>
              </w:rPr>
              <w:t xml:space="preserve"> 257</w:t>
            </w:r>
          </w:p>
        </w:tc>
        <w:tc>
          <w:tcPr>
            <w:tcW w:w="130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3BIPFARCCY"/>
              <w:jc w:val="right"/>
              <w:rPr>
                <w:rFonts w:ascii="Verdana" w:eastAsia="Verdana" w:hAnsi="Verdana" w:cs="Verdana"/>
                <w:i/>
                <w:noProof/>
                <w:color w:val="000000"/>
                <w:sz w:val="18"/>
                <w:lang w:bidi="en-GB"/>
              </w:rPr>
            </w:pPr>
            <w:r>
              <w:rPr>
                <w:rFonts w:ascii="Verdana" w:eastAsia="Verdana" w:hAnsi="Verdana" w:cs="Verdana"/>
                <w:i/>
                <w:noProof/>
                <w:color w:val="000000"/>
                <w:sz w:val="18"/>
              </w:rPr>
              <w:t>5 806</w:t>
            </w:r>
          </w:p>
        </w:tc>
      </w:tr>
      <w:tr w:rsidR="00402A1C">
        <w:trPr>
          <w:trHeight w:val="255"/>
        </w:trPr>
        <w:tc>
          <w:tcPr>
            <w:tcW w:w="2764"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402A1C">
            <w:pPr>
              <w:pStyle w:val="DMETW16483BIPFARCCY"/>
              <w:jc w:val="right"/>
              <w:rPr>
                <w:rFonts w:ascii="Verdana" w:eastAsia="Verdana" w:hAnsi="Verdana" w:cs="Verdana"/>
                <w:b/>
                <w:noProof/>
                <w:color w:val="000000"/>
                <w:sz w:val="18"/>
              </w:rPr>
            </w:pPr>
          </w:p>
        </w:tc>
        <w:tc>
          <w:tcPr>
            <w:tcW w:w="1066"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483BIPFARCCY"/>
              <w:jc w:val="right"/>
              <w:rPr>
                <w:rFonts w:ascii="Verdana" w:eastAsia="Verdana" w:hAnsi="Verdana" w:cs="Verdana"/>
                <w:b/>
                <w:noProof/>
                <w:color w:val="000000"/>
                <w:sz w:val="18"/>
              </w:rPr>
            </w:pPr>
            <w:r>
              <w:rPr>
                <w:rFonts w:ascii="Verdana" w:eastAsia="Verdana" w:hAnsi="Verdana" w:cs="Verdana"/>
                <w:b/>
                <w:noProof/>
                <w:color w:val="000000"/>
                <w:sz w:val="18"/>
              </w:rPr>
              <w:t>13 464</w:t>
            </w:r>
          </w:p>
        </w:tc>
        <w:tc>
          <w:tcPr>
            <w:tcW w:w="1066"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483BIPFARCCY"/>
              <w:jc w:val="right"/>
              <w:rPr>
                <w:rFonts w:ascii="Verdana" w:eastAsia="Verdana" w:hAnsi="Verdana" w:cs="Verdana"/>
                <w:b/>
                <w:noProof/>
                <w:color w:val="000000"/>
                <w:sz w:val="18"/>
              </w:rPr>
            </w:pPr>
            <w:r>
              <w:rPr>
                <w:rFonts w:ascii="Verdana" w:eastAsia="Verdana" w:hAnsi="Verdana" w:cs="Verdana"/>
                <w:b/>
                <w:noProof/>
                <w:color w:val="000000"/>
                <w:sz w:val="18"/>
              </w:rPr>
              <w:t xml:space="preserve"> 137</w:t>
            </w:r>
          </w:p>
        </w:tc>
        <w:tc>
          <w:tcPr>
            <w:tcW w:w="1067"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483BIPFARCCY"/>
              <w:jc w:val="right"/>
              <w:rPr>
                <w:rFonts w:ascii="Verdana" w:eastAsia="Verdana" w:hAnsi="Verdana" w:cs="Verdana"/>
                <w:b/>
                <w:noProof/>
                <w:color w:val="000000"/>
                <w:sz w:val="18"/>
              </w:rPr>
            </w:pPr>
            <w:r>
              <w:rPr>
                <w:rFonts w:ascii="Verdana" w:eastAsia="Verdana" w:hAnsi="Verdana" w:cs="Verdana"/>
                <w:b/>
                <w:noProof/>
                <w:color w:val="000000"/>
                <w:sz w:val="18"/>
              </w:rPr>
              <w:t>52 564</w:t>
            </w:r>
          </w:p>
        </w:tc>
        <w:tc>
          <w:tcPr>
            <w:tcW w:w="1420"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483BIPFARCCY"/>
              <w:jc w:val="right"/>
              <w:rPr>
                <w:rFonts w:ascii="Verdana" w:eastAsia="Verdana" w:hAnsi="Verdana" w:cs="Verdana"/>
                <w:b/>
                <w:noProof/>
                <w:color w:val="000000"/>
                <w:sz w:val="18"/>
              </w:rPr>
            </w:pPr>
            <w:r>
              <w:rPr>
                <w:rFonts w:ascii="Verdana" w:eastAsia="Verdana" w:hAnsi="Verdana" w:cs="Verdana"/>
                <w:b/>
                <w:noProof/>
                <w:color w:val="000000"/>
                <w:sz w:val="18"/>
              </w:rPr>
              <w:t>7 364</w:t>
            </w:r>
          </w:p>
        </w:tc>
        <w:tc>
          <w:tcPr>
            <w:tcW w:w="1067"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483BIPFARCCY"/>
              <w:jc w:val="right"/>
              <w:rPr>
                <w:rFonts w:ascii="Verdana" w:eastAsia="Verdana" w:hAnsi="Verdana" w:cs="Verdana"/>
                <w:b/>
                <w:noProof/>
                <w:color w:val="000000"/>
                <w:sz w:val="18"/>
              </w:rPr>
            </w:pPr>
            <w:r>
              <w:rPr>
                <w:rFonts w:ascii="Verdana" w:eastAsia="Verdana" w:hAnsi="Verdana" w:cs="Verdana"/>
                <w:b/>
                <w:noProof/>
                <w:color w:val="000000"/>
                <w:sz w:val="18"/>
              </w:rPr>
              <w:t>18 533</w:t>
            </w:r>
          </w:p>
        </w:tc>
        <w:tc>
          <w:tcPr>
            <w:tcW w:w="1308"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483BIPFARCCY"/>
              <w:jc w:val="right"/>
              <w:rPr>
                <w:rFonts w:ascii="Verdana" w:eastAsia="Verdana" w:hAnsi="Verdana" w:cs="Verdana"/>
                <w:b/>
                <w:noProof/>
                <w:color w:val="000000"/>
                <w:sz w:val="18"/>
                <w:lang w:bidi="en-GB"/>
              </w:rPr>
            </w:pPr>
            <w:r>
              <w:rPr>
                <w:rFonts w:ascii="Verdana" w:eastAsia="Verdana" w:hAnsi="Verdana" w:cs="Verdana"/>
                <w:b/>
                <w:noProof/>
                <w:color w:val="000000"/>
                <w:sz w:val="18"/>
              </w:rPr>
              <w:t>92 061</w:t>
            </w:r>
          </w:p>
        </w:tc>
      </w:tr>
      <w:tr w:rsidR="00402A1C">
        <w:trPr>
          <w:trHeight w:val="255"/>
        </w:trPr>
        <w:tc>
          <w:tcPr>
            <w:tcW w:w="276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3BIPFARCCY"/>
              <w:rPr>
                <w:rFonts w:ascii="Verdana" w:eastAsia="Verdana" w:hAnsi="Verdana" w:cs="Verdana"/>
                <w:b/>
                <w:noProof/>
                <w:color w:val="000000"/>
                <w:sz w:val="18"/>
              </w:rPr>
            </w:pPr>
            <w:r>
              <w:rPr>
                <w:rFonts w:ascii="Verdana" w:eastAsia="Verdana" w:hAnsi="Verdana" w:cs="Verdana"/>
                <w:b/>
                <w:noProof/>
                <w:color w:val="000000"/>
                <w:sz w:val="18"/>
              </w:rPr>
              <w:t>Counterparties without external credit rating</w:t>
            </w:r>
          </w:p>
        </w:tc>
        <w:tc>
          <w:tcPr>
            <w:tcW w:w="1066"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83BIPFARCCY"/>
              <w:jc w:val="right"/>
              <w:rPr>
                <w:rFonts w:ascii="Verdana" w:eastAsia="Verdana" w:hAnsi="Verdana" w:cs="Verdana"/>
                <w:b/>
                <w:noProof/>
                <w:color w:val="000000"/>
                <w:sz w:val="18"/>
              </w:rPr>
            </w:pPr>
          </w:p>
        </w:tc>
        <w:tc>
          <w:tcPr>
            <w:tcW w:w="1066"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83BIPFARCCY"/>
              <w:jc w:val="right"/>
              <w:rPr>
                <w:rFonts w:ascii="Verdana" w:eastAsia="Verdana" w:hAnsi="Verdana" w:cs="Verdana"/>
                <w:b/>
                <w:noProof/>
                <w:color w:val="000000"/>
                <w:sz w:val="18"/>
              </w:rPr>
            </w:pPr>
          </w:p>
        </w:tc>
        <w:tc>
          <w:tcPr>
            <w:tcW w:w="1067"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83BIPFARCCY"/>
              <w:jc w:val="right"/>
              <w:rPr>
                <w:rFonts w:ascii="Verdana" w:eastAsia="Verdana" w:hAnsi="Verdana" w:cs="Verdana"/>
                <w:b/>
                <w:noProof/>
                <w:color w:val="000000"/>
                <w:sz w:val="18"/>
              </w:rPr>
            </w:pPr>
          </w:p>
        </w:tc>
        <w:tc>
          <w:tcPr>
            <w:tcW w:w="1420"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83BIPFARCCY"/>
              <w:jc w:val="right"/>
              <w:rPr>
                <w:rFonts w:ascii="Verdana" w:eastAsia="Verdana" w:hAnsi="Verdana" w:cs="Verdana"/>
                <w:b/>
                <w:noProof/>
                <w:color w:val="000000"/>
                <w:sz w:val="18"/>
              </w:rPr>
            </w:pPr>
          </w:p>
        </w:tc>
        <w:tc>
          <w:tcPr>
            <w:tcW w:w="1067"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83BIPFARCCY"/>
              <w:jc w:val="right"/>
              <w:rPr>
                <w:rFonts w:ascii="Verdana" w:eastAsia="Verdana" w:hAnsi="Verdana" w:cs="Verdana"/>
                <w:b/>
                <w:noProof/>
                <w:color w:val="000000"/>
                <w:sz w:val="18"/>
              </w:rPr>
            </w:pPr>
          </w:p>
        </w:tc>
        <w:tc>
          <w:tcPr>
            <w:tcW w:w="1308"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83BIPFARCCY"/>
              <w:jc w:val="right"/>
              <w:rPr>
                <w:rFonts w:ascii="Verdana" w:eastAsia="Verdana" w:hAnsi="Verdana" w:cs="Verdana"/>
                <w:b/>
                <w:noProof/>
                <w:color w:val="000000"/>
                <w:sz w:val="18"/>
                <w:lang w:bidi="en-GB"/>
              </w:rPr>
            </w:pPr>
          </w:p>
        </w:tc>
      </w:tr>
      <w:tr w:rsidR="00402A1C">
        <w:trPr>
          <w:trHeight w:val="255"/>
        </w:trPr>
        <w:tc>
          <w:tcPr>
            <w:tcW w:w="276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3BIPFARCCY"/>
              <w:rPr>
                <w:rFonts w:ascii="Verdana" w:eastAsia="Verdana" w:hAnsi="Verdana" w:cs="Verdana"/>
                <w:i/>
                <w:noProof/>
                <w:color w:val="000000"/>
                <w:sz w:val="18"/>
              </w:rPr>
            </w:pPr>
            <w:r>
              <w:rPr>
                <w:rFonts w:ascii="Verdana" w:eastAsia="Verdana" w:hAnsi="Verdana" w:cs="Verdana"/>
                <w:i/>
                <w:noProof/>
                <w:color w:val="000000"/>
                <w:sz w:val="18"/>
              </w:rPr>
              <w:t>Debtors without defaults in the past</w:t>
            </w:r>
          </w:p>
        </w:tc>
        <w:tc>
          <w:tcPr>
            <w:tcW w:w="106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3BIPFARCCY"/>
              <w:jc w:val="right"/>
              <w:rPr>
                <w:rFonts w:ascii="Verdana" w:eastAsia="Verdana" w:hAnsi="Verdana" w:cs="Verdana"/>
                <w:i/>
                <w:noProof/>
                <w:color w:val="000000"/>
                <w:sz w:val="18"/>
              </w:rPr>
            </w:pPr>
            <w:r>
              <w:rPr>
                <w:rFonts w:ascii="Verdana" w:eastAsia="Verdana" w:hAnsi="Verdana" w:cs="Verdana"/>
                <w:i/>
                <w:noProof/>
                <w:color w:val="000000"/>
                <w:sz w:val="18"/>
              </w:rPr>
              <w:t>–</w:t>
            </w:r>
          </w:p>
        </w:tc>
        <w:tc>
          <w:tcPr>
            <w:tcW w:w="106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3BIPFARCCY"/>
              <w:jc w:val="right"/>
              <w:rPr>
                <w:rFonts w:ascii="Verdana" w:eastAsia="Verdana" w:hAnsi="Verdana" w:cs="Verdana"/>
                <w:i/>
                <w:noProof/>
                <w:color w:val="000000"/>
                <w:sz w:val="18"/>
              </w:rPr>
            </w:pPr>
            <w:r>
              <w:rPr>
                <w:rFonts w:ascii="Verdana" w:eastAsia="Verdana" w:hAnsi="Verdana" w:cs="Verdana"/>
                <w:i/>
                <w:noProof/>
                <w:color w:val="000000"/>
                <w:sz w:val="18"/>
              </w:rPr>
              <w:t>–</w:t>
            </w:r>
          </w:p>
        </w:tc>
        <w:tc>
          <w:tcPr>
            <w:tcW w:w="106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3BIPFARCCY"/>
              <w:jc w:val="right"/>
              <w:rPr>
                <w:rFonts w:ascii="Verdana" w:eastAsia="Verdana" w:hAnsi="Verdana" w:cs="Verdana"/>
                <w:i/>
                <w:noProof/>
                <w:color w:val="000000"/>
                <w:sz w:val="18"/>
              </w:rPr>
            </w:pPr>
            <w:r>
              <w:rPr>
                <w:rFonts w:ascii="Verdana" w:eastAsia="Verdana" w:hAnsi="Verdana" w:cs="Verdana"/>
                <w:i/>
                <w:noProof/>
                <w:color w:val="000000"/>
                <w:sz w:val="18"/>
              </w:rPr>
              <w:t xml:space="preserve"> 72</w:t>
            </w:r>
          </w:p>
        </w:tc>
        <w:tc>
          <w:tcPr>
            <w:tcW w:w="142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3BIPFARCCY"/>
              <w:jc w:val="right"/>
              <w:rPr>
                <w:rFonts w:ascii="Verdana" w:eastAsia="Verdana" w:hAnsi="Verdana" w:cs="Verdana"/>
                <w:i/>
                <w:noProof/>
                <w:color w:val="000000"/>
                <w:sz w:val="18"/>
              </w:rPr>
            </w:pPr>
            <w:r>
              <w:rPr>
                <w:rFonts w:ascii="Verdana" w:eastAsia="Verdana" w:hAnsi="Verdana" w:cs="Verdana"/>
                <w:i/>
                <w:noProof/>
                <w:color w:val="000000"/>
                <w:sz w:val="18"/>
              </w:rPr>
              <w:t>1 652</w:t>
            </w:r>
          </w:p>
        </w:tc>
        <w:tc>
          <w:tcPr>
            <w:tcW w:w="106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3BIPFARCCY"/>
              <w:jc w:val="right"/>
              <w:rPr>
                <w:rFonts w:ascii="Verdana" w:eastAsia="Verdana" w:hAnsi="Verdana" w:cs="Verdana"/>
                <w:i/>
                <w:noProof/>
                <w:color w:val="000000"/>
                <w:sz w:val="18"/>
              </w:rPr>
            </w:pPr>
            <w:r>
              <w:rPr>
                <w:rFonts w:ascii="Verdana" w:eastAsia="Verdana" w:hAnsi="Verdana" w:cs="Verdana"/>
                <w:i/>
                <w:noProof/>
                <w:color w:val="000000"/>
                <w:sz w:val="18"/>
              </w:rPr>
              <w:t xml:space="preserve"> 5</w:t>
            </w:r>
          </w:p>
        </w:tc>
        <w:tc>
          <w:tcPr>
            <w:tcW w:w="130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3BIPFARCCY"/>
              <w:jc w:val="right"/>
              <w:rPr>
                <w:rFonts w:ascii="Verdana" w:eastAsia="Verdana" w:hAnsi="Verdana" w:cs="Verdana"/>
                <w:i/>
                <w:noProof/>
                <w:color w:val="000000"/>
                <w:sz w:val="18"/>
                <w:lang w:bidi="en-GB"/>
              </w:rPr>
            </w:pPr>
            <w:r>
              <w:rPr>
                <w:rFonts w:ascii="Verdana" w:eastAsia="Verdana" w:hAnsi="Verdana" w:cs="Verdana"/>
                <w:i/>
                <w:noProof/>
                <w:color w:val="000000"/>
                <w:sz w:val="18"/>
              </w:rPr>
              <w:t>1 730</w:t>
            </w:r>
          </w:p>
        </w:tc>
      </w:tr>
      <w:tr w:rsidR="00402A1C">
        <w:trPr>
          <w:trHeight w:val="255"/>
        </w:trPr>
        <w:tc>
          <w:tcPr>
            <w:tcW w:w="276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3BIPFARCCY"/>
              <w:rPr>
                <w:rFonts w:ascii="Verdana" w:eastAsia="Verdana" w:hAnsi="Verdana" w:cs="Verdana"/>
                <w:i/>
                <w:noProof/>
                <w:color w:val="000000"/>
                <w:sz w:val="18"/>
              </w:rPr>
            </w:pPr>
            <w:r>
              <w:rPr>
                <w:rFonts w:ascii="Verdana" w:eastAsia="Verdana" w:hAnsi="Verdana" w:cs="Verdana"/>
                <w:i/>
                <w:noProof/>
                <w:color w:val="000000"/>
                <w:sz w:val="18"/>
              </w:rPr>
              <w:t>Debtors with defaults in the past</w:t>
            </w:r>
          </w:p>
        </w:tc>
        <w:tc>
          <w:tcPr>
            <w:tcW w:w="106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3BIPFARCCY"/>
              <w:jc w:val="right"/>
              <w:rPr>
                <w:rFonts w:ascii="Verdana" w:eastAsia="Verdana" w:hAnsi="Verdana" w:cs="Verdana"/>
                <w:i/>
                <w:noProof/>
                <w:color w:val="000000"/>
                <w:sz w:val="18"/>
              </w:rPr>
            </w:pPr>
            <w:r>
              <w:rPr>
                <w:rFonts w:ascii="Verdana" w:eastAsia="Verdana" w:hAnsi="Verdana" w:cs="Verdana"/>
                <w:i/>
                <w:noProof/>
                <w:color w:val="000000"/>
                <w:sz w:val="18"/>
              </w:rPr>
              <w:t>–</w:t>
            </w:r>
          </w:p>
        </w:tc>
        <w:tc>
          <w:tcPr>
            <w:tcW w:w="106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3BIPFARCCY"/>
              <w:jc w:val="right"/>
              <w:rPr>
                <w:rFonts w:ascii="Verdana" w:eastAsia="Verdana" w:hAnsi="Verdana" w:cs="Verdana"/>
                <w:i/>
                <w:noProof/>
                <w:color w:val="000000"/>
                <w:sz w:val="18"/>
              </w:rPr>
            </w:pPr>
            <w:r>
              <w:rPr>
                <w:rFonts w:ascii="Verdana" w:eastAsia="Verdana" w:hAnsi="Verdana" w:cs="Verdana"/>
                <w:i/>
                <w:noProof/>
                <w:color w:val="000000"/>
                <w:sz w:val="18"/>
              </w:rPr>
              <w:t>–</w:t>
            </w:r>
          </w:p>
        </w:tc>
        <w:tc>
          <w:tcPr>
            <w:tcW w:w="106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3BIPFARCCY"/>
              <w:jc w:val="right"/>
              <w:rPr>
                <w:rFonts w:ascii="Verdana" w:eastAsia="Verdana" w:hAnsi="Verdana" w:cs="Verdana"/>
                <w:i/>
                <w:noProof/>
                <w:color w:val="000000"/>
                <w:sz w:val="18"/>
              </w:rPr>
            </w:pPr>
            <w:r>
              <w:rPr>
                <w:rFonts w:ascii="Verdana" w:eastAsia="Verdana" w:hAnsi="Verdana" w:cs="Verdana"/>
                <w:i/>
                <w:noProof/>
                <w:color w:val="000000"/>
                <w:sz w:val="18"/>
              </w:rPr>
              <w:t>–</w:t>
            </w:r>
          </w:p>
        </w:tc>
        <w:tc>
          <w:tcPr>
            <w:tcW w:w="142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3BIPFARCCY"/>
              <w:jc w:val="right"/>
              <w:rPr>
                <w:rFonts w:ascii="Verdana" w:eastAsia="Verdana" w:hAnsi="Verdana" w:cs="Verdana"/>
                <w:i/>
                <w:noProof/>
                <w:color w:val="000000"/>
                <w:sz w:val="18"/>
              </w:rPr>
            </w:pPr>
            <w:r>
              <w:rPr>
                <w:rFonts w:ascii="Verdana" w:eastAsia="Verdana" w:hAnsi="Verdana" w:cs="Verdana"/>
                <w:i/>
                <w:noProof/>
                <w:color w:val="000000"/>
                <w:sz w:val="18"/>
              </w:rPr>
              <w:t xml:space="preserve"> 2</w:t>
            </w:r>
          </w:p>
        </w:tc>
        <w:tc>
          <w:tcPr>
            <w:tcW w:w="106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3BIPFARCCY"/>
              <w:jc w:val="right"/>
              <w:rPr>
                <w:rFonts w:ascii="Verdana" w:eastAsia="Verdana" w:hAnsi="Verdana" w:cs="Verdana"/>
                <w:i/>
                <w:noProof/>
                <w:color w:val="000000"/>
                <w:sz w:val="18"/>
              </w:rPr>
            </w:pPr>
            <w:r>
              <w:rPr>
                <w:rFonts w:ascii="Verdana" w:eastAsia="Verdana" w:hAnsi="Verdana" w:cs="Verdana"/>
                <w:i/>
                <w:noProof/>
                <w:color w:val="000000"/>
                <w:sz w:val="18"/>
              </w:rPr>
              <w:t>–</w:t>
            </w:r>
          </w:p>
        </w:tc>
        <w:tc>
          <w:tcPr>
            <w:tcW w:w="130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3BIPFARCCY"/>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2</w:t>
            </w:r>
          </w:p>
        </w:tc>
      </w:tr>
      <w:tr w:rsidR="00402A1C">
        <w:trPr>
          <w:trHeight w:val="255"/>
        </w:trPr>
        <w:tc>
          <w:tcPr>
            <w:tcW w:w="2764"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402A1C">
            <w:pPr>
              <w:pStyle w:val="DMETW16483BIPFARCCY"/>
              <w:jc w:val="right"/>
              <w:rPr>
                <w:rFonts w:ascii="Verdana" w:eastAsia="Verdana" w:hAnsi="Verdana" w:cs="Verdana"/>
                <w:b/>
                <w:noProof/>
                <w:color w:val="000000"/>
                <w:sz w:val="18"/>
              </w:rPr>
            </w:pPr>
          </w:p>
        </w:tc>
        <w:tc>
          <w:tcPr>
            <w:tcW w:w="1066"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483BIPFARCCY"/>
              <w:jc w:val="right"/>
              <w:rPr>
                <w:rFonts w:ascii="Verdana" w:eastAsia="Verdana" w:hAnsi="Verdana" w:cs="Verdana"/>
                <w:b/>
                <w:noProof/>
                <w:color w:val="000000"/>
                <w:sz w:val="18"/>
              </w:rPr>
            </w:pPr>
            <w:r>
              <w:rPr>
                <w:rFonts w:ascii="Verdana" w:eastAsia="Verdana" w:hAnsi="Verdana" w:cs="Verdana"/>
                <w:b/>
                <w:noProof/>
                <w:color w:val="000000"/>
                <w:sz w:val="18"/>
              </w:rPr>
              <w:t>–</w:t>
            </w:r>
          </w:p>
        </w:tc>
        <w:tc>
          <w:tcPr>
            <w:tcW w:w="1066"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483BIPFARCCY"/>
              <w:jc w:val="right"/>
              <w:rPr>
                <w:rFonts w:ascii="Verdana" w:eastAsia="Verdana" w:hAnsi="Verdana" w:cs="Verdana"/>
                <w:b/>
                <w:noProof/>
                <w:color w:val="000000"/>
                <w:sz w:val="18"/>
              </w:rPr>
            </w:pPr>
            <w:r>
              <w:rPr>
                <w:rFonts w:ascii="Verdana" w:eastAsia="Verdana" w:hAnsi="Verdana" w:cs="Verdana"/>
                <w:b/>
                <w:noProof/>
                <w:color w:val="000000"/>
                <w:sz w:val="18"/>
              </w:rPr>
              <w:t>–</w:t>
            </w:r>
          </w:p>
        </w:tc>
        <w:tc>
          <w:tcPr>
            <w:tcW w:w="1067"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483BIPFARCCY"/>
              <w:jc w:val="right"/>
              <w:rPr>
                <w:rFonts w:ascii="Verdana" w:eastAsia="Verdana" w:hAnsi="Verdana" w:cs="Verdana"/>
                <w:b/>
                <w:noProof/>
                <w:color w:val="000000"/>
                <w:sz w:val="18"/>
              </w:rPr>
            </w:pPr>
            <w:r>
              <w:rPr>
                <w:rFonts w:ascii="Verdana" w:eastAsia="Verdana" w:hAnsi="Verdana" w:cs="Verdana"/>
                <w:b/>
                <w:noProof/>
                <w:color w:val="000000"/>
                <w:sz w:val="18"/>
              </w:rPr>
              <w:t xml:space="preserve"> 72</w:t>
            </w:r>
          </w:p>
        </w:tc>
        <w:tc>
          <w:tcPr>
            <w:tcW w:w="1420"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483BIPFARCCY"/>
              <w:jc w:val="right"/>
              <w:rPr>
                <w:rFonts w:ascii="Verdana" w:eastAsia="Verdana" w:hAnsi="Verdana" w:cs="Verdana"/>
                <w:b/>
                <w:noProof/>
                <w:color w:val="000000"/>
                <w:sz w:val="18"/>
              </w:rPr>
            </w:pPr>
            <w:r>
              <w:rPr>
                <w:rFonts w:ascii="Verdana" w:eastAsia="Verdana" w:hAnsi="Verdana" w:cs="Verdana"/>
                <w:b/>
                <w:noProof/>
                <w:color w:val="000000"/>
                <w:sz w:val="18"/>
              </w:rPr>
              <w:t>1 654</w:t>
            </w:r>
          </w:p>
        </w:tc>
        <w:tc>
          <w:tcPr>
            <w:tcW w:w="1067"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483BIPFARCCY"/>
              <w:jc w:val="right"/>
              <w:rPr>
                <w:rFonts w:ascii="Verdana" w:eastAsia="Verdana" w:hAnsi="Verdana" w:cs="Verdana"/>
                <w:b/>
                <w:noProof/>
                <w:color w:val="000000"/>
                <w:sz w:val="18"/>
              </w:rPr>
            </w:pPr>
            <w:r>
              <w:rPr>
                <w:rFonts w:ascii="Verdana" w:eastAsia="Verdana" w:hAnsi="Verdana" w:cs="Verdana"/>
                <w:b/>
                <w:noProof/>
                <w:color w:val="000000"/>
                <w:sz w:val="18"/>
              </w:rPr>
              <w:t xml:space="preserve"> 5</w:t>
            </w:r>
          </w:p>
        </w:tc>
        <w:tc>
          <w:tcPr>
            <w:tcW w:w="1308"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483BIPFARCCY"/>
              <w:jc w:val="right"/>
              <w:rPr>
                <w:rFonts w:ascii="Verdana" w:eastAsia="Verdana" w:hAnsi="Verdana" w:cs="Verdana"/>
                <w:b/>
                <w:noProof/>
                <w:color w:val="000000"/>
                <w:sz w:val="18"/>
                <w:lang w:bidi="en-GB"/>
              </w:rPr>
            </w:pPr>
            <w:r>
              <w:rPr>
                <w:rFonts w:ascii="Verdana" w:eastAsia="Verdana" w:hAnsi="Verdana" w:cs="Verdana"/>
                <w:b/>
                <w:noProof/>
                <w:color w:val="000000"/>
                <w:sz w:val="18"/>
              </w:rPr>
              <w:t>1 731</w:t>
            </w:r>
          </w:p>
        </w:tc>
      </w:tr>
      <w:tr w:rsidR="00402A1C">
        <w:trPr>
          <w:trHeight w:val="255"/>
        </w:trPr>
        <w:tc>
          <w:tcPr>
            <w:tcW w:w="2764"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483BIPFARCCY"/>
              <w:rPr>
                <w:rFonts w:ascii="Verdana" w:eastAsia="Verdana" w:hAnsi="Verdana" w:cs="Verdana"/>
                <w:b/>
                <w:noProof/>
                <w:color w:val="000000"/>
                <w:sz w:val="18"/>
              </w:rPr>
            </w:pPr>
            <w:r>
              <w:rPr>
                <w:rFonts w:ascii="Verdana" w:eastAsia="Verdana" w:hAnsi="Verdana" w:cs="Verdana"/>
                <w:b/>
                <w:noProof/>
                <w:color w:val="000000"/>
                <w:sz w:val="18"/>
              </w:rPr>
              <w:t>Total</w:t>
            </w:r>
          </w:p>
        </w:tc>
        <w:tc>
          <w:tcPr>
            <w:tcW w:w="1066"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483BIPFARCCY"/>
              <w:jc w:val="right"/>
              <w:rPr>
                <w:rFonts w:ascii="Verdana" w:eastAsia="Verdana" w:hAnsi="Verdana" w:cs="Verdana"/>
                <w:b/>
                <w:noProof/>
                <w:color w:val="000000"/>
                <w:sz w:val="18"/>
              </w:rPr>
            </w:pPr>
            <w:r>
              <w:rPr>
                <w:rFonts w:ascii="Verdana" w:eastAsia="Verdana" w:hAnsi="Verdana" w:cs="Verdana"/>
                <w:b/>
                <w:noProof/>
                <w:color w:val="000000"/>
                <w:sz w:val="18"/>
              </w:rPr>
              <w:t>13 464</w:t>
            </w:r>
          </w:p>
        </w:tc>
        <w:tc>
          <w:tcPr>
            <w:tcW w:w="1066"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483BIPFARCCY"/>
              <w:jc w:val="right"/>
              <w:rPr>
                <w:rFonts w:ascii="Verdana" w:eastAsia="Verdana" w:hAnsi="Verdana" w:cs="Verdana"/>
                <w:b/>
                <w:noProof/>
                <w:color w:val="000000"/>
                <w:sz w:val="18"/>
              </w:rPr>
            </w:pPr>
            <w:r>
              <w:rPr>
                <w:rFonts w:ascii="Verdana" w:eastAsia="Verdana" w:hAnsi="Verdana" w:cs="Verdana"/>
                <w:b/>
                <w:noProof/>
                <w:color w:val="000000"/>
                <w:sz w:val="18"/>
              </w:rPr>
              <w:t xml:space="preserve"> 137</w:t>
            </w:r>
          </w:p>
        </w:tc>
        <w:tc>
          <w:tcPr>
            <w:tcW w:w="1067"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483BIPFARCCY"/>
              <w:jc w:val="right"/>
              <w:rPr>
                <w:rFonts w:ascii="Verdana" w:eastAsia="Verdana" w:hAnsi="Verdana" w:cs="Verdana"/>
                <w:b/>
                <w:noProof/>
                <w:color w:val="000000"/>
                <w:sz w:val="18"/>
              </w:rPr>
            </w:pPr>
            <w:r>
              <w:rPr>
                <w:rFonts w:ascii="Verdana" w:eastAsia="Verdana" w:hAnsi="Verdana" w:cs="Verdana"/>
                <w:b/>
                <w:noProof/>
                <w:color w:val="000000"/>
                <w:sz w:val="18"/>
              </w:rPr>
              <w:t>52 636</w:t>
            </w:r>
          </w:p>
        </w:tc>
        <w:tc>
          <w:tcPr>
            <w:tcW w:w="1420"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483BIPFARCCY"/>
              <w:jc w:val="right"/>
              <w:rPr>
                <w:rFonts w:ascii="Verdana" w:eastAsia="Verdana" w:hAnsi="Verdana" w:cs="Verdana"/>
                <w:b/>
                <w:noProof/>
                <w:color w:val="000000"/>
                <w:sz w:val="18"/>
              </w:rPr>
            </w:pPr>
            <w:r>
              <w:rPr>
                <w:rFonts w:ascii="Verdana" w:eastAsia="Verdana" w:hAnsi="Verdana" w:cs="Verdana"/>
                <w:b/>
                <w:noProof/>
                <w:color w:val="000000"/>
                <w:sz w:val="18"/>
              </w:rPr>
              <w:t>9 018</w:t>
            </w:r>
          </w:p>
        </w:tc>
        <w:tc>
          <w:tcPr>
            <w:tcW w:w="1067"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483BIPFARCCY"/>
              <w:jc w:val="right"/>
              <w:rPr>
                <w:rFonts w:ascii="Verdana" w:eastAsia="Verdana" w:hAnsi="Verdana" w:cs="Verdana"/>
                <w:b/>
                <w:noProof/>
                <w:color w:val="000000"/>
                <w:sz w:val="18"/>
              </w:rPr>
            </w:pPr>
            <w:r>
              <w:rPr>
                <w:rFonts w:ascii="Verdana" w:eastAsia="Verdana" w:hAnsi="Verdana" w:cs="Verdana"/>
                <w:b/>
                <w:noProof/>
                <w:color w:val="000000"/>
                <w:sz w:val="18"/>
              </w:rPr>
              <w:t>18 538</w:t>
            </w:r>
          </w:p>
        </w:tc>
        <w:tc>
          <w:tcPr>
            <w:tcW w:w="1308"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483BIPFARCCY"/>
              <w:jc w:val="right"/>
              <w:rPr>
                <w:rFonts w:ascii="Verdana" w:eastAsia="Verdana" w:hAnsi="Verdana" w:cs="Verdana"/>
                <w:b/>
                <w:noProof/>
                <w:color w:val="000000"/>
                <w:sz w:val="18"/>
              </w:rPr>
            </w:pPr>
            <w:r>
              <w:rPr>
                <w:rFonts w:ascii="Verdana" w:eastAsia="Verdana" w:hAnsi="Verdana" w:cs="Verdana"/>
                <w:b/>
                <w:noProof/>
                <w:color w:val="000000"/>
                <w:sz w:val="18"/>
              </w:rPr>
              <w:t>93 793</w:t>
            </w:r>
          </w:p>
        </w:tc>
      </w:tr>
    </w:tbl>
    <w:p w:rsidR="00402A1C" w:rsidRDefault="00402A1C">
      <w:pPr>
        <w:pStyle w:val="DGTextstand-alone"/>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8"/>
        <w:gridCol w:w="1261"/>
        <w:gridCol w:w="1128"/>
        <w:gridCol w:w="1097"/>
        <w:gridCol w:w="1410"/>
        <w:gridCol w:w="1107"/>
        <w:gridCol w:w="1097"/>
      </w:tblGrid>
      <w:tr w:rsidR="00402A1C">
        <w:trPr>
          <w:trHeight w:val="255"/>
        </w:trPr>
        <w:tc>
          <w:tcPr>
            <w:tcW w:w="2658"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483BIPFARCPY"/>
              <w:rPr>
                <w:rFonts w:ascii="Arial" w:eastAsia="Arial" w:hAnsi="Arial" w:cs="Arial"/>
                <w:noProof/>
                <w:color w:val="000000"/>
                <w:lang w:bidi="en-GB"/>
              </w:rPr>
            </w:pPr>
            <w:bookmarkStart w:id="154" w:name="DOC_TBL00092_1_1"/>
            <w:bookmarkEnd w:id="154"/>
          </w:p>
        </w:tc>
        <w:tc>
          <w:tcPr>
            <w:tcW w:w="1261"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483BIPFARCPY"/>
              <w:rPr>
                <w:rFonts w:ascii="Arial" w:eastAsia="Arial" w:hAnsi="Arial" w:cs="Arial"/>
                <w:noProof/>
                <w:color w:val="000000"/>
              </w:rPr>
            </w:pPr>
          </w:p>
        </w:tc>
        <w:tc>
          <w:tcPr>
            <w:tcW w:w="1128"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483BIPFARCPY"/>
              <w:rPr>
                <w:rFonts w:ascii="Arial" w:eastAsia="Arial" w:hAnsi="Arial" w:cs="Arial"/>
                <w:noProof/>
                <w:color w:val="000000"/>
              </w:rPr>
            </w:pPr>
          </w:p>
        </w:tc>
        <w:tc>
          <w:tcPr>
            <w:tcW w:w="1097"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483BIPFARCPY"/>
              <w:rPr>
                <w:rFonts w:ascii="Arial" w:eastAsia="Arial" w:hAnsi="Arial" w:cs="Arial"/>
                <w:noProof/>
                <w:color w:val="000000"/>
              </w:rPr>
            </w:pPr>
          </w:p>
        </w:tc>
        <w:tc>
          <w:tcPr>
            <w:tcW w:w="1410"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483BIPFARCPY"/>
              <w:rPr>
                <w:rFonts w:ascii="Arial" w:eastAsia="Arial" w:hAnsi="Arial" w:cs="Arial"/>
                <w:noProof/>
                <w:color w:val="000000"/>
              </w:rPr>
            </w:pPr>
          </w:p>
        </w:tc>
        <w:tc>
          <w:tcPr>
            <w:tcW w:w="1107"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483BIPFARCPY"/>
              <w:rPr>
                <w:rFonts w:ascii="Arial" w:eastAsia="Arial" w:hAnsi="Arial" w:cs="Arial"/>
                <w:noProof/>
                <w:color w:val="000000"/>
              </w:rPr>
            </w:pPr>
          </w:p>
        </w:tc>
        <w:tc>
          <w:tcPr>
            <w:tcW w:w="1097"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483BIPFARCPY"/>
              <w:jc w:val="right"/>
              <w:rPr>
                <w:rFonts w:ascii="Verdana" w:eastAsia="Verdana" w:hAnsi="Verdana" w:cs="Verdana"/>
                <w:i/>
                <w:noProof/>
                <w:color w:val="000000"/>
                <w:sz w:val="16"/>
                <w:lang w:bidi="en-GB"/>
              </w:rPr>
            </w:pPr>
            <w:r>
              <w:rPr>
                <w:rFonts w:ascii="Verdana" w:eastAsia="Verdana" w:hAnsi="Verdana" w:cs="Verdana"/>
                <w:i/>
                <w:noProof/>
                <w:color w:val="000000"/>
                <w:sz w:val="16"/>
              </w:rPr>
              <w:t>EUR million</w:t>
            </w:r>
          </w:p>
        </w:tc>
      </w:tr>
      <w:tr w:rsidR="00402A1C">
        <w:trPr>
          <w:trHeight w:val="255"/>
        </w:trPr>
        <w:tc>
          <w:tcPr>
            <w:tcW w:w="2658" w:type="dxa"/>
            <w:vMerge w:val="restart"/>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483BIPFARCPY"/>
              <w:jc w:val="center"/>
              <w:rPr>
                <w:rFonts w:ascii="Verdana" w:eastAsia="Verdana" w:hAnsi="Verdana" w:cs="Verdana"/>
                <w:noProof/>
                <w:color w:val="FFFFFF"/>
              </w:rPr>
            </w:pPr>
          </w:p>
        </w:tc>
        <w:tc>
          <w:tcPr>
            <w:tcW w:w="1261" w:type="dxa"/>
            <w:gridSpan w:val="6"/>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83BIPFARCPY"/>
              <w:jc w:val="center"/>
              <w:rPr>
                <w:rFonts w:ascii="Verdana" w:eastAsia="Verdana" w:hAnsi="Verdana" w:cs="Verdana"/>
                <w:noProof/>
                <w:color w:val="FFFFFF"/>
                <w:lang w:bidi="en-GB"/>
              </w:rPr>
            </w:pPr>
            <w:r>
              <w:rPr>
                <w:rFonts w:ascii="Verdana" w:eastAsia="Verdana" w:hAnsi="Verdana" w:cs="Verdana"/>
                <w:noProof/>
                <w:color w:val="FFFFFF"/>
              </w:rPr>
              <w:t>31.12.2018</w:t>
            </w:r>
          </w:p>
        </w:tc>
      </w:tr>
      <w:tr w:rsidR="00402A1C">
        <w:trPr>
          <w:trHeight w:val="255"/>
        </w:trPr>
        <w:tc>
          <w:tcPr>
            <w:tcW w:w="3255" w:type="dxa"/>
            <w:vMerge/>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483BIPFARCPY"/>
              <w:jc w:val="center"/>
              <w:rPr>
                <w:rFonts w:ascii="Verdana" w:eastAsia="Verdana" w:hAnsi="Verdana" w:cs="Verdana"/>
                <w:noProof/>
                <w:color w:val="FFFFFF"/>
              </w:rPr>
            </w:pPr>
          </w:p>
        </w:tc>
        <w:tc>
          <w:tcPr>
            <w:tcW w:w="1261" w:type="dxa"/>
            <w:tcBorders>
              <w:top w:val="nil"/>
              <w:left w:val="nil"/>
              <w:bottom w:val="nil"/>
              <w:right w:val="nil"/>
              <w:tl2br w:val="nil"/>
              <w:tr2bl w:val="nil"/>
            </w:tcBorders>
            <w:shd w:val="solid" w:color="016794" w:fill="FFFFFF"/>
            <w:tcMar>
              <w:left w:w="60" w:type="dxa"/>
              <w:right w:w="60" w:type="dxa"/>
            </w:tcMar>
          </w:tcPr>
          <w:p w:rsidR="00402A1C" w:rsidRDefault="000E6035">
            <w:pPr>
              <w:pStyle w:val="DMETW16483BIPFARCPY"/>
              <w:jc w:val="right"/>
              <w:rPr>
                <w:rFonts w:ascii="Verdana" w:eastAsia="Verdana" w:hAnsi="Verdana" w:cs="Verdana"/>
                <w:noProof/>
                <w:color w:val="FFFFFF"/>
              </w:rPr>
            </w:pPr>
            <w:r>
              <w:rPr>
                <w:rFonts w:ascii="Verdana" w:eastAsia="Verdana" w:hAnsi="Verdana" w:cs="Verdana"/>
                <w:noProof/>
                <w:color w:val="FFFFFF"/>
              </w:rPr>
              <w:t>Available for sale*</w:t>
            </w:r>
          </w:p>
        </w:tc>
        <w:tc>
          <w:tcPr>
            <w:tcW w:w="1128" w:type="dxa"/>
            <w:tcBorders>
              <w:top w:val="nil"/>
              <w:left w:val="nil"/>
              <w:bottom w:val="nil"/>
              <w:right w:val="nil"/>
              <w:tl2br w:val="nil"/>
              <w:tr2bl w:val="nil"/>
            </w:tcBorders>
            <w:shd w:val="solid" w:color="016794" w:fill="FFFFFF"/>
            <w:tcMar>
              <w:left w:w="60" w:type="dxa"/>
              <w:right w:w="60" w:type="dxa"/>
            </w:tcMar>
          </w:tcPr>
          <w:p w:rsidR="00402A1C" w:rsidRDefault="000E6035">
            <w:pPr>
              <w:pStyle w:val="DMETW16483BIPFARCPY"/>
              <w:jc w:val="right"/>
              <w:rPr>
                <w:rFonts w:ascii="Verdana" w:eastAsia="Verdana" w:hAnsi="Verdana" w:cs="Verdana"/>
                <w:noProof/>
                <w:color w:val="FFFFFF"/>
              </w:rPr>
            </w:pPr>
            <w:r>
              <w:rPr>
                <w:rFonts w:ascii="Verdana" w:eastAsia="Verdana" w:hAnsi="Verdana" w:cs="Verdana"/>
                <w:noProof/>
                <w:color w:val="FFFFFF"/>
              </w:rPr>
              <w:t>Financial assets at FVSD**</w:t>
            </w:r>
          </w:p>
        </w:tc>
        <w:tc>
          <w:tcPr>
            <w:tcW w:w="1097" w:type="dxa"/>
            <w:tcBorders>
              <w:top w:val="nil"/>
              <w:left w:val="nil"/>
              <w:bottom w:val="nil"/>
              <w:right w:val="nil"/>
              <w:tl2br w:val="nil"/>
              <w:tr2bl w:val="nil"/>
            </w:tcBorders>
            <w:shd w:val="solid" w:color="016794" w:fill="FFFFFF"/>
            <w:tcMar>
              <w:left w:w="60" w:type="dxa"/>
              <w:right w:w="60" w:type="dxa"/>
            </w:tcMar>
          </w:tcPr>
          <w:p w:rsidR="00402A1C" w:rsidRDefault="000E6035">
            <w:pPr>
              <w:pStyle w:val="DMETW16483BIPFARCPY"/>
              <w:jc w:val="right"/>
              <w:rPr>
                <w:rFonts w:ascii="Verdana" w:eastAsia="Verdana" w:hAnsi="Verdana" w:cs="Verdana"/>
                <w:noProof/>
                <w:color w:val="FFFFFF"/>
              </w:rPr>
            </w:pPr>
            <w:r>
              <w:rPr>
                <w:rFonts w:ascii="Verdana" w:eastAsia="Verdana" w:hAnsi="Verdana" w:cs="Verdana"/>
                <w:noProof/>
                <w:color w:val="FFFFFF"/>
              </w:rPr>
              <w:t xml:space="preserve">Loans </w:t>
            </w:r>
          </w:p>
        </w:tc>
        <w:tc>
          <w:tcPr>
            <w:tcW w:w="1410" w:type="dxa"/>
            <w:tcBorders>
              <w:top w:val="nil"/>
              <w:left w:val="nil"/>
              <w:bottom w:val="nil"/>
              <w:right w:val="nil"/>
              <w:tl2br w:val="nil"/>
              <w:tr2bl w:val="nil"/>
            </w:tcBorders>
            <w:shd w:val="solid" w:color="016794" w:fill="FFFFFF"/>
            <w:tcMar>
              <w:left w:w="60" w:type="dxa"/>
              <w:right w:w="60" w:type="dxa"/>
            </w:tcMar>
          </w:tcPr>
          <w:p w:rsidR="00402A1C" w:rsidRDefault="000E6035">
            <w:pPr>
              <w:pStyle w:val="DMETW16483BIPFARCPY"/>
              <w:jc w:val="right"/>
              <w:rPr>
                <w:rFonts w:ascii="Verdana" w:eastAsia="Verdana" w:hAnsi="Verdana" w:cs="Verdana"/>
                <w:noProof/>
                <w:color w:val="FFFFFF"/>
              </w:rPr>
            </w:pPr>
            <w:r>
              <w:rPr>
                <w:rFonts w:ascii="Verdana" w:eastAsia="Verdana" w:hAnsi="Verdana" w:cs="Verdana"/>
                <w:noProof/>
                <w:color w:val="FFFFFF"/>
              </w:rPr>
              <w:t>Receivables and recoverables</w:t>
            </w:r>
          </w:p>
        </w:tc>
        <w:tc>
          <w:tcPr>
            <w:tcW w:w="1107" w:type="dxa"/>
            <w:tcBorders>
              <w:top w:val="nil"/>
              <w:left w:val="nil"/>
              <w:bottom w:val="nil"/>
              <w:right w:val="nil"/>
              <w:tl2br w:val="nil"/>
              <w:tr2bl w:val="nil"/>
            </w:tcBorders>
            <w:shd w:val="solid" w:color="016794" w:fill="FFFFFF"/>
            <w:tcMar>
              <w:left w:w="60" w:type="dxa"/>
              <w:right w:w="60" w:type="dxa"/>
            </w:tcMar>
          </w:tcPr>
          <w:p w:rsidR="00402A1C" w:rsidRDefault="000E6035">
            <w:pPr>
              <w:pStyle w:val="DMETW16483BIPFARCPY"/>
              <w:jc w:val="right"/>
              <w:rPr>
                <w:rFonts w:ascii="Verdana" w:eastAsia="Verdana" w:hAnsi="Verdana" w:cs="Verdana"/>
                <w:noProof/>
                <w:color w:val="FFFFFF"/>
              </w:rPr>
            </w:pPr>
            <w:r>
              <w:rPr>
                <w:rFonts w:ascii="Verdana" w:eastAsia="Verdana" w:hAnsi="Verdana" w:cs="Verdana"/>
                <w:noProof/>
                <w:color w:val="FFFFFF"/>
              </w:rPr>
              <w:t>Cash</w:t>
            </w:r>
          </w:p>
        </w:tc>
        <w:tc>
          <w:tcPr>
            <w:tcW w:w="1097" w:type="dxa"/>
            <w:tcBorders>
              <w:top w:val="nil"/>
              <w:left w:val="nil"/>
              <w:bottom w:val="nil"/>
              <w:right w:val="nil"/>
              <w:tl2br w:val="nil"/>
              <w:tr2bl w:val="nil"/>
            </w:tcBorders>
            <w:shd w:val="solid" w:color="016794" w:fill="FFFFFF"/>
            <w:tcMar>
              <w:left w:w="60" w:type="dxa"/>
              <w:right w:w="60" w:type="dxa"/>
            </w:tcMar>
          </w:tcPr>
          <w:p w:rsidR="00402A1C" w:rsidRDefault="000E6035">
            <w:pPr>
              <w:pStyle w:val="DMETW16483BIPFARCPY"/>
              <w:jc w:val="right"/>
              <w:rPr>
                <w:rFonts w:ascii="Verdana" w:eastAsia="Verdana" w:hAnsi="Verdana" w:cs="Verdana"/>
                <w:noProof/>
                <w:color w:val="FFFFFF"/>
                <w:lang w:bidi="en-GB"/>
              </w:rPr>
            </w:pPr>
            <w:r>
              <w:rPr>
                <w:rFonts w:ascii="Verdana" w:eastAsia="Verdana" w:hAnsi="Verdana" w:cs="Verdana"/>
                <w:noProof/>
                <w:color w:val="FFFFFF"/>
              </w:rPr>
              <w:t>Total</w:t>
            </w:r>
          </w:p>
        </w:tc>
      </w:tr>
      <w:tr w:rsidR="00402A1C">
        <w:trPr>
          <w:trHeight w:val="255"/>
        </w:trPr>
        <w:tc>
          <w:tcPr>
            <w:tcW w:w="265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3BIPFARCPY"/>
              <w:rPr>
                <w:rFonts w:ascii="Verdana" w:eastAsia="Verdana" w:hAnsi="Verdana" w:cs="Verdana"/>
                <w:b/>
                <w:noProof/>
                <w:color w:val="000000"/>
                <w:sz w:val="18"/>
              </w:rPr>
            </w:pPr>
            <w:r>
              <w:rPr>
                <w:rFonts w:ascii="Verdana" w:eastAsia="Verdana" w:hAnsi="Verdana" w:cs="Verdana"/>
                <w:b/>
                <w:noProof/>
                <w:color w:val="000000"/>
                <w:sz w:val="18"/>
              </w:rPr>
              <w:t>Counterparties with external credit rating</w:t>
            </w:r>
          </w:p>
        </w:tc>
        <w:tc>
          <w:tcPr>
            <w:tcW w:w="1261"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83BIPFARCPY"/>
              <w:jc w:val="right"/>
              <w:rPr>
                <w:rFonts w:ascii="Verdana" w:eastAsia="Verdana" w:hAnsi="Verdana" w:cs="Verdana"/>
                <w:b/>
                <w:noProof/>
                <w:color w:val="000000"/>
                <w:sz w:val="18"/>
              </w:rPr>
            </w:pPr>
          </w:p>
        </w:tc>
        <w:tc>
          <w:tcPr>
            <w:tcW w:w="1128"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83BIPFARCPY"/>
              <w:jc w:val="right"/>
              <w:rPr>
                <w:rFonts w:ascii="Verdana" w:eastAsia="Verdana" w:hAnsi="Verdana" w:cs="Verdana"/>
                <w:b/>
                <w:noProof/>
                <w:color w:val="000000"/>
                <w:sz w:val="18"/>
              </w:rPr>
            </w:pPr>
          </w:p>
        </w:tc>
        <w:tc>
          <w:tcPr>
            <w:tcW w:w="1097"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83BIPFARCPY"/>
              <w:jc w:val="right"/>
              <w:rPr>
                <w:rFonts w:ascii="Verdana" w:eastAsia="Verdana" w:hAnsi="Verdana" w:cs="Verdana"/>
                <w:b/>
                <w:noProof/>
                <w:color w:val="000000"/>
                <w:sz w:val="18"/>
              </w:rPr>
            </w:pPr>
          </w:p>
        </w:tc>
        <w:tc>
          <w:tcPr>
            <w:tcW w:w="1410"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83BIPFARCPY"/>
              <w:jc w:val="right"/>
              <w:rPr>
                <w:rFonts w:ascii="Verdana" w:eastAsia="Verdana" w:hAnsi="Verdana" w:cs="Verdana"/>
                <w:b/>
                <w:noProof/>
                <w:color w:val="000000"/>
                <w:sz w:val="18"/>
              </w:rPr>
            </w:pPr>
          </w:p>
        </w:tc>
        <w:tc>
          <w:tcPr>
            <w:tcW w:w="1107"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83BIPFARCPY"/>
              <w:jc w:val="right"/>
              <w:rPr>
                <w:rFonts w:ascii="Verdana" w:eastAsia="Verdana" w:hAnsi="Verdana" w:cs="Verdana"/>
                <w:b/>
                <w:noProof/>
                <w:color w:val="000000"/>
                <w:sz w:val="18"/>
              </w:rPr>
            </w:pPr>
          </w:p>
        </w:tc>
        <w:tc>
          <w:tcPr>
            <w:tcW w:w="1097"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83BIPFARCPY"/>
              <w:jc w:val="right"/>
              <w:rPr>
                <w:rFonts w:ascii="Verdana" w:eastAsia="Verdana" w:hAnsi="Verdana" w:cs="Verdana"/>
                <w:b/>
                <w:noProof/>
                <w:color w:val="000000"/>
                <w:sz w:val="18"/>
                <w:lang w:bidi="en-GB"/>
              </w:rPr>
            </w:pPr>
          </w:p>
        </w:tc>
      </w:tr>
      <w:tr w:rsidR="00402A1C">
        <w:trPr>
          <w:trHeight w:val="255"/>
        </w:trPr>
        <w:tc>
          <w:tcPr>
            <w:tcW w:w="265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3BIPFARCPY"/>
              <w:rPr>
                <w:rFonts w:ascii="Verdana" w:eastAsia="Verdana" w:hAnsi="Verdana" w:cs="Verdana"/>
                <w:i/>
                <w:noProof/>
                <w:color w:val="000000"/>
                <w:sz w:val="18"/>
              </w:rPr>
            </w:pPr>
            <w:r>
              <w:rPr>
                <w:rFonts w:ascii="Verdana" w:eastAsia="Verdana" w:hAnsi="Verdana" w:cs="Verdana"/>
                <w:i/>
                <w:noProof/>
                <w:color w:val="000000"/>
                <w:sz w:val="18"/>
              </w:rPr>
              <w:t>Prime and high grade</w:t>
            </w:r>
          </w:p>
        </w:tc>
        <w:tc>
          <w:tcPr>
            <w:tcW w:w="126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3BIPFARCPY"/>
              <w:jc w:val="right"/>
              <w:rPr>
                <w:rFonts w:ascii="Verdana" w:eastAsia="Verdana" w:hAnsi="Verdana" w:cs="Verdana"/>
                <w:i/>
                <w:noProof/>
                <w:color w:val="000000"/>
                <w:sz w:val="18"/>
              </w:rPr>
            </w:pPr>
            <w:r>
              <w:rPr>
                <w:rFonts w:ascii="Verdana" w:eastAsia="Verdana" w:hAnsi="Verdana" w:cs="Verdana"/>
                <w:i/>
                <w:noProof/>
                <w:color w:val="000000"/>
                <w:sz w:val="18"/>
              </w:rPr>
              <w:t>8 097</w:t>
            </w:r>
          </w:p>
        </w:tc>
        <w:tc>
          <w:tcPr>
            <w:tcW w:w="112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3BIPFARCPY"/>
              <w:jc w:val="right"/>
              <w:rPr>
                <w:rFonts w:ascii="Verdana" w:eastAsia="Verdana" w:hAnsi="Verdana" w:cs="Verdana"/>
                <w:i/>
                <w:noProof/>
                <w:color w:val="000000"/>
                <w:sz w:val="18"/>
              </w:rPr>
            </w:pPr>
            <w:r>
              <w:rPr>
                <w:rFonts w:ascii="Verdana" w:eastAsia="Verdana" w:hAnsi="Verdana" w:cs="Verdana"/>
                <w:i/>
                <w:noProof/>
                <w:color w:val="000000"/>
                <w:sz w:val="18"/>
              </w:rPr>
              <w:t xml:space="preserve"> 16</w:t>
            </w:r>
          </w:p>
        </w:tc>
        <w:tc>
          <w:tcPr>
            <w:tcW w:w="109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3BIPFARCPY"/>
              <w:jc w:val="right"/>
              <w:rPr>
                <w:rFonts w:ascii="Verdana" w:eastAsia="Verdana" w:hAnsi="Verdana" w:cs="Verdana"/>
                <w:i/>
                <w:noProof/>
                <w:color w:val="000000"/>
                <w:sz w:val="18"/>
              </w:rPr>
            </w:pPr>
            <w:r>
              <w:rPr>
                <w:rFonts w:ascii="Verdana" w:eastAsia="Verdana" w:hAnsi="Verdana" w:cs="Verdana"/>
                <w:i/>
                <w:noProof/>
                <w:color w:val="000000"/>
                <w:sz w:val="18"/>
              </w:rPr>
              <w:t>–</w:t>
            </w:r>
          </w:p>
        </w:tc>
        <w:tc>
          <w:tcPr>
            <w:tcW w:w="141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3BIPFARCPY"/>
              <w:jc w:val="right"/>
              <w:rPr>
                <w:rFonts w:ascii="Verdana" w:eastAsia="Verdana" w:hAnsi="Verdana" w:cs="Verdana"/>
                <w:i/>
                <w:noProof/>
                <w:color w:val="000000"/>
                <w:sz w:val="18"/>
              </w:rPr>
            </w:pPr>
            <w:r>
              <w:rPr>
                <w:rFonts w:ascii="Verdana" w:eastAsia="Verdana" w:hAnsi="Verdana" w:cs="Verdana"/>
                <w:i/>
                <w:noProof/>
                <w:color w:val="000000"/>
                <w:sz w:val="18"/>
              </w:rPr>
              <w:t>8 546</w:t>
            </w:r>
          </w:p>
        </w:tc>
        <w:tc>
          <w:tcPr>
            <w:tcW w:w="110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3BIPFARCPY"/>
              <w:jc w:val="right"/>
              <w:rPr>
                <w:rFonts w:ascii="Verdana" w:eastAsia="Verdana" w:hAnsi="Verdana" w:cs="Verdana"/>
                <w:i/>
                <w:noProof/>
                <w:color w:val="000000"/>
                <w:sz w:val="18"/>
              </w:rPr>
            </w:pPr>
            <w:r>
              <w:rPr>
                <w:rFonts w:ascii="Verdana" w:eastAsia="Verdana" w:hAnsi="Verdana" w:cs="Verdana"/>
                <w:i/>
                <w:noProof/>
                <w:color w:val="000000"/>
                <w:sz w:val="18"/>
              </w:rPr>
              <w:t>13 941</w:t>
            </w:r>
          </w:p>
        </w:tc>
        <w:tc>
          <w:tcPr>
            <w:tcW w:w="109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3BIPFARCPY"/>
              <w:jc w:val="right"/>
              <w:rPr>
                <w:rFonts w:ascii="Verdana" w:eastAsia="Verdana" w:hAnsi="Verdana" w:cs="Verdana"/>
                <w:i/>
                <w:noProof/>
                <w:color w:val="000000"/>
                <w:sz w:val="18"/>
                <w:lang w:bidi="en-GB"/>
              </w:rPr>
            </w:pPr>
            <w:r>
              <w:rPr>
                <w:rFonts w:ascii="Verdana" w:eastAsia="Verdana" w:hAnsi="Verdana" w:cs="Verdana"/>
                <w:i/>
                <w:noProof/>
                <w:color w:val="000000"/>
                <w:sz w:val="18"/>
              </w:rPr>
              <w:t>30 600</w:t>
            </w:r>
          </w:p>
        </w:tc>
      </w:tr>
      <w:tr w:rsidR="00402A1C">
        <w:trPr>
          <w:trHeight w:val="255"/>
        </w:trPr>
        <w:tc>
          <w:tcPr>
            <w:tcW w:w="265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3BIPFARCPY"/>
              <w:rPr>
                <w:rFonts w:ascii="Verdana" w:eastAsia="Verdana" w:hAnsi="Verdana" w:cs="Verdana"/>
                <w:i/>
                <w:noProof/>
                <w:color w:val="000000"/>
                <w:sz w:val="18"/>
              </w:rPr>
            </w:pPr>
            <w:r>
              <w:rPr>
                <w:rFonts w:ascii="Verdana" w:eastAsia="Verdana" w:hAnsi="Verdana" w:cs="Verdana"/>
                <w:i/>
                <w:noProof/>
                <w:color w:val="000000"/>
                <w:sz w:val="18"/>
              </w:rPr>
              <w:t>Upper medium grade</w:t>
            </w:r>
          </w:p>
        </w:tc>
        <w:tc>
          <w:tcPr>
            <w:tcW w:w="126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3BIPFARCPY"/>
              <w:jc w:val="right"/>
              <w:rPr>
                <w:rFonts w:ascii="Verdana" w:eastAsia="Verdana" w:hAnsi="Verdana" w:cs="Verdana"/>
                <w:i/>
                <w:noProof/>
                <w:color w:val="000000"/>
                <w:sz w:val="18"/>
              </w:rPr>
            </w:pPr>
            <w:r>
              <w:rPr>
                <w:rFonts w:ascii="Verdana" w:eastAsia="Verdana" w:hAnsi="Verdana" w:cs="Verdana"/>
                <w:i/>
                <w:noProof/>
                <w:color w:val="000000"/>
                <w:sz w:val="18"/>
              </w:rPr>
              <w:t>2 903</w:t>
            </w:r>
          </w:p>
        </w:tc>
        <w:tc>
          <w:tcPr>
            <w:tcW w:w="112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3BIPFARCPY"/>
              <w:jc w:val="right"/>
              <w:rPr>
                <w:rFonts w:ascii="Verdana" w:eastAsia="Verdana" w:hAnsi="Verdana" w:cs="Verdana"/>
                <w:i/>
                <w:noProof/>
                <w:color w:val="000000"/>
                <w:sz w:val="18"/>
              </w:rPr>
            </w:pPr>
            <w:r>
              <w:rPr>
                <w:rFonts w:ascii="Verdana" w:eastAsia="Verdana" w:hAnsi="Verdana" w:cs="Verdana"/>
                <w:i/>
                <w:noProof/>
                <w:color w:val="000000"/>
                <w:sz w:val="18"/>
              </w:rPr>
              <w:t>–</w:t>
            </w:r>
          </w:p>
        </w:tc>
        <w:tc>
          <w:tcPr>
            <w:tcW w:w="109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3BIPFARCPY"/>
              <w:jc w:val="right"/>
              <w:rPr>
                <w:rFonts w:ascii="Verdana" w:eastAsia="Verdana" w:hAnsi="Verdana" w:cs="Verdana"/>
                <w:i/>
                <w:noProof/>
                <w:color w:val="000000"/>
                <w:sz w:val="18"/>
              </w:rPr>
            </w:pPr>
            <w:r>
              <w:rPr>
                <w:rFonts w:ascii="Verdana" w:eastAsia="Verdana" w:hAnsi="Verdana" w:cs="Verdana"/>
                <w:i/>
                <w:noProof/>
                <w:color w:val="000000"/>
                <w:sz w:val="18"/>
              </w:rPr>
              <w:t>23 513</w:t>
            </w:r>
          </w:p>
        </w:tc>
        <w:tc>
          <w:tcPr>
            <w:tcW w:w="141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3BIPFARCPY"/>
              <w:jc w:val="right"/>
              <w:rPr>
                <w:rFonts w:ascii="Verdana" w:eastAsia="Verdana" w:hAnsi="Verdana" w:cs="Verdana"/>
                <w:i/>
                <w:noProof/>
                <w:color w:val="000000"/>
                <w:sz w:val="18"/>
              </w:rPr>
            </w:pPr>
            <w:r>
              <w:rPr>
                <w:rFonts w:ascii="Verdana" w:eastAsia="Verdana" w:hAnsi="Verdana" w:cs="Verdana"/>
                <w:i/>
                <w:noProof/>
                <w:color w:val="000000"/>
                <w:sz w:val="18"/>
              </w:rPr>
              <w:t xml:space="preserve"> 746</w:t>
            </w:r>
          </w:p>
        </w:tc>
        <w:tc>
          <w:tcPr>
            <w:tcW w:w="110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3BIPFARCPY"/>
              <w:jc w:val="right"/>
              <w:rPr>
                <w:rFonts w:ascii="Verdana" w:eastAsia="Verdana" w:hAnsi="Verdana" w:cs="Verdana"/>
                <w:i/>
                <w:noProof/>
                <w:color w:val="000000"/>
                <w:sz w:val="18"/>
              </w:rPr>
            </w:pPr>
            <w:r>
              <w:rPr>
                <w:rFonts w:ascii="Verdana" w:eastAsia="Verdana" w:hAnsi="Verdana" w:cs="Verdana"/>
                <w:i/>
                <w:noProof/>
                <w:color w:val="000000"/>
                <w:sz w:val="18"/>
              </w:rPr>
              <w:t>2 622</w:t>
            </w:r>
          </w:p>
        </w:tc>
        <w:tc>
          <w:tcPr>
            <w:tcW w:w="109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3BIPFARCPY"/>
              <w:jc w:val="right"/>
              <w:rPr>
                <w:rFonts w:ascii="Verdana" w:eastAsia="Verdana" w:hAnsi="Verdana" w:cs="Verdana"/>
                <w:i/>
                <w:noProof/>
                <w:color w:val="000000"/>
                <w:sz w:val="18"/>
                <w:lang w:bidi="en-GB"/>
              </w:rPr>
            </w:pPr>
            <w:r>
              <w:rPr>
                <w:rFonts w:ascii="Verdana" w:eastAsia="Verdana" w:hAnsi="Verdana" w:cs="Verdana"/>
                <w:i/>
                <w:noProof/>
                <w:color w:val="000000"/>
                <w:sz w:val="18"/>
              </w:rPr>
              <w:t>29 784</w:t>
            </w:r>
          </w:p>
        </w:tc>
      </w:tr>
      <w:tr w:rsidR="00402A1C">
        <w:trPr>
          <w:trHeight w:val="255"/>
        </w:trPr>
        <w:tc>
          <w:tcPr>
            <w:tcW w:w="265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3BIPFARCPY"/>
              <w:rPr>
                <w:rFonts w:ascii="Verdana" w:eastAsia="Verdana" w:hAnsi="Verdana" w:cs="Verdana"/>
                <w:i/>
                <w:noProof/>
                <w:color w:val="000000"/>
                <w:sz w:val="18"/>
              </w:rPr>
            </w:pPr>
            <w:r>
              <w:rPr>
                <w:rFonts w:ascii="Verdana" w:eastAsia="Verdana" w:hAnsi="Verdana" w:cs="Verdana"/>
                <w:i/>
                <w:noProof/>
                <w:color w:val="000000"/>
                <w:sz w:val="18"/>
              </w:rPr>
              <w:t>Lower medium grade</w:t>
            </w:r>
          </w:p>
        </w:tc>
        <w:tc>
          <w:tcPr>
            <w:tcW w:w="126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3BIPFARCPY"/>
              <w:jc w:val="right"/>
              <w:rPr>
                <w:rFonts w:ascii="Verdana" w:eastAsia="Verdana" w:hAnsi="Verdana" w:cs="Verdana"/>
                <w:i/>
                <w:noProof/>
                <w:color w:val="000000"/>
                <w:sz w:val="18"/>
              </w:rPr>
            </w:pPr>
            <w:r>
              <w:rPr>
                <w:rFonts w:ascii="Verdana" w:eastAsia="Verdana" w:hAnsi="Verdana" w:cs="Verdana"/>
                <w:i/>
                <w:noProof/>
                <w:color w:val="000000"/>
                <w:sz w:val="18"/>
              </w:rPr>
              <w:t>1 487</w:t>
            </w:r>
          </w:p>
        </w:tc>
        <w:tc>
          <w:tcPr>
            <w:tcW w:w="112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3BIPFARCPY"/>
              <w:jc w:val="right"/>
              <w:rPr>
                <w:rFonts w:ascii="Verdana" w:eastAsia="Verdana" w:hAnsi="Verdana" w:cs="Verdana"/>
                <w:i/>
                <w:noProof/>
                <w:color w:val="000000"/>
                <w:sz w:val="18"/>
              </w:rPr>
            </w:pPr>
            <w:r>
              <w:rPr>
                <w:rFonts w:ascii="Verdana" w:eastAsia="Verdana" w:hAnsi="Verdana" w:cs="Verdana"/>
                <w:i/>
                <w:noProof/>
                <w:color w:val="000000"/>
                <w:sz w:val="18"/>
              </w:rPr>
              <w:t>–</w:t>
            </w:r>
          </w:p>
        </w:tc>
        <w:tc>
          <w:tcPr>
            <w:tcW w:w="109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3BIPFARCPY"/>
              <w:jc w:val="right"/>
              <w:rPr>
                <w:rFonts w:ascii="Verdana" w:eastAsia="Verdana" w:hAnsi="Verdana" w:cs="Verdana"/>
                <w:i/>
                <w:noProof/>
                <w:color w:val="000000"/>
                <w:sz w:val="18"/>
              </w:rPr>
            </w:pPr>
            <w:r>
              <w:rPr>
                <w:rFonts w:ascii="Verdana" w:eastAsia="Verdana" w:hAnsi="Verdana" w:cs="Verdana"/>
                <w:i/>
                <w:noProof/>
                <w:color w:val="000000"/>
                <w:sz w:val="18"/>
              </w:rPr>
              <w:t>25 774</w:t>
            </w:r>
          </w:p>
        </w:tc>
        <w:tc>
          <w:tcPr>
            <w:tcW w:w="141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3BIPFARCPY"/>
              <w:jc w:val="right"/>
              <w:rPr>
                <w:rFonts w:ascii="Verdana" w:eastAsia="Verdana" w:hAnsi="Verdana" w:cs="Verdana"/>
                <w:i/>
                <w:noProof/>
                <w:color w:val="000000"/>
                <w:sz w:val="18"/>
              </w:rPr>
            </w:pPr>
            <w:r>
              <w:rPr>
                <w:rFonts w:ascii="Verdana" w:eastAsia="Verdana" w:hAnsi="Verdana" w:cs="Verdana"/>
                <w:i/>
                <w:noProof/>
                <w:color w:val="000000"/>
                <w:sz w:val="18"/>
              </w:rPr>
              <w:t>1 454</w:t>
            </w:r>
          </w:p>
        </w:tc>
        <w:tc>
          <w:tcPr>
            <w:tcW w:w="110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3BIPFARCPY"/>
              <w:jc w:val="right"/>
              <w:rPr>
                <w:rFonts w:ascii="Verdana" w:eastAsia="Verdana" w:hAnsi="Verdana" w:cs="Verdana"/>
                <w:i/>
                <w:noProof/>
                <w:color w:val="000000"/>
                <w:sz w:val="18"/>
              </w:rPr>
            </w:pPr>
            <w:r>
              <w:rPr>
                <w:rFonts w:ascii="Verdana" w:eastAsia="Verdana" w:hAnsi="Verdana" w:cs="Verdana"/>
                <w:i/>
                <w:noProof/>
                <w:color w:val="000000"/>
                <w:sz w:val="18"/>
              </w:rPr>
              <w:t xml:space="preserve"> 163</w:t>
            </w:r>
          </w:p>
        </w:tc>
        <w:tc>
          <w:tcPr>
            <w:tcW w:w="109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3BIPFARCPY"/>
              <w:jc w:val="right"/>
              <w:rPr>
                <w:rFonts w:ascii="Verdana" w:eastAsia="Verdana" w:hAnsi="Verdana" w:cs="Verdana"/>
                <w:i/>
                <w:noProof/>
                <w:color w:val="000000"/>
                <w:sz w:val="18"/>
                <w:lang w:bidi="en-GB"/>
              </w:rPr>
            </w:pPr>
            <w:r>
              <w:rPr>
                <w:rFonts w:ascii="Verdana" w:eastAsia="Verdana" w:hAnsi="Verdana" w:cs="Verdana"/>
                <w:i/>
                <w:noProof/>
                <w:color w:val="000000"/>
                <w:sz w:val="18"/>
              </w:rPr>
              <w:t>28 877</w:t>
            </w:r>
          </w:p>
        </w:tc>
      </w:tr>
      <w:tr w:rsidR="00402A1C">
        <w:trPr>
          <w:trHeight w:val="255"/>
        </w:trPr>
        <w:tc>
          <w:tcPr>
            <w:tcW w:w="265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3BIPFARCPY"/>
              <w:rPr>
                <w:rFonts w:ascii="Verdana" w:eastAsia="Verdana" w:hAnsi="Verdana" w:cs="Verdana"/>
                <w:i/>
                <w:noProof/>
                <w:color w:val="000000"/>
                <w:sz w:val="18"/>
              </w:rPr>
            </w:pPr>
            <w:r>
              <w:rPr>
                <w:rFonts w:ascii="Verdana" w:eastAsia="Verdana" w:hAnsi="Verdana" w:cs="Verdana"/>
                <w:i/>
                <w:noProof/>
                <w:color w:val="000000"/>
                <w:sz w:val="18"/>
              </w:rPr>
              <w:t>Non-investment grade</w:t>
            </w:r>
          </w:p>
        </w:tc>
        <w:tc>
          <w:tcPr>
            <w:tcW w:w="126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3BIPFARCPY"/>
              <w:jc w:val="right"/>
              <w:rPr>
                <w:rFonts w:ascii="Verdana" w:eastAsia="Verdana" w:hAnsi="Verdana" w:cs="Verdana"/>
                <w:i/>
                <w:noProof/>
                <w:color w:val="000000"/>
                <w:sz w:val="18"/>
              </w:rPr>
            </w:pPr>
            <w:r>
              <w:rPr>
                <w:rFonts w:ascii="Verdana" w:eastAsia="Verdana" w:hAnsi="Verdana" w:cs="Verdana"/>
                <w:i/>
                <w:noProof/>
                <w:color w:val="000000"/>
                <w:sz w:val="18"/>
              </w:rPr>
              <w:t>–</w:t>
            </w:r>
          </w:p>
        </w:tc>
        <w:tc>
          <w:tcPr>
            <w:tcW w:w="112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3BIPFARCPY"/>
              <w:jc w:val="right"/>
              <w:rPr>
                <w:rFonts w:ascii="Verdana" w:eastAsia="Verdana" w:hAnsi="Verdana" w:cs="Verdana"/>
                <w:i/>
                <w:noProof/>
                <w:color w:val="000000"/>
                <w:sz w:val="18"/>
              </w:rPr>
            </w:pPr>
            <w:r>
              <w:rPr>
                <w:rFonts w:ascii="Verdana" w:eastAsia="Verdana" w:hAnsi="Verdana" w:cs="Verdana"/>
                <w:i/>
                <w:noProof/>
                <w:color w:val="000000"/>
                <w:sz w:val="18"/>
              </w:rPr>
              <w:t>–</w:t>
            </w:r>
          </w:p>
        </w:tc>
        <w:tc>
          <w:tcPr>
            <w:tcW w:w="109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3BIPFARCPY"/>
              <w:jc w:val="right"/>
              <w:rPr>
                <w:rFonts w:ascii="Verdana" w:eastAsia="Verdana" w:hAnsi="Verdana" w:cs="Verdana"/>
                <w:i/>
                <w:noProof/>
                <w:color w:val="000000"/>
                <w:sz w:val="18"/>
              </w:rPr>
            </w:pPr>
            <w:r>
              <w:rPr>
                <w:rFonts w:ascii="Verdana" w:eastAsia="Verdana" w:hAnsi="Verdana" w:cs="Verdana"/>
                <w:i/>
                <w:noProof/>
                <w:color w:val="000000"/>
                <w:sz w:val="18"/>
              </w:rPr>
              <w:t>4 488</w:t>
            </w:r>
          </w:p>
        </w:tc>
        <w:tc>
          <w:tcPr>
            <w:tcW w:w="141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3BIPFARCPY"/>
              <w:jc w:val="right"/>
              <w:rPr>
                <w:rFonts w:ascii="Verdana" w:eastAsia="Verdana" w:hAnsi="Verdana" w:cs="Verdana"/>
                <w:i/>
                <w:noProof/>
                <w:color w:val="000000"/>
                <w:sz w:val="18"/>
              </w:rPr>
            </w:pPr>
            <w:r>
              <w:rPr>
                <w:rFonts w:ascii="Verdana" w:eastAsia="Verdana" w:hAnsi="Verdana" w:cs="Verdana"/>
                <w:i/>
                <w:noProof/>
                <w:color w:val="000000"/>
                <w:sz w:val="18"/>
              </w:rPr>
              <w:t xml:space="preserve"> 199</w:t>
            </w:r>
          </w:p>
        </w:tc>
        <w:tc>
          <w:tcPr>
            <w:tcW w:w="110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3BIPFARCPY"/>
              <w:jc w:val="right"/>
              <w:rPr>
                <w:rFonts w:ascii="Verdana" w:eastAsia="Verdana" w:hAnsi="Verdana" w:cs="Verdana"/>
                <w:i/>
                <w:noProof/>
                <w:color w:val="000000"/>
                <w:sz w:val="18"/>
              </w:rPr>
            </w:pPr>
            <w:r>
              <w:rPr>
                <w:rFonts w:ascii="Verdana" w:eastAsia="Verdana" w:hAnsi="Verdana" w:cs="Verdana"/>
                <w:i/>
                <w:noProof/>
                <w:color w:val="000000"/>
                <w:sz w:val="18"/>
              </w:rPr>
              <w:t xml:space="preserve"> 217</w:t>
            </w:r>
          </w:p>
        </w:tc>
        <w:tc>
          <w:tcPr>
            <w:tcW w:w="109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3BIPFARCPY"/>
              <w:jc w:val="right"/>
              <w:rPr>
                <w:rFonts w:ascii="Verdana" w:eastAsia="Verdana" w:hAnsi="Verdana" w:cs="Verdana"/>
                <w:i/>
                <w:noProof/>
                <w:color w:val="000000"/>
                <w:sz w:val="18"/>
                <w:lang w:bidi="en-GB"/>
              </w:rPr>
            </w:pPr>
            <w:r>
              <w:rPr>
                <w:rFonts w:ascii="Verdana" w:eastAsia="Verdana" w:hAnsi="Verdana" w:cs="Verdana"/>
                <w:i/>
                <w:noProof/>
                <w:color w:val="000000"/>
                <w:sz w:val="18"/>
              </w:rPr>
              <w:t>4 904</w:t>
            </w:r>
          </w:p>
        </w:tc>
      </w:tr>
      <w:tr w:rsidR="00402A1C">
        <w:trPr>
          <w:trHeight w:val="255"/>
        </w:trPr>
        <w:tc>
          <w:tcPr>
            <w:tcW w:w="2658"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402A1C">
            <w:pPr>
              <w:pStyle w:val="DMETW16483BIPFARCPY"/>
              <w:jc w:val="right"/>
              <w:rPr>
                <w:rFonts w:ascii="Verdana" w:eastAsia="Verdana" w:hAnsi="Verdana" w:cs="Verdana"/>
                <w:b/>
                <w:noProof/>
                <w:color w:val="000000"/>
                <w:sz w:val="18"/>
              </w:rPr>
            </w:pPr>
          </w:p>
        </w:tc>
        <w:tc>
          <w:tcPr>
            <w:tcW w:w="1261"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483BIPFARCPY"/>
              <w:jc w:val="right"/>
              <w:rPr>
                <w:rFonts w:ascii="Verdana" w:eastAsia="Verdana" w:hAnsi="Verdana" w:cs="Verdana"/>
                <w:b/>
                <w:noProof/>
                <w:color w:val="000000"/>
                <w:sz w:val="18"/>
              </w:rPr>
            </w:pPr>
            <w:r>
              <w:rPr>
                <w:rFonts w:ascii="Verdana" w:eastAsia="Verdana" w:hAnsi="Verdana" w:cs="Verdana"/>
                <w:b/>
                <w:noProof/>
                <w:color w:val="000000"/>
                <w:sz w:val="18"/>
              </w:rPr>
              <w:t>12 487</w:t>
            </w:r>
          </w:p>
        </w:tc>
        <w:tc>
          <w:tcPr>
            <w:tcW w:w="1128"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483BIPFARCPY"/>
              <w:jc w:val="right"/>
              <w:rPr>
                <w:rFonts w:ascii="Verdana" w:eastAsia="Verdana" w:hAnsi="Verdana" w:cs="Verdana"/>
                <w:b/>
                <w:noProof/>
                <w:color w:val="000000"/>
                <w:sz w:val="18"/>
              </w:rPr>
            </w:pPr>
            <w:r>
              <w:rPr>
                <w:rFonts w:ascii="Verdana" w:eastAsia="Verdana" w:hAnsi="Verdana" w:cs="Verdana"/>
                <w:b/>
                <w:noProof/>
                <w:color w:val="000000"/>
                <w:sz w:val="18"/>
              </w:rPr>
              <w:t xml:space="preserve"> 16</w:t>
            </w:r>
          </w:p>
        </w:tc>
        <w:tc>
          <w:tcPr>
            <w:tcW w:w="1097"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483BIPFARCPY"/>
              <w:jc w:val="right"/>
              <w:rPr>
                <w:rFonts w:ascii="Verdana" w:eastAsia="Verdana" w:hAnsi="Verdana" w:cs="Verdana"/>
                <w:b/>
                <w:noProof/>
                <w:color w:val="000000"/>
                <w:sz w:val="18"/>
              </w:rPr>
            </w:pPr>
            <w:r>
              <w:rPr>
                <w:rFonts w:ascii="Verdana" w:eastAsia="Verdana" w:hAnsi="Verdana" w:cs="Verdana"/>
                <w:b/>
                <w:noProof/>
                <w:color w:val="000000"/>
                <w:sz w:val="18"/>
              </w:rPr>
              <w:t>53 775</w:t>
            </w:r>
          </w:p>
        </w:tc>
        <w:tc>
          <w:tcPr>
            <w:tcW w:w="1410"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483BIPFARCPY"/>
              <w:jc w:val="right"/>
              <w:rPr>
                <w:rFonts w:ascii="Verdana" w:eastAsia="Verdana" w:hAnsi="Verdana" w:cs="Verdana"/>
                <w:b/>
                <w:noProof/>
                <w:color w:val="000000"/>
                <w:sz w:val="18"/>
              </w:rPr>
            </w:pPr>
            <w:r>
              <w:rPr>
                <w:rFonts w:ascii="Verdana" w:eastAsia="Verdana" w:hAnsi="Verdana" w:cs="Verdana"/>
                <w:b/>
                <w:noProof/>
                <w:color w:val="000000"/>
                <w:sz w:val="18"/>
              </w:rPr>
              <w:t>10 944</w:t>
            </w:r>
          </w:p>
        </w:tc>
        <w:tc>
          <w:tcPr>
            <w:tcW w:w="1107"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483BIPFARCPY"/>
              <w:jc w:val="right"/>
              <w:rPr>
                <w:rFonts w:ascii="Verdana" w:eastAsia="Verdana" w:hAnsi="Verdana" w:cs="Verdana"/>
                <w:b/>
                <w:noProof/>
                <w:color w:val="000000"/>
                <w:sz w:val="18"/>
              </w:rPr>
            </w:pPr>
            <w:r>
              <w:rPr>
                <w:rFonts w:ascii="Verdana" w:eastAsia="Verdana" w:hAnsi="Verdana" w:cs="Verdana"/>
                <w:b/>
                <w:noProof/>
                <w:color w:val="000000"/>
                <w:sz w:val="18"/>
              </w:rPr>
              <w:t>16 942</w:t>
            </w:r>
          </w:p>
        </w:tc>
        <w:tc>
          <w:tcPr>
            <w:tcW w:w="1097"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483BIPFARCPY"/>
              <w:jc w:val="right"/>
              <w:rPr>
                <w:rFonts w:ascii="Verdana" w:eastAsia="Verdana" w:hAnsi="Verdana" w:cs="Verdana"/>
                <w:b/>
                <w:noProof/>
                <w:color w:val="000000"/>
                <w:sz w:val="18"/>
                <w:lang w:bidi="en-GB"/>
              </w:rPr>
            </w:pPr>
            <w:r>
              <w:rPr>
                <w:rFonts w:ascii="Verdana" w:eastAsia="Verdana" w:hAnsi="Verdana" w:cs="Verdana"/>
                <w:b/>
                <w:noProof/>
                <w:color w:val="000000"/>
                <w:sz w:val="18"/>
              </w:rPr>
              <w:t>94 165</w:t>
            </w:r>
          </w:p>
        </w:tc>
      </w:tr>
      <w:tr w:rsidR="00402A1C">
        <w:trPr>
          <w:trHeight w:val="255"/>
        </w:trPr>
        <w:tc>
          <w:tcPr>
            <w:tcW w:w="265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3BIPFARCPY"/>
              <w:rPr>
                <w:rFonts w:ascii="Verdana" w:eastAsia="Verdana" w:hAnsi="Verdana" w:cs="Verdana"/>
                <w:b/>
                <w:noProof/>
                <w:color w:val="000000"/>
                <w:sz w:val="18"/>
              </w:rPr>
            </w:pPr>
            <w:r>
              <w:rPr>
                <w:rFonts w:ascii="Verdana" w:eastAsia="Verdana" w:hAnsi="Verdana" w:cs="Verdana"/>
                <w:b/>
                <w:noProof/>
                <w:color w:val="000000"/>
                <w:sz w:val="18"/>
              </w:rPr>
              <w:t>Counterparties without external credit rating</w:t>
            </w:r>
          </w:p>
        </w:tc>
        <w:tc>
          <w:tcPr>
            <w:tcW w:w="1261"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83BIPFARCPY"/>
              <w:jc w:val="right"/>
              <w:rPr>
                <w:rFonts w:ascii="Verdana" w:eastAsia="Verdana" w:hAnsi="Verdana" w:cs="Verdana"/>
                <w:b/>
                <w:noProof/>
                <w:color w:val="000000"/>
                <w:sz w:val="18"/>
              </w:rPr>
            </w:pPr>
          </w:p>
        </w:tc>
        <w:tc>
          <w:tcPr>
            <w:tcW w:w="1128"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83BIPFARCPY"/>
              <w:jc w:val="right"/>
              <w:rPr>
                <w:rFonts w:ascii="Verdana" w:eastAsia="Verdana" w:hAnsi="Verdana" w:cs="Verdana"/>
                <w:b/>
                <w:noProof/>
                <w:color w:val="000000"/>
                <w:sz w:val="18"/>
              </w:rPr>
            </w:pPr>
          </w:p>
        </w:tc>
        <w:tc>
          <w:tcPr>
            <w:tcW w:w="1097"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83BIPFARCPY"/>
              <w:jc w:val="right"/>
              <w:rPr>
                <w:rFonts w:ascii="Verdana" w:eastAsia="Verdana" w:hAnsi="Verdana" w:cs="Verdana"/>
                <w:b/>
                <w:noProof/>
                <w:color w:val="000000"/>
                <w:sz w:val="18"/>
              </w:rPr>
            </w:pPr>
          </w:p>
        </w:tc>
        <w:tc>
          <w:tcPr>
            <w:tcW w:w="1410"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83BIPFARCPY"/>
              <w:jc w:val="right"/>
              <w:rPr>
                <w:rFonts w:ascii="Verdana" w:eastAsia="Verdana" w:hAnsi="Verdana" w:cs="Verdana"/>
                <w:b/>
                <w:noProof/>
                <w:color w:val="000000"/>
                <w:sz w:val="18"/>
              </w:rPr>
            </w:pPr>
          </w:p>
        </w:tc>
        <w:tc>
          <w:tcPr>
            <w:tcW w:w="1107"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83BIPFARCPY"/>
              <w:jc w:val="right"/>
              <w:rPr>
                <w:rFonts w:ascii="Verdana" w:eastAsia="Verdana" w:hAnsi="Verdana" w:cs="Verdana"/>
                <w:b/>
                <w:noProof/>
                <w:color w:val="000000"/>
                <w:sz w:val="18"/>
              </w:rPr>
            </w:pPr>
          </w:p>
        </w:tc>
        <w:tc>
          <w:tcPr>
            <w:tcW w:w="1097"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83BIPFARCPY"/>
              <w:jc w:val="right"/>
              <w:rPr>
                <w:rFonts w:ascii="Verdana" w:eastAsia="Verdana" w:hAnsi="Verdana" w:cs="Verdana"/>
                <w:b/>
                <w:noProof/>
                <w:color w:val="000000"/>
                <w:sz w:val="18"/>
                <w:lang w:bidi="en-GB"/>
              </w:rPr>
            </w:pPr>
          </w:p>
        </w:tc>
      </w:tr>
      <w:tr w:rsidR="00402A1C">
        <w:trPr>
          <w:trHeight w:val="255"/>
        </w:trPr>
        <w:tc>
          <w:tcPr>
            <w:tcW w:w="265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3BIPFARCPY"/>
              <w:rPr>
                <w:rFonts w:ascii="Verdana" w:eastAsia="Verdana" w:hAnsi="Verdana" w:cs="Verdana"/>
                <w:i/>
                <w:noProof/>
                <w:color w:val="000000"/>
                <w:sz w:val="18"/>
              </w:rPr>
            </w:pPr>
            <w:r>
              <w:rPr>
                <w:rFonts w:ascii="Verdana" w:eastAsia="Verdana" w:hAnsi="Verdana" w:cs="Verdana"/>
                <w:i/>
                <w:noProof/>
                <w:color w:val="000000"/>
                <w:sz w:val="18"/>
              </w:rPr>
              <w:t>Debtors without defaults in the past</w:t>
            </w:r>
          </w:p>
        </w:tc>
        <w:tc>
          <w:tcPr>
            <w:tcW w:w="126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3BIPFARCPY"/>
              <w:jc w:val="right"/>
              <w:rPr>
                <w:rFonts w:ascii="Verdana" w:eastAsia="Verdana" w:hAnsi="Verdana" w:cs="Verdana"/>
                <w:i/>
                <w:noProof/>
                <w:color w:val="000000"/>
                <w:sz w:val="18"/>
              </w:rPr>
            </w:pPr>
            <w:r>
              <w:rPr>
                <w:rFonts w:ascii="Verdana" w:eastAsia="Verdana" w:hAnsi="Verdana" w:cs="Verdana"/>
                <w:i/>
                <w:noProof/>
                <w:color w:val="000000"/>
                <w:sz w:val="18"/>
              </w:rPr>
              <w:t>–</w:t>
            </w:r>
          </w:p>
        </w:tc>
        <w:tc>
          <w:tcPr>
            <w:tcW w:w="112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3BIPFARCPY"/>
              <w:jc w:val="right"/>
              <w:rPr>
                <w:rFonts w:ascii="Verdana" w:eastAsia="Verdana" w:hAnsi="Verdana" w:cs="Verdana"/>
                <w:i/>
                <w:noProof/>
                <w:color w:val="000000"/>
                <w:sz w:val="18"/>
              </w:rPr>
            </w:pPr>
            <w:r>
              <w:rPr>
                <w:rFonts w:ascii="Verdana" w:eastAsia="Verdana" w:hAnsi="Verdana" w:cs="Verdana"/>
                <w:i/>
                <w:noProof/>
                <w:color w:val="000000"/>
                <w:sz w:val="18"/>
              </w:rPr>
              <w:t>–</w:t>
            </w:r>
          </w:p>
        </w:tc>
        <w:tc>
          <w:tcPr>
            <w:tcW w:w="109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3BIPFARCPY"/>
              <w:jc w:val="right"/>
              <w:rPr>
                <w:rFonts w:ascii="Verdana" w:eastAsia="Verdana" w:hAnsi="Verdana" w:cs="Verdana"/>
                <w:i/>
                <w:noProof/>
                <w:color w:val="000000"/>
                <w:sz w:val="18"/>
              </w:rPr>
            </w:pPr>
            <w:r>
              <w:rPr>
                <w:rFonts w:ascii="Verdana" w:eastAsia="Verdana" w:hAnsi="Verdana" w:cs="Verdana"/>
                <w:i/>
                <w:noProof/>
                <w:color w:val="000000"/>
                <w:sz w:val="18"/>
              </w:rPr>
              <w:t xml:space="preserve"> 62</w:t>
            </w:r>
          </w:p>
        </w:tc>
        <w:tc>
          <w:tcPr>
            <w:tcW w:w="141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3BIPFARCPY"/>
              <w:jc w:val="right"/>
              <w:rPr>
                <w:rFonts w:ascii="Verdana" w:eastAsia="Verdana" w:hAnsi="Verdana" w:cs="Verdana"/>
                <w:i/>
                <w:noProof/>
                <w:color w:val="000000"/>
                <w:sz w:val="18"/>
              </w:rPr>
            </w:pPr>
            <w:r>
              <w:rPr>
                <w:rFonts w:ascii="Verdana" w:eastAsia="Verdana" w:hAnsi="Verdana" w:cs="Verdana"/>
                <w:i/>
                <w:noProof/>
                <w:color w:val="000000"/>
                <w:sz w:val="18"/>
              </w:rPr>
              <w:t>3 455</w:t>
            </w:r>
          </w:p>
        </w:tc>
        <w:tc>
          <w:tcPr>
            <w:tcW w:w="110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3BIPFARCPY"/>
              <w:jc w:val="right"/>
              <w:rPr>
                <w:rFonts w:ascii="Verdana" w:eastAsia="Verdana" w:hAnsi="Verdana" w:cs="Verdana"/>
                <w:i/>
                <w:noProof/>
                <w:color w:val="000000"/>
                <w:sz w:val="18"/>
              </w:rPr>
            </w:pPr>
            <w:r>
              <w:rPr>
                <w:rFonts w:ascii="Verdana" w:eastAsia="Verdana" w:hAnsi="Verdana" w:cs="Verdana"/>
                <w:i/>
                <w:noProof/>
                <w:color w:val="000000"/>
                <w:sz w:val="18"/>
              </w:rPr>
              <w:t xml:space="preserve"> 3</w:t>
            </w:r>
          </w:p>
        </w:tc>
        <w:tc>
          <w:tcPr>
            <w:tcW w:w="109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3BIPFARCPY"/>
              <w:jc w:val="right"/>
              <w:rPr>
                <w:rFonts w:ascii="Verdana" w:eastAsia="Verdana" w:hAnsi="Verdana" w:cs="Verdana"/>
                <w:i/>
                <w:noProof/>
                <w:color w:val="000000"/>
                <w:sz w:val="18"/>
                <w:lang w:bidi="en-GB"/>
              </w:rPr>
            </w:pPr>
            <w:r>
              <w:rPr>
                <w:rFonts w:ascii="Verdana" w:eastAsia="Verdana" w:hAnsi="Verdana" w:cs="Verdana"/>
                <w:i/>
                <w:noProof/>
                <w:color w:val="000000"/>
                <w:sz w:val="18"/>
              </w:rPr>
              <w:t>3 520</w:t>
            </w:r>
          </w:p>
        </w:tc>
      </w:tr>
      <w:tr w:rsidR="00402A1C">
        <w:trPr>
          <w:trHeight w:val="255"/>
        </w:trPr>
        <w:tc>
          <w:tcPr>
            <w:tcW w:w="265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3BIPFARCPY"/>
              <w:rPr>
                <w:rFonts w:ascii="Verdana" w:eastAsia="Verdana" w:hAnsi="Verdana" w:cs="Verdana"/>
                <w:i/>
                <w:noProof/>
                <w:color w:val="000000"/>
                <w:sz w:val="18"/>
              </w:rPr>
            </w:pPr>
            <w:r>
              <w:rPr>
                <w:rFonts w:ascii="Verdana" w:eastAsia="Verdana" w:hAnsi="Verdana" w:cs="Verdana"/>
                <w:i/>
                <w:noProof/>
                <w:color w:val="000000"/>
                <w:sz w:val="18"/>
              </w:rPr>
              <w:t>Debtors with defaults in the past</w:t>
            </w:r>
          </w:p>
        </w:tc>
        <w:tc>
          <w:tcPr>
            <w:tcW w:w="126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3BIPFARCPY"/>
              <w:jc w:val="right"/>
              <w:rPr>
                <w:rFonts w:ascii="Verdana" w:eastAsia="Verdana" w:hAnsi="Verdana" w:cs="Verdana"/>
                <w:i/>
                <w:noProof/>
                <w:color w:val="000000"/>
                <w:sz w:val="18"/>
              </w:rPr>
            </w:pPr>
            <w:r>
              <w:rPr>
                <w:rFonts w:ascii="Verdana" w:eastAsia="Verdana" w:hAnsi="Verdana" w:cs="Verdana"/>
                <w:i/>
                <w:noProof/>
                <w:color w:val="000000"/>
                <w:sz w:val="18"/>
              </w:rPr>
              <w:t>–</w:t>
            </w:r>
          </w:p>
        </w:tc>
        <w:tc>
          <w:tcPr>
            <w:tcW w:w="112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3BIPFARCPY"/>
              <w:jc w:val="right"/>
              <w:rPr>
                <w:rFonts w:ascii="Verdana" w:eastAsia="Verdana" w:hAnsi="Verdana" w:cs="Verdana"/>
                <w:i/>
                <w:noProof/>
                <w:color w:val="000000"/>
                <w:sz w:val="18"/>
              </w:rPr>
            </w:pPr>
            <w:r>
              <w:rPr>
                <w:rFonts w:ascii="Verdana" w:eastAsia="Verdana" w:hAnsi="Verdana" w:cs="Verdana"/>
                <w:i/>
                <w:noProof/>
                <w:color w:val="000000"/>
                <w:sz w:val="18"/>
              </w:rPr>
              <w:t>–</w:t>
            </w:r>
          </w:p>
        </w:tc>
        <w:tc>
          <w:tcPr>
            <w:tcW w:w="109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3BIPFARCPY"/>
              <w:jc w:val="right"/>
              <w:rPr>
                <w:rFonts w:ascii="Verdana" w:eastAsia="Verdana" w:hAnsi="Verdana" w:cs="Verdana"/>
                <w:i/>
                <w:noProof/>
                <w:color w:val="000000"/>
                <w:sz w:val="18"/>
              </w:rPr>
            </w:pPr>
            <w:r>
              <w:rPr>
                <w:rFonts w:ascii="Verdana" w:eastAsia="Verdana" w:hAnsi="Verdana" w:cs="Verdana"/>
                <w:i/>
                <w:noProof/>
                <w:color w:val="000000"/>
                <w:sz w:val="18"/>
              </w:rPr>
              <w:t xml:space="preserve"> 2</w:t>
            </w:r>
          </w:p>
        </w:tc>
        <w:tc>
          <w:tcPr>
            <w:tcW w:w="141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3BIPFARCPY"/>
              <w:jc w:val="right"/>
              <w:rPr>
                <w:rFonts w:ascii="Verdana" w:eastAsia="Verdana" w:hAnsi="Verdana" w:cs="Verdana"/>
                <w:i/>
                <w:noProof/>
                <w:color w:val="000000"/>
                <w:sz w:val="18"/>
              </w:rPr>
            </w:pPr>
            <w:r>
              <w:rPr>
                <w:rFonts w:ascii="Verdana" w:eastAsia="Verdana" w:hAnsi="Verdana" w:cs="Verdana"/>
                <w:i/>
                <w:noProof/>
                <w:color w:val="000000"/>
                <w:sz w:val="18"/>
              </w:rPr>
              <w:t xml:space="preserve"> 0</w:t>
            </w:r>
          </w:p>
        </w:tc>
        <w:tc>
          <w:tcPr>
            <w:tcW w:w="110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3BIPFARCPY"/>
              <w:jc w:val="right"/>
              <w:rPr>
                <w:rFonts w:ascii="Verdana" w:eastAsia="Verdana" w:hAnsi="Verdana" w:cs="Verdana"/>
                <w:i/>
                <w:noProof/>
                <w:color w:val="000000"/>
                <w:sz w:val="18"/>
              </w:rPr>
            </w:pPr>
            <w:r>
              <w:rPr>
                <w:rFonts w:ascii="Verdana" w:eastAsia="Verdana" w:hAnsi="Verdana" w:cs="Verdana"/>
                <w:i/>
                <w:noProof/>
                <w:color w:val="000000"/>
                <w:sz w:val="18"/>
              </w:rPr>
              <w:t>–</w:t>
            </w:r>
          </w:p>
        </w:tc>
        <w:tc>
          <w:tcPr>
            <w:tcW w:w="109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83BIPFARCPY"/>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2</w:t>
            </w:r>
          </w:p>
        </w:tc>
      </w:tr>
      <w:tr w:rsidR="00402A1C">
        <w:trPr>
          <w:trHeight w:val="255"/>
        </w:trPr>
        <w:tc>
          <w:tcPr>
            <w:tcW w:w="2658"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402A1C">
            <w:pPr>
              <w:pStyle w:val="DMETW16483BIPFARCPY"/>
              <w:jc w:val="right"/>
              <w:rPr>
                <w:rFonts w:ascii="Verdana" w:eastAsia="Verdana" w:hAnsi="Verdana" w:cs="Verdana"/>
                <w:b/>
                <w:noProof/>
                <w:color w:val="000000"/>
                <w:sz w:val="18"/>
              </w:rPr>
            </w:pPr>
          </w:p>
        </w:tc>
        <w:tc>
          <w:tcPr>
            <w:tcW w:w="1261"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483BIPFARCPY"/>
              <w:jc w:val="right"/>
              <w:rPr>
                <w:rFonts w:ascii="Verdana" w:eastAsia="Verdana" w:hAnsi="Verdana" w:cs="Verdana"/>
                <w:b/>
                <w:noProof/>
                <w:color w:val="000000"/>
                <w:sz w:val="18"/>
              </w:rPr>
            </w:pPr>
            <w:r>
              <w:rPr>
                <w:rFonts w:ascii="Verdana" w:eastAsia="Verdana" w:hAnsi="Verdana" w:cs="Verdana"/>
                <w:b/>
                <w:noProof/>
                <w:color w:val="000000"/>
                <w:sz w:val="18"/>
              </w:rPr>
              <w:t>–</w:t>
            </w:r>
          </w:p>
        </w:tc>
        <w:tc>
          <w:tcPr>
            <w:tcW w:w="1128"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483BIPFARCPY"/>
              <w:jc w:val="right"/>
              <w:rPr>
                <w:rFonts w:ascii="Verdana" w:eastAsia="Verdana" w:hAnsi="Verdana" w:cs="Verdana"/>
                <w:b/>
                <w:noProof/>
                <w:color w:val="000000"/>
                <w:sz w:val="18"/>
              </w:rPr>
            </w:pPr>
            <w:r>
              <w:rPr>
                <w:rFonts w:ascii="Verdana" w:eastAsia="Verdana" w:hAnsi="Verdana" w:cs="Verdana"/>
                <w:b/>
                <w:noProof/>
                <w:color w:val="000000"/>
                <w:sz w:val="18"/>
              </w:rPr>
              <w:t>–</w:t>
            </w:r>
          </w:p>
        </w:tc>
        <w:tc>
          <w:tcPr>
            <w:tcW w:w="1097"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483BIPFARCPY"/>
              <w:jc w:val="right"/>
              <w:rPr>
                <w:rFonts w:ascii="Verdana" w:eastAsia="Verdana" w:hAnsi="Verdana" w:cs="Verdana"/>
                <w:b/>
                <w:noProof/>
                <w:color w:val="000000"/>
                <w:sz w:val="18"/>
              </w:rPr>
            </w:pPr>
            <w:r>
              <w:rPr>
                <w:rFonts w:ascii="Verdana" w:eastAsia="Verdana" w:hAnsi="Verdana" w:cs="Verdana"/>
                <w:b/>
                <w:noProof/>
                <w:color w:val="000000"/>
                <w:sz w:val="18"/>
              </w:rPr>
              <w:t xml:space="preserve"> 64</w:t>
            </w:r>
          </w:p>
        </w:tc>
        <w:tc>
          <w:tcPr>
            <w:tcW w:w="1410"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483BIPFARCPY"/>
              <w:jc w:val="right"/>
              <w:rPr>
                <w:rFonts w:ascii="Verdana" w:eastAsia="Verdana" w:hAnsi="Verdana" w:cs="Verdana"/>
                <w:b/>
                <w:noProof/>
                <w:color w:val="000000"/>
                <w:sz w:val="18"/>
              </w:rPr>
            </w:pPr>
            <w:r>
              <w:rPr>
                <w:rFonts w:ascii="Verdana" w:eastAsia="Verdana" w:hAnsi="Verdana" w:cs="Verdana"/>
                <w:b/>
                <w:noProof/>
                <w:color w:val="000000"/>
                <w:sz w:val="18"/>
              </w:rPr>
              <w:t>3 455</w:t>
            </w:r>
          </w:p>
        </w:tc>
        <w:tc>
          <w:tcPr>
            <w:tcW w:w="1107"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483BIPFARCPY"/>
              <w:jc w:val="right"/>
              <w:rPr>
                <w:rFonts w:ascii="Verdana" w:eastAsia="Verdana" w:hAnsi="Verdana" w:cs="Verdana"/>
                <w:b/>
                <w:noProof/>
                <w:color w:val="000000"/>
                <w:sz w:val="18"/>
              </w:rPr>
            </w:pPr>
            <w:r>
              <w:rPr>
                <w:rFonts w:ascii="Verdana" w:eastAsia="Verdana" w:hAnsi="Verdana" w:cs="Verdana"/>
                <w:b/>
                <w:noProof/>
                <w:color w:val="000000"/>
                <w:sz w:val="18"/>
              </w:rPr>
              <w:t xml:space="preserve"> 3</w:t>
            </w:r>
          </w:p>
        </w:tc>
        <w:tc>
          <w:tcPr>
            <w:tcW w:w="1097"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483BIPFARCPY"/>
              <w:jc w:val="right"/>
              <w:rPr>
                <w:rFonts w:ascii="Verdana" w:eastAsia="Verdana" w:hAnsi="Verdana" w:cs="Verdana"/>
                <w:b/>
                <w:noProof/>
                <w:color w:val="000000"/>
                <w:sz w:val="18"/>
                <w:lang w:bidi="en-GB"/>
              </w:rPr>
            </w:pPr>
            <w:r>
              <w:rPr>
                <w:rFonts w:ascii="Verdana" w:eastAsia="Verdana" w:hAnsi="Verdana" w:cs="Verdana"/>
                <w:b/>
                <w:noProof/>
                <w:color w:val="000000"/>
                <w:sz w:val="18"/>
              </w:rPr>
              <w:t>3 522</w:t>
            </w:r>
          </w:p>
        </w:tc>
      </w:tr>
      <w:tr w:rsidR="00402A1C">
        <w:trPr>
          <w:trHeight w:val="255"/>
        </w:trPr>
        <w:tc>
          <w:tcPr>
            <w:tcW w:w="2658"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483BIPFARCPY"/>
              <w:rPr>
                <w:rFonts w:ascii="Verdana" w:eastAsia="Verdana" w:hAnsi="Verdana" w:cs="Verdana"/>
                <w:b/>
                <w:noProof/>
                <w:color w:val="000000"/>
                <w:sz w:val="18"/>
              </w:rPr>
            </w:pPr>
            <w:r>
              <w:rPr>
                <w:rFonts w:ascii="Verdana" w:eastAsia="Verdana" w:hAnsi="Verdana" w:cs="Verdana"/>
                <w:b/>
                <w:noProof/>
                <w:color w:val="000000"/>
                <w:sz w:val="18"/>
              </w:rPr>
              <w:t>Total</w:t>
            </w:r>
          </w:p>
        </w:tc>
        <w:tc>
          <w:tcPr>
            <w:tcW w:w="1261"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483BIPFARCPY"/>
              <w:jc w:val="right"/>
              <w:rPr>
                <w:rFonts w:ascii="Verdana" w:eastAsia="Verdana" w:hAnsi="Verdana" w:cs="Verdana"/>
                <w:b/>
                <w:noProof/>
                <w:color w:val="000000"/>
                <w:sz w:val="18"/>
              </w:rPr>
            </w:pPr>
            <w:r>
              <w:rPr>
                <w:rFonts w:ascii="Verdana" w:eastAsia="Verdana" w:hAnsi="Verdana" w:cs="Verdana"/>
                <w:b/>
                <w:noProof/>
                <w:color w:val="000000"/>
                <w:sz w:val="18"/>
              </w:rPr>
              <w:t>12 487</w:t>
            </w:r>
          </w:p>
        </w:tc>
        <w:tc>
          <w:tcPr>
            <w:tcW w:w="1128"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483BIPFARCPY"/>
              <w:jc w:val="right"/>
              <w:rPr>
                <w:rFonts w:ascii="Verdana" w:eastAsia="Verdana" w:hAnsi="Verdana" w:cs="Verdana"/>
                <w:b/>
                <w:noProof/>
                <w:color w:val="000000"/>
                <w:sz w:val="18"/>
              </w:rPr>
            </w:pPr>
            <w:r>
              <w:rPr>
                <w:rFonts w:ascii="Verdana" w:eastAsia="Verdana" w:hAnsi="Verdana" w:cs="Verdana"/>
                <w:b/>
                <w:noProof/>
                <w:color w:val="000000"/>
                <w:sz w:val="18"/>
              </w:rPr>
              <w:t xml:space="preserve"> 16</w:t>
            </w:r>
          </w:p>
        </w:tc>
        <w:tc>
          <w:tcPr>
            <w:tcW w:w="1097"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483BIPFARCPY"/>
              <w:jc w:val="right"/>
              <w:rPr>
                <w:rFonts w:ascii="Verdana" w:eastAsia="Verdana" w:hAnsi="Verdana" w:cs="Verdana"/>
                <w:b/>
                <w:noProof/>
                <w:color w:val="000000"/>
                <w:sz w:val="18"/>
              </w:rPr>
            </w:pPr>
            <w:r>
              <w:rPr>
                <w:rFonts w:ascii="Verdana" w:eastAsia="Verdana" w:hAnsi="Verdana" w:cs="Verdana"/>
                <w:b/>
                <w:noProof/>
                <w:color w:val="000000"/>
                <w:sz w:val="18"/>
              </w:rPr>
              <w:t>53 840</w:t>
            </w:r>
          </w:p>
        </w:tc>
        <w:tc>
          <w:tcPr>
            <w:tcW w:w="1410"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483BIPFARCPY"/>
              <w:jc w:val="right"/>
              <w:rPr>
                <w:rFonts w:ascii="Verdana" w:eastAsia="Verdana" w:hAnsi="Verdana" w:cs="Verdana"/>
                <w:b/>
                <w:noProof/>
                <w:color w:val="000000"/>
                <w:sz w:val="18"/>
              </w:rPr>
            </w:pPr>
            <w:r>
              <w:rPr>
                <w:rFonts w:ascii="Verdana" w:eastAsia="Verdana" w:hAnsi="Verdana" w:cs="Verdana"/>
                <w:b/>
                <w:noProof/>
                <w:color w:val="000000"/>
                <w:sz w:val="18"/>
              </w:rPr>
              <w:t>14 399</w:t>
            </w:r>
          </w:p>
        </w:tc>
        <w:tc>
          <w:tcPr>
            <w:tcW w:w="1107"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483BIPFARCPY"/>
              <w:jc w:val="right"/>
              <w:rPr>
                <w:rFonts w:ascii="Verdana" w:eastAsia="Verdana" w:hAnsi="Verdana" w:cs="Verdana"/>
                <w:b/>
                <w:noProof/>
                <w:color w:val="000000"/>
                <w:sz w:val="18"/>
              </w:rPr>
            </w:pPr>
            <w:r>
              <w:rPr>
                <w:rFonts w:ascii="Verdana" w:eastAsia="Verdana" w:hAnsi="Verdana" w:cs="Verdana"/>
                <w:b/>
                <w:noProof/>
                <w:color w:val="000000"/>
                <w:sz w:val="18"/>
              </w:rPr>
              <w:t>16 946</w:t>
            </w:r>
          </w:p>
        </w:tc>
        <w:tc>
          <w:tcPr>
            <w:tcW w:w="1097"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483BIPFARCPY"/>
              <w:jc w:val="right"/>
              <w:rPr>
                <w:rFonts w:ascii="Verdana" w:eastAsia="Verdana" w:hAnsi="Verdana" w:cs="Verdana"/>
                <w:b/>
                <w:noProof/>
                <w:color w:val="000000"/>
                <w:sz w:val="18"/>
              </w:rPr>
            </w:pPr>
            <w:r>
              <w:rPr>
                <w:rFonts w:ascii="Verdana" w:eastAsia="Verdana" w:hAnsi="Verdana" w:cs="Verdana"/>
                <w:b/>
                <w:noProof/>
                <w:color w:val="000000"/>
                <w:sz w:val="18"/>
              </w:rPr>
              <w:t>97 687</w:t>
            </w:r>
          </w:p>
        </w:tc>
      </w:tr>
    </w:tbl>
    <w:p w:rsidR="00402A1C" w:rsidRDefault="000E6035">
      <w:pPr>
        <w:pStyle w:val="Textstand-alone"/>
        <w:tabs>
          <w:tab w:val="left" w:pos="284"/>
        </w:tabs>
        <w:spacing w:before="60" w:after="0"/>
        <w:rPr>
          <w:i/>
          <w:sz w:val="14"/>
          <w:lang w:bidi="en-GB"/>
        </w:rPr>
      </w:pPr>
      <w:r>
        <w:rPr>
          <w:i/>
          <w:sz w:val="16"/>
          <w:lang w:bidi="en-GB"/>
        </w:rPr>
        <w:t>*</w:t>
      </w:r>
      <w:r>
        <w:rPr>
          <w:i/>
          <w:sz w:val="14"/>
          <w:lang w:bidi="en-GB"/>
        </w:rPr>
        <w:tab/>
        <w:t xml:space="preserve"> Available for sale financial assets (excluding instruments in money market funds and other equity instruments).</w:t>
      </w:r>
    </w:p>
    <w:p w:rsidR="00402A1C" w:rsidRDefault="000E6035">
      <w:pPr>
        <w:pStyle w:val="Textstand-alone"/>
        <w:tabs>
          <w:tab w:val="left" w:pos="284"/>
        </w:tabs>
        <w:spacing w:before="0" w:after="0"/>
        <w:jc w:val="left"/>
        <w:rPr>
          <w:i/>
          <w:sz w:val="14"/>
          <w:lang w:bidi="en-GB"/>
        </w:rPr>
      </w:pPr>
      <w:r>
        <w:rPr>
          <w:i/>
          <w:sz w:val="16"/>
          <w:lang w:bidi="en-GB"/>
        </w:rPr>
        <w:t>**</w:t>
      </w:r>
      <w:r>
        <w:rPr>
          <w:i/>
          <w:sz w:val="14"/>
          <w:lang w:bidi="en-GB"/>
        </w:rPr>
        <w:tab/>
        <w:t xml:space="preserve"> Financial assets at fair value through surplus or deficit.</w:t>
      </w:r>
    </w:p>
    <w:p w:rsidR="00402A1C" w:rsidRDefault="000E6035">
      <w:pPr>
        <w:rPr>
          <w:rFonts w:ascii="Verdana" w:eastAsia="Calibri" w:hAnsi="Verdana"/>
          <w:noProof/>
          <w:sz w:val="18"/>
          <w:szCs w:val="18"/>
        </w:rPr>
      </w:pPr>
      <w:r>
        <w:rPr>
          <w:noProof/>
        </w:rPr>
        <w:br w:type="page"/>
      </w:r>
    </w:p>
    <w:p w:rsidR="00402A1C" w:rsidRDefault="000E6035">
      <w:pPr>
        <w:pStyle w:val="HEADER2NOTES"/>
        <w:ind w:left="0" w:firstLine="0"/>
        <w:rPr>
          <w:noProof/>
        </w:rPr>
      </w:pPr>
      <w:r>
        <w:rPr>
          <w:noProof/>
        </w:rPr>
        <w:t>LIQUIDITY RISK</w:t>
      </w:r>
    </w:p>
    <w:p w:rsidR="00402A1C" w:rsidRDefault="000E6035">
      <w:pPr>
        <w:pStyle w:val="HEADER5"/>
        <w:rPr>
          <w:noProof/>
        </w:rPr>
      </w:pPr>
      <w:r>
        <w:rPr>
          <w:noProof/>
        </w:rPr>
        <w:t>Maturity analysis of financial liabilities by remaining contractual maturity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8"/>
        <w:gridCol w:w="1365"/>
        <w:gridCol w:w="1365"/>
        <w:gridCol w:w="1365"/>
        <w:gridCol w:w="1365"/>
      </w:tblGrid>
      <w:tr w:rsidR="00402A1C">
        <w:trPr>
          <w:trHeight w:hRule="exact" w:val="255"/>
        </w:trPr>
        <w:tc>
          <w:tcPr>
            <w:tcW w:w="4298"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39BIPLR"/>
              <w:rPr>
                <w:rFonts w:ascii="Arial" w:eastAsia="Arial" w:hAnsi="Arial" w:cs="Arial"/>
                <w:noProof/>
                <w:color w:val="000000"/>
                <w:lang w:bidi="en-GB"/>
              </w:rPr>
            </w:pPr>
            <w:bookmarkStart w:id="155" w:name="DOC_TBL00093_1_1"/>
            <w:bookmarkEnd w:id="155"/>
          </w:p>
        </w:tc>
        <w:tc>
          <w:tcPr>
            <w:tcW w:w="1365"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39BIPLR"/>
              <w:rPr>
                <w:rFonts w:ascii="Arial" w:eastAsia="Arial" w:hAnsi="Arial" w:cs="Arial"/>
                <w:noProof/>
                <w:color w:val="000000"/>
              </w:rPr>
            </w:pPr>
          </w:p>
        </w:tc>
        <w:tc>
          <w:tcPr>
            <w:tcW w:w="1365"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39BIPLR"/>
              <w:rPr>
                <w:rFonts w:ascii="Arial" w:eastAsia="Arial" w:hAnsi="Arial" w:cs="Arial"/>
                <w:noProof/>
                <w:color w:val="000000"/>
              </w:rPr>
            </w:pPr>
          </w:p>
        </w:tc>
        <w:tc>
          <w:tcPr>
            <w:tcW w:w="1365"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39BIPLR"/>
              <w:rPr>
                <w:rFonts w:ascii="Arial" w:eastAsia="Arial" w:hAnsi="Arial" w:cs="Arial"/>
                <w:noProof/>
                <w:color w:val="000000"/>
              </w:rPr>
            </w:pPr>
          </w:p>
        </w:tc>
        <w:tc>
          <w:tcPr>
            <w:tcW w:w="1365"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39BIPLR"/>
              <w:jc w:val="right"/>
              <w:rPr>
                <w:rFonts w:ascii="Verdana" w:eastAsia="Verdana" w:hAnsi="Verdana" w:cs="Verdana"/>
                <w:i/>
                <w:noProof/>
                <w:color w:val="000000"/>
                <w:sz w:val="16"/>
                <w:lang w:bidi="en-GB"/>
              </w:rPr>
            </w:pPr>
            <w:r>
              <w:rPr>
                <w:rFonts w:ascii="Verdana" w:eastAsia="Verdana" w:hAnsi="Verdana" w:cs="Verdana"/>
                <w:i/>
                <w:noProof/>
                <w:color w:val="000000"/>
                <w:sz w:val="16"/>
              </w:rPr>
              <w:t>EUR million</w:t>
            </w:r>
          </w:p>
        </w:tc>
      </w:tr>
      <w:tr w:rsidR="00402A1C">
        <w:trPr>
          <w:trHeight w:hRule="exact" w:val="255"/>
        </w:trPr>
        <w:tc>
          <w:tcPr>
            <w:tcW w:w="4298"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539BIPLR"/>
              <w:jc w:val="right"/>
              <w:rPr>
                <w:rFonts w:ascii="Verdana" w:eastAsia="Verdana" w:hAnsi="Verdana" w:cs="Verdana"/>
                <w:noProof/>
                <w:color w:val="FFFFFF"/>
              </w:rPr>
            </w:pPr>
          </w:p>
        </w:tc>
        <w:tc>
          <w:tcPr>
            <w:tcW w:w="1365"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39BIPLR"/>
              <w:jc w:val="right"/>
              <w:rPr>
                <w:rFonts w:ascii="Verdana" w:eastAsia="Verdana" w:hAnsi="Verdana" w:cs="Verdana"/>
                <w:noProof/>
                <w:color w:val="FFFFFF"/>
              </w:rPr>
            </w:pPr>
            <w:r>
              <w:rPr>
                <w:rFonts w:ascii="Verdana" w:eastAsia="Verdana" w:hAnsi="Verdana" w:cs="Verdana"/>
                <w:noProof/>
                <w:color w:val="FFFFFF"/>
              </w:rPr>
              <w:t>&lt; 1 year</w:t>
            </w:r>
          </w:p>
        </w:tc>
        <w:tc>
          <w:tcPr>
            <w:tcW w:w="1365"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39BIPLR"/>
              <w:jc w:val="right"/>
              <w:rPr>
                <w:rFonts w:ascii="Verdana" w:eastAsia="Verdana" w:hAnsi="Verdana" w:cs="Verdana"/>
                <w:noProof/>
                <w:color w:val="FFFFFF"/>
              </w:rPr>
            </w:pPr>
            <w:r>
              <w:rPr>
                <w:rFonts w:ascii="Verdana" w:eastAsia="Verdana" w:hAnsi="Verdana" w:cs="Verdana"/>
                <w:noProof/>
                <w:color w:val="FFFFFF"/>
              </w:rPr>
              <w:t>1-5 years</w:t>
            </w:r>
          </w:p>
        </w:tc>
        <w:tc>
          <w:tcPr>
            <w:tcW w:w="1365"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39BIPLR"/>
              <w:jc w:val="right"/>
              <w:rPr>
                <w:rFonts w:ascii="Verdana" w:eastAsia="Verdana" w:hAnsi="Verdana" w:cs="Verdana"/>
                <w:noProof/>
                <w:color w:val="FFFFFF"/>
              </w:rPr>
            </w:pPr>
            <w:r>
              <w:rPr>
                <w:rFonts w:ascii="Verdana" w:eastAsia="Verdana" w:hAnsi="Verdana" w:cs="Verdana"/>
                <w:noProof/>
                <w:color w:val="FFFFFF"/>
              </w:rPr>
              <w:t>&gt; 5 years</w:t>
            </w:r>
          </w:p>
        </w:tc>
        <w:tc>
          <w:tcPr>
            <w:tcW w:w="1365"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39BIPLR"/>
              <w:jc w:val="right"/>
              <w:rPr>
                <w:rFonts w:ascii="Verdana" w:eastAsia="Verdana" w:hAnsi="Verdana" w:cs="Verdana"/>
                <w:noProof/>
                <w:color w:val="FFFFFF"/>
                <w:lang w:bidi="en-GB"/>
              </w:rPr>
            </w:pPr>
            <w:r>
              <w:rPr>
                <w:rFonts w:ascii="Verdana" w:eastAsia="Verdana" w:hAnsi="Verdana" w:cs="Verdana"/>
                <w:noProof/>
                <w:color w:val="FFFFFF"/>
              </w:rPr>
              <w:t>Total</w:t>
            </w:r>
          </w:p>
        </w:tc>
      </w:tr>
      <w:tr w:rsidR="00402A1C">
        <w:trPr>
          <w:trHeight w:hRule="exact" w:val="255"/>
        </w:trPr>
        <w:tc>
          <w:tcPr>
            <w:tcW w:w="429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9BIPLR"/>
              <w:rPr>
                <w:rFonts w:ascii="Verdana" w:eastAsia="Verdana" w:hAnsi="Verdana" w:cs="Verdana"/>
                <w:i/>
                <w:noProof/>
                <w:color w:val="000000"/>
                <w:sz w:val="18"/>
              </w:rPr>
            </w:pPr>
            <w:r>
              <w:rPr>
                <w:rFonts w:ascii="Verdana" w:eastAsia="Verdana" w:hAnsi="Verdana" w:cs="Verdana"/>
                <w:i/>
                <w:noProof/>
                <w:color w:val="000000"/>
                <w:sz w:val="18"/>
              </w:rPr>
              <w:t>Borrowings</w:t>
            </w:r>
          </w:p>
        </w:tc>
        <w:tc>
          <w:tcPr>
            <w:tcW w:w="136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9BIPLR"/>
              <w:jc w:val="right"/>
              <w:rPr>
                <w:rFonts w:ascii="Verdana" w:eastAsia="Verdana" w:hAnsi="Verdana" w:cs="Verdana"/>
                <w:i/>
                <w:noProof/>
                <w:color w:val="000000"/>
                <w:sz w:val="18"/>
              </w:rPr>
            </w:pPr>
            <w:r>
              <w:rPr>
                <w:rFonts w:ascii="Verdana" w:eastAsia="Verdana" w:hAnsi="Verdana" w:cs="Verdana"/>
                <w:i/>
                <w:noProof/>
                <w:color w:val="000000"/>
                <w:sz w:val="18"/>
              </w:rPr>
              <w:t>(1 273)</w:t>
            </w:r>
          </w:p>
        </w:tc>
        <w:tc>
          <w:tcPr>
            <w:tcW w:w="136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9BIPLR"/>
              <w:jc w:val="right"/>
              <w:rPr>
                <w:rFonts w:ascii="Verdana" w:eastAsia="Verdana" w:hAnsi="Verdana" w:cs="Verdana"/>
                <w:i/>
                <w:noProof/>
                <w:color w:val="000000"/>
                <w:sz w:val="18"/>
              </w:rPr>
            </w:pPr>
            <w:r>
              <w:rPr>
                <w:rFonts w:ascii="Verdana" w:eastAsia="Verdana" w:hAnsi="Verdana" w:cs="Verdana"/>
                <w:i/>
                <w:noProof/>
                <w:color w:val="000000"/>
                <w:sz w:val="18"/>
              </w:rPr>
              <w:t>(19 312)</w:t>
            </w:r>
          </w:p>
        </w:tc>
        <w:tc>
          <w:tcPr>
            <w:tcW w:w="136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9BIPLR"/>
              <w:jc w:val="right"/>
              <w:rPr>
                <w:rFonts w:ascii="Verdana" w:eastAsia="Verdana" w:hAnsi="Verdana" w:cs="Verdana"/>
                <w:i/>
                <w:noProof/>
                <w:color w:val="000000"/>
                <w:sz w:val="18"/>
              </w:rPr>
            </w:pPr>
            <w:r>
              <w:rPr>
                <w:rFonts w:ascii="Verdana" w:eastAsia="Verdana" w:hAnsi="Verdana" w:cs="Verdana"/>
                <w:i/>
                <w:noProof/>
                <w:color w:val="000000"/>
                <w:sz w:val="18"/>
              </w:rPr>
              <w:t>(31 978)</w:t>
            </w:r>
          </w:p>
        </w:tc>
        <w:tc>
          <w:tcPr>
            <w:tcW w:w="136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9BIPLR"/>
              <w:jc w:val="right"/>
              <w:rPr>
                <w:rFonts w:ascii="Verdana" w:eastAsia="Verdana" w:hAnsi="Verdana" w:cs="Verdana"/>
                <w:i/>
                <w:noProof/>
                <w:color w:val="000000"/>
                <w:sz w:val="18"/>
                <w:lang w:bidi="en-GB"/>
              </w:rPr>
            </w:pPr>
            <w:r>
              <w:rPr>
                <w:rFonts w:ascii="Verdana" w:eastAsia="Verdana" w:hAnsi="Verdana" w:cs="Verdana"/>
                <w:i/>
                <w:noProof/>
                <w:color w:val="000000"/>
                <w:sz w:val="18"/>
              </w:rPr>
              <w:t>(52 564)</w:t>
            </w:r>
          </w:p>
        </w:tc>
      </w:tr>
      <w:tr w:rsidR="00402A1C">
        <w:trPr>
          <w:trHeight w:hRule="exact" w:val="255"/>
        </w:trPr>
        <w:tc>
          <w:tcPr>
            <w:tcW w:w="429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9BIPLR"/>
              <w:rPr>
                <w:rFonts w:ascii="Verdana" w:eastAsia="Verdana" w:hAnsi="Verdana" w:cs="Verdana"/>
                <w:i/>
                <w:noProof/>
                <w:color w:val="000000"/>
                <w:sz w:val="18"/>
              </w:rPr>
            </w:pPr>
            <w:r>
              <w:rPr>
                <w:rFonts w:ascii="Verdana" w:eastAsia="Verdana" w:hAnsi="Verdana" w:cs="Verdana"/>
                <w:i/>
                <w:noProof/>
                <w:color w:val="000000"/>
                <w:sz w:val="18"/>
              </w:rPr>
              <w:t>Payables</w:t>
            </w:r>
          </w:p>
        </w:tc>
        <w:tc>
          <w:tcPr>
            <w:tcW w:w="136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9BIPLR"/>
              <w:jc w:val="right"/>
              <w:rPr>
                <w:rFonts w:ascii="Verdana" w:eastAsia="Verdana" w:hAnsi="Verdana" w:cs="Verdana"/>
                <w:i/>
                <w:noProof/>
                <w:color w:val="000000"/>
                <w:sz w:val="18"/>
              </w:rPr>
            </w:pPr>
            <w:r>
              <w:rPr>
                <w:rFonts w:ascii="Verdana" w:eastAsia="Verdana" w:hAnsi="Verdana" w:cs="Verdana"/>
                <w:i/>
                <w:noProof/>
                <w:color w:val="000000"/>
                <w:sz w:val="18"/>
              </w:rPr>
              <w:t>(27 793)</w:t>
            </w:r>
          </w:p>
        </w:tc>
        <w:tc>
          <w:tcPr>
            <w:tcW w:w="136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9BIPLR"/>
              <w:jc w:val="right"/>
              <w:rPr>
                <w:rFonts w:ascii="Verdana" w:eastAsia="Verdana" w:hAnsi="Verdana" w:cs="Verdana"/>
                <w:i/>
                <w:noProof/>
                <w:color w:val="000000"/>
                <w:sz w:val="18"/>
              </w:rPr>
            </w:pPr>
            <w:r>
              <w:rPr>
                <w:rFonts w:ascii="Verdana" w:eastAsia="Verdana" w:hAnsi="Verdana" w:cs="Verdana"/>
                <w:i/>
                <w:noProof/>
                <w:color w:val="000000"/>
                <w:sz w:val="18"/>
              </w:rPr>
              <w:t>–</w:t>
            </w:r>
          </w:p>
        </w:tc>
        <w:tc>
          <w:tcPr>
            <w:tcW w:w="136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9BIPLR"/>
              <w:jc w:val="right"/>
              <w:rPr>
                <w:rFonts w:ascii="Verdana" w:eastAsia="Verdana" w:hAnsi="Verdana" w:cs="Verdana"/>
                <w:i/>
                <w:noProof/>
                <w:color w:val="000000"/>
                <w:sz w:val="18"/>
              </w:rPr>
            </w:pPr>
            <w:r>
              <w:rPr>
                <w:rFonts w:ascii="Verdana" w:eastAsia="Verdana" w:hAnsi="Verdana" w:cs="Verdana"/>
                <w:i/>
                <w:noProof/>
                <w:color w:val="000000"/>
                <w:sz w:val="18"/>
              </w:rPr>
              <w:t>–</w:t>
            </w:r>
          </w:p>
        </w:tc>
        <w:tc>
          <w:tcPr>
            <w:tcW w:w="136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9BIPLR"/>
              <w:jc w:val="right"/>
              <w:rPr>
                <w:rFonts w:ascii="Verdana" w:eastAsia="Verdana" w:hAnsi="Verdana" w:cs="Verdana"/>
                <w:i/>
                <w:noProof/>
                <w:color w:val="000000"/>
                <w:sz w:val="18"/>
                <w:lang w:bidi="en-GB"/>
              </w:rPr>
            </w:pPr>
            <w:r>
              <w:rPr>
                <w:rFonts w:ascii="Verdana" w:eastAsia="Verdana" w:hAnsi="Verdana" w:cs="Verdana"/>
                <w:i/>
                <w:noProof/>
                <w:color w:val="000000"/>
                <w:sz w:val="18"/>
              </w:rPr>
              <w:t>(27 793)</w:t>
            </w:r>
          </w:p>
        </w:tc>
      </w:tr>
      <w:tr w:rsidR="00402A1C">
        <w:trPr>
          <w:trHeight w:hRule="exact" w:val="255"/>
        </w:trPr>
        <w:tc>
          <w:tcPr>
            <w:tcW w:w="429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9BIPLR"/>
              <w:rPr>
                <w:rFonts w:ascii="Verdana" w:eastAsia="Verdana" w:hAnsi="Verdana" w:cs="Verdana"/>
                <w:i/>
                <w:noProof/>
                <w:color w:val="000000"/>
                <w:sz w:val="18"/>
              </w:rPr>
            </w:pPr>
            <w:r>
              <w:rPr>
                <w:rFonts w:ascii="Verdana" w:eastAsia="Verdana" w:hAnsi="Verdana" w:cs="Verdana"/>
                <w:i/>
                <w:noProof/>
                <w:color w:val="000000"/>
                <w:sz w:val="18"/>
              </w:rPr>
              <w:t>Financial guarantee liabilities</w:t>
            </w:r>
          </w:p>
        </w:tc>
        <w:tc>
          <w:tcPr>
            <w:tcW w:w="136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9BIPLR"/>
              <w:jc w:val="right"/>
              <w:rPr>
                <w:rFonts w:ascii="Verdana" w:eastAsia="Verdana" w:hAnsi="Verdana" w:cs="Verdana"/>
                <w:i/>
                <w:noProof/>
                <w:color w:val="000000"/>
                <w:sz w:val="18"/>
              </w:rPr>
            </w:pPr>
            <w:r>
              <w:rPr>
                <w:rFonts w:ascii="Verdana" w:eastAsia="Verdana" w:hAnsi="Verdana" w:cs="Verdana"/>
                <w:i/>
                <w:noProof/>
                <w:color w:val="000000"/>
                <w:sz w:val="18"/>
              </w:rPr>
              <w:t xml:space="preserve"> (20)</w:t>
            </w:r>
          </w:p>
        </w:tc>
        <w:tc>
          <w:tcPr>
            <w:tcW w:w="136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9BIPLR"/>
              <w:jc w:val="right"/>
              <w:rPr>
                <w:rFonts w:ascii="Verdana" w:eastAsia="Verdana" w:hAnsi="Verdana" w:cs="Verdana"/>
                <w:i/>
                <w:noProof/>
                <w:color w:val="000000"/>
                <w:sz w:val="18"/>
              </w:rPr>
            </w:pPr>
            <w:r>
              <w:rPr>
                <w:rFonts w:ascii="Verdana" w:eastAsia="Verdana" w:hAnsi="Verdana" w:cs="Verdana"/>
                <w:i/>
                <w:noProof/>
                <w:color w:val="000000"/>
                <w:sz w:val="18"/>
              </w:rPr>
              <w:t>–</w:t>
            </w:r>
          </w:p>
        </w:tc>
        <w:tc>
          <w:tcPr>
            <w:tcW w:w="136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9BIPLR"/>
              <w:jc w:val="right"/>
              <w:rPr>
                <w:rFonts w:ascii="Verdana" w:eastAsia="Verdana" w:hAnsi="Verdana" w:cs="Verdana"/>
                <w:i/>
                <w:noProof/>
                <w:color w:val="000000"/>
                <w:sz w:val="18"/>
              </w:rPr>
            </w:pPr>
            <w:r>
              <w:rPr>
                <w:rFonts w:ascii="Verdana" w:eastAsia="Verdana" w:hAnsi="Verdana" w:cs="Verdana"/>
                <w:i/>
                <w:noProof/>
                <w:color w:val="000000"/>
                <w:sz w:val="18"/>
              </w:rPr>
              <w:t>–</w:t>
            </w:r>
          </w:p>
        </w:tc>
        <w:tc>
          <w:tcPr>
            <w:tcW w:w="136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9BIPLR"/>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(20)</w:t>
            </w:r>
          </w:p>
        </w:tc>
      </w:tr>
      <w:tr w:rsidR="00402A1C">
        <w:trPr>
          <w:trHeight w:hRule="exact" w:val="255"/>
        </w:trPr>
        <w:tc>
          <w:tcPr>
            <w:tcW w:w="429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9BIPLR"/>
              <w:rPr>
                <w:rFonts w:ascii="Verdana" w:eastAsia="Verdana" w:hAnsi="Verdana" w:cs="Verdana"/>
                <w:i/>
                <w:noProof/>
                <w:color w:val="000000"/>
                <w:sz w:val="18"/>
              </w:rPr>
            </w:pPr>
            <w:r>
              <w:rPr>
                <w:rFonts w:ascii="Verdana" w:eastAsia="Verdana" w:hAnsi="Verdana" w:cs="Verdana"/>
                <w:i/>
                <w:noProof/>
                <w:color w:val="000000"/>
                <w:sz w:val="18"/>
              </w:rPr>
              <w:t>Other financial liabilities</w:t>
            </w:r>
          </w:p>
        </w:tc>
        <w:tc>
          <w:tcPr>
            <w:tcW w:w="136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9BIPLR"/>
              <w:jc w:val="right"/>
              <w:rPr>
                <w:rFonts w:ascii="Verdana" w:eastAsia="Verdana" w:hAnsi="Verdana" w:cs="Verdana"/>
                <w:i/>
                <w:noProof/>
                <w:color w:val="000000"/>
                <w:sz w:val="18"/>
              </w:rPr>
            </w:pPr>
            <w:r>
              <w:rPr>
                <w:rFonts w:ascii="Verdana" w:eastAsia="Verdana" w:hAnsi="Verdana" w:cs="Verdana"/>
                <w:i/>
                <w:noProof/>
                <w:color w:val="000000"/>
                <w:sz w:val="18"/>
              </w:rPr>
              <w:t xml:space="preserve"> (93)</w:t>
            </w:r>
          </w:p>
        </w:tc>
        <w:tc>
          <w:tcPr>
            <w:tcW w:w="136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9BIPLR"/>
              <w:jc w:val="right"/>
              <w:rPr>
                <w:rFonts w:ascii="Verdana" w:eastAsia="Verdana" w:hAnsi="Verdana" w:cs="Verdana"/>
                <w:i/>
                <w:noProof/>
                <w:color w:val="000000"/>
                <w:sz w:val="18"/>
              </w:rPr>
            </w:pPr>
            <w:r>
              <w:rPr>
                <w:rFonts w:ascii="Verdana" w:eastAsia="Verdana" w:hAnsi="Verdana" w:cs="Verdana"/>
                <w:i/>
                <w:noProof/>
                <w:color w:val="000000"/>
                <w:sz w:val="18"/>
              </w:rPr>
              <w:t xml:space="preserve"> (421)</w:t>
            </w:r>
          </w:p>
        </w:tc>
        <w:tc>
          <w:tcPr>
            <w:tcW w:w="136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9BIPLR"/>
              <w:jc w:val="right"/>
              <w:rPr>
                <w:rFonts w:ascii="Verdana" w:eastAsia="Verdana" w:hAnsi="Verdana" w:cs="Verdana"/>
                <w:i/>
                <w:noProof/>
                <w:color w:val="000000"/>
                <w:sz w:val="18"/>
              </w:rPr>
            </w:pPr>
            <w:r>
              <w:rPr>
                <w:rFonts w:ascii="Verdana" w:eastAsia="Verdana" w:hAnsi="Verdana" w:cs="Verdana"/>
                <w:i/>
                <w:noProof/>
                <w:color w:val="000000"/>
                <w:sz w:val="18"/>
              </w:rPr>
              <w:t xml:space="preserve"> (640)</w:t>
            </w:r>
          </w:p>
        </w:tc>
        <w:tc>
          <w:tcPr>
            <w:tcW w:w="136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9BIPLR"/>
              <w:jc w:val="right"/>
              <w:rPr>
                <w:rFonts w:ascii="Verdana" w:eastAsia="Verdana" w:hAnsi="Verdana" w:cs="Verdana"/>
                <w:i/>
                <w:noProof/>
                <w:color w:val="000000"/>
                <w:sz w:val="18"/>
                <w:lang w:bidi="en-GB"/>
              </w:rPr>
            </w:pPr>
            <w:r>
              <w:rPr>
                <w:rFonts w:ascii="Verdana" w:eastAsia="Verdana" w:hAnsi="Verdana" w:cs="Verdana"/>
                <w:i/>
                <w:noProof/>
                <w:color w:val="000000"/>
                <w:sz w:val="18"/>
              </w:rPr>
              <w:t>(1 154)</w:t>
            </w:r>
          </w:p>
        </w:tc>
      </w:tr>
      <w:tr w:rsidR="00402A1C">
        <w:trPr>
          <w:trHeight w:hRule="exact" w:val="255"/>
        </w:trPr>
        <w:tc>
          <w:tcPr>
            <w:tcW w:w="4298"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39BIPLR"/>
              <w:rPr>
                <w:rFonts w:ascii="Verdana" w:eastAsia="Verdana" w:hAnsi="Verdana" w:cs="Verdana"/>
                <w:b/>
                <w:noProof/>
                <w:color w:val="000000"/>
                <w:sz w:val="18"/>
              </w:rPr>
            </w:pPr>
            <w:r>
              <w:rPr>
                <w:rFonts w:ascii="Verdana" w:eastAsia="Verdana" w:hAnsi="Verdana" w:cs="Verdana"/>
                <w:b/>
                <w:noProof/>
                <w:color w:val="000000"/>
                <w:sz w:val="18"/>
              </w:rPr>
              <w:t>Total at 31.12.2019</w:t>
            </w:r>
          </w:p>
        </w:tc>
        <w:tc>
          <w:tcPr>
            <w:tcW w:w="1365"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39BIPLR"/>
              <w:jc w:val="right"/>
              <w:rPr>
                <w:rFonts w:ascii="Verdana" w:eastAsia="Verdana" w:hAnsi="Verdana" w:cs="Verdana"/>
                <w:b/>
                <w:noProof/>
                <w:color w:val="000000"/>
                <w:sz w:val="18"/>
              </w:rPr>
            </w:pPr>
            <w:r>
              <w:rPr>
                <w:rFonts w:ascii="Verdana" w:eastAsia="Verdana" w:hAnsi="Verdana" w:cs="Verdana"/>
                <w:b/>
                <w:noProof/>
                <w:color w:val="000000"/>
                <w:sz w:val="18"/>
              </w:rPr>
              <w:t>(29 180)</w:t>
            </w:r>
          </w:p>
        </w:tc>
        <w:tc>
          <w:tcPr>
            <w:tcW w:w="1365"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39BIPLR"/>
              <w:jc w:val="right"/>
              <w:rPr>
                <w:rFonts w:ascii="Verdana" w:eastAsia="Verdana" w:hAnsi="Verdana" w:cs="Verdana"/>
                <w:b/>
                <w:noProof/>
                <w:color w:val="000000"/>
                <w:sz w:val="18"/>
              </w:rPr>
            </w:pPr>
            <w:r>
              <w:rPr>
                <w:rFonts w:ascii="Verdana" w:eastAsia="Verdana" w:hAnsi="Verdana" w:cs="Verdana"/>
                <w:b/>
                <w:noProof/>
                <w:color w:val="000000"/>
                <w:sz w:val="18"/>
              </w:rPr>
              <w:t>(19 733)</w:t>
            </w:r>
          </w:p>
        </w:tc>
        <w:tc>
          <w:tcPr>
            <w:tcW w:w="1365"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39BIPLR"/>
              <w:jc w:val="right"/>
              <w:rPr>
                <w:rFonts w:ascii="Verdana" w:eastAsia="Verdana" w:hAnsi="Verdana" w:cs="Verdana"/>
                <w:b/>
                <w:noProof/>
                <w:color w:val="000000"/>
                <w:sz w:val="18"/>
              </w:rPr>
            </w:pPr>
            <w:r>
              <w:rPr>
                <w:rFonts w:ascii="Verdana" w:eastAsia="Verdana" w:hAnsi="Verdana" w:cs="Verdana"/>
                <w:b/>
                <w:noProof/>
                <w:color w:val="000000"/>
                <w:sz w:val="18"/>
              </w:rPr>
              <w:t>(32 618)</w:t>
            </w:r>
          </w:p>
        </w:tc>
        <w:tc>
          <w:tcPr>
            <w:tcW w:w="1365"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39BIPLR"/>
              <w:jc w:val="right"/>
              <w:rPr>
                <w:rFonts w:ascii="Verdana" w:eastAsia="Verdana" w:hAnsi="Verdana" w:cs="Verdana"/>
                <w:b/>
                <w:noProof/>
                <w:color w:val="000000"/>
                <w:sz w:val="18"/>
                <w:lang w:bidi="en-GB"/>
              </w:rPr>
            </w:pPr>
            <w:r>
              <w:rPr>
                <w:rFonts w:ascii="Verdana" w:eastAsia="Verdana" w:hAnsi="Verdana" w:cs="Verdana"/>
                <w:b/>
                <w:noProof/>
                <w:color w:val="000000"/>
                <w:sz w:val="18"/>
              </w:rPr>
              <w:t>(81 531)</w:t>
            </w:r>
          </w:p>
        </w:tc>
      </w:tr>
      <w:tr w:rsidR="00402A1C">
        <w:trPr>
          <w:trHeight w:hRule="exact" w:val="255"/>
        </w:trPr>
        <w:tc>
          <w:tcPr>
            <w:tcW w:w="429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9BIPLR"/>
              <w:rPr>
                <w:rFonts w:ascii="Verdana" w:eastAsia="Verdana" w:hAnsi="Verdana" w:cs="Verdana"/>
                <w:i/>
                <w:noProof/>
                <w:color w:val="000000"/>
                <w:sz w:val="18"/>
              </w:rPr>
            </w:pPr>
            <w:r>
              <w:rPr>
                <w:rFonts w:ascii="Verdana" w:eastAsia="Verdana" w:hAnsi="Verdana" w:cs="Verdana"/>
                <w:i/>
                <w:noProof/>
                <w:color w:val="000000"/>
                <w:sz w:val="18"/>
              </w:rPr>
              <w:t>Borrowings</w:t>
            </w:r>
          </w:p>
        </w:tc>
        <w:tc>
          <w:tcPr>
            <w:tcW w:w="136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9BIPLR"/>
              <w:jc w:val="right"/>
              <w:rPr>
                <w:rFonts w:ascii="Verdana" w:eastAsia="Verdana" w:hAnsi="Verdana" w:cs="Verdana"/>
                <w:i/>
                <w:noProof/>
                <w:color w:val="000000"/>
                <w:sz w:val="18"/>
              </w:rPr>
            </w:pPr>
            <w:r>
              <w:rPr>
                <w:rFonts w:ascii="Verdana" w:eastAsia="Verdana" w:hAnsi="Verdana" w:cs="Verdana"/>
                <w:i/>
                <w:noProof/>
                <w:color w:val="000000"/>
                <w:sz w:val="18"/>
              </w:rPr>
              <w:t>(2 254)</w:t>
            </w:r>
          </w:p>
        </w:tc>
        <w:tc>
          <w:tcPr>
            <w:tcW w:w="136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9BIPLR"/>
              <w:jc w:val="right"/>
              <w:rPr>
                <w:rFonts w:ascii="Verdana" w:eastAsia="Verdana" w:hAnsi="Verdana" w:cs="Verdana"/>
                <w:i/>
                <w:noProof/>
                <w:color w:val="000000"/>
                <w:sz w:val="18"/>
              </w:rPr>
            </w:pPr>
            <w:r>
              <w:rPr>
                <w:rFonts w:ascii="Verdana" w:eastAsia="Verdana" w:hAnsi="Verdana" w:cs="Verdana"/>
                <w:i/>
                <w:noProof/>
                <w:color w:val="000000"/>
                <w:sz w:val="18"/>
              </w:rPr>
              <w:t>(17 363)</w:t>
            </w:r>
          </w:p>
        </w:tc>
        <w:tc>
          <w:tcPr>
            <w:tcW w:w="136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9BIPLR"/>
              <w:jc w:val="right"/>
              <w:rPr>
                <w:rFonts w:ascii="Verdana" w:eastAsia="Verdana" w:hAnsi="Verdana" w:cs="Verdana"/>
                <w:i/>
                <w:noProof/>
                <w:color w:val="000000"/>
                <w:sz w:val="18"/>
              </w:rPr>
            </w:pPr>
            <w:r>
              <w:rPr>
                <w:rFonts w:ascii="Verdana" w:eastAsia="Verdana" w:hAnsi="Verdana" w:cs="Verdana"/>
                <w:i/>
                <w:noProof/>
                <w:color w:val="000000"/>
                <w:sz w:val="18"/>
              </w:rPr>
              <w:t>(34 158)</w:t>
            </w:r>
          </w:p>
        </w:tc>
        <w:tc>
          <w:tcPr>
            <w:tcW w:w="136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9BIPLR"/>
              <w:jc w:val="right"/>
              <w:rPr>
                <w:rFonts w:ascii="Verdana" w:eastAsia="Verdana" w:hAnsi="Verdana" w:cs="Verdana"/>
                <w:i/>
                <w:noProof/>
                <w:color w:val="000000"/>
                <w:sz w:val="18"/>
                <w:lang w:bidi="en-GB"/>
              </w:rPr>
            </w:pPr>
            <w:r>
              <w:rPr>
                <w:rFonts w:ascii="Verdana" w:eastAsia="Verdana" w:hAnsi="Verdana" w:cs="Verdana"/>
                <w:i/>
                <w:noProof/>
                <w:color w:val="000000"/>
                <w:sz w:val="18"/>
              </w:rPr>
              <w:t>(53 775)</w:t>
            </w:r>
          </w:p>
        </w:tc>
      </w:tr>
      <w:tr w:rsidR="00402A1C">
        <w:trPr>
          <w:trHeight w:hRule="exact" w:val="255"/>
        </w:trPr>
        <w:tc>
          <w:tcPr>
            <w:tcW w:w="429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9BIPLR"/>
              <w:rPr>
                <w:rFonts w:ascii="Verdana" w:eastAsia="Verdana" w:hAnsi="Verdana" w:cs="Verdana"/>
                <w:i/>
                <w:noProof/>
                <w:color w:val="000000"/>
                <w:sz w:val="18"/>
              </w:rPr>
            </w:pPr>
            <w:r>
              <w:rPr>
                <w:rFonts w:ascii="Verdana" w:eastAsia="Verdana" w:hAnsi="Verdana" w:cs="Verdana"/>
                <w:i/>
                <w:noProof/>
                <w:color w:val="000000"/>
                <w:sz w:val="18"/>
              </w:rPr>
              <w:t>Payables</w:t>
            </w:r>
          </w:p>
        </w:tc>
        <w:tc>
          <w:tcPr>
            <w:tcW w:w="136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9BIPLR"/>
              <w:jc w:val="right"/>
              <w:rPr>
                <w:rFonts w:ascii="Verdana" w:eastAsia="Verdana" w:hAnsi="Verdana" w:cs="Verdana"/>
                <w:i/>
                <w:noProof/>
                <w:color w:val="000000"/>
                <w:sz w:val="18"/>
              </w:rPr>
            </w:pPr>
            <w:r>
              <w:rPr>
                <w:rFonts w:ascii="Verdana" w:eastAsia="Verdana" w:hAnsi="Verdana" w:cs="Verdana"/>
                <w:i/>
                <w:noProof/>
                <w:color w:val="000000"/>
                <w:sz w:val="18"/>
              </w:rPr>
              <w:t>(32 539)</w:t>
            </w:r>
          </w:p>
        </w:tc>
        <w:tc>
          <w:tcPr>
            <w:tcW w:w="136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9BIPLR"/>
              <w:jc w:val="right"/>
              <w:rPr>
                <w:rFonts w:ascii="Verdana" w:eastAsia="Verdana" w:hAnsi="Verdana" w:cs="Verdana"/>
                <w:i/>
                <w:noProof/>
                <w:color w:val="000000"/>
                <w:sz w:val="18"/>
              </w:rPr>
            </w:pPr>
            <w:r>
              <w:rPr>
                <w:rFonts w:ascii="Verdana" w:eastAsia="Verdana" w:hAnsi="Verdana" w:cs="Verdana"/>
                <w:i/>
                <w:noProof/>
                <w:color w:val="000000"/>
                <w:sz w:val="18"/>
              </w:rPr>
              <w:t>–</w:t>
            </w:r>
          </w:p>
        </w:tc>
        <w:tc>
          <w:tcPr>
            <w:tcW w:w="136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9BIPLR"/>
              <w:jc w:val="right"/>
              <w:rPr>
                <w:rFonts w:ascii="Verdana" w:eastAsia="Verdana" w:hAnsi="Verdana" w:cs="Verdana"/>
                <w:i/>
                <w:noProof/>
                <w:color w:val="000000"/>
                <w:sz w:val="18"/>
              </w:rPr>
            </w:pPr>
            <w:r>
              <w:rPr>
                <w:rFonts w:ascii="Verdana" w:eastAsia="Verdana" w:hAnsi="Verdana" w:cs="Verdana"/>
                <w:i/>
                <w:noProof/>
                <w:color w:val="000000"/>
                <w:sz w:val="18"/>
              </w:rPr>
              <w:t>–</w:t>
            </w:r>
          </w:p>
        </w:tc>
        <w:tc>
          <w:tcPr>
            <w:tcW w:w="136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9BIPLR"/>
              <w:jc w:val="right"/>
              <w:rPr>
                <w:rFonts w:ascii="Verdana" w:eastAsia="Verdana" w:hAnsi="Verdana" w:cs="Verdana"/>
                <w:i/>
                <w:noProof/>
                <w:color w:val="000000"/>
                <w:sz w:val="18"/>
                <w:lang w:bidi="en-GB"/>
              </w:rPr>
            </w:pPr>
            <w:r>
              <w:rPr>
                <w:rFonts w:ascii="Verdana" w:eastAsia="Verdana" w:hAnsi="Verdana" w:cs="Verdana"/>
                <w:i/>
                <w:noProof/>
                <w:color w:val="000000"/>
                <w:sz w:val="18"/>
              </w:rPr>
              <w:t>(32 539)</w:t>
            </w:r>
          </w:p>
        </w:tc>
      </w:tr>
      <w:tr w:rsidR="00402A1C">
        <w:trPr>
          <w:trHeight w:hRule="exact" w:val="255"/>
        </w:trPr>
        <w:tc>
          <w:tcPr>
            <w:tcW w:w="429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9BIPLR"/>
              <w:rPr>
                <w:rFonts w:ascii="Verdana" w:eastAsia="Verdana" w:hAnsi="Verdana" w:cs="Verdana"/>
                <w:i/>
                <w:noProof/>
                <w:color w:val="000000"/>
                <w:sz w:val="18"/>
              </w:rPr>
            </w:pPr>
            <w:r>
              <w:rPr>
                <w:rFonts w:ascii="Verdana" w:eastAsia="Verdana" w:hAnsi="Verdana" w:cs="Verdana"/>
                <w:i/>
                <w:noProof/>
                <w:color w:val="000000"/>
                <w:sz w:val="18"/>
              </w:rPr>
              <w:t>Other financial liabilities</w:t>
            </w:r>
          </w:p>
        </w:tc>
        <w:tc>
          <w:tcPr>
            <w:tcW w:w="136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9BIPLR"/>
              <w:jc w:val="right"/>
              <w:rPr>
                <w:rFonts w:ascii="Verdana" w:eastAsia="Verdana" w:hAnsi="Verdana" w:cs="Verdana"/>
                <w:i/>
                <w:noProof/>
                <w:color w:val="000000"/>
                <w:sz w:val="18"/>
              </w:rPr>
            </w:pPr>
            <w:r>
              <w:rPr>
                <w:rFonts w:ascii="Verdana" w:eastAsia="Verdana" w:hAnsi="Verdana" w:cs="Verdana"/>
                <w:i/>
                <w:noProof/>
                <w:color w:val="000000"/>
                <w:sz w:val="18"/>
              </w:rPr>
              <w:t xml:space="preserve"> (221)</w:t>
            </w:r>
          </w:p>
        </w:tc>
        <w:tc>
          <w:tcPr>
            <w:tcW w:w="136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9BIPLR"/>
              <w:jc w:val="right"/>
              <w:rPr>
                <w:rFonts w:ascii="Verdana" w:eastAsia="Verdana" w:hAnsi="Verdana" w:cs="Verdana"/>
                <w:i/>
                <w:noProof/>
                <w:color w:val="000000"/>
                <w:sz w:val="18"/>
              </w:rPr>
            </w:pPr>
            <w:r>
              <w:rPr>
                <w:rFonts w:ascii="Verdana" w:eastAsia="Verdana" w:hAnsi="Verdana" w:cs="Verdana"/>
                <w:i/>
                <w:noProof/>
                <w:color w:val="000000"/>
                <w:sz w:val="18"/>
              </w:rPr>
              <w:t xml:space="preserve"> (533)</w:t>
            </w:r>
          </w:p>
        </w:tc>
        <w:tc>
          <w:tcPr>
            <w:tcW w:w="136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9BIPLR"/>
              <w:jc w:val="right"/>
              <w:rPr>
                <w:rFonts w:ascii="Verdana" w:eastAsia="Verdana" w:hAnsi="Verdana" w:cs="Verdana"/>
                <w:i/>
                <w:noProof/>
                <w:color w:val="000000"/>
                <w:sz w:val="18"/>
              </w:rPr>
            </w:pPr>
            <w:r>
              <w:rPr>
                <w:rFonts w:ascii="Verdana" w:eastAsia="Verdana" w:hAnsi="Verdana" w:cs="Verdana"/>
                <w:i/>
                <w:noProof/>
                <w:color w:val="000000"/>
                <w:sz w:val="18"/>
              </w:rPr>
              <w:t xml:space="preserve"> (702)</w:t>
            </w:r>
          </w:p>
        </w:tc>
        <w:tc>
          <w:tcPr>
            <w:tcW w:w="136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9BIPLR"/>
              <w:jc w:val="right"/>
              <w:rPr>
                <w:rFonts w:ascii="Verdana" w:eastAsia="Verdana" w:hAnsi="Verdana" w:cs="Verdana"/>
                <w:i/>
                <w:noProof/>
                <w:color w:val="000000"/>
                <w:sz w:val="18"/>
                <w:lang w:bidi="en-GB"/>
              </w:rPr>
            </w:pPr>
            <w:r>
              <w:rPr>
                <w:rFonts w:ascii="Verdana" w:eastAsia="Verdana" w:hAnsi="Verdana" w:cs="Verdana"/>
                <w:i/>
                <w:noProof/>
                <w:color w:val="000000"/>
                <w:sz w:val="18"/>
              </w:rPr>
              <w:t>(1 456)</w:t>
            </w:r>
          </w:p>
        </w:tc>
      </w:tr>
      <w:tr w:rsidR="00402A1C">
        <w:trPr>
          <w:trHeight w:hRule="exact" w:val="255"/>
        </w:trPr>
        <w:tc>
          <w:tcPr>
            <w:tcW w:w="4298"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39BIPLR"/>
              <w:rPr>
                <w:rFonts w:ascii="Verdana" w:eastAsia="Verdana" w:hAnsi="Verdana" w:cs="Verdana"/>
                <w:b/>
                <w:noProof/>
                <w:color w:val="000000"/>
                <w:sz w:val="18"/>
              </w:rPr>
            </w:pPr>
            <w:r>
              <w:rPr>
                <w:rFonts w:ascii="Verdana" w:eastAsia="Verdana" w:hAnsi="Verdana" w:cs="Verdana"/>
                <w:b/>
                <w:noProof/>
                <w:color w:val="000000"/>
                <w:sz w:val="18"/>
              </w:rPr>
              <w:t>Total at 31.12.2018</w:t>
            </w:r>
          </w:p>
        </w:tc>
        <w:tc>
          <w:tcPr>
            <w:tcW w:w="1365"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39BIPLR"/>
              <w:jc w:val="right"/>
              <w:rPr>
                <w:rFonts w:ascii="Verdana" w:eastAsia="Verdana" w:hAnsi="Verdana" w:cs="Verdana"/>
                <w:b/>
                <w:noProof/>
                <w:color w:val="000000"/>
                <w:sz w:val="18"/>
              </w:rPr>
            </w:pPr>
            <w:r>
              <w:rPr>
                <w:rFonts w:ascii="Verdana" w:eastAsia="Verdana" w:hAnsi="Verdana" w:cs="Verdana"/>
                <w:b/>
                <w:noProof/>
                <w:color w:val="000000"/>
                <w:sz w:val="18"/>
              </w:rPr>
              <w:t>(35 013)</w:t>
            </w:r>
          </w:p>
        </w:tc>
        <w:tc>
          <w:tcPr>
            <w:tcW w:w="1365"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39BIPLR"/>
              <w:jc w:val="right"/>
              <w:rPr>
                <w:rFonts w:ascii="Verdana" w:eastAsia="Verdana" w:hAnsi="Verdana" w:cs="Verdana"/>
                <w:b/>
                <w:noProof/>
                <w:color w:val="000000"/>
                <w:sz w:val="18"/>
              </w:rPr>
            </w:pPr>
            <w:r>
              <w:rPr>
                <w:rFonts w:ascii="Verdana" w:eastAsia="Verdana" w:hAnsi="Verdana" w:cs="Verdana"/>
                <w:b/>
                <w:noProof/>
                <w:color w:val="000000"/>
                <w:sz w:val="18"/>
              </w:rPr>
              <w:t>(17 897)</w:t>
            </w:r>
          </w:p>
        </w:tc>
        <w:tc>
          <w:tcPr>
            <w:tcW w:w="1365"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39BIPLR"/>
              <w:jc w:val="right"/>
              <w:rPr>
                <w:rFonts w:ascii="Verdana" w:eastAsia="Verdana" w:hAnsi="Verdana" w:cs="Verdana"/>
                <w:b/>
                <w:noProof/>
                <w:color w:val="000000"/>
                <w:sz w:val="18"/>
              </w:rPr>
            </w:pPr>
            <w:r>
              <w:rPr>
                <w:rFonts w:ascii="Verdana" w:eastAsia="Verdana" w:hAnsi="Verdana" w:cs="Verdana"/>
                <w:b/>
                <w:noProof/>
                <w:color w:val="000000"/>
                <w:sz w:val="18"/>
              </w:rPr>
              <w:t>(34 860)</w:t>
            </w:r>
          </w:p>
        </w:tc>
        <w:tc>
          <w:tcPr>
            <w:tcW w:w="1365"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39BIPLR"/>
              <w:jc w:val="right"/>
              <w:rPr>
                <w:rFonts w:ascii="Verdana" w:eastAsia="Verdana" w:hAnsi="Verdana" w:cs="Verdana"/>
                <w:b/>
                <w:noProof/>
                <w:color w:val="000000"/>
                <w:sz w:val="18"/>
              </w:rPr>
            </w:pPr>
            <w:r>
              <w:rPr>
                <w:rFonts w:ascii="Verdana" w:eastAsia="Verdana" w:hAnsi="Verdana" w:cs="Verdana"/>
                <w:b/>
                <w:noProof/>
                <w:color w:val="000000"/>
                <w:sz w:val="18"/>
              </w:rPr>
              <w:t>(87 770)</w:t>
            </w:r>
          </w:p>
        </w:tc>
      </w:tr>
    </w:tbl>
    <w:p w:rsidR="00402A1C" w:rsidRDefault="00402A1C">
      <w:pPr>
        <w:pStyle w:val="DGTextstand-alone"/>
        <w:spacing w:before="0" w:after="0"/>
      </w:pPr>
    </w:p>
    <w:p w:rsidR="00402A1C" w:rsidRDefault="00402A1C">
      <w:pPr>
        <w:pStyle w:val="HEADER5"/>
        <w:rPr>
          <w:noProof/>
          <w:lang w:bidi="en-GB"/>
        </w:rPr>
      </w:pPr>
    </w:p>
    <w:p w:rsidR="00402A1C" w:rsidRDefault="000E6035">
      <w:pPr>
        <w:pStyle w:val="HEADER5"/>
        <w:rPr>
          <w:noProof/>
          <w:lang w:bidi="en-GB"/>
        </w:rPr>
      </w:pPr>
      <w:r>
        <w:rPr>
          <w:noProof/>
          <w:lang w:bidi="en-GB"/>
        </w:rPr>
        <w:t>Financial instruments at fair value through surplus or deficit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8"/>
        <w:gridCol w:w="1365"/>
        <w:gridCol w:w="1365"/>
        <w:gridCol w:w="1365"/>
        <w:gridCol w:w="1365"/>
      </w:tblGrid>
      <w:tr w:rsidR="00402A1C">
        <w:trPr>
          <w:trHeight w:val="255"/>
        </w:trPr>
        <w:tc>
          <w:tcPr>
            <w:tcW w:w="4298"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39BIPFLA"/>
              <w:rPr>
                <w:rFonts w:ascii="Arial" w:eastAsia="Arial" w:hAnsi="Arial" w:cs="Arial"/>
                <w:noProof/>
                <w:color w:val="000000"/>
                <w:lang w:bidi="en-GB"/>
              </w:rPr>
            </w:pPr>
            <w:bookmarkStart w:id="156" w:name="DOC_TBL00094_1_1"/>
            <w:bookmarkEnd w:id="156"/>
          </w:p>
        </w:tc>
        <w:tc>
          <w:tcPr>
            <w:tcW w:w="1365"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39BIPFLA"/>
              <w:rPr>
                <w:rFonts w:ascii="Arial" w:eastAsia="Arial" w:hAnsi="Arial" w:cs="Arial"/>
                <w:noProof/>
                <w:color w:val="000000"/>
              </w:rPr>
            </w:pPr>
          </w:p>
        </w:tc>
        <w:tc>
          <w:tcPr>
            <w:tcW w:w="1365"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39BIPFLA"/>
              <w:rPr>
                <w:rFonts w:ascii="Arial" w:eastAsia="Arial" w:hAnsi="Arial" w:cs="Arial"/>
                <w:noProof/>
                <w:color w:val="000000"/>
              </w:rPr>
            </w:pPr>
          </w:p>
        </w:tc>
        <w:tc>
          <w:tcPr>
            <w:tcW w:w="1365" w:type="dxa"/>
            <w:tcBorders>
              <w:top w:val="nil"/>
              <w:left w:val="nil"/>
              <w:bottom w:val="nil"/>
              <w:right w:val="nil"/>
              <w:tl2br w:val="nil"/>
              <w:tr2bl w:val="nil"/>
            </w:tcBorders>
            <w:shd w:val="clear" w:color="auto" w:fill="auto"/>
            <w:tcMar>
              <w:left w:w="60" w:type="dxa"/>
              <w:right w:w="60" w:type="dxa"/>
            </w:tcMar>
            <w:vAlign w:val="bottom"/>
          </w:tcPr>
          <w:p w:rsidR="00402A1C" w:rsidRDefault="00402A1C">
            <w:pPr>
              <w:pStyle w:val="DMETW16539BIPFLA"/>
              <w:rPr>
                <w:rFonts w:ascii="Arial" w:eastAsia="Arial" w:hAnsi="Arial" w:cs="Arial"/>
                <w:noProof/>
                <w:color w:val="000000"/>
              </w:rPr>
            </w:pPr>
          </w:p>
        </w:tc>
        <w:tc>
          <w:tcPr>
            <w:tcW w:w="1365" w:type="dxa"/>
            <w:tcBorders>
              <w:top w:val="nil"/>
              <w:left w:val="nil"/>
              <w:bottom w:val="nil"/>
              <w:right w:val="nil"/>
              <w:tl2br w:val="nil"/>
              <w:tr2bl w:val="nil"/>
            </w:tcBorders>
            <w:shd w:val="clear" w:color="auto" w:fill="auto"/>
            <w:tcMar>
              <w:left w:w="60" w:type="dxa"/>
              <w:right w:w="60" w:type="dxa"/>
            </w:tcMar>
            <w:vAlign w:val="bottom"/>
          </w:tcPr>
          <w:p w:rsidR="00402A1C" w:rsidRDefault="000E6035">
            <w:pPr>
              <w:pStyle w:val="DMETW16539BIPFLA"/>
              <w:jc w:val="right"/>
              <w:rPr>
                <w:rFonts w:ascii="Verdana" w:eastAsia="Verdana" w:hAnsi="Verdana" w:cs="Verdana"/>
                <w:i/>
                <w:noProof/>
                <w:color w:val="000000"/>
                <w:sz w:val="16"/>
                <w:lang w:bidi="en-GB"/>
              </w:rPr>
            </w:pPr>
            <w:r>
              <w:rPr>
                <w:rFonts w:ascii="Verdana" w:eastAsia="Verdana" w:hAnsi="Verdana" w:cs="Verdana"/>
                <w:i/>
                <w:noProof/>
                <w:color w:val="000000"/>
                <w:sz w:val="16"/>
              </w:rPr>
              <w:t>EUR million</w:t>
            </w:r>
          </w:p>
        </w:tc>
      </w:tr>
      <w:tr w:rsidR="00402A1C">
        <w:trPr>
          <w:trHeight w:val="255"/>
        </w:trPr>
        <w:tc>
          <w:tcPr>
            <w:tcW w:w="4298"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539BIPFLA"/>
              <w:jc w:val="right"/>
              <w:rPr>
                <w:rFonts w:ascii="Verdana" w:eastAsia="Verdana" w:hAnsi="Verdana" w:cs="Verdana"/>
                <w:noProof/>
                <w:color w:val="FFFFFF"/>
              </w:rPr>
            </w:pPr>
          </w:p>
        </w:tc>
        <w:tc>
          <w:tcPr>
            <w:tcW w:w="1365"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39BIPFLA"/>
              <w:jc w:val="right"/>
              <w:rPr>
                <w:rFonts w:ascii="Verdana" w:eastAsia="Verdana" w:hAnsi="Verdana" w:cs="Verdana"/>
                <w:noProof/>
                <w:color w:val="FFFFFF"/>
              </w:rPr>
            </w:pPr>
            <w:r>
              <w:rPr>
                <w:rFonts w:ascii="Verdana" w:eastAsia="Verdana" w:hAnsi="Verdana" w:cs="Verdana"/>
                <w:noProof/>
                <w:color w:val="FFFFFF"/>
              </w:rPr>
              <w:t>&lt; 1 year</w:t>
            </w:r>
          </w:p>
        </w:tc>
        <w:tc>
          <w:tcPr>
            <w:tcW w:w="1365"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39BIPFLA"/>
              <w:jc w:val="right"/>
              <w:rPr>
                <w:rFonts w:ascii="Verdana" w:eastAsia="Verdana" w:hAnsi="Verdana" w:cs="Verdana"/>
                <w:noProof/>
                <w:color w:val="FFFFFF"/>
              </w:rPr>
            </w:pPr>
            <w:r>
              <w:rPr>
                <w:rFonts w:ascii="Verdana" w:eastAsia="Verdana" w:hAnsi="Verdana" w:cs="Verdana"/>
                <w:noProof/>
                <w:color w:val="FFFFFF"/>
              </w:rPr>
              <w:t>1-5 years</w:t>
            </w:r>
          </w:p>
        </w:tc>
        <w:tc>
          <w:tcPr>
            <w:tcW w:w="1365"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39BIPFLA"/>
              <w:jc w:val="right"/>
              <w:rPr>
                <w:rFonts w:ascii="Verdana" w:eastAsia="Verdana" w:hAnsi="Verdana" w:cs="Verdana"/>
                <w:noProof/>
                <w:color w:val="FFFFFF"/>
              </w:rPr>
            </w:pPr>
            <w:r>
              <w:rPr>
                <w:rFonts w:ascii="Verdana" w:eastAsia="Verdana" w:hAnsi="Verdana" w:cs="Verdana"/>
                <w:noProof/>
                <w:color w:val="FFFFFF"/>
              </w:rPr>
              <w:t>&gt; 5 years</w:t>
            </w:r>
          </w:p>
        </w:tc>
        <w:tc>
          <w:tcPr>
            <w:tcW w:w="1365"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39BIPFLA"/>
              <w:jc w:val="right"/>
              <w:rPr>
                <w:rFonts w:ascii="Verdana" w:eastAsia="Verdana" w:hAnsi="Verdana" w:cs="Verdana"/>
                <w:noProof/>
                <w:color w:val="FFFFFF"/>
                <w:lang w:bidi="en-GB"/>
              </w:rPr>
            </w:pPr>
            <w:r>
              <w:rPr>
                <w:rFonts w:ascii="Verdana" w:eastAsia="Verdana" w:hAnsi="Verdana" w:cs="Verdana"/>
                <w:noProof/>
                <w:color w:val="FFFFFF"/>
              </w:rPr>
              <w:t>Total</w:t>
            </w:r>
          </w:p>
        </w:tc>
      </w:tr>
      <w:tr w:rsidR="00402A1C">
        <w:trPr>
          <w:trHeight w:val="255"/>
        </w:trPr>
        <w:tc>
          <w:tcPr>
            <w:tcW w:w="429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9BIPFLA"/>
              <w:rPr>
                <w:rFonts w:ascii="Verdana" w:eastAsia="Verdana" w:hAnsi="Verdana" w:cs="Verdana"/>
                <w:i/>
                <w:noProof/>
                <w:color w:val="000000"/>
                <w:sz w:val="18"/>
              </w:rPr>
            </w:pPr>
            <w:r>
              <w:rPr>
                <w:rFonts w:ascii="Verdana" w:eastAsia="Verdana" w:hAnsi="Verdana" w:cs="Verdana"/>
                <w:i/>
                <w:noProof/>
                <w:color w:val="000000"/>
                <w:sz w:val="18"/>
              </w:rPr>
              <w:t>Derivative pay leg</w:t>
            </w:r>
          </w:p>
        </w:tc>
        <w:tc>
          <w:tcPr>
            <w:tcW w:w="136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9BIPFLA"/>
              <w:jc w:val="right"/>
              <w:rPr>
                <w:rFonts w:ascii="Verdana" w:eastAsia="Verdana" w:hAnsi="Verdana" w:cs="Verdana"/>
                <w:i/>
                <w:noProof/>
                <w:color w:val="000000"/>
                <w:sz w:val="18"/>
              </w:rPr>
            </w:pPr>
            <w:r>
              <w:rPr>
                <w:rFonts w:ascii="Verdana" w:eastAsia="Verdana" w:hAnsi="Verdana" w:cs="Verdana"/>
                <w:i/>
                <w:noProof/>
                <w:color w:val="000000"/>
                <w:sz w:val="18"/>
              </w:rPr>
              <w:t xml:space="preserve"> (397)</w:t>
            </w:r>
          </w:p>
        </w:tc>
        <w:tc>
          <w:tcPr>
            <w:tcW w:w="136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9BIPFLA"/>
              <w:jc w:val="right"/>
              <w:rPr>
                <w:rFonts w:ascii="Verdana" w:eastAsia="Verdana" w:hAnsi="Verdana" w:cs="Verdana"/>
                <w:i/>
                <w:noProof/>
                <w:color w:val="000000"/>
                <w:sz w:val="18"/>
              </w:rPr>
            </w:pPr>
            <w:r>
              <w:rPr>
                <w:rFonts w:ascii="Verdana" w:eastAsia="Verdana" w:hAnsi="Verdana" w:cs="Verdana"/>
                <w:i/>
                <w:noProof/>
                <w:color w:val="000000"/>
                <w:sz w:val="18"/>
              </w:rPr>
              <w:t xml:space="preserve"> (2)</w:t>
            </w:r>
          </w:p>
        </w:tc>
        <w:tc>
          <w:tcPr>
            <w:tcW w:w="136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9BIPFLA"/>
              <w:jc w:val="right"/>
              <w:rPr>
                <w:rFonts w:ascii="Verdana" w:eastAsia="Verdana" w:hAnsi="Verdana" w:cs="Verdana"/>
                <w:i/>
                <w:noProof/>
                <w:color w:val="000000"/>
                <w:sz w:val="18"/>
              </w:rPr>
            </w:pPr>
            <w:r>
              <w:rPr>
                <w:rFonts w:ascii="Verdana" w:eastAsia="Verdana" w:hAnsi="Verdana" w:cs="Verdana"/>
                <w:i/>
                <w:noProof/>
                <w:color w:val="000000"/>
                <w:sz w:val="18"/>
              </w:rPr>
              <w:t xml:space="preserve"> (7)</w:t>
            </w:r>
          </w:p>
        </w:tc>
        <w:tc>
          <w:tcPr>
            <w:tcW w:w="136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9BIPFLA"/>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(406)</w:t>
            </w:r>
          </w:p>
        </w:tc>
      </w:tr>
      <w:tr w:rsidR="00402A1C">
        <w:trPr>
          <w:trHeight w:val="255"/>
        </w:trPr>
        <w:tc>
          <w:tcPr>
            <w:tcW w:w="429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9BIPFLA"/>
              <w:rPr>
                <w:rFonts w:ascii="Verdana" w:eastAsia="Verdana" w:hAnsi="Verdana" w:cs="Verdana"/>
                <w:i/>
                <w:noProof/>
                <w:color w:val="000000"/>
                <w:sz w:val="18"/>
              </w:rPr>
            </w:pPr>
            <w:r>
              <w:rPr>
                <w:rFonts w:ascii="Verdana" w:eastAsia="Verdana" w:hAnsi="Verdana" w:cs="Verdana"/>
                <w:i/>
                <w:noProof/>
                <w:color w:val="000000"/>
                <w:sz w:val="18"/>
              </w:rPr>
              <w:t>Derivative receive leg</w:t>
            </w:r>
          </w:p>
        </w:tc>
        <w:tc>
          <w:tcPr>
            <w:tcW w:w="136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9BIPFLA"/>
              <w:jc w:val="right"/>
              <w:rPr>
                <w:rFonts w:ascii="Verdana" w:eastAsia="Verdana" w:hAnsi="Verdana" w:cs="Verdana"/>
                <w:i/>
                <w:noProof/>
                <w:color w:val="000000"/>
                <w:sz w:val="18"/>
              </w:rPr>
            </w:pPr>
            <w:r>
              <w:rPr>
                <w:rFonts w:ascii="Verdana" w:eastAsia="Verdana" w:hAnsi="Verdana" w:cs="Verdana"/>
                <w:i/>
                <w:noProof/>
                <w:color w:val="000000"/>
                <w:sz w:val="18"/>
              </w:rPr>
              <w:t xml:space="preserve"> 395</w:t>
            </w:r>
          </w:p>
        </w:tc>
        <w:tc>
          <w:tcPr>
            <w:tcW w:w="136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9BIPFLA"/>
              <w:jc w:val="right"/>
              <w:rPr>
                <w:rFonts w:ascii="Verdana" w:eastAsia="Verdana" w:hAnsi="Verdana" w:cs="Verdana"/>
                <w:i/>
                <w:noProof/>
                <w:color w:val="000000"/>
                <w:sz w:val="18"/>
              </w:rPr>
            </w:pPr>
            <w:r>
              <w:rPr>
                <w:rFonts w:ascii="Verdana" w:eastAsia="Verdana" w:hAnsi="Verdana" w:cs="Verdana"/>
                <w:i/>
                <w:noProof/>
                <w:color w:val="000000"/>
                <w:sz w:val="18"/>
              </w:rPr>
              <w:t>–</w:t>
            </w:r>
          </w:p>
        </w:tc>
        <w:tc>
          <w:tcPr>
            <w:tcW w:w="136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9BIPFLA"/>
              <w:jc w:val="right"/>
              <w:rPr>
                <w:rFonts w:ascii="Verdana" w:eastAsia="Verdana" w:hAnsi="Verdana" w:cs="Verdana"/>
                <w:i/>
                <w:noProof/>
                <w:color w:val="000000"/>
                <w:sz w:val="18"/>
              </w:rPr>
            </w:pPr>
            <w:r>
              <w:rPr>
                <w:rFonts w:ascii="Verdana" w:eastAsia="Verdana" w:hAnsi="Verdana" w:cs="Verdana"/>
                <w:i/>
                <w:noProof/>
                <w:color w:val="000000"/>
                <w:sz w:val="18"/>
              </w:rPr>
              <w:t>–</w:t>
            </w:r>
          </w:p>
        </w:tc>
        <w:tc>
          <w:tcPr>
            <w:tcW w:w="136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9BIPFLA"/>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395</w:t>
            </w:r>
          </w:p>
        </w:tc>
      </w:tr>
      <w:tr w:rsidR="00402A1C">
        <w:trPr>
          <w:trHeight w:val="255"/>
        </w:trPr>
        <w:tc>
          <w:tcPr>
            <w:tcW w:w="4298"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39BIPFLA"/>
              <w:rPr>
                <w:rFonts w:ascii="Verdana" w:eastAsia="Verdana" w:hAnsi="Verdana" w:cs="Verdana"/>
                <w:b/>
                <w:noProof/>
                <w:color w:val="000000"/>
                <w:sz w:val="18"/>
              </w:rPr>
            </w:pPr>
            <w:r>
              <w:rPr>
                <w:rFonts w:ascii="Verdana" w:eastAsia="Verdana" w:hAnsi="Verdana" w:cs="Verdana"/>
                <w:b/>
                <w:noProof/>
                <w:color w:val="000000"/>
                <w:sz w:val="18"/>
              </w:rPr>
              <w:t>Net cash flows at 31.12.2019</w:t>
            </w:r>
          </w:p>
        </w:tc>
        <w:tc>
          <w:tcPr>
            <w:tcW w:w="1365"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39BIPFLA"/>
              <w:jc w:val="right"/>
              <w:rPr>
                <w:rFonts w:ascii="Verdana" w:eastAsia="Verdana" w:hAnsi="Verdana" w:cs="Verdana"/>
                <w:b/>
                <w:noProof/>
                <w:color w:val="000000"/>
                <w:sz w:val="18"/>
              </w:rPr>
            </w:pPr>
            <w:r>
              <w:rPr>
                <w:rFonts w:ascii="Verdana" w:eastAsia="Verdana" w:hAnsi="Verdana" w:cs="Verdana"/>
                <w:b/>
                <w:noProof/>
                <w:color w:val="000000"/>
                <w:sz w:val="18"/>
              </w:rPr>
              <w:t xml:space="preserve"> (2)</w:t>
            </w:r>
          </w:p>
        </w:tc>
        <w:tc>
          <w:tcPr>
            <w:tcW w:w="1365"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39BIPFLA"/>
              <w:jc w:val="right"/>
              <w:rPr>
                <w:rFonts w:ascii="Verdana" w:eastAsia="Verdana" w:hAnsi="Verdana" w:cs="Verdana"/>
                <w:b/>
                <w:noProof/>
                <w:color w:val="000000"/>
                <w:sz w:val="18"/>
              </w:rPr>
            </w:pPr>
            <w:r>
              <w:rPr>
                <w:rFonts w:ascii="Verdana" w:eastAsia="Verdana" w:hAnsi="Verdana" w:cs="Verdana"/>
                <w:b/>
                <w:noProof/>
                <w:color w:val="000000"/>
                <w:sz w:val="18"/>
              </w:rPr>
              <w:t xml:space="preserve"> (2)</w:t>
            </w:r>
          </w:p>
        </w:tc>
        <w:tc>
          <w:tcPr>
            <w:tcW w:w="1365"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39BIPFLA"/>
              <w:jc w:val="right"/>
              <w:rPr>
                <w:rFonts w:ascii="Verdana" w:eastAsia="Verdana" w:hAnsi="Verdana" w:cs="Verdana"/>
                <w:b/>
                <w:noProof/>
                <w:color w:val="000000"/>
                <w:sz w:val="18"/>
              </w:rPr>
            </w:pPr>
            <w:r>
              <w:rPr>
                <w:rFonts w:ascii="Verdana" w:eastAsia="Verdana" w:hAnsi="Verdana" w:cs="Verdana"/>
                <w:b/>
                <w:noProof/>
                <w:color w:val="000000"/>
                <w:sz w:val="18"/>
              </w:rPr>
              <w:t xml:space="preserve"> (7)</w:t>
            </w:r>
          </w:p>
        </w:tc>
        <w:tc>
          <w:tcPr>
            <w:tcW w:w="1365"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39BIPFLA"/>
              <w:jc w:val="right"/>
              <w:rPr>
                <w:rFonts w:ascii="Verdana" w:eastAsia="Verdana" w:hAnsi="Verdana" w:cs="Verdana"/>
                <w:b/>
                <w:noProof/>
                <w:color w:val="000000"/>
                <w:sz w:val="18"/>
                <w:lang w:bidi="en-GB"/>
              </w:rPr>
            </w:pPr>
            <w:r>
              <w:rPr>
                <w:rFonts w:ascii="Verdana" w:eastAsia="Verdana" w:hAnsi="Verdana" w:cs="Verdana"/>
                <w:b/>
                <w:noProof/>
                <w:color w:val="000000"/>
                <w:sz w:val="18"/>
              </w:rPr>
              <w:t xml:space="preserve"> (10)</w:t>
            </w:r>
          </w:p>
        </w:tc>
      </w:tr>
      <w:tr w:rsidR="00402A1C">
        <w:trPr>
          <w:trHeight w:val="255"/>
        </w:trPr>
        <w:tc>
          <w:tcPr>
            <w:tcW w:w="429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9BIPFLA"/>
              <w:rPr>
                <w:rFonts w:ascii="Verdana" w:eastAsia="Verdana" w:hAnsi="Verdana" w:cs="Verdana"/>
                <w:i/>
                <w:noProof/>
                <w:color w:val="000000"/>
                <w:sz w:val="18"/>
              </w:rPr>
            </w:pPr>
            <w:r>
              <w:rPr>
                <w:rFonts w:ascii="Verdana" w:eastAsia="Verdana" w:hAnsi="Verdana" w:cs="Verdana"/>
                <w:i/>
                <w:noProof/>
                <w:color w:val="000000"/>
                <w:sz w:val="18"/>
              </w:rPr>
              <w:t>Derivative pay leg</w:t>
            </w:r>
          </w:p>
        </w:tc>
        <w:tc>
          <w:tcPr>
            <w:tcW w:w="136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9BIPFLA"/>
              <w:jc w:val="right"/>
              <w:rPr>
                <w:rFonts w:ascii="Verdana" w:eastAsia="Verdana" w:hAnsi="Verdana" w:cs="Verdana"/>
                <w:i/>
                <w:noProof/>
                <w:color w:val="000000"/>
                <w:sz w:val="18"/>
              </w:rPr>
            </w:pPr>
            <w:r>
              <w:rPr>
                <w:rFonts w:ascii="Verdana" w:eastAsia="Verdana" w:hAnsi="Verdana" w:cs="Verdana"/>
                <w:i/>
                <w:noProof/>
                <w:color w:val="000000"/>
                <w:sz w:val="18"/>
              </w:rPr>
              <w:t xml:space="preserve"> (490)</w:t>
            </w:r>
          </w:p>
        </w:tc>
        <w:tc>
          <w:tcPr>
            <w:tcW w:w="136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9BIPFLA"/>
              <w:jc w:val="right"/>
              <w:rPr>
                <w:rFonts w:ascii="Verdana" w:eastAsia="Verdana" w:hAnsi="Verdana" w:cs="Verdana"/>
                <w:i/>
                <w:noProof/>
                <w:color w:val="000000"/>
                <w:sz w:val="18"/>
              </w:rPr>
            </w:pPr>
            <w:r>
              <w:rPr>
                <w:rFonts w:ascii="Verdana" w:eastAsia="Verdana" w:hAnsi="Verdana" w:cs="Verdana"/>
                <w:i/>
                <w:noProof/>
                <w:color w:val="000000"/>
                <w:sz w:val="18"/>
              </w:rPr>
              <w:t xml:space="preserve"> (2)</w:t>
            </w:r>
          </w:p>
        </w:tc>
        <w:tc>
          <w:tcPr>
            <w:tcW w:w="136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9BIPFLA"/>
              <w:jc w:val="right"/>
              <w:rPr>
                <w:rFonts w:ascii="Verdana" w:eastAsia="Verdana" w:hAnsi="Verdana" w:cs="Verdana"/>
                <w:i/>
                <w:noProof/>
                <w:color w:val="000000"/>
                <w:sz w:val="18"/>
              </w:rPr>
            </w:pPr>
            <w:r>
              <w:rPr>
                <w:rFonts w:ascii="Verdana" w:eastAsia="Verdana" w:hAnsi="Verdana" w:cs="Verdana"/>
                <w:i/>
                <w:noProof/>
                <w:color w:val="000000"/>
                <w:sz w:val="18"/>
              </w:rPr>
              <w:t xml:space="preserve"> (6)</w:t>
            </w:r>
          </w:p>
        </w:tc>
        <w:tc>
          <w:tcPr>
            <w:tcW w:w="136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9BIPFLA"/>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(498)</w:t>
            </w:r>
          </w:p>
        </w:tc>
      </w:tr>
      <w:tr w:rsidR="00402A1C">
        <w:trPr>
          <w:trHeight w:val="255"/>
        </w:trPr>
        <w:tc>
          <w:tcPr>
            <w:tcW w:w="429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9BIPFLA"/>
              <w:rPr>
                <w:rFonts w:ascii="Verdana" w:eastAsia="Verdana" w:hAnsi="Verdana" w:cs="Verdana"/>
                <w:i/>
                <w:noProof/>
                <w:color w:val="000000"/>
                <w:sz w:val="18"/>
              </w:rPr>
            </w:pPr>
            <w:r>
              <w:rPr>
                <w:rFonts w:ascii="Verdana" w:eastAsia="Verdana" w:hAnsi="Verdana" w:cs="Verdana"/>
                <w:i/>
                <w:noProof/>
                <w:color w:val="000000"/>
                <w:sz w:val="18"/>
              </w:rPr>
              <w:t>Derivative receive leg</w:t>
            </w:r>
          </w:p>
        </w:tc>
        <w:tc>
          <w:tcPr>
            <w:tcW w:w="136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9BIPFLA"/>
              <w:jc w:val="right"/>
              <w:rPr>
                <w:rFonts w:ascii="Verdana" w:eastAsia="Verdana" w:hAnsi="Verdana" w:cs="Verdana"/>
                <w:i/>
                <w:noProof/>
                <w:color w:val="000000"/>
                <w:sz w:val="18"/>
              </w:rPr>
            </w:pPr>
            <w:r>
              <w:rPr>
                <w:rFonts w:ascii="Verdana" w:eastAsia="Verdana" w:hAnsi="Verdana" w:cs="Verdana"/>
                <w:i/>
                <w:noProof/>
                <w:color w:val="000000"/>
                <w:sz w:val="18"/>
              </w:rPr>
              <w:t xml:space="preserve"> 477</w:t>
            </w:r>
          </w:p>
        </w:tc>
        <w:tc>
          <w:tcPr>
            <w:tcW w:w="136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9BIPFLA"/>
              <w:jc w:val="right"/>
              <w:rPr>
                <w:rFonts w:ascii="Verdana" w:eastAsia="Verdana" w:hAnsi="Verdana" w:cs="Verdana"/>
                <w:i/>
                <w:noProof/>
                <w:color w:val="000000"/>
                <w:sz w:val="18"/>
              </w:rPr>
            </w:pPr>
            <w:r>
              <w:rPr>
                <w:rFonts w:ascii="Verdana" w:eastAsia="Verdana" w:hAnsi="Verdana" w:cs="Verdana"/>
                <w:i/>
                <w:noProof/>
                <w:color w:val="000000"/>
                <w:sz w:val="18"/>
              </w:rPr>
              <w:t>–</w:t>
            </w:r>
          </w:p>
        </w:tc>
        <w:tc>
          <w:tcPr>
            <w:tcW w:w="136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9BIPFLA"/>
              <w:jc w:val="right"/>
              <w:rPr>
                <w:rFonts w:ascii="Verdana" w:eastAsia="Verdana" w:hAnsi="Verdana" w:cs="Verdana"/>
                <w:i/>
                <w:noProof/>
                <w:color w:val="000000"/>
                <w:sz w:val="18"/>
              </w:rPr>
            </w:pPr>
            <w:r>
              <w:rPr>
                <w:rFonts w:ascii="Verdana" w:eastAsia="Verdana" w:hAnsi="Verdana" w:cs="Verdana"/>
                <w:i/>
                <w:noProof/>
                <w:color w:val="000000"/>
                <w:sz w:val="18"/>
              </w:rPr>
              <w:t>–</w:t>
            </w:r>
          </w:p>
        </w:tc>
        <w:tc>
          <w:tcPr>
            <w:tcW w:w="136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39BIPFLA"/>
              <w:jc w:val="right"/>
              <w:rPr>
                <w:rFonts w:ascii="Verdana" w:eastAsia="Verdana" w:hAnsi="Verdana" w:cs="Verdana"/>
                <w:i/>
                <w:noProof/>
                <w:color w:val="000000"/>
                <w:sz w:val="18"/>
                <w:lang w:bidi="en-GB"/>
              </w:rPr>
            </w:pPr>
            <w:r>
              <w:rPr>
                <w:rFonts w:ascii="Verdana" w:eastAsia="Verdana" w:hAnsi="Verdana" w:cs="Verdana"/>
                <w:i/>
                <w:noProof/>
                <w:color w:val="000000"/>
                <w:sz w:val="18"/>
              </w:rPr>
              <w:t xml:space="preserve"> 477</w:t>
            </w:r>
          </w:p>
        </w:tc>
      </w:tr>
      <w:tr w:rsidR="00402A1C">
        <w:trPr>
          <w:trHeight w:val="255"/>
        </w:trPr>
        <w:tc>
          <w:tcPr>
            <w:tcW w:w="4298"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39BIPFLA"/>
              <w:rPr>
                <w:rFonts w:ascii="Verdana" w:eastAsia="Verdana" w:hAnsi="Verdana" w:cs="Verdana"/>
                <w:b/>
                <w:noProof/>
                <w:color w:val="000000"/>
                <w:sz w:val="18"/>
              </w:rPr>
            </w:pPr>
            <w:r>
              <w:rPr>
                <w:rFonts w:ascii="Verdana" w:eastAsia="Verdana" w:hAnsi="Verdana" w:cs="Verdana"/>
                <w:b/>
                <w:noProof/>
                <w:color w:val="000000"/>
                <w:sz w:val="18"/>
              </w:rPr>
              <w:t>Net cash flows at 31.12.2018</w:t>
            </w:r>
          </w:p>
        </w:tc>
        <w:tc>
          <w:tcPr>
            <w:tcW w:w="1365"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39BIPFLA"/>
              <w:jc w:val="right"/>
              <w:rPr>
                <w:rFonts w:ascii="Verdana" w:eastAsia="Verdana" w:hAnsi="Verdana" w:cs="Verdana"/>
                <w:b/>
                <w:noProof/>
                <w:color w:val="000000"/>
                <w:sz w:val="18"/>
              </w:rPr>
            </w:pPr>
            <w:r>
              <w:rPr>
                <w:rFonts w:ascii="Verdana" w:eastAsia="Verdana" w:hAnsi="Verdana" w:cs="Verdana"/>
                <w:b/>
                <w:noProof/>
                <w:color w:val="000000"/>
                <w:sz w:val="18"/>
              </w:rPr>
              <w:t xml:space="preserve"> (14)</w:t>
            </w:r>
          </w:p>
        </w:tc>
        <w:tc>
          <w:tcPr>
            <w:tcW w:w="1365"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39BIPFLA"/>
              <w:jc w:val="right"/>
              <w:rPr>
                <w:rFonts w:ascii="Verdana" w:eastAsia="Verdana" w:hAnsi="Verdana" w:cs="Verdana"/>
                <w:b/>
                <w:noProof/>
                <w:color w:val="000000"/>
                <w:sz w:val="18"/>
              </w:rPr>
            </w:pPr>
            <w:r>
              <w:rPr>
                <w:rFonts w:ascii="Verdana" w:eastAsia="Verdana" w:hAnsi="Verdana" w:cs="Verdana"/>
                <w:b/>
                <w:noProof/>
                <w:color w:val="000000"/>
                <w:sz w:val="18"/>
              </w:rPr>
              <w:t xml:space="preserve"> (2)</w:t>
            </w:r>
          </w:p>
        </w:tc>
        <w:tc>
          <w:tcPr>
            <w:tcW w:w="1365"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39BIPFLA"/>
              <w:jc w:val="right"/>
              <w:rPr>
                <w:rFonts w:ascii="Verdana" w:eastAsia="Verdana" w:hAnsi="Verdana" w:cs="Verdana"/>
                <w:b/>
                <w:noProof/>
                <w:color w:val="000000"/>
                <w:sz w:val="18"/>
              </w:rPr>
            </w:pPr>
            <w:r>
              <w:rPr>
                <w:rFonts w:ascii="Verdana" w:eastAsia="Verdana" w:hAnsi="Verdana" w:cs="Verdana"/>
                <w:b/>
                <w:noProof/>
                <w:color w:val="000000"/>
                <w:sz w:val="18"/>
              </w:rPr>
              <w:t xml:space="preserve"> (6)</w:t>
            </w:r>
          </w:p>
        </w:tc>
        <w:tc>
          <w:tcPr>
            <w:tcW w:w="1365" w:type="dxa"/>
            <w:tcBorders>
              <w:top w:val="single" w:sz="4" w:space="0" w:color="016794"/>
              <w:left w:val="nil"/>
              <w:bottom w:val="single" w:sz="4" w:space="0" w:color="016794"/>
              <w:right w:val="nil"/>
              <w:tl2br w:val="nil"/>
              <w:tr2bl w:val="nil"/>
            </w:tcBorders>
            <w:shd w:val="clear" w:color="auto" w:fill="auto"/>
            <w:tcMar>
              <w:left w:w="60" w:type="dxa"/>
              <w:right w:w="60" w:type="dxa"/>
            </w:tcMar>
            <w:vAlign w:val="center"/>
          </w:tcPr>
          <w:p w:rsidR="00402A1C" w:rsidRDefault="000E6035">
            <w:pPr>
              <w:pStyle w:val="DMETW16539BIPFLA"/>
              <w:jc w:val="right"/>
              <w:rPr>
                <w:rFonts w:ascii="Verdana" w:eastAsia="Verdana" w:hAnsi="Verdana" w:cs="Verdana"/>
                <w:b/>
                <w:noProof/>
                <w:color w:val="000000"/>
                <w:sz w:val="18"/>
              </w:rPr>
            </w:pPr>
            <w:r>
              <w:rPr>
                <w:rFonts w:ascii="Verdana" w:eastAsia="Verdana" w:hAnsi="Verdana" w:cs="Verdana"/>
                <w:b/>
                <w:noProof/>
                <w:color w:val="000000"/>
                <w:sz w:val="18"/>
              </w:rPr>
              <w:t xml:space="preserve"> (21)</w:t>
            </w:r>
          </w:p>
        </w:tc>
      </w:tr>
    </w:tbl>
    <w:p w:rsidR="00402A1C" w:rsidRDefault="00402A1C">
      <w:pPr>
        <w:pStyle w:val="DGTextstand-alone"/>
        <w:spacing w:before="0" w:after="0"/>
      </w:pPr>
    </w:p>
    <w:p w:rsidR="00402A1C" w:rsidRDefault="000E6035">
      <w:pPr>
        <w:pStyle w:val="HEADER2NOTES"/>
        <w:spacing w:line="276" w:lineRule="auto"/>
        <w:rPr>
          <w:noProof/>
        </w:rPr>
      </w:pPr>
      <w:r>
        <w:rPr>
          <w:noProof/>
        </w:rPr>
        <w:t xml:space="preserve">CARRYING AMOUNT AND FAIR VALUE OF FINANCIAL INSTRUMENTS </w:t>
      </w:r>
    </w:p>
    <w:p w:rsidR="00402A1C" w:rsidRDefault="000E6035">
      <w:pPr>
        <w:pStyle w:val="DGTextstand-alone"/>
      </w:pPr>
      <w:r>
        <w:t>The following classes of financial assets and liabilities are not measured at fair value: cash and cash equivalents, loans, exchange receivables and non-exchange recoverables, borrowings and other financial liabilities at amortised cost. The carrying amount of those financial assets and liabilities is considered as a reasonable approximation of their fair value.</w:t>
      </w:r>
    </w:p>
    <w:bookmarkEnd w:id="144"/>
    <w:p w:rsidR="00402A1C" w:rsidRDefault="00402A1C">
      <w:pPr>
        <w:pStyle w:val="DGTextstand-alone"/>
        <w:spacing w:before="0" w:after="0"/>
        <w:sectPr w:rsidR="00402A1C">
          <w:headerReference w:type="even" r:id="rId226"/>
          <w:headerReference w:type="default" r:id="rId227"/>
          <w:footerReference w:type="even" r:id="rId228"/>
          <w:footerReference w:type="default" r:id="rId229"/>
          <w:headerReference w:type="first" r:id="rId230"/>
          <w:footerReference w:type="first" r:id="rId231"/>
          <w:pgSz w:w="11906" w:h="16838"/>
          <w:pgMar w:top="1134" w:right="1134" w:bottom="1134" w:left="1134" w:header="709" w:footer="709" w:gutter="0"/>
          <w:cols w:space="708"/>
          <w:docGrid w:linePitch="360"/>
        </w:sectPr>
      </w:pPr>
    </w:p>
    <w:p w:rsidR="00402A1C" w:rsidRDefault="000E6035">
      <w:pPr>
        <w:pStyle w:val="HEADER1NOTES"/>
        <w:rPr>
          <w:noProof/>
        </w:rPr>
      </w:pPr>
      <w:bookmarkStart w:id="157" w:name="_Toc43218100"/>
      <w:bookmarkStart w:id="158" w:name="_DMBM_16582"/>
      <w:r>
        <w:rPr>
          <w:noProof/>
        </w:rPr>
        <w:t>RELATED PARTIES</w:t>
      </w:r>
      <w:bookmarkEnd w:id="157"/>
    </w:p>
    <w:p w:rsidR="00402A1C" w:rsidRDefault="000E6035">
      <w:pPr>
        <w:pStyle w:val="DGTextstand-alone"/>
      </w:pPr>
      <w:r>
        <w:t>The related parties of the entity are the EU consolidated entities and the key management personnel of these entities. Transactions between these entities take place as part of the normal operations of the EU and as this is the case, no specific disclosure requirements are necessary for these transactions in accordance with the EU accounting rules.</w:t>
      </w:r>
    </w:p>
    <w:p w:rsidR="00402A1C" w:rsidRDefault="000E6035">
      <w:pPr>
        <w:pStyle w:val="DGTextstand-alone"/>
      </w:pPr>
      <w:r>
        <w:t xml:space="preserve">Details on key management entitlements are provided in note </w:t>
      </w:r>
      <w:r>
        <w:rPr>
          <w:b/>
        </w:rPr>
        <w:t xml:space="preserve">7 </w:t>
      </w:r>
      <w:r>
        <w:t xml:space="preserve">of the EU consolidated annual accounts. </w:t>
      </w:r>
      <w:bookmarkEnd w:id="158"/>
    </w:p>
    <w:p w:rsidR="00402A1C" w:rsidRDefault="00402A1C">
      <w:pPr>
        <w:pStyle w:val="DGTextstand-alone"/>
        <w:sectPr w:rsidR="00402A1C">
          <w:headerReference w:type="even" r:id="rId232"/>
          <w:headerReference w:type="default" r:id="rId233"/>
          <w:footerReference w:type="even" r:id="rId234"/>
          <w:footerReference w:type="default" r:id="rId235"/>
          <w:headerReference w:type="first" r:id="rId236"/>
          <w:footerReference w:type="first" r:id="rId237"/>
          <w:pgSz w:w="11906" w:h="16838"/>
          <w:pgMar w:top="1134" w:right="1134" w:bottom="1134" w:left="1134" w:header="709" w:footer="709" w:gutter="0"/>
          <w:cols w:space="708"/>
          <w:docGrid w:linePitch="360"/>
        </w:sectPr>
      </w:pPr>
    </w:p>
    <w:p w:rsidR="00402A1C" w:rsidRDefault="000E6035">
      <w:pPr>
        <w:pStyle w:val="HEADER1NOTES"/>
        <w:rPr>
          <w:noProof/>
        </w:rPr>
      </w:pPr>
      <w:bookmarkStart w:id="159" w:name="_Toc43218101"/>
      <w:bookmarkStart w:id="160" w:name="_DMBM_16584"/>
      <w:r>
        <w:rPr>
          <w:noProof/>
        </w:rPr>
        <w:t>EVENTS AFTER THE BALANCE SHEET DATE</w:t>
      </w:r>
      <w:bookmarkEnd w:id="159"/>
    </w:p>
    <w:p w:rsidR="00402A1C" w:rsidRDefault="000E6035">
      <w:pPr>
        <w:pStyle w:val="DGTextstand-alone"/>
      </w:pPr>
      <w:r>
        <w:t>The annual accounts and related notes were prepared using the most recently available information and this is reflected in the information presented above. At the date of signature of these accounts two key material matters are disclosed below, the departure of the United Kingdom from the European Union and the EU reaction to the coronavirus outbreak. No further material issues had come to the attention of or were reported to the Accounting Officer of the Commission that would require separate disclosure under this section.</w:t>
      </w:r>
    </w:p>
    <w:p w:rsidR="00402A1C" w:rsidRDefault="000E6035">
      <w:pPr>
        <w:pStyle w:val="DGTextstand-alone"/>
        <w:rPr>
          <w:b/>
        </w:rPr>
      </w:pPr>
      <w:r>
        <w:rPr>
          <w:b/>
        </w:rPr>
        <w:t>Coronavirus disease 2019 (COVID-19)</w:t>
      </w:r>
    </w:p>
    <w:p w:rsidR="00402A1C" w:rsidRDefault="000E6035">
      <w:pPr>
        <w:pStyle w:val="DGTextstand-alone"/>
      </w:pPr>
      <w:r>
        <w:t xml:space="preserve">During the first half of 2020, the coronavirus outbreak has had huge global impacts. As a non-adjusting event, the outbreak of the coronavirus does not require any adjustments to the figures reported. For subsequent reporting periods, the implementation of the immediate response initiatives proposed by the Commission (including the reactivation of the Emergency Support Instrument (ESI) and further reinforcement of the Union Civil Protection Mechanism (UCPM/rescEU), the Coronavirus Response Investment Initiative (CRII and CRII+) and the support to mitigate Unemployment Risks in an Emergency (SURE) following the COVID-19 outbreak) will affect the recognition, measurement or reclassification of some assets and liabilities in the financial statements: </w:t>
      </w:r>
    </w:p>
    <w:p w:rsidR="00402A1C" w:rsidRDefault="000E6035">
      <w:pPr>
        <w:pStyle w:val="DGTextstand-alone"/>
        <w:numPr>
          <w:ilvl w:val="0"/>
          <w:numId w:val="32"/>
        </w:numPr>
      </w:pPr>
      <w:r>
        <w:t>Activation of the Emergency Support Instrument (ESI) and further reinforcement of the Union Civil Protection Mechanism (UCPM/rescEU):</w:t>
      </w:r>
    </w:p>
    <w:p w:rsidR="00402A1C" w:rsidRDefault="000E6035">
      <w:pPr>
        <w:pStyle w:val="DGTextstand-alone"/>
        <w:ind w:left="720"/>
      </w:pPr>
      <w:r>
        <w:t>Given the depth of the crisis following the COVID-19 outbreak as well as the extent and nature of the needs requiring support from the EU budget, the EU reactivated the ESI instrument. This instrument, originally established in March 2016 to address the emergency situation which had arisen following the massive influx of refugees in Greece (see Council Regulation (EU) 2016/369 of 15 March 2016), has been reactivated for a period of 3 years (2020-22) to finance expenditure necessary to address the COVID</w:t>
      </w:r>
      <w:r>
        <w:rPr>
          <w:rFonts w:ascii="Cambria Math" w:hAnsi="Cambria Math" w:cs="Cambria Math"/>
        </w:rPr>
        <w:t>‐</w:t>
      </w:r>
      <w:r>
        <w:t>19 pandemic for the period 1 February 2020 to 31 January 2022 (see Council regulation (EU) 2020/521 of 14 April 2020). To further this objective, the 2020 budget was amended to include EUR 2.7 billion in commitment appropriations and EUR 1.4 billion in payment appropriations (see Definitive Adoption (EU, Euratom) 2020/537 of Amending budget No 2 of the European Union for the financial year 2020 of 17 April 2020). The reactivation will allow the Union to deploy measures preventing and mitigating severe consequences in one or more Member States and to address in a coordinated manner the needs related to the COVID-19 disaster, by complementing any assistance provided under other EU instruments. The instrument is centrally managed by the Commission and mainly focuses on direct procurement and grants, whilst in certain cases actions will be implemented through partners such as international organisations.</w:t>
      </w:r>
    </w:p>
    <w:p w:rsidR="00402A1C" w:rsidRDefault="000E6035">
      <w:pPr>
        <w:pStyle w:val="DGTextstand-alone"/>
        <w:ind w:left="720"/>
      </w:pPr>
      <w:r>
        <w:t>As a complementary measure to the ESI, the Union Civil Protection Mechanism/rescEU was reinforced to allow wider stock-piling and coordination of essential resource distribution across Europe (see Commission Implementing Decision (EU) 2019/570, as amended by Commission Implementing Decision 2020/414 of 19 March 2020 and Commission Implementing Decision (EU) 2020/452 of 26 March 2020). To this purpose the 2020 budget was amended to include a further EUR 0.3 billion in commitment appropriations and EUR 0.2 billion in payment appropriations. The reinforcement of the UCPM/rescEU will support Member States in purchasing some of the needed equipment (including therapeutics, medical equipment, Personal Protective Equipment, laboratory supplies), thus increasing the volume as well as complementing and widening the scope of priority items purchased through the joint procurement under the Joint Procurement Agreement, a coordinated approach giving Member States a strong position when negotiating with the industry on availability and price of medical products. The rescEU direct grants will provide 100 % financing from the EU budget, which includes full financing for development of these capacities and full financing of deployment of equipment. The equipment purchased will be hosted by one or more Member States, while decision making is organised at EU level, providing emergency supplies over and beyond national stocks. It will be available to all Member States and will be used in case of insufficient national availability.</w:t>
      </w:r>
    </w:p>
    <w:p w:rsidR="00402A1C" w:rsidRDefault="000E6035">
      <w:pPr>
        <w:pStyle w:val="DGTextstand-alone"/>
        <w:numPr>
          <w:ilvl w:val="0"/>
          <w:numId w:val="33"/>
        </w:numPr>
      </w:pPr>
      <w:r>
        <w:t xml:space="preserve">Coronavirus Response Investment Initiative (CRII and CRIIplus): </w:t>
      </w:r>
    </w:p>
    <w:p w:rsidR="00402A1C" w:rsidRDefault="000E6035">
      <w:pPr>
        <w:pStyle w:val="DGTextstand-alone"/>
        <w:ind w:left="720"/>
      </w:pPr>
      <w:r>
        <w:t xml:space="preserve">CRII, implemented by Regulation 2020/460 of the European Parliament and the Council of 30 March 2020, introduced specific measures to mobilise investments in the healthcare systems of Member States and in other sectors of their economies in response to the COVID-19 outbreak by providing immediate liquidity to accelerate up to EUR 37 billion of European public investment, introducing flexibility in applying EU spending rules and extending the scope of the EU Solidarity Fund. CRIIplus, implemented by Regulation 2020/558 of the European Parliament and the Council of 23 April 2020, introduced further measures to provide exceptional flexibility for the use of the European Structural and Investments Funds. The 2019 balance sheet includes EUR 6.8 billion as current pre-financing since these amounts were originally intended to be recovered during 2020. However, as a consequence of the CRII, the amounts will now remain with the Member States so as to be used to accelerate investments related to the COVID-19 outbreak. As the CRII foresees the clearance or recovery of pre-financing at closure, and eligibility periods may end in 2022, this EUR 6.8 billion of current pre-financing will likely all be reclassified, in conformity with the accounting rules, to non-current in the 2020 financial statements. </w:t>
      </w:r>
    </w:p>
    <w:p w:rsidR="00402A1C" w:rsidRDefault="000E6035">
      <w:pPr>
        <w:pStyle w:val="DGTextstand-alone"/>
        <w:numPr>
          <w:ilvl w:val="0"/>
          <w:numId w:val="32"/>
        </w:numPr>
      </w:pPr>
      <w:r>
        <w:t>European instrument for temporary Support to mitigate Unemployment Risks in an Emergency (SURE) following the COVID-19 outbreak:</w:t>
      </w:r>
    </w:p>
    <w:p w:rsidR="00402A1C" w:rsidRDefault="000E6035">
      <w:pPr>
        <w:pStyle w:val="DGTextstand-alone"/>
        <w:ind w:left="720"/>
      </w:pPr>
      <w:r>
        <w:t>As part of its emergency support package to tackle the economic impact of the COVID-19 crisis, the EU adopted on 19 May 2020 Council Regulation (EU) 2020/672 establishing the SURE instrument to help workers keep their jobs during the crisis. SURE is a temporary scheme which can provide up to EUR 100 billion of financial assistance (loans under favourable terms) to Member States. The instrument enables Member States to request EU financial assistance to help finance the sudden and severe increases of national public expenditure, as from 1 February 2020, related to national short-time work schemes and similar measures, including for self-employed persons, or to some health-related measures, in particular at the work place in response to the crisis. To enable the EU to provide financial assistance under SURE, the Commission shall be empowered to borrow on the capital markets or with financial institutions on behalf of the EU to a maximum amount of EUR 100 billion. SURE loans will be backed by the EU budget and guarantees provided by Member States according to their share in the EU's GNI. The total amount of guarantees will be EUR 25 billion and the instrument will become active only when all guarantees have been provided. The instrument is limited until 31 December 2022.</w:t>
      </w:r>
    </w:p>
    <w:p w:rsidR="00402A1C" w:rsidRDefault="000E6035">
      <w:pPr>
        <w:pStyle w:val="DGTextstand-alone"/>
        <w:numPr>
          <w:ilvl w:val="0"/>
          <w:numId w:val="32"/>
        </w:numPr>
      </w:pPr>
      <w:r>
        <w:t>Next Generation EU:</w:t>
      </w:r>
    </w:p>
    <w:p w:rsidR="00402A1C" w:rsidRDefault="000E6035">
      <w:pPr>
        <w:pStyle w:val="DGTextstand-alone"/>
        <w:ind w:left="720"/>
      </w:pPr>
      <w:r>
        <w:t>Furthermore, on 27 May 2020 President von der Leyen presented a new proposal for the EU long-term budget (multiannual financial framework) 2021-2027 and sectoral programmes boosted by ‘Next Generation EU’</w:t>
      </w:r>
      <w:r>
        <w:rPr>
          <w:rStyle w:val="FootnoteReference"/>
        </w:rPr>
        <w:footnoteReference w:id="2"/>
      </w:r>
      <w:r>
        <w:t>, an emergency temporary recovery instrument, to help repair the immediate economic and social damage brought about by the coronavirus pandemic, kickstart the recovery and prepare for a better future for the next generation. This proposal is currently being discussed with Member States and the European Parliament. Should an agreement be reached based on this proposal, many EU budget programmes would be topped-up by funds raised through borrowings by the EU. Given the size of the proposed amounts, it would have a significant impact on the content of future EU balance sheets; the specific impact can only be assessed once the final proposal has been approved by the budget authority and its implementation starts.</w:t>
      </w:r>
    </w:p>
    <w:p w:rsidR="00402A1C" w:rsidRDefault="000E6035">
      <w:pPr>
        <w:pStyle w:val="DGTextstand-alone"/>
        <w:rPr>
          <w:b/>
        </w:rPr>
      </w:pPr>
      <w:r>
        <w:rPr>
          <w:b/>
        </w:rPr>
        <w:t>Departure of United Kingdom from the European Union</w:t>
      </w:r>
    </w:p>
    <w:p w:rsidR="00402A1C" w:rsidRDefault="000E6035">
      <w:pPr>
        <w:pStyle w:val="DGTextstand-alone"/>
      </w:pPr>
      <w:r>
        <w:t xml:space="preserve">On 1 February 2020 the United Kingdom ceased to be a Member State of the European Union. Following the conclusion of the Agreement on the withdrawal of the United Kingdom of Great Britain and Northern Ireland from the European Union and the European Atomic Energy Community (the ‘Withdrawal Agreement’) between the two parties, the United Kingdom committed to pay all its obligations under the current MFF and previous financial perspectives following from its membership of the Union. </w:t>
      </w:r>
    </w:p>
    <w:p w:rsidR="00402A1C" w:rsidRDefault="000E6035">
      <w:pPr>
        <w:pStyle w:val="DGTextstand-alone"/>
      </w:pPr>
      <w:r>
        <w:t>At the date of signature of these accounts, and based on the Withdrawal Agreement concluded and already in operation, there is no financial impact to be reported in these accounts.</w:t>
      </w:r>
    </w:p>
    <w:p w:rsidR="00402A1C" w:rsidRDefault="00402A1C">
      <w:pPr>
        <w:pStyle w:val="DGTextstand-alone"/>
      </w:pPr>
    </w:p>
    <w:bookmarkEnd w:id="160"/>
    <w:p w:rsidR="00402A1C" w:rsidRDefault="00402A1C">
      <w:pPr>
        <w:pStyle w:val="DGTextstand-alone"/>
        <w:sectPr w:rsidR="00402A1C">
          <w:headerReference w:type="even" r:id="rId238"/>
          <w:headerReference w:type="default" r:id="rId239"/>
          <w:footerReference w:type="even" r:id="rId240"/>
          <w:footerReference w:type="default" r:id="rId241"/>
          <w:headerReference w:type="first" r:id="rId242"/>
          <w:footerReference w:type="first" r:id="rId243"/>
          <w:pgSz w:w="11906" w:h="16838"/>
          <w:pgMar w:top="1134" w:right="1134" w:bottom="1134" w:left="1134" w:header="709" w:footer="709" w:gutter="0"/>
          <w:cols w:space="708"/>
          <w:docGrid w:linePitch="360"/>
        </w:sectPr>
      </w:pPr>
    </w:p>
    <w:p w:rsidR="00402A1C" w:rsidRDefault="000E6035">
      <w:pPr>
        <w:pStyle w:val="FinancialYear"/>
        <w:rPr>
          <w:noProof/>
        </w:rPr>
      </w:pPr>
      <w:bookmarkStart w:id="161" w:name="_DMBM_16462"/>
      <w:r>
        <w:rPr>
          <w:noProof/>
        </w:rPr>
        <w:t>EUROPEAN COMMISSION</w:t>
      </w:r>
    </w:p>
    <w:p w:rsidR="00402A1C" w:rsidRDefault="000E6035">
      <w:pPr>
        <w:pStyle w:val="FinancialYear"/>
        <w:rPr>
          <w:noProof/>
        </w:rPr>
      </w:pPr>
      <w:r>
        <w:rPr>
          <w:noProof/>
        </w:rPr>
        <w:t>FINANCIAL YEAR 2019</w:t>
      </w:r>
    </w:p>
    <w:p w:rsidR="00402A1C" w:rsidRDefault="00402A1C">
      <w:pPr>
        <w:pStyle w:val="FIRSTCHAPTERPAGE"/>
        <w:rPr>
          <w:noProof/>
        </w:rPr>
      </w:pPr>
    </w:p>
    <w:p w:rsidR="00402A1C" w:rsidRDefault="00402A1C">
      <w:pPr>
        <w:pStyle w:val="FIRSTCHAPTERPAGE"/>
        <w:rPr>
          <w:noProof/>
        </w:rPr>
      </w:pPr>
    </w:p>
    <w:p w:rsidR="00402A1C" w:rsidRDefault="00402A1C">
      <w:pPr>
        <w:pStyle w:val="FIRSTCHAPTERPAGE"/>
        <w:rPr>
          <w:noProof/>
        </w:rPr>
      </w:pPr>
    </w:p>
    <w:p w:rsidR="00402A1C" w:rsidRDefault="00402A1C">
      <w:pPr>
        <w:pStyle w:val="FIRSTCHAPTERPAGE"/>
        <w:rPr>
          <w:noProof/>
        </w:rPr>
      </w:pPr>
    </w:p>
    <w:p w:rsidR="00402A1C" w:rsidRDefault="000E6035">
      <w:pPr>
        <w:pStyle w:val="FIRSTCHAPTERPAGE"/>
        <w:rPr>
          <w:noProof/>
        </w:rPr>
      </w:pPr>
      <w:bookmarkStart w:id="162" w:name="_Toc43218088"/>
      <w:r>
        <w:rPr>
          <w:noProof/>
        </w:rPr>
        <w:t>BUDGETARY IMPLEMENTATION REPORTS</w:t>
      </w:r>
      <w:bookmarkEnd w:id="162"/>
      <w:r>
        <w:rPr>
          <w:noProof/>
        </w:rPr>
        <w:t xml:space="preserve"> </w:t>
      </w:r>
    </w:p>
    <w:p w:rsidR="00402A1C" w:rsidRDefault="00402A1C">
      <w:pPr>
        <w:pStyle w:val="FIRSTCHAPTERPAGE"/>
        <w:rPr>
          <w:noProof/>
        </w:rPr>
      </w:pPr>
    </w:p>
    <w:p w:rsidR="00402A1C" w:rsidRDefault="00402A1C">
      <w:pPr>
        <w:pStyle w:val="FIRSTCHAPTERPAGE"/>
        <w:rPr>
          <w:noProof/>
        </w:rPr>
      </w:pPr>
    </w:p>
    <w:p w:rsidR="00402A1C" w:rsidRDefault="00402A1C">
      <w:pPr>
        <w:pStyle w:val="FIRSTCHAPTERPAGE"/>
        <w:rPr>
          <w:noProof/>
        </w:rPr>
      </w:pPr>
    </w:p>
    <w:p w:rsidR="00402A1C" w:rsidRDefault="00402A1C">
      <w:pPr>
        <w:pStyle w:val="TOPHEADERNOTE"/>
        <w:rPr>
          <w:noProof/>
        </w:rPr>
      </w:pPr>
    </w:p>
    <w:p w:rsidR="00402A1C" w:rsidRDefault="00402A1C">
      <w:pPr>
        <w:pStyle w:val="TOPHEADERNOTE"/>
        <w:rPr>
          <w:noProof/>
        </w:rPr>
      </w:pPr>
    </w:p>
    <w:p w:rsidR="00402A1C" w:rsidRDefault="00402A1C">
      <w:pPr>
        <w:pStyle w:val="TOPHEADERNOTE"/>
        <w:rPr>
          <w:noProof/>
        </w:rPr>
      </w:pPr>
    </w:p>
    <w:p w:rsidR="00402A1C" w:rsidRDefault="00402A1C">
      <w:pPr>
        <w:pStyle w:val="TOPHEADERNOTE"/>
        <w:rPr>
          <w:noProof/>
        </w:rPr>
      </w:pPr>
    </w:p>
    <w:p w:rsidR="00402A1C" w:rsidRDefault="00402A1C">
      <w:pPr>
        <w:pStyle w:val="TOPHEADERNOTE"/>
        <w:rPr>
          <w:noProof/>
        </w:rPr>
      </w:pPr>
    </w:p>
    <w:p w:rsidR="00402A1C" w:rsidRDefault="00402A1C">
      <w:pPr>
        <w:pStyle w:val="TOPHEADERNOTE"/>
        <w:rPr>
          <w:noProof/>
        </w:rPr>
      </w:pPr>
    </w:p>
    <w:p w:rsidR="00402A1C" w:rsidRDefault="00402A1C">
      <w:pPr>
        <w:pStyle w:val="TOPHEADERNOTE"/>
        <w:rPr>
          <w:noProof/>
        </w:rPr>
      </w:pPr>
    </w:p>
    <w:p w:rsidR="00402A1C" w:rsidRDefault="00402A1C">
      <w:pPr>
        <w:pStyle w:val="TOPHEADERNOTE"/>
        <w:rPr>
          <w:noProof/>
        </w:rPr>
      </w:pPr>
    </w:p>
    <w:p w:rsidR="00402A1C" w:rsidRDefault="00402A1C">
      <w:pPr>
        <w:pStyle w:val="TOPHEADERNOTE"/>
        <w:rPr>
          <w:noProof/>
        </w:rPr>
      </w:pPr>
    </w:p>
    <w:p w:rsidR="00402A1C" w:rsidRDefault="00402A1C">
      <w:pPr>
        <w:pStyle w:val="TOPHEADERNOTE"/>
        <w:rPr>
          <w:noProof/>
        </w:rPr>
      </w:pPr>
    </w:p>
    <w:p w:rsidR="00402A1C" w:rsidRDefault="00402A1C">
      <w:pPr>
        <w:pStyle w:val="TOPHEADERNOTE"/>
        <w:rPr>
          <w:noProof/>
        </w:rPr>
      </w:pPr>
    </w:p>
    <w:p w:rsidR="00402A1C" w:rsidRDefault="00402A1C">
      <w:pPr>
        <w:pStyle w:val="TOPHEADERNOTE"/>
        <w:rPr>
          <w:noProof/>
        </w:rPr>
      </w:pPr>
    </w:p>
    <w:p w:rsidR="00402A1C" w:rsidRDefault="00402A1C">
      <w:pPr>
        <w:pStyle w:val="TOPHEADERNOTE"/>
        <w:rPr>
          <w:noProof/>
        </w:rPr>
      </w:pPr>
    </w:p>
    <w:p w:rsidR="00402A1C" w:rsidRDefault="00402A1C">
      <w:pPr>
        <w:pStyle w:val="TOPHEADERNOTE"/>
        <w:rPr>
          <w:noProof/>
        </w:rPr>
      </w:pPr>
    </w:p>
    <w:p w:rsidR="00402A1C" w:rsidRDefault="00402A1C">
      <w:pPr>
        <w:pStyle w:val="TOPHEADERNOTE"/>
        <w:rPr>
          <w:noProof/>
        </w:rPr>
      </w:pPr>
    </w:p>
    <w:p w:rsidR="00402A1C" w:rsidRDefault="000E6035">
      <w:pPr>
        <w:pStyle w:val="TOPHEADERNOTE"/>
        <w:rPr>
          <w:noProof/>
        </w:rPr>
        <w:sectPr w:rsidR="00402A1C">
          <w:headerReference w:type="even" r:id="rId244"/>
          <w:headerReference w:type="default" r:id="rId245"/>
          <w:footerReference w:type="even" r:id="rId246"/>
          <w:footerReference w:type="default" r:id="rId247"/>
          <w:headerReference w:type="first" r:id="rId248"/>
          <w:footerReference w:type="first" r:id="rId249"/>
          <w:pgSz w:w="11906" w:h="16838"/>
          <w:pgMar w:top="1134" w:right="1134" w:bottom="1134" w:left="1134" w:header="709" w:footer="709" w:gutter="0"/>
          <w:cols w:space="708"/>
          <w:docGrid w:linePitch="360"/>
        </w:sectPr>
      </w:pPr>
      <w:r>
        <w:rPr>
          <w:noProof/>
        </w:rPr>
        <w:t>It should be noted that due to the rounding of figures into millions of euros, some financial data in the tables below may appear not to add-up.</w:t>
      </w:r>
      <w:bookmarkEnd w:id="161"/>
    </w:p>
    <w:p w:rsidR="00402A1C" w:rsidRDefault="000E6035">
      <w:pPr>
        <w:pStyle w:val="HEADERTABLE"/>
        <w:rPr>
          <w:noProof/>
        </w:rPr>
      </w:pPr>
      <w:bookmarkStart w:id="163" w:name="_DMBM_16576"/>
      <w:r>
        <w:rPr>
          <w:noProof/>
        </w:rPr>
        <w:t>CONTENTS</w:t>
      </w:r>
    </w:p>
    <w:p w:rsidR="00402A1C" w:rsidRDefault="000E6035">
      <w:pPr>
        <w:pStyle w:val="TOC1"/>
        <w:tabs>
          <w:tab w:val="right" w:leader="dot" w:pos="9629"/>
        </w:tabs>
        <w:rPr>
          <w:rFonts w:asciiTheme="minorHAnsi" w:eastAsiaTheme="minorEastAsia" w:hAnsiTheme="minorHAnsi" w:cstheme="minorBidi"/>
          <w:noProof/>
          <w:color w:val="auto"/>
          <w:szCs w:val="22"/>
          <w:lang w:eastAsia="de-DE"/>
        </w:rPr>
      </w:pPr>
      <w:r>
        <w:rPr>
          <w:noProof/>
          <w:color w:val="016794"/>
          <w:szCs w:val="22"/>
        </w:rPr>
        <w:fldChar w:fldCharType="begin"/>
      </w:r>
      <w:r>
        <w:rPr>
          <w:noProof/>
          <w:color w:val="016794"/>
          <w:szCs w:val="22"/>
        </w:rPr>
        <w:instrText xml:space="preserve"> TOC \t "HEADER 1_Part BUDG;1;HEADER 2_Part BUDG;2;HEADER_TITLE_2;1" </w:instrText>
      </w:r>
      <w:r>
        <w:rPr>
          <w:noProof/>
          <w:color w:val="016794"/>
          <w:szCs w:val="22"/>
        </w:rPr>
        <w:fldChar w:fldCharType="separate"/>
      </w:r>
      <w:r>
        <w:rPr>
          <w:noProof/>
        </w:rPr>
        <w:t>EU BUDGET RESULT</w:t>
      </w:r>
      <w:r>
        <w:rPr>
          <w:noProof/>
        </w:rPr>
        <w:tab/>
      </w:r>
      <w:r>
        <w:rPr>
          <w:noProof/>
        </w:rPr>
        <w:fldChar w:fldCharType="begin"/>
      </w:r>
      <w:r>
        <w:rPr>
          <w:noProof/>
        </w:rPr>
        <w:instrText xml:space="preserve"> PAGEREF _Toc43218801 \h </w:instrText>
      </w:r>
      <w:r>
        <w:rPr>
          <w:noProof/>
        </w:rPr>
      </w:r>
      <w:r>
        <w:rPr>
          <w:noProof/>
        </w:rPr>
        <w:fldChar w:fldCharType="separate"/>
      </w:r>
      <w:r>
        <w:rPr>
          <w:noProof/>
        </w:rPr>
        <w:t>61</w:t>
      </w:r>
      <w:r>
        <w:rPr>
          <w:noProof/>
        </w:rPr>
        <w:fldChar w:fldCharType="end"/>
      </w:r>
    </w:p>
    <w:p w:rsidR="00402A1C" w:rsidRDefault="000E6035">
      <w:pPr>
        <w:pStyle w:val="TOC1"/>
        <w:tabs>
          <w:tab w:val="right" w:leader="dot" w:pos="9629"/>
        </w:tabs>
        <w:rPr>
          <w:rFonts w:asciiTheme="minorHAnsi" w:eastAsiaTheme="minorEastAsia" w:hAnsiTheme="minorHAnsi" w:cstheme="minorBidi"/>
          <w:noProof/>
          <w:color w:val="auto"/>
          <w:szCs w:val="22"/>
          <w:lang w:eastAsia="de-DE"/>
        </w:rPr>
      </w:pPr>
      <w:r>
        <w:rPr>
          <w:noProof/>
        </w:rPr>
        <w:t>STATEMENT OF COMPARISON OF BUDGET AND ACTUAL AMOUNTS</w:t>
      </w:r>
      <w:r>
        <w:rPr>
          <w:noProof/>
        </w:rPr>
        <w:tab/>
      </w:r>
      <w:r>
        <w:rPr>
          <w:noProof/>
        </w:rPr>
        <w:fldChar w:fldCharType="begin"/>
      </w:r>
      <w:r>
        <w:rPr>
          <w:noProof/>
        </w:rPr>
        <w:instrText xml:space="preserve"> PAGEREF _Toc43218802 \h </w:instrText>
      </w:r>
      <w:r>
        <w:rPr>
          <w:noProof/>
        </w:rPr>
      </w:r>
      <w:r>
        <w:rPr>
          <w:noProof/>
        </w:rPr>
        <w:fldChar w:fldCharType="separate"/>
      </w:r>
      <w:r>
        <w:rPr>
          <w:noProof/>
        </w:rPr>
        <w:t>62</w:t>
      </w:r>
      <w:r>
        <w:rPr>
          <w:noProof/>
        </w:rPr>
        <w:fldChar w:fldCharType="end"/>
      </w:r>
    </w:p>
    <w:p w:rsidR="00402A1C" w:rsidRDefault="000E6035">
      <w:pPr>
        <w:pStyle w:val="TOC1"/>
        <w:tabs>
          <w:tab w:val="left" w:pos="660"/>
          <w:tab w:val="right" w:leader="dot" w:pos="9629"/>
        </w:tabs>
        <w:rPr>
          <w:rFonts w:asciiTheme="minorHAnsi" w:eastAsiaTheme="minorEastAsia" w:hAnsiTheme="minorHAnsi" w:cstheme="minorBidi"/>
          <w:noProof/>
          <w:color w:val="auto"/>
          <w:szCs w:val="22"/>
          <w:lang w:eastAsia="de-DE"/>
        </w:rPr>
      </w:pPr>
      <w:r>
        <w:rPr>
          <w:noProof/>
          <w14:scene3d>
            <w14:camera w14:prst="orthographicFront"/>
            <w14:lightRig w14:rig="threePt" w14:dir="t">
              <w14:rot w14:lat="0" w14:lon="0" w14:rev="0"/>
            </w14:lightRig>
          </w14:scene3d>
          <w14:props3d w14:extrusionH="0" w14:contourW="0" w14:prstMaterial="warmMatte"/>
        </w:rPr>
        <w:t>1.</w:t>
      </w:r>
      <w:r>
        <w:rPr>
          <w:rFonts w:asciiTheme="minorHAnsi" w:eastAsiaTheme="minorEastAsia" w:hAnsiTheme="minorHAnsi" w:cstheme="minorBidi"/>
          <w:noProof/>
          <w:color w:val="auto"/>
          <w:szCs w:val="22"/>
          <w:lang w:eastAsia="de-DE"/>
        </w:rPr>
        <w:tab/>
      </w:r>
      <w:r>
        <w:rPr>
          <w:noProof/>
        </w:rPr>
        <w:t>IMPLEMENTATION OF EC BUDGET REVENUE</w:t>
      </w:r>
      <w:r>
        <w:rPr>
          <w:noProof/>
        </w:rPr>
        <w:tab/>
      </w:r>
      <w:r>
        <w:rPr>
          <w:noProof/>
        </w:rPr>
        <w:fldChar w:fldCharType="begin"/>
      </w:r>
      <w:r>
        <w:rPr>
          <w:noProof/>
        </w:rPr>
        <w:instrText xml:space="preserve"> PAGEREF _Toc43218804 \h </w:instrText>
      </w:r>
      <w:r>
        <w:rPr>
          <w:noProof/>
        </w:rPr>
      </w:r>
      <w:r>
        <w:rPr>
          <w:noProof/>
        </w:rPr>
        <w:fldChar w:fldCharType="separate"/>
      </w:r>
      <w:r>
        <w:rPr>
          <w:noProof/>
        </w:rPr>
        <w:t>65</w:t>
      </w:r>
      <w:r>
        <w:rPr>
          <w:noProof/>
        </w:rPr>
        <w:fldChar w:fldCharType="end"/>
      </w:r>
    </w:p>
    <w:p w:rsidR="00402A1C" w:rsidRDefault="000E6035">
      <w:pPr>
        <w:pStyle w:val="TOC1"/>
        <w:tabs>
          <w:tab w:val="left" w:pos="660"/>
          <w:tab w:val="right" w:leader="dot" w:pos="9629"/>
        </w:tabs>
        <w:rPr>
          <w:rFonts w:asciiTheme="minorHAnsi" w:eastAsiaTheme="minorEastAsia" w:hAnsiTheme="minorHAnsi" w:cstheme="minorBidi"/>
          <w:noProof/>
          <w:color w:val="auto"/>
          <w:szCs w:val="22"/>
          <w:lang w:eastAsia="de-DE"/>
        </w:rPr>
      </w:pPr>
      <w:r>
        <w:rPr>
          <w:noProof/>
          <w14:scene3d>
            <w14:camera w14:prst="orthographicFront"/>
            <w14:lightRig w14:rig="threePt" w14:dir="t">
              <w14:rot w14:lat="0" w14:lon="0" w14:rev="0"/>
            </w14:lightRig>
          </w14:scene3d>
          <w14:props3d w14:extrusionH="0" w14:contourW="0" w14:prstMaterial="warmMatte"/>
        </w:rPr>
        <w:t>2.</w:t>
      </w:r>
      <w:r>
        <w:rPr>
          <w:rFonts w:asciiTheme="minorHAnsi" w:eastAsiaTheme="minorEastAsia" w:hAnsiTheme="minorHAnsi" w:cstheme="minorBidi"/>
          <w:noProof/>
          <w:color w:val="auto"/>
          <w:szCs w:val="22"/>
          <w:lang w:eastAsia="de-DE"/>
        </w:rPr>
        <w:tab/>
      </w:r>
      <w:r>
        <w:rPr>
          <w:noProof/>
        </w:rPr>
        <w:t>IMPLEMENTATION OF EC BUDGET EXPENDITURE</w:t>
      </w:r>
      <w:r>
        <w:rPr>
          <w:noProof/>
        </w:rPr>
        <w:tab/>
      </w:r>
      <w:r>
        <w:rPr>
          <w:noProof/>
        </w:rPr>
        <w:fldChar w:fldCharType="begin"/>
      </w:r>
      <w:r>
        <w:rPr>
          <w:noProof/>
        </w:rPr>
        <w:instrText xml:space="preserve"> PAGEREF _Toc43218805 \h </w:instrText>
      </w:r>
      <w:r>
        <w:rPr>
          <w:noProof/>
        </w:rPr>
      </w:r>
      <w:r>
        <w:rPr>
          <w:noProof/>
        </w:rPr>
        <w:fldChar w:fldCharType="separate"/>
      </w:r>
      <w:r>
        <w:rPr>
          <w:noProof/>
        </w:rPr>
        <w:t>66</w:t>
      </w:r>
      <w:r>
        <w:rPr>
          <w:noProof/>
        </w:rPr>
        <w:fldChar w:fldCharType="end"/>
      </w:r>
    </w:p>
    <w:p w:rsidR="00402A1C" w:rsidRDefault="000E6035">
      <w:pPr>
        <w:pStyle w:val="TOC2"/>
        <w:tabs>
          <w:tab w:val="left" w:pos="1100"/>
          <w:tab w:val="right" w:leader="dot" w:pos="9629"/>
        </w:tabs>
        <w:rPr>
          <w:rFonts w:asciiTheme="minorHAnsi" w:eastAsiaTheme="minorEastAsia" w:hAnsiTheme="minorHAnsi" w:cstheme="minorBidi"/>
          <w:noProof/>
          <w:color w:val="auto"/>
          <w:szCs w:val="22"/>
          <w:lang w:eastAsia="de-DE"/>
        </w:rPr>
      </w:pPr>
      <w:r>
        <w:rPr>
          <w:noProof/>
        </w:rPr>
        <w:t>2.1.</w:t>
      </w:r>
      <w:r>
        <w:rPr>
          <w:rFonts w:asciiTheme="minorHAnsi" w:eastAsiaTheme="minorEastAsia" w:hAnsiTheme="minorHAnsi" w:cstheme="minorBidi"/>
          <w:noProof/>
          <w:color w:val="auto"/>
          <w:szCs w:val="22"/>
          <w:lang w:eastAsia="de-DE"/>
        </w:rPr>
        <w:tab/>
      </w:r>
      <w:r>
        <w:rPr>
          <w:noProof/>
        </w:rPr>
        <w:t xml:space="preserve">MFF: BREAKDOWN &amp; CHANGES IN COMMITMENT &amp; PAYMENT </w:t>
      </w:r>
      <w:r>
        <w:rPr>
          <w:noProof/>
        </w:rPr>
        <w:tab/>
        <w:t>APPROPRIATIONS</w:t>
      </w:r>
      <w:r>
        <w:rPr>
          <w:noProof/>
        </w:rPr>
        <w:tab/>
      </w:r>
      <w:r>
        <w:rPr>
          <w:noProof/>
        </w:rPr>
        <w:fldChar w:fldCharType="begin"/>
      </w:r>
      <w:r>
        <w:rPr>
          <w:noProof/>
        </w:rPr>
        <w:instrText xml:space="preserve"> PAGEREF _Toc43218806 \h </w:instrText>
      </w:r>
      <w:r>
        <w:rPr>
          <w:noProof/>
        </w:rPr>
      </w:r>
      <w:r>
        <w:rPr>
          <w:noProof/>
        </w:rPr>
        <w:fldChar w:fldCharType="separate"/>
      </w:r>
      <w:r>
        <w:rPr>
          <w:noProof/>
        </w:rPr>
        <w:t>66</w:t>
      </w:r>
      <w:r>
        <w:rPr>
          <w:noProof/>
        </w:rPr>
        <w:fldChar w:fldCharType="end"/>
      </w:r>
    </w:p>
    <w:p w:rsidR="00402A1C" w:rsidRDefault="000E6035">
      <w:pPr>
        <w:pStyle w:val="TOC2"/>
        <w:tabs>
          <w:tab w:val="left" w:pos="1100"/>
          <w:tab w:val="right" w:leader="dot" w:pos="9629"/>
        </w:tabs>
        <w:rPr>
          <w:rFonts w:asciiTheme="minorHAnsi" w:eastAsiaTheme="minorEastAsia" w:hAnsiTheme="minorHAnsi" w:cstheme="minorBidi"/>
          <w:noProof/>
          <w:color w:val="auto"/>
          <w:szCs w:val="22"/>
          <w:lang w:eastAsia="de-DE"/>
        </w:rPr>
      </w:pPr>
      <w:r>
        <w:rPr>
          <w:noProof/>
        </w:rPr>
        <w:t>2.2.</w:t>
      </w:r>
      <w:r>
        <w:rPr>
          <w:rFonts w:asciiTheme="minorHAnsi" w:eastAsiaTheme="minorEastAsia" w:hAnsiTheme="minorHAnsi" w:cstheme="minorBidi"/>
          <w:noProof/>
          <w:color w:val="auto"/>
          <w:szCs w:val="22"/>
          <w:lang w:eastAsia="de-DE"/>
        </w:rPr>
        <w:tab/>
      </w:r>
      <w:r>
        <w:rPr>
          <w:noProof/>
        </w:rPr>
        <w:t>MFF: IMPLEMENTATION OF COMMITMENT APPROPRIATIONS</w:t>
      </w:r>
      <w:r>
        <w:rPr>
          <w:noProof/>
        </w:rPr>
        <w:tab/>
      </w:r>
      <w:r>
        <w:rPr>
          <w:noProof/>
        </w:rPr>
        <w:fldChar w:fldCharType="begin"/>
      </w:r>
      <w:r>
        <w:rPr>
          <w:noProof/>
        </w:rPr>
        <w:instrText xml:space="preserve"> PAGEREF _Toc43218807 \h </w:instrText>
      </w:r>
      <w:r>
        <w:rPr>
          <w:noProof/>
        </w:rPr>
      </w:r>
      <w:r>
        <w:rPr>
          <w:noProof/>
        </w:rPr>
        <w:fldChar w:fldCharType="separate"/>
      </w:r>
      <w:r>
        <w:rPr>
          <w:noProof/>
        </w:rPr>
        <w:t>67</w:t>
      </w:r>
      <w:r>
        <w:rPr>
          <w:noProof/>
        </w:rPr>
        <w:fldChar w:fldCharType="end"/>
      </w:r>
    </w:p>
    <w:p w:rsidR="00402A1C" w:rsidRDefault="000E6035">
      <w:pPr>
        <w:pStyle w:val="TOC2"/>
        <w:tabs>
          <w:tab w:val="left" w:pos="1100"/>
          <w:tab w:val="right" w:leader="dot" w:pos="9629"/>
        </w:tabs>
        <w:rPr>
          <w:rFonts w:asciiTheme="minorHAnsi" w:eastAsiaTheme="minorEastAsia" w:hAnsiTheme="minorHAnsi" w:cstheme="minorBidi"/>
          <w:noProof/>
          <w:color w:val="auto"/>
          <w:szCs w:val="22"/>
          <w:lang w:eastAsia="de-DE"/>
        </w:rPr>
      </w:pPr>
      <w:r>
        <w:rPr>
          <w:noProof/>
        </w:rPr>
        <w:t>2.3.</w:t>
      </w:r>
      <w:r>
        <w:rPr>
          <w:rFonts w:asciiTheme="minorHAnsi" w:eastAsiaTheme="minorEastAsia" w:hAnsiTheme="minorHAnsi" w:cstheme="minorBidi"/>
          <w:noProof/>
          <w:color w:val="auto"/>
          <w:szCs w:val="22"/>
          <w:lang w:eastAsia="de-DE"/>
        </w:rPr>
        <w:tab/>
      </w:r>
      <w:r>
        <w:rPr>
          <w:noProof/>
        </w:rPr>
        <w:t>MFF: IMPLEMENTATION OF PAYMENT APPROPRIATIONS</w:t>
      </w:r>
      <w:r>
        <w:rPr>
          <w:noProof/>
        </w:rPr>
        <w:tab/>
      </w:r>
      <w:r>
        <w:rPr>
          <w:noProof/>
        </w:rPr>
        <w:fldChar w:fldCharType="begin"/>
      </w:r>
      <w:r>
        <w:rPr>
          <w:noProof/>
        </w:rPr>
        <w:instrText xml:space="preserve"> PAGEREF _Toc43218808 \h </w:instrText>
      </w:r>
      <w:r>
        <w:rPr>
          <w:noProof/>
        </w:rPr>
      </w:r>
      <w:r>
        <w:rPr>
          <w:noProof/>
        </w:rPr>
        <w:fldChar w:fldCharType="separate"/>
      </w:r>
      <w:r>
        <w:rPr>
          <w:noProof/>
        </w:rPr>
        <w:t>68</w:t>
      </w:r>
      <w:r>
        <w:rPr>
          <w:noProof/>
        </w:rPr>
        <w:fldChar w:fldCharType="end"/>
      </w:r>
    </w:p>
    <w:p w:rsidR="00402A1C" w:rsidRDefault="000E6035">
      <w:pPr>
        <w:pStyle w:val="TOC2"/>
        <w:tabs>
          <w:tab w:val="left" w:pos="1100"/>
          <w:tab w:val="right" w:leader="dot" w:pos="9629"/>
        </w:tabs>
        <w:rPr>
          <w:rFonts w:asciiTheme="minorHAnsi" w:eastAsiaTheme="minorEastAsia" w:hAnsiTheme="minorHAnsi" w:cstheme="minorBidi"/>
          <w:noProof/>
          <w:color w:val="auto"/>
          <w:szCs w:val="22"/>
          <w:lang w:eastAsia="de-DE"/>
        </w:rPr>
      </w:pPr>
      <w:r>
        <w:rPr>
          <w:noProof/>
        </w:rPr>
        <w:t>2.4.</w:t>
      </w:r>
      <w:r>
        <w:rPr>
          <w:rFonts w:asciiTheme="minorHAnsi" w:eastAsiaTheme="minorEastAsia" w:hAnsiTheme="minorHAnsi" w:cstheme="minorBidi"/>
          <w:noProof/>
          <w:color w:val="auto"/>
          <w:szCs w:val="22"/>
          <w:lang w:eastAsia="de-DE"/>
        </w:rPr>
        <w:tab/>
      </w:r>
      <w:r>
        <w:rPr>
          <w:noProof/>
        </w:rPr>
        <w:t>MFF: MOVEMENTS IN OUTSTANDING COMMITMENTS (RAL)</w:t>
      </w:r>
      <w:r>
        <w:rPr>
          <w:noProof/>
        </w:rPr>
        <w:tab/>
      </w:r>
      <w:r>
        <w:rPr>
          <w:noProof/>
        </w:rPr>
        <w:fldChar w:fldCharType="begin"/>
      </w:r>
      <w:r>
        <w:rPr>
          <w:noProof/>
        </w:rPr>
        <w:instrText xml:space="preserve"> PAGEREF _Toc43218809 \h </w:instrText>
      </w:r>
      <w:r>
        <w:rPr>
          <w:noProof/>
        </w:rPr>
      </w:r>
      <w:r>
        <w:rPr>
          <w:noProof/>
        </w:rPr>
        <w:fldChar w:fldCharType="separate"/>
      </w:r>
      <w:r>
        <w:rPr>
          <w:noProof/>
        </w:rPr>
        <w:t>69</w:t>
      </w:r>
      <w:r>
        <w:rPr>
          <w:noProof/>
        </w:rPr>
        <w:fldChar w:fldCharType="end"/>
      </w:r>
    </w:p>
    <w:p w:rsidR="00402A1C" w:rsidRDefault="000E6035">
      <w:pPr>
        <w:pStyle w:val="TOC2"/>
        <w:tabs>
          <w:tab w:val="left" w:pos="1100"/>
          <w:tab w:val="right" w:leader="dot" w:pos="9629"/>
        </w:tabs>
        <w:rPr>
          <w:rFonts w:asciiTheme="minorHAnsi" w:eastAsiaTheme="minorEastAsia" w:hAnsiTheme="minorHAnsi" w:cstheme="minorBidi"/>
          <w:noProof/>
          <w:color w:val="auto"/>
          <w:szCs w:val="22"/>
          <w:lang w:eastAsia="de-DE"/>
        </w:rPr>
      </w:pPr>
      <w:r>
        <w:rPr>
          <w:noProof/>
        </w:rPr>
        <w:t>2.5.</w:t>
      </w:r>
      <w:r>
        <w:rPr>
          <w:rFonts w:asciiTheme="minorHAnsi" w:eastAsiaTheme="minorEastAsia" w:hAnsiTheme="minorHAnsi" w:cstheme="minorBidi"/>
          <w:noProof/>
          <w:color w:val="auto"/>
          <w:szCs w:val="22"/>
          <w:lang w:eastAsia="de-DE"/>
        </w:rPr>
        <w:tab/>
      </w:r>
      <w:r>
        <w:rPr>
          <w:noProof/>
        </w:rPr>
        <w:t>MFF: OUTSTANDING COMMITMENTS BY YEAR OF ORIGIN</w:t>
      </w:r>
      <w:r>
        <w:rPr>
          <w:noProof/>
        </w:rPr>
        <w:tab/>
      </w:r>
      <w:r>
        <w:rPr>
          <w:noProof/>
        </w:rPr>
        <w:fldChar w:fldCharType="begin"/>
      </w:r>
      <w:r>
        <w:rPr>
          <w:noProof/>
        </w:rPr>
        <w:instrText xml:space="preserve"> PAGEREF _Toc43218810 \h </w:instrText>
      </w:r>
      <w:r>
        <w:rPr>
          <w:noProof/>
        </w:rPr>
      </w:r>
      <w:r>
        <w:rPr>
          <w:noProof/>
        </w:rPr>
        <w:fldChar w:fldCharType="separate"/>
      </w:r>
      <w:r>
        <w:rPr>
          <w:noProof/>
        </w:rPr>
        <w:t>70</w:t>
      </w:r>
      <w:r>
        <w:rPr>
          <w:noProof/>
        </w:rPr>
        <w:fldChar w:fldCharType="end"/>
      </w:r>
    </w:p>
    <w:p w:rsidR="00402A1C" w:rsidRDefault="000E6035">
      <w:pPr>
        <w:pStyle w:val="TOC2"/>
        <w:tabs>
          <w:tab w:val="left" w:pos="1100"/>
          <w:tab w:val="right" w:leader="dot" w:pos="9629"/>
        </w:tabs>
        <w:rPr>
          <w:rFonts w:asciiTheme="minorHAnsi" w:eastAsiaTheme="minorEastAsia" w:hAnsiTheme="minorHAnsi" w:cstheme="minorBidi"/>
          <w:noProof/>
          <w:color w:val="auto"/>
          <w:szCs w:val="22"/>
          <w:lang w:eastAsia="de-DE"/>
        </w:rPr>
      </w:pPr>
      <w:r>
        <w:rPr>
          <w:noProof/>
        </w:rPr>
        <w:t>2.6.</w:t>
      </w:r>
      <w:r>
        <w:rPr>
          <w:rFonts w:asciiTheme="minorHAnsi" w:eastAsiaTheme="minorEastAsia" w:hAnsiTheme="minorHAnsi" w:cstheme="minorBidi"/>
          <w:noProof/>
          <w:color w:val="auto"/>
          <w:szCs w:val="22"/>
          <w:lang w:eastAsia="de-DE"/>
        </w:rPr>
        <w:tab/>
      </w:r>
      <w:r>
        <w:rPr>
          <w:noProof/>
        </w:rPr>
        <w:t>POLICY AREA: BREAKDOWN AND CHANGES IN COMMITMENT</w:t>
      </w:r>
      <w:r>
        <w:rPr>
          <w:noProof/>
        </w:rPr>
        <w:br/>
      </w:r>
      <w:r>
        <w:rPr>
          <w:noProof/>
        </w:rPr>
        <w:tab/>
        <w:t>AND PAYMENT APPROPRIATIONS</w:t>
      </w:r>
      <w:r>
        <w:rPr>
          <w:noProof/>
        </w:rPr>
        <w:tab/>
      </w:r>
      <w:r>
        <w:rPr>
          <w:noProof/>
        </w:rPr>
        <w:fldChar w:fldCharType="begin"/>
      </w:r>
      <w:r>
        <w:rPr>
          <w:noProof/>
        </w:rPr>
        <w:instrText xml:space="preserve"> PAGEREF _Toc43218811 \h </w:instrText>
      </w:r>
      <w:r>
        <w:rPr>
          <w:noProof/>
        </w:rPr>
      </w:r>
      <w:r>
        <w:rPr>
          <w:noProof/>
        </w:rPr>
        <w:fldChar w:fldCharType="separate"/>
      </w:r>
      <w:r>
        <w:rPr>
          <w:noProof/>
        </w:rPr>
        <w:t>71</w:t>
      </w:r>
      <w:r>
        <w:rPr>
          <w:noProof/>
        </w:rPr>
        <w:fldChar w:fldCharType="end"/>
      </w:r>
    </w:p>
    <w:p w:rsidR="00402A1C" w:rsidRDefault="000E6035">
      <w:pPr>
        <w:pStyle w:val="TOC2"/>
        <w:tabs>
          <w:tab w:val="left" w:pos="1100"/>
          <w:tab w:val="right" w:leader="dot" w:pos="9629"/>
        </w:tabs>
        <w:rPr>
          <w:rFonts w:asciiTheme="minorHAnsi" w:eastAsiaTheme="minorEastAsia" w:hAnsiTheme="minorHAnsi" w:cstheme="minorBidi"/>
          <w:noProof/>
          <w:color w:val="auto"/>
          <w:szCs w:val="22"/>
          <w:lang w:eastAsia="de-DE"/>
        </w:rPr>
      </w:pPr>
      <w:r>
        <w:rPr>
          <w:noProof/>
        </w:rPr>
        <w:t>2.7.</w:t>
      </w:r>
      <w:r>
        <w:rPr>
          <w:rFonts w:asciiTheme="minorHAnsi" w:eastAsiaTheme="minorEastAsia" w:hAnsiTheme="minorHAnsi" w:cstheme="minorBidi"/>
          <w:noProof/>
          <w:color w:val="auto"/>
          <w:szCs w:val="22"/>
          <w:lang w:eastAsia="de-DE"/>
        </w:rPr>
        <w:tab/>
      </w:r>
      <w:r>
        <w:rPr>
          <w:noProof/>
        </w:rPr>
        <w:t>POLICY AREA: IMPLEMENTATION OF COMMITMENT APPROPRIATIONS</w:t>
      </w:r>
      <w:r>
        <w:rPr>
          <w:noProof/>
        </w:rPr>
        <w:tab/>
      </w:r>
      <w:r>
        <w:rPr>
          <w:noProof/>
        </w:rPr>
        <w:fldChar w:fldCharType="begin"/>
      </w:r>
      <w:r>
        <w:rPr>
          <w:noProof/>
        </w:rPr>
        <w:instrText xml:space="preserve"> PAGEREF _Toc43218812 \h </w:instrText>
      </w:r>
      <w:r>
        <w:rPr>
          <w:noProof/>
        </w:rPr>
      </w:r>
      <w:r>
        <w:rPr>
          <w:noProof/>
        </w:rPr>
        <w:fldChar w:fldCharType="separate"/>
      </w:r>
      <w:r>
        <w:rPr>
          <w:noProof/>
        </w:rPr>
        <w:t>73</w:t>
      </w:r>
      <w:r>
        <w:rPr>
          <w:noProof/>
        </w:rPr>
        <w:fldChar w:fldCharType="end"/>
      </w:r>
    </w:p>
    <w:p w:rsidR="00402A1C" w:rsidRDefault="000E6035">
      <w:pPr>
        <w:pStyle w:val="TOC2"/>
        <w:tabs>
          <w:tab w:val="left" w:pos="1100"/>
          <w:tab w:val="right" w:leader="dot" w:pos="9629"/>
        </w:tabs>
        <w:rPr>
          <w:rFonts w:asciiTheme="minorHAnsi" w:eastAsiaTheme="minorEastAsia" w:hAnsiTheme="minorHAnsi" w:cstheme="minorBidi"/>
          <w:noProof/>
          <w:color w:val="auto"/>
          <w:szCs w:val="22"/>
          <w:lang w:eastAsia="de-DE"/>
        </w:rPr>
      </w:pPr>
      <w:r>
        <w:rPr>
          <w:noProof/>
        </w:rPr>
        <w:t>2.8.</w:t>
      </w:r>
      <w:r>
        <w:rPr>
          <w:rFonts w:asciiTheme="minorHAnsi" w:eastAsiaTheme="minorEastAsia" w:hAnsiTheme="minorHAnsi" w:cstheme="minorBidi"/>
          <w:noProof/>
          <w:color w:val="auto"/>
          <w:szCs w:val="22"/>
          <w:lang w:eastAsia="de-DE"/>
        </w:rPr>
        <w:tab/>
      </w:r>
      <w:r>
        <w:rPr>
          <w:noProof/>
        </w:rPr>
        <w:t>POLICY AREA: IMPLEMENTATION OF PAYMENT APPROPRIATIONS</w:t>
      </w:r>
      <w:r>
        <w:rPr>
          <w:noProof/>
        </w:rPr>
        <w:tab/>
      </w:r>
      <w:r>
        <w:rPr>
          <w:noProof/>
        </w:rPr>
        <w:fldChar w:fldCharType="begin"/>
      </w:r>
      <w:r>
        <w:rPr>
          <w:noProof/>
        </w:rPr>
        <w:instrText xml:space="preserve"> PAGEREF _Toc43218813 \h </w:instrText>
      </w:r>
      <w:r>
        <w:rPr>
          <w:noProof/>
        </w:rPr>
      </w:r>
      <w:r>
        <w:rPr>
          <w:noProof/>
        </w:rPr>
        <w:fldChar w:fldCharType="separate"/>
      </w:r>
      <w:r>
        <w:rPr>
          <w:noProof/>
        </w:rPr>
        <w:t>75</w:t>
      </w:r>
      <w:r>
        <w:rPr>
          <w:noProof/>
        </w:rPr>
        <w:fldChar w:fldCharType="end"/>
      </w:r>
    </w:p>
    <w:p w:rsidR="00402A1C" w:rsidRDefault="000E6035">
      <w:pPr>
        <w:pStyle w:val="TOC2"/>
        <w:tabs>
          <w:tab w:val="left" w:pos="1100"/>
          <w:tab w:val="right" w:leader="dot" w:pos="9629"/>
        </w:tabs>
        <w:rPr>
          <w:rFonts w:asciiTheme="minorHAnsi" w:eastAsiaTheme="minorEastAsia" w:hAnsiTheme="minorHAnsi" w:cstheme="minorBidi"/>
          <w:noProof/>
          <w:color w:val="auto"/>
          <w:szCs w:val="22"/>
          <w:lang w:eastAsia="de-DE"/>
        </w:rPr>
      </w:pPr>
      <w:r>
        <w:rPr>
          <w:noProof/>
        </w:rPr>
        <w:t>2.9.</w:t>
      </w:r>
      <w:r>
        <w:rPr>
          <w:rFonts w:asciiTheme="minorHAnsi" w:eastAsiaTheme="minorEastAsia" w:hAnsiTheme="minorHAnsi" w:cstheme="minorBidi"/>
          <w:noProof/>
          <w:color w:val="auto"/>
          <w:szCs w:val="22"/>
          <w:lang w:eastAsia="de-DE"/>
        </w:rPr>
        <w:tab/>
      </w:r>
      <w:r>
        <w:rPr>
          <w:noProof/>
        </w:rPr>
        <w:t>POLICY AREA: MOVEMENTS IN OUTSTANDING COMMITMENTS (RAL)</w:t>
      </w:r>
      <w:r>
        <w:rPr>
          <w:noProof/>
        </w:rPr>
        <w:tab/>
      </w:r>
      <w:r>
        <w:rPr>
          <w:noProof/>
        </w:rPr>
        <w:fldChar w:fldCharType="begin"/>
      </w:r>
      <w:r>
        <w:rPr>
          <w:noProof/>
        </w:rPr>
        <w:instrText xml:space="preserve"> PAGEREF _Toc43218814 \h </w:instrText>
      </w:r>
      <w:r>
        <w:rPr>
          <w:noProof/>
        </w:rPr>
      </w:r>
      <w:r>
        <w:rPr>
          <w:noProof/>
        </w:rPr>
        <w:fldChar w:fldCharType="separate"/>
      </w:r>
      <w:r>
        <w:rPr>
          <w:noProof/>
        </w:rPr>
        <w:t>77</w:t>
      </w:r>
      <w:r>
        <w:rPr>
          <w:noProof/>
        </w:rPr>
        <w:fldChar w:fldCharType="end"/>
      </w:r>
    </w:p>
    <w:p w:rsidR="00402A1C" w:rsidRDefault="000E6035">
      <w:pPr>
        <w:pStyle w:val="TOC2"/>
        <w:tabs>
          <w:tab w:val="left" w:pos="1100"/>
          <w:tab w:val="right" w:leader="dot" w:pos="9629"/>
        </w:tabs>
        <w:rPr>
          <w:rFonts w:asciiTheme="minorHAnsi" w:eastAsiaTheme="minorEastAsia" w:hAnsiTheme="minorHAnsi" w:cstheme="minorBidi"/>
          <w:noProof/>
          <w:color w:val="auto"/>
          <w:szCs w:val="22"/>
          <w:lang w:eastAsia="de-DE"/>
        </w:rPr>
      </w:pPr>
      <w:r>
        <w:rPr>
          <w:noProof/>
        </w:rPr>
        <w:t>2.10.</w:t>
      </w:r>
      <w:r>
        <w:rPr>
          <w:rFonts w:asciiTheme="minorHAnsi" w:eastAsiaTheme="minorEastAsia" w:hAnsiTheme="minorHAnsi" w:cstheme="minorBidi"/>
          <w:noProof/>
          <w:color w:val="auto"/>
          <w:szCs w:val="22"/>
          <w:lang w:eastAsia="de-DE"/>
        </w:rPr>
        <w:tab/>
      </w:r>
      <w:r>
        <w:rPr>
          <w:noProof/>
        </w:rPr>
        <w:t>POLICY AREA: OUTSTANDING COMMITMENTS BY YEAR OF ORIGIN</w:t>
      </w:r>
      <w:r>
        <w:rPr>
          <w:noProof/>
        </w:rPr>
        <w:tab/>
      </w:r>
      <w:r>
        <w:rPr>
          <w:noProof/>
        </w:rPr>
        <w:fldChar w:fldCharType="begin"/>
      </w:r>
      <w:r>
        <w:rPr>
          <w:noProof/>
        </w:rPr>
        <w:instrText xml:space="preserve"> PAGEREF _Toc43218815 \h </w:instrText>
      </w:r>
      <w:r>
        <w:rPr>
          <w:noProof/>
        </w:rPr>
      </w:r>
      <w:r>
        <w:rPr>
          <w:noProof/>
        </w:rPr>
        <w:fldChar w:fldCharType="separate"/>
      </w:r>
      <w:r>
        <w:rPr>
          <w:noProof/>
        </w:rPr>
        <w:t>79</w:t>
      </w:r>
      <w:r>
        <w:rPr>
          <w:noProof/>
        </w:rPr>
        <w:fldChar w:fldCharType="end"/>
      </w:r>
    </w:p>
    <w:p w:rsidR="00402A1C" w:rsidRDefault="000E6035">
      <w:pPr>
        <w:pStyle w:val="TOC1"/>
        <w:tabs>
          <w:tab w:val="right" w:leader="dot" w:pos="9629"/>
        </w:tabs>
        <w:rPr>
          <w:rFonts w:asciiTheme="minorHAnsi" w:eastAsiaTheme="minorEastAsia" w:hAnsiTheme="minorHAnsi" w:cstheme="minorBidi"/>
          <w:noProof/>
          <w:color w:val="auto"/>
          <w:szCs w:val="22"/>
          <w:lang w:eastAsia="de-DE"/>
        </w:rPr>
      </w:pPr>
      <w:r>
        <w:rPr>
          <w:noProof/>
        </w:rPr>
        <w:t>RECONCILIATION OF ECONOMIC RESULT WITH BUDGET RESULT</w:t>
      </w:r>
      <w:r>
        <w:rPr>
          <w:noProof/>
        </w:rPr>
        <w:tab/>
      </w:r>
      <w:r>
        <w:rPr>
          <w:noProof/>
        </w:rPr>
        <w:fldChar w:fldCharType="begin"/>
      </w:r>
      <w:r>
        <w:rPr>
          <w:noProof/>
        </w:rPr>
        <w:instrText xml:space="preserve"> PAGEREF _Toc43218816 \h </w:instrText>
      </w:r>
      <w:r>
        <w:rPr>
          <w:noProof/>
        </w:rPr>
      </w:r>
      <w:r>
        <w:rPr>
          <w:noProof/>
        </w:rPr>
        <w:fldChar w:fldCharType="separate"/>
      </w:r>
      <w:r>
        <w:rPr>
          <w:noProof/>
        </w:rPr>
        <w:t>81</w:t>
      </w:r>
      <w:r>
        <w:rPr>
          <w:noProof/>
        </w:rPr>
        <w:fldChar w:fldCharType="end"/>
      </w:r>
    </w:p>
    <w:p w:rsidR="00402A1C" w:rsidRDefault="000E6035">
      <w:pPr>
        <w:pStyle w:val="Textstand-alone"/>
      </w:pPr>
      <w:r>
        <w:rPr>
          <w:color w:val="016794"/>
          <w:sz w:val="22"/>
          <w:szCs w:val="22"/>
        </w:rPr>
        <w:fldChar w:fldCharType="end"/>
      </w:r>
    </w:p>
    <w:p w:rsidR="00402A1C" w:rsidRDefault="000E6035">
      <w:pPr>
        <w:pStyle w:val="Textstand-alone"/>
        <w:sectPr w:rsidR="00402A1C">
          <w:headerReference w:type="even" r:id="rId250"/>
          <w:headerReference w:type="default" r:id="rId251"/>
          <w:footerReference w:type="even" r:id="rId252"/>
          <w:footerReference w:type="default" r:id="rId253"/>
          <w:headerReference w:type="first" r:id="rId254"/>
          <w:footerReference w:type="first" r:id="rId255"/>
          <w:pgSz w:w="11907" w:h="16840"/>
          <w:pgMar w:top="1134" w:right="1134" w:bottom="1134" w:left="1134" w:header="709" w:footer="709" w:gutter="0"/>
          <w:cols w:space="708"/>
          <w:docGrid w:linePitch="360"/>
        </w:sectPr>
      </w:pPr>
      <w:r>
        <w:t xml:space="preserve"> </w:t>
      </w:r>
      <w:bookmarkEnd w:id="163"/>
    </w:p>
    <w:p w:rsidR="00402A1C" w:rsidRDefault="000E6035">
      <w:pPr>
        <w:pStyle w:val="HEADERTITLE2"/>
      </w:pPr>
      <w:bookmarkStart w:id="164" w:name="_Toc43218801"/>
      <w:bookmarkStart w:id="165" w:name="_DMBM_16583"/>
      <w:r>
        <w:t>EU BUDGET RESULT</w:t>
      </w:r>
      <w:bookmarkEnd w:id="164"/>
    </w:p>
    <w:p w:rsidR="00402A1C" w:rsidRDefault="00402A1C">
      <w:pPr>
        <w:pStyle w:val="HEADERTITLE2"/>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0"/>
        <w:gridCol w:w="1336"/>
        <w:gridCol w:w="1336"/>
      </w:tblGrid>
      <w:tr w:rsidR="00402A1C">
        <w:trPr>
          <w:trHeight w:hRule="exact" w:val="284"/>
        </w:trPr>
        <w:tc>
          <w:tcPr>
            <w:tcW w:w="7080" w:type="dxa"/>
            <w:tcBorders>
              <w:top w:val="nil"/>
              <w:left w:val="nil"/>
              <w:bottom w:val="nil"/>
              <w:right w:val="nil"/>
            </w:tcBorders>
            <w:tcMar>
              <w:top w:w="0" w:type="dxa"/>
              <w:left w:w="60" w:type="dxa"/>
              <w:bottom w:w="0" w:type="dxa"/>
              <w:right w:w="60" w:type="dxa"/>
            </w:tcMar>
            <w:vAlign w:val="center"/>
          </w:tcPr>
          <w:p w:rsidR="00402A1C" w:rsidRDefault="00402A1C">
            <w:pPr>
              <w:rPr>
                <w:rFonts w:ascii="Verdana" w:hAnsi="Verdana" w:cs="Verdana"/>
                <w:noProof/>
                <w:sz w:val="16"/>
              </w:rPr>
            </w:pPr>
          </w:p>
        </w:tc>
        <w:tc>
          <w:tcPr>
            <w:tcW w:w="1336" w:type="dxa"/>
            <w:tcBorders>
              <w:top w:val="nil"/>
              <w:left w:val="nil"/>
              <w:bottom w:val="nil"/>
              <w:right w:val="nil"/>
            </w:tcBorders>
            <w:tcMar>
              <w:top w:w="0" w:type="dxa"/>
              <w:left w:w="60" w:type="dxa"/>
              <w:bottom w:w="0" w:type="dxa"/>
              <w:right w:w="60" w:type="dxa"/>
            </w:tcMar>
            <w:vAlign w:val="center"/>
          </w:tcPr>
          <w:p w:rsidR="00402A1C" w:rsidRDefault="00402A1C">
            <w:pPr>
              <w:rPr>
                <w:rFonts w:ascii="Verdana" w:hAnsi="Verdana" w:cs="Verdana"/>
                <w:noProof/>
                <w:sz w:val="16"/>
              </w:rPr>
            </w:pPr>
          </w:p>
        </w:tc>
        <w:tc>
          <w:tcPr>
            <w:tcW w:w="1336" w:type="dxa"/>
            <w:tcBorders>
              <w:top w:val="nil"/>
              <w:left w:val="nil"/>
              <w:bottom w:val="nil"/>
              <w:right w:val="nil"/>
            </w:tcBorders>
            <w:tcMar>
              <w:top w:w="0" w:type="dxa"/>
              <w:left w:w="60" w:type="dxa"/>
              <w:bottom w:w="0" w:type="dxa"/>
              <w:right w:w="60" w:type="dxa"/>
            </w:tcMar>
            <w:vAlign w:val="center"/>
          </w:tcPr>
          <w:p w:rsidR="00402A1C" w:rsidRDefault="000E6035">
            <w:pPr>
              <w:jc w:val="right"/>
              <w:rPr>
                <w:rFonts w:ascii="Verdana" w:hAnsi="Verdana" w:cs="Verdana"/>
                <w:noProof/>
                <w:sz w:val="16"/>
              </w:rPr>
            </w:pPr>
            <w:r>
              <w:rPr>
                <w:rFonts w:ascii="Verdana" w:hAnsi="Verdana" w:cs="Verdana"/>
                <w:noProof/>
                <w:sz w:val="16"/>
              </w:rPr>
              <w:t>EUR million</w:t>
            </w:r>
          </w:p>
        </w:tc>
      </w:tr>
      <w:tr w:rsidR="00402A1C">
        <w:trPr>
          <w:trHeight w:hRule="exact" w:val="284"/>
        </w:trPr>
        <w:tc>
          <w:tcPr>
            <w:tcW w:w="7080" w:type="dxa"/>
            <w:tcBorders>
              <w:top w:val="nil"/>
              <w:left w:val="nil"/>
              <w:bottom w:val="nil"/>
              <w:right w:val="nil"/>
            </w:tcBorders>
            <w:shd w:val="solid" w:color="016794" w:fill="FFFFFF"/>
            <w:tcMar>
              <w:top w:w="0" w:type="dxa"/>
              <w:left w:w="60" w:type="dxa"/>
              <w:bottom w:w="0" w:type="dxa"/>
              <w:right w:w="60" w:type="dxa"/>
            </w:tcMar>
            <w:vAlign w:val="center"/>
          </w:tcPr>
          <w:p w:rsidR="00402A1C" w:rsidRDefault="00402A1C">
            <w:pPr>
              <w:jc w:val="center"/>
              <w:rPr>
                <w:rFonts w:ascii="Verdana" w:hAnsi="Verdana" w:cs="Verdana"/>
                <w:noProof/>
                <w:color w:val="FFFFFF"/>
                <w:sz w:val="16"/>
              </w:rPr>
            </w:pPr>
          </w:p>
        </w:tc>
        <w:tc>
          <w:tcPr>
            <w:tcW w:w="1336" w:type="dxa"/>
            <w:tcBorders>
              <w:top w:val="nil"/>
              <w:left w:val="nil"/>
              <w:bottom w:val="nil"/>
              <w:right w:val="nil"/>
            </w:tcBorders>
            <w:shd w:val="solid" w:color="016794" w:fill="FFFFFF"/>
            <w:tcMar>
              <w:top w:w="0" w:type="dxa"/>
              <w:left w:w="60" w:type="dxa"/>
              <w:bottom w:w="0" w:type="dxa"/>
              <w:right w:w="60" w:type="dxa"/>
            </w:tcMar>
            <w:vAlign w:val="center"/>
          </w:tcPr>
          <w:p w:rsidR="00402A1C" w:rsidRDefault="000E6035">
            <w:pPr>
              <w:jc w:val="center"/>
              <w:rPr>
                <w:rFonts w:ascii="Verdana" w:hAnsi="Verdana" w:cs="Verdana"/>
                <w:noProof/>
                <w:color w:val="FFFFFF"/>
                <w:sz w:val="16"/>
              </w:rPr>
            </w:pPr>
            <w:r>
              <w:rPr>
                <w:rFonts w:ascii="Verdana" w:hAnsi="Verdana" w:cs="Verdana"/>
                <w:noProof/>
                <w:color w:val="FFFFFF"/>
                <w:sz w:val="16"/>
              </w:rPr>
              <w:t>2019</w:t>
            </w:r>
          </w:p>
        </w:tc>
        <w:tc>
          <w:tcPr>
            <w:tcW w:w="1336" w:type="dxa"/>
            <w:tcBorders>
              <w:top w:val="nil"/>
              <w:left w:val="nil"/>
              <w:bottom w:val="nil"/>
              <w:right w:val="nil"/>
            </w:tcBorders>
            <w:shd w:val="solid" w:color="016794" w:fill="FFFFFF"/>
            <w:tcMar>
              <w:top w:w="0" w:type="dxa"/>
              <w:left w:w="60" w:type="dxa"/>
              <w:bottom w:w="0" w:type="dxa"/>
              <w:right w:w="60" w:type="dxa"/>
            </w:tcMar>
            <w:vAlign w:val="center"/>
          </w:tcPr>
          <w:p w:rsidR="00402A1C" w:rsidRDefault="000E6035">
            <w:pPr>
              <w:jc w:val="center"/>
              <w:rPr>
                <w:rFonts w:ascii="Verdana" w:hAnsi="Verdana" w:cs="Verdana"/>
                <w:noProof/>
                <w:color w:val="FFFFFF"/>
                <w:sz w:val="16"/>
              </w:rPr>
            </w:pPr>
            <w:r>
              <w:rPr>
                <w:rFonts w:ascii="Verdana" w:hAnsi="Verdana" w:cs="Verdana"/>
                <w:noProof/>
                <w:color w:val="FFFFFF"/>
                <w:sz w:val="16"/>
              </w:rPr>
              <w:t>2018</w:t>
            </w:r>
          </w:p>
        </w:tc>
      </w:tr>
      <w:tr w:rsidR="00402A1C">
        <w:trPr>
          <w:trHeight w:hRule="exact" w:val="284"/>
        </w:trPr>
        <w:tc>
          <w:tcPr>
            <w:tcW w:w="7080" w:type="dxa"/>
            <w:tcBorders>
              <w:top w:val="nil"/>
              <w:left w:val="nil"/>
              <w:bottom w:val="nil"/>
              <w:right w:val="nil"/>
            </w:tcBorders>
            <w:tcMar>
              <w:top w:w="0" w:type="dxa"/>
              <w:left w:w="60" w:type="dxa"/>
              <w:bottom w:w="0" w:type="dxa"/>
              <w:right w:w="60" w:type="dxa"/>
            </w:tcMar>
            <w:vAlign w:val="center"/>
          </w:tcPr>
          <w:p w:rsidR="00402A1C" w:rsidRDefault="000E6035">
            <w:pPr>
              <w:rPr>
                <w:rFonts w:ascii="Verdana" w:hAnsi="Verdana" w:cs="Verdana"/>
                <w:noProof/>
                <w:sz w:val="16"/>
              </w:rPr>
            </w:pPr>
            <w:r>
              <w:rPr>
                <w:rFonts w:ascii="Verdana" w:hAnsi="Verdana" w:cs="Verdana"/>
                <w:noProof/>
                <w:sz w:val="16"/>
              </w:rPr>
              <w:t>Revenue for the financial year</w:t>
            </w:r>
          </w:p>
        </w:tc>
        <w:tc>
          <w:tcPr>
            <w:tcW w:w="1336" w:type="dxa"/>
            <w:tcBorders>
              <w:top w:val="nil"/>
              <w:left w:val="nil"/>
              <w:bottom w:val="nil"/>
              <w:right w:val="nil"/>
            </w:tcBorders>
            <w:tcMar>
              <w:top w:w="0" w:type="dxa"/>
              <w:left w:w="60" w:type="dxa"/>
              <w:bottom w:w="0" w:type="dxa"/>
              <w:right w:w="60" w:type="dxa"/>
            </w:tcMar>
            <w:vAlign w:val="center"/>
          </w:tcPr>
          <w:p w:rsidR="00402A1C" w:rsidRDefault="000E6035">
            <w:pPr>
              <w:jc w:val="right"/>
              <w:rPr>
                <w:rFonts w:ascii="Verdana" w:hAnsi="Verdana" w:cs="Verdana"/>
                <w:noProof/>
                <w:sz w:val="16"/>
              </w:rPr>
            </w:pPr>
            <w:r>
              <w:rPr>
                <w:rFonts w:ascii="Verdana" w:hAnsi="Verdana" w:cs="Verdana"/>
                <w:noProof/>
                <w:sz w:val="16"/>
              </w:rPr>
              <w:t>163 918</w:t>
            </w:r>
          </w:p>
        </w:tc>
        <w:tc>
          <w:tcPr>
            <w:tcW w:w="1336" w:type="dxa"/>
            <w:tcBorders>
              <w:top w:val="nil"/>
              <w:left w:val="nil"/>
              <w:bottom w:val="nil"/>
              <w:right w:val="nil"/>
            </w:tcBorders>
            <w:tcMar>
              <w:top w:w="0" w:type="dxa"/>
              <w:left w:w="60" w:type="dxa"/>
              <w:bottom w:w="0" w:type="dxa"/>
              <w:right w:w="60" w:type="dxa"/>
            </w:tcMar>
            <w:vAlign w:val="center"/>
          </w:tcPr>
          <w:p w:rsidR="00402A1C" w:rsidRDefault="000E6035">
            <w:pPr>
              <w:jc w:val="right"/>
              <w:rPr>
                <w:rFonts w:ascii="Verdana" w:hAnsi="Verdana" w:cs="Verdana"/>
                <w:noProof/>
                <w:sz w:val="16"/>
              </w:rPr>
            </w:pPr>
            <w:r>
              <w:rPr>
                <w:rFonts w:ascii="Verdana" w:hAnsi="Verdana" w:cs="Verdana"/>
                <w:noProof/>
                <w:sz w:val="16"/>
              </w:rPr>
              <w:t>159 318</w:t>
            </w:r>
          </w:p>
        </w:tc>
      </w:tr>
      <w:tr w:rsidR="00402A1C">
        <w:trPr>
          <w:trHeight w:hRule="exact" w:val="284"/>
        </w:trPr>
        <w:tc>
          <w:tcPr>
            <w:tcW w:w="7080" w:type="dxa"/>
            <w:tcBorders>
              <w:top w:val="nil"/>
              <w:left w:val="nil"/>
              <w:bottom w:val="nil"/>
              <w:right w:val="nil"/>
            </w:tcBorders>
            <w:tcMar>
              <w:top w:w="0" w:type="dxa"/>
              <w:left w:w="60" w:type="dxa"/>
              <w:bottom w:w="0" w:type="dxa"/>
              <w:right w:w="60" w:type="dxa"/>
            </w:tcMar>
            <w:vAlign w:val="center"/>
          </w:tcPr>
          <w:p w:rsidR="00402A1C" w:rsidRDefault="000E6035">
            <w:pPr>
              <w:rPr>
                <w:rFonts w:ascii="Verdana" w:hAnsi="Verdana" w:cs="Verdana"/>
                <w:noProof/>
                <w:sz w:val="16"/>
              </w:rPr>
            </w:pPr>
            <w:r>
              <w:rPr>
                <w:rFonts w:ascii="Verdana" w:hAnsi="Verdana" w:cs="Verdana"/>
                <w:noProof/>
                <w:sz w:val="16"/>
              </w:rPr>
              <w:t>Payments against current year appropriations</w:t>
            </w:r>
          </w:p>
        </w:tc>
        <w:tc>
          <w:tcPr>
            <w:tcW w:w="1336" w:type="dxa"/>
            <w:tcBorders>
              <w:top w:val="nil"/>
              <w:left w:val="nil"/>
              <w:bottom w:val="nil"/>
              <w:right w:val="nil"/>
            </w:tcBorders>
            <w:tcMar>
              <w:top w:w="0" w:type="dxa"/>
              <w:left w:w="60" w:type="dxa"/>
              <w:bottom w:w="0" w:type="dxa"/>
              <w:right w:w="60" w:type="dxa"/>
            </w:tcMar>
            <w:vAlign w:val="center"/>
          </w:tcPr>
          <w:p w:rsidR="00402A1C" w:rsidRDefault="000E6035">
            <w:pPr>
              <w:jc w:val="right"/>
              <w:rPr>
                <w:rFonts w:ascii="Verdana" w:hAnsi="Verdana" w:cs="Verdana"/>
                <w:noProof/>
                <w:sz w:val="16"/>
              </w:rPr>
            </w:pPr>
            <w:r>
              <w:rPr>
                <w:rFonts w:ascii="Verdana" w:hAnsi="Verdana" w:cs="Verdana"/>
                <w:noProof/>
                <w:sz w:val="16"/>
              </w:rPr>
              <w:t>(157 428)</w:t>
            </w:r>
          </w:p>
        </w:tc>
        <w:tc>
          <w:tcPr>
            <w:tcW w:w="1336" w:type="dxa"/>
            <w:tcBorders>
              <w:top w:val="nil"/>
              <w:left w:val="nil"/>
              <w:bottom w:val="nil"/>
              <w:right w:val="nil"/>
            </w:tcBorders>
            <w:tcMar>
              <w:top w:w="0" w:type="dxa"/>
              <w:left w:w="60" w:type="dxa"/>
              <w:bottom w:w="0" w:type="dxa"/>
              <w:right w:w="60" w:type="dxa"/>
            </w:tcMar>
            <w:vAlign w:val="center"/>
          </w:tcPr>
          <w:p w:rsidR="00402A1C" w:rsidRDefault="000E6035">
            <w:pPr>
              <w:jc w:val="right"/>
              <w:rPr>
                <w:rFonts w:ascii="Verdana" w:hAnsi="Verdana" w:cs="Verdana"/>
                <w:noProof/>
                <w:sz w:val="16"/>
              </w:rPr>
            </w:pPr>
            <w:r>
              <w:rPr>
                <w:rFonts w:ascii="Verdana" w:hAnsi="Verdana" w:cs="Verdana"/>
                <w:noProof/>
                <w:sz w:val="16"/>
              </w:rPr>
              <w:t>(154 833)</w:t>
            </w:r>
          </w:p>
        </w:tc>
      </w:tr>
      <w:tr w:rsidR="00402A1C">
        <w:trPr>
          <w:trHeight w:hRule="exact" w:val="284"/>
        </w:trPr>
        <w:tc>
          <w:tcPr>
            <w:tcW w:w="7080" w:type="dxa"/>
            <w:tcBorders>
              <w:top w:val="nil"/>
              <w:left w:val="nil"/>
              <w:bottom w:val="nil"/>
              <w:right w:val="nil"/>
            </w:tcBorders>
            <w:tcMar>
              <w:top w:w="0" w:type="dxa"/>
              <w:left w:w="60" w:type="dxa"/>
              <w:bottom w:w="0" w:type="dxa"/>
              <w:right w:w="60" w:type="dxa"/>
            </w:tcMar>
            <w:vAlign w:val="center"/>
          </w:tcPr>
          <w:p w:rsidR="00402A1C" w:rsidRDefault="000E6035">
            <w:pPr>
              <w:rPr>
                <w:rFonts w:ascii="Verdana" w:hAnsi="Verdana" w:cs="Verdana"/>
                <w:noProof/>
                <w:sz w:val="16"/>
              </w:rPr>
            </w:pPr>
            <w:r>
              <w:rPr>
                <w:rFonts w:ascii="Verdana" w:hAnsi="Verdana" w:cs="Verdana"/>
                <w:noProof/>
                <w:sz w:val="16"/>
              </w:rPr>
              <w:t>Payment appropriations carried over to year N+1</w:t>
            </w:r>
          </w:p>
        </w:tc>
        <w:tc>
          <w:tcPr>
            <w:tcW w:w="1336" w:type="dxa"/>
            <w:tcBorders>
              <w:top w:val="nil"/>
              <w:left w:val="nil"/>
              <w:bottom w:val="nil"/>
              <w:right w:val="nil"/>
            </w:tcBorders>
            <w:tcMar>
              <w:top w:w="0" w:type="dxa"/>
              <w:left w:w="60" w:type="dxa"/>
              <w:bottom w:w="0" w:type="dxa"/>
              <w:right w:w="60" w:type="dxa"/>
            </w:tcMar>
            <w:vAlign w:val="center"/>
          </w:tcPr>
          <w:p w:rsidR="00402A1C" w:rsidRDefault="000E6035">
            <w:pPr>
              <w:jc w:val="right"/>
              <w:rPr>
                <w:rFonts w:ascii="Verdana" w:hAnsi="Verdana" w:cs="Verdana"/>
                <w:noProof/>
                <w:sz w:val="16"/>
              </w:rPr>
            </w:pPr>
            <w:r>
              <w:rPr>
                <w:rFonts w:ascii="Verdana" w:hAnsi="Verdana" w:cs="Verdana"/>
                <w:noProof/>
                <w:sz w:val="16"/>
              </w:rPr>
              <w:t>(1 615)</w:t>
            </w:r>
          </w:p>
        </w:tc>
        <w:tc>
          <w:tcPr>
            <w:tcW w:w="1336" w:type="dxa"/>
            <w:tcBorders>
              <w:top w:val="nil"/>
              <w:left w:val="nil"/>
              <w:bottom w:val="nil"/>
              <w:right w:val="nil"/>
            </w:tcBorders>
            <w:tcMar>
              <w:top w:w="0" w:type="dxa"/>
              <w:left w:w="60" w:type="dxa"/>
              <w:bottom w:w="0" w:type="dxa"/>
              <w:right w:w="60" w:type="dxa"/>
            </w:tcMar>
            <w:vAlign w:val="center"/>
          </w:tcPr>
          <w:p w:rsidR="00402A1C" w:rsidRDefault="000E6035">
            <w:pPr>
              <w:jc w:val="right"/>
              <w:rPr>
                <w:rFonts w:ascii="Verdana" w:hAnsi="Verdana" w:cs="Verdana"/>
                <w:noProof/>
                <w:sz w:val="16"/>
              </w:rPr>
            </w:pPr>
            <w:r>
              <w:rPr>
                <w:rFonts w:ascii="Verdana" w:hAnsi="Verdana" w:cs="Verdana"/>
                <w:noProof/>
                <w:sz w:val="16"/>
              </w:rPr>
              <w:t>(1 675)</w:t>
            </w:r>
          </w:p>
        </w:tc>
      </w:tr>
      <w:tr w:rsidR="00402A1C">
        <w:trPr>
          <w:trHeight w:hRule="exact" w:val="284"/>
        </w:trPr>
        <w:tc>
          <w:tcPr>
            <w:tcW w:w="7080" w:type="dxa"/>
            <w:tcBorders>
              <w:top w:val="nil"/>
              <w:left w:val="nil"/>
              <w:bottom w:val="nil"/>
              <w:right w:val="nil"/>
            </w:tcBorders>
            <w:tcMar>
              <w:top w:w="0" w:type="dxa"/>
              <w:left w:w="60" w:type="dxa"/>
              <w:bottom w:w="0" w:type="dxa"/>
              <w:right w:w="60" w:type="dxa"/>
            </w:tcMar>
            <w:vAlign w:val="center"/>
          </w:tcPr>
          <w:p w:rsidR="00402A1C" w:rsidRDefault="000E6035">
            <w:pPr>
              <w:rPr>
                <w:rFonts w:ascii="Verdana" w:hAnsi="Verdana" w:cs="Verdana"/>
                <w:noProof/>
                <w:sz w:val="16"/>
              </w:rPr>
            </w:pPr>
            <w:r>
              <w:rPr>
                <w:rFonts w:ascii="Verdana" w:hAnsi="Verdana" w:cs="Verdana"/>
                <w:noProof/>
                <w:sz w:val="16"/>
              </w:rPr>
              <w:t>Cancellation of unused appropriations carried over from year N-1</w:t>
            </w:r>
          </w:p>
        </w:tc>
        <w:tc>
          <w:tcPr>
            <w:tcW w:w="1336" w:type="dxa"/>
            <w:tcBorders>
              <w:top w:val="nil"/>
              <w:left w:val="nil"/>
              <w:bottom w:val="nil"/>
              <w:right w:val="nil"/>
            </w:tcBorders>
            <w:tcMar>
              <w:top w:w="0" w:type="dxa"/>
              <w:left w:w="60" w:type="dxa"/>
              <w:bottom w:w="0" w:type="dxa"/>
              <w:right w:w="60" w:type="dxa"/>
            </w:tcMar>
            <w:vAlign w:val="center"/>
          </w:tcPr>
          <w:p w:rsidR="00402A1C" w:rsidRDefault="000E6035">
            <w:pPr>
              <w:jc w:val="right"/>
              <w:rPr>
                <w:rFonts w:ascii="Verdana" w:hAnsi="Verdana" w:cs="Verdana"/>
                <w:noProof/>
                <w:sz w:val="16"/>
              </w:rPr>
            </w:pPr>
            <w:r>
              <w:rPr>
                <w:rFonts w:ascii="Verdana" w:hAnsi="Verdana" w:cs="Verdana"/>
                <w:noProof/>
                <w:sz w:val="16"/>
              </w:rPr>
              <w:t xml:space="preserve"> 75</w:t>
            </w:r>
          </w:p>
        </w:tc>
        <w:tc>
          <w:tcPr>
            <w:tcW w:w="1336" w:type="dxa"/>
            <w:tcBorders>
              <w:top w:val="nil"/>
              <w:left w:val="nil"/>
              <w:bottom w:val="nil"/>
              <w:right w:val="nil"/>
            </w:tcBorders>
            <w:tcMar>
              <w:top w:w="0" w:type="dxa"/>
              <w:left w:w="60" w:type="dxa"/>
              <w:bottom w:w="0" w:type="dxa"/>
              <w:right w:w="60" w:type="dxa"/>
            </w:tcMar>
            <w:vAlign w:val="center"/>
          </w:tcPr>
          <w:p w:rsidR="00402A1C" w:rsidRDefault="000E6035">
            <w:pPr>
              <w:jc w:val="right"/>
              <w:rPr>
                <w:rFonts w:ascii="Verdana" w:hAnsi="Verdana" w:cs="Verdana"/>
                <w:noProof/>
                <w:sz w:val="16"/>
              </w:rPr>
            </w:pPr>
            <w:r>
              <w:rPr>
                <w:rFonts w:ascii="Verdana" w:hAnsi="Verdana" w:cs="Verdana"/>
                <w:noProof/>
                <w:sz w:val="16"/>
              </w:rPr>
              <w:t xml:space="preserve"> 106</w:t>
            </w:r>
          </w:p>
        </w:tc>
      </w:tr>
      <w:tr w:rsidR="00402A1C">
        <w:trPr>
          <w:trHeight w:hRule="exact" w:val="284"/>
        </w:trPr>
        <w:tc>
          <w:tcPr>
            <w:tcW w:w="7080" w:type="dxa"/>
            <w:tcBorders>
              <w:top w:val="nil"/>
              <w:left w:val="nil"/>
              <w:bottom w:val="nil"/>
              <w:right w:val="nil"/>
            </w:tcBorders>
            <w:tcMar>
              <w:top w:w="0" w:type="dxa"/>
              <w:left w:w="60" w:type="dxa"/>
              <w:bottom w:w="0" w:type="dxa"/>
              <w:right w:w="60" w:type="dxa"/>
            </w:tcMar>
            <w:vAlign w:val="center"/>
          </w:tcPr>
          <w:p w:rsidR="00402A1C" w:rsidRDefault="000E6035">
            <w:pPr>
              <w:rPr>
                <w:rFonts w:ascii="Verdana" w:hAnsi="Verdana" w:cs="Verdana"/>
                <w:noProof/>
                <w:sz w:val="16"/>
              </w:rPr>
            </w:pPr>
            <w:r>
              <w:rPr>
                <w:rFonts w:ascii="Verdana" w:hAnsi="Verdana" w:cs="Verdana"/>
                <w:noProof/>
                <w:sz w:val="16"/>
              </w:rPr>
              <w:t>Evolution of assigned revenue (B)-(A)</w:t>
            </w:r>
          </w:p>
        </w:tc>
        <w:tc>
          <w:tcPr>
            <w:tcW w:w="1336" w:type="dxa"/>
            <w:tcBorders>
              <w:top w:val="nil"/>
              <w:left w:val="nil"/>
              <w:bottom w:val="nil"/>
              <w:right w:val="nil"/>
            </w:tcBorders>
            <w:tcMar>
              <w:top w:w="0" w:type="dxa"/>
              <w:left w:w="60" w:type="dxa"/>
              <w:bottom w:w="0" w:type="dxa"/>
              <w:right w:w="60" w:type="dxa"/>
            </w:tcMar>
            <w:vAlign w:val="center"/>
          </w:tcPr>
          <w:p w:rsidR="00402A1C" w:rsidRDefault="000E6035">
            <w:pPr>
              <w:jc w:val="right"/>
              <w:rPr>
                <w:rFonts w:ascii="Verdana" w:hAnsi="Verdana" w:cs="Verdana"/>
                <w:noProof/>
                <w:sz w:val="16"/>
              </w:rPr>
            </w:pPr>
            <w:r>
              <w:rPr>
                <w:rFonts w:ascii="Verdana" w:hAnsi="Verdana" w:cs="Verdana"/>
                <w:noProof/>
                <w:sz w:val="16"/>
              </w:rPr>
              <w:t>(1 736)</w:t>
            </w:r>
          </w:p>
        </w:tc>
        <w:tc>
          <w:tcPr>
            <w:tcW w:w="1336" w:type="dxa"/>
            <w:tcBorders>
              <w:top w:val="nil"/>
              <w:left w:val="nil"/>
              <w:bottom w:val="nil"/>
              <w:right w:val="nil"/>
            </w:tcBorders>
            <w:tcMar>
              <w:top w:w="0" w:type="dxa"/>
              <w:left w:w="60" w:type="dxa"/>
              <w:bottom w:w="0" w:type="dxa"/>
              <w:right w:w="60" w:type="dxa"/>
            </w:tcMar>
            <w:vAlign w:val="center"/>
          </w:tcPr>
          <w:p w:rsidR="00402A1C" w:rsidRDefault="000E6035">
            <w:pPr>
              <w:jc w:val="right"/>
              <w:rPr>
                <w:rFonts w:ascii="Verdana" w:hAnsi="Verdana" w:cs="Verdana"/>
                <w:noProof/>
                <w:sz w:val="16"/>
              </w:rPr>
            </w:pPr>
            <w:r>
              <w:rPr>
                <w:rFonts w:ascii="Verdana" w:hAnsi="Verdana" w:cs="Verdana"/>
                <w:noProof/>
                <w:sz w:val="16"/>
              </w:rPr>
              <w:t>(1 114)</w:t>
            </w:r>
          </w:p>
          <w:p w:rsidR="00402A1C" w:rsidRDefault="000E6035">
            <w:pPr>
              <w:jc w:val="right"/>
              <w:rPr>
                <w:rFonts w:ascii="Verdana" w:hAnsi="Verdana" w:cs="Verdana"/>
                <w:noProof/>
                <w:sz w:val="16"/>
              </w:rPr>
            </w:pPr>
            <w:r>
              <w:rPr>
                <w:rFonts w:ascii="Verdana" w:hAnsi="Verdana" w:cs="Verdana"/>
                <w:noProof/>
                <w:sz w:val="16"/>
              </w:rPr>
              <w:br/>
            </w:r>
          </w:p>
          <w:p w:rsidR="00402A1C" w:rsidRDefault="00402A1C">
            <w:pPr>
              <w:jc w:val="right"/>
              <w:rPr>
                <w:rFonts w:ascii="Verdana" w:hAnsi="Verdana" w:cs="Verdana"/>
                <w:noProof/>
                <w:sz w:val="16"/>
              </w:rPr>
            </w:pPr>
          </w:p>
        </w:tc>
      </w:tr>
      <w:tr w:rsidR="00402A1C">
        <w:trPr>
          <w:trHeight w:hRule="exact" w:val="284"/>
        </w:trPr>
        <w:tc>
          <w:tcPr>
            <w:tcW w:w="7080" w:type="dxa"/>
            <w:tcBorders>
              <w:top w:val="nil"/>
              <w:left w:val="nil"/>
              <w:bottom w:val="nil"/>
              <w:right w:val="nil"/>
            </w:tcBorders>
            <w:tcMar>
              <w:top w:w="0" w:type="dxa"/>
              <w:left w:w="60" w:type="dxa"/>
              <w:bottom w:w="0" w:type="dxa"/>
              <w:right w:w="60" w:type="dxa"/>
            </w:tcMar>
            <w:vAlign w:val="center"/>
          </w:tcPr>
          <w:p w:rsidR="00402A1C" w:rsidRDefault="000E6035">
            <w:pPr>
              <w:ind w:left="283"/>
              <w:rPr>
                <w:rFonts w:ascii="Verdana" w:hAnsi="Verdana" w:cs="Verdana"/>
                <w:i/>
                <w:noProof/>
                <w:sz w:val="16"/>
              </w:rPr>
            </w:pPr>
            <w:r>
              <w:rPr>
                <w:rFonts w:ascii="Verdana" w:hAnsi="Verdana" w:cs="Verdana"/>
                <w:i/>
                <w:noProof/>
                <w:sz w:val="16"/>
              </w:rPr>
              <w:t>Unused appropriations at the end of current year (A)</w:t>
            </w:r>
          </w:p>
        </w:tc>
        <w:tc>
          <w:tcPr>
            <w:tcW w:w="1336" w:type="dxa"/>
            <w:tcBorders>
              <w:top w:val="nil"/>
              <w:left w:val="nil"/>
              <w:bottom w:val="nil"/>
              <w:right w:val="nil"/>
            </w:tcBorders>
            <w:tcMar>
              <w:top w:w="0" w:type="dxa"/>
              <w:left w:w="60" w:type="dxa"/>
              <w:bottom w:w="0" w:type="dxa"/>
              <w:right w:w="60" w:type="dxa"/>
            </w:tcMar>
            <w:vAlign w:val="center"/>
          </w:tcPr>
          <w:p w:rsidR="00402A1C" w:rsidRDefault="000E6035">
            <w:pPr>
              <w:ind w:left="283"/>
              <w:jc w:val="right"/>
              <w:rPr>
                <w:rFonts w:ascii="Verdana" w:hAnsi="Verdana" w:cs="Verdana"/>
                <w:i/>
                <w:noProof/>
                <w:sz w:val="16"/>
              </w:rPr>
            </w:pPr>
            <w:r>
              <w:rPr>
                <w:rFonts w:ascii="Verdana" w:hAnsi="Verdana" w:cs="Verdana"/>
                <w:i/>
                <w:noProof/>
                <w:sz w:val="16"/>
              </w:rPr>
              <w:t>9 144</w:t>
            </w:r>
          </w:p>
        </w:tc>
        <w:tc>
          <w:tcPr>
            <w:tcW w:w="1336" w:type="dxa"/>
            <w:tcBorders>
              <w:top w:val="nil"/>
              <w:left w:val="nil"/>
              <w:bottom w:val="nil"/>
              <w:right w:val="nil"/>
            </w:tcBorders>
            <w:tcMar>
              <w:top w:w="0" w:type="dxa"/>
              <w:left w:w="60" w:type="dxa"/>
              <w:bottom w:w="0" w:type="dxa"/>
              <w:right w:w="60" w:type="dxa"/>
            </w:tcMar>
            <w:vAlign w:val="center"/>
          </w:tcPr>
          <w:p w:rsidR="00402A1C" w:rsidRDefault="000E6035">
            <w:pPr>
              <w:ind w:left="283"/>
              <w:jc w:val="right"/>
              <w:rPr>
                <w:rFonts w:ascii="Verdana" w:hAnsi="Verdana" w:cs="Verdana"/>
                <w:i/>
                <w:noProof/>
                <w:sz w:val="16"/>
              </w:rPr>
            </w:pPr>
            <w:r>
              <w:rPr>
                <w:rFonts w:ascii="Verdana" w:hAnsi="Verdana" w:cs="Verdana"/>
                <w:i/>
                <w:noProof/>
                <w:sz w:val="16"/>
              </w:rPr>
              <w:t>7 408</w:t>
            </w:r>
          </w:p>
        </w:tc>
      </w:tr>
      <w:tr w:rsidR="00402A1C">
        <w:trPr>
          <w:trHeight w:hRule="exact" w:val="284"/>
        </w:trPr>
        <w:tc>
          <w:tcPr>
            <w:tcW w:w="7080" w:type="dxa"/>
            <w:tcBorders>
              <w:top w:val="nil"/>
              <w:left w:val="nil"/>
              <w:bottom w:val="nil"/>
              <w:right w:val="nil"/>
            </w:tcBorders>
            <w:tcMar>
              <w:top w:w="0" w:type="dxa"/>
              <w:left w:w="60" w:type="dxa"/>
              <w:bottom w:w="0" w:type="dxa"/>
              <w:right w:w="60" w:type="dxa"/>
            </w:tcMar>
            <w:vAlign w:val="center"/>
          </w:tcPr>
          <w:p w:rsidR="00402A1C" w:rsidRDefault="000E6035">
            <w:pPr>
              <w:ind w:left="283"/>
              <w:rPr>
                <w:rFonts w:ascii="Verdana" w:hAnsi="Verdana" w:cs="Verdana"/>
                <w:i/>
                <w:noProof/>
                <w:sz w:val="16"/>
              </w:rPr>
            </w:pPr>
            <w:r>
              <w:rPr>
                <w:rFonts w:ascii="Verdana" w:hAnsi="Verdana" w:cs="Verdana"/>
                <w:i/>
                <w:noProof/>
                <w:sz w:val="16"/>
              </w:rPr>
              <w:t>Unused appropriations at the end of previous year (B)</w:t>
            </w:r>
          </w:p>
        </w:tc>
        <w:tc>
          <w:tcPr>
            <w:tcW w:w="1336" w:type="dxa"/>
            <w:tcBorders>
              <w:top w:val="nil"/>
              <w:left w:val="nil"/>
              <w:bottom w:val="nil"/>
              <w:right w:val="nil"/>
            </w:tcBorders>
            <w:tcMar>
              <w:top w:w="0" w:type="dxa"/>
              <w:left w:w="60" w:type="dxa"/>
              <w:bottom w:w="0" w:type="dxa"/>
              <w:right w:w="60" w:type="dxa"/>
            </w:tcMar>
            <w:vAlign w:val="center"/>
          </w:tcPr>
          <w:p w:rsidR="00402A1C" w:rsidRDefault="000E6035">
            <w:pPr>
              <w:ind w:left="283"/>
              <w:jc w:val="right"/>
              <w:rPr>
                <w:rFonts w:ascii="Verdana" w:hAnsi="Verdana" w:cs="Verdana"/>
                <w:i/>
                <w:noProof/>
                <w:sz w:val="16"/>
              </w:rPr>
            </w:pPr>
            <w:r>
              <w:rPr>
                <w:rFonts w:ascii="Verdana" w:hAnsi="Verdana" w:cs="Verdana"/>
                <w:i/>
                <w:noProof/>
                <w:sz w:val="16"/>
              </w:rPr>
              <w:t>7 408</w:t>
            </w:r>
          </w:p>
        </w:tc>
        <w:tc>
          <w:tcPr>
            <w:tcW w:w="1336" w:type="dxa"/>
            <w:tcBorders>
              <w:top w:val="nil"/>
              <w:left w:val="nil"/>
              <w:bottom w:val="nil"/>
              <w:right w:val="nil"/>
            </w:tcBorders>
            <w:tcMar>
              <w:top w:w="0" w:type="dxa"/>
              <w:left w:w="60" w:type="dxa"/>
              <w:bottom w:w="0" w:type="dxa"/>
              <w:right w:w="60" w:type="dxa"/>
            </w:tcMar>
            <w:vAlign w:val="center"/>
          </w:tcPr>
          <w:p w:rsidR="00402A1C" w:rsidRDefault="000E6035">
            <w:pPr>
              <w:ind w:left="283"/>
              <w:jc w:val="right"/>
              <w:rPr>
                <w:rFonts w:ascii="Verdana" w:hAnsi="Verdana" w:cs="Verdana"/>
                <w:i/>
                <w:noProof/>
                <w:sz w:val="16"/>
              </w:rPr>
            </w:pPr>
            <w:r>
              <w:rPr>
                <w:rFonts w:ascii="Verdana" w:hAnsi="Verdana" w:cs="Verdana"/>
                <w:i/>
                <w:noProof/>
                <w:sz w:val="16"/>
              </w:rPr>
              <w:t>6 295</w:t>
            </w:r>
          </w:p>
        </w:tc>
      </w:tr>
      <w:tr w:rsidR="00402A1C">
        <w:trPr>
          <w:trHeight w:hRule="exact" w:val="284"/>
        </w:trPr>
        <w:tc>
          <w:tcPr>
            <w:tcW w:w="7080" w:type="dxa"/>
            <w:tcBorders>
              <w:top w:val="nil"/>
              <w:left w:val="nil"/>
              <w:bottom w:val="nil"/>
              <w:right w:val="nil"/>
            </w:tcBorders>
            <w:tcMar>
              <w:top w:w="0" w:type="dxa"/>
              <w:left w:w="60" w:type="dxa"/>
              <w:bottom w:w="0" w:type="dxa"/>
              <w:right w:w="60" w:type="dxa"/>
            </w:tcMar>
            <w:vAlign w:val="center"/>
          </w:tcPr>
          <w:p w:rsidR="00402A1C" w:rsidRDefault="000E6035">
            <w:pPr>
              <w:rPr>
                <w:rFonts w:ascii="Verdana" w:hAnsi="Verdana" w:cs="Verdana"/>
                <w:noProof/>
                <w:sz w:val="16"/>
              </w:rPr>
            </w:pPr>
            <w:r>
              <w:rPr>
                <w:rFonts w:ascii="Verdana" w:hAnsi="Verdana" w:cs="Verdana"/>
                <w:noProof/>
                <w:sz w:val="16"/>
              </w:rPr>
              <w:t>Exchange rate differences for the year</w:t>
            </w:r>
          </w:p>
        </w:tc>
        <w:tc>
          <w:tcPr>
            <w:tcW w:w="1336" w:type="dxa"/>
            <w:tcBorders>
              <w:top w:val="nil"/>
              <w:left w:val="nil"/>
              <w:bottom w:val="nil"/>
              <w:right w:val="nil"/>
            </w:tcBorders>
            <w:tcMar>
              <w:top w:w="0" w:type="dxa"/>
              <w:left w:w="60" w:type="dxa"/>
              <w:bottom w:w="0" w:type="dxa"/>
              <w:right w:w="60" w:type="dxa"/>
            </w:tcMar>
            <w:vAlign w:val="center"/>
          </w:tcPr>
          <w:p w:rsidR="00402A1C" w:rsidRDefault="000E6035">
            <w:pPr>
              <w:jc w:val="right"/>
              <w:rPr>
                <w:rFonts w:ascii="Verdana" w:hAnsi="Verdana" w:cs="Verdana"/>
                <w:noProof/>
                <w:sz w:val="16"/>
              </w:rPr>
            </w:pPr>
            <w:r>
              <w:rPr>
                <w:rFonts w:ascii="Verdana" w:hAnsi="Verdana" w:cs="Verdana"/>
                <w:noProof/>
                <w:sz w:val="16"/>
              </w:rPr>
              <w:t xml:space="preserve"> 4</w:t>
            </w:r>
          </w:p>
        </w:tc>
        <w:tc>
          <w:tcPr>
            <w:tcW w:w="1336" w:type="dxa"/>
            <w:tcBorders>
              <w:top w:val="nil"/>
              <w:left w:val="nil"/>
              <w:bottom w:val="nil"/>
              <w:right w:val="nil"/>
            </w:tcBorders>
            <w:tcMar>
              <w:top w:w="0" w:type="dxa"/>
              <w:left w:w="60" w:type="dxa"/>
              <w:bottom w:w="0" w:type="dxa"/>
              <w:right w:w="60" w:type="dxa"/>
            </w:tcMar>
            <w:vAlign w:val="center"/>
          </w:tcPr>
          <w:p w:rsidR="00402A1C" w:rsidRDefault="000E6035">
            <w:pPr>
              <w:jc w:val="right"/>
              <w:rPr>
                <w:rFonts w:ascii="Verdana" w:hAnsi="Verdana" w:cs="Verdana"/>
                <w:noProof/>
                <w:sz w:val="16"/>
              </w:rPr>
            </w:pPr>
            <w:r>
              <w:rPr>
                <w:rFonts w:ascii="Verdana" w:hAnsi="Verdana" w:cs="Verdana"/>
                <w:noProof/>
                <w:sz w:val="16"/>
              </w:rPr>
              <w:t xml:space="preserve"> (1)</w:t>
            </w:r>
          </w:p>
        </w:tc>
      </w:tr>
      <w:tr w:rsidR="00402A1C">
        <w:trPr>
          <w:trHeight w:hRule="exact" w:val="284"/>
        </w:trPr>
        <w:tc>
          <w:tcPr>
            <w:tcW w:w="7080" w:type="dxa"/>
            <w:tcBorders>
              <w:top w:val="nil"/>
              <w:left w:val="nil"/>
              <w:bottom w:val="nil"/>
              <w:right w:val="nil"/>
            </w:tcBorders>
            <w:shd w:val="solid" w:color="CCE1EB" w:fill="FFFFFF"/>
            <w:tcMar>
              <w:top w:w="0" w:type="dxa"/>
              <w:left w:w="60" w:type="dxa"/>
              <w:bottom w:w="0" w:type="dxa"/>
              <w:right w:w="60" w:type="dxa"/>
            </w:tcMar>
            <w:vAlign w:val="center"/>
          </w:tcPr>
          <w:p w:rsidR="00402A1C" w:rsidRDefault="000E6035">
            <w:pPr>
              <w:rPr>
                <w:rFonts w:ascii="Verdana" w:hAnsi="Verdana" w:cs="Verdana"/>
                <w:b/>
                <w:noProof/>
                <w:sz w:val="16"/>
              </w:rPr>
            </w:pPr>
            <w:r>
              <w:rPr>
                <w:rFonts w:ascii="Verdana" w:hAnsi="Verdana" w:cs="Verdana"/>
                <w:b/>
                <w:noProof/>
                <w:sz w:val="16"/>
              </w:rPr>
              <w:t>Budget result</w:t>
            </w:r>
          </w:p>
        </w:tc>
        <w:tc>
          <w:tcPr>
            <w:tcW w:w="1336" w:type="dxa"/>
            <w:tcBorders>
              <w:top w:val="nil"/>
              <w:left w:val="nil"/>
              <w:bottom w:val="nil"/>
              <w:right w:val="nil"/>
            </w:tcBorders>
            <w:shd w:val="solid" w:color="CCE1EB" w:fill="FFFFFF"/>
            <w:tcMar>
              <w:top w:w="0" w:type="dxa"/>
              <w:left w:w="60" w:type="dxa"/>
              <w:bottom w:w="0" w:type="dxa"/>
              <w:right w:w="60" w:type="dxa"/>
            </w:tcMar>
            <w:vAlign w:val="center"/>
          </w:tcPr>
          <w:p w:rsidR="00402A1C" w:rsidRDefault="000E6035">
            <w:pPr>
              <w:jc w:val="right"/>
              <w:rPr>
                <w:rFonts w:ascii="Verdana" w:hAnsi="Verdana" w:cs="Verdana"/>
                <w:b/>
                <w:noProof/>
                <w:sz w:val="16"/>
              </w:rPr>
            </w:pPr>
            <w:r>
              <w:rPr>
                <w:rFonts w:ascii="Verdana" w:hAnsi="Verdana" w:cs="Verdana"/>
                <w:b/>
                <w:noProof/>
                <w:sz w:val="16"/>
              </w:rPr>
              <w:t>3 217</w:t>
            </w:r>
          </w:p>
        </w:tc>
        <w:tc>
          <w:tcPr>
            <w:tcW w:w="1336" w:type="dxa"/>
            <w:tcBorders>
              <w:top w:val="nil"/>
              <w:left w:val="nil"/>
              <w:bottom w:val="nil"/>
              <w:right w:val="nil"/>
            </w:tcBorders>
            <w:shd w:val="solid" w:color="CCE1EB" w:fill="FFFFFF"/>
            <w:tcMar>
              <w:top w:w="0" w:type="dxa"/>
              <w:left w:w="60" w:type="dxa"/>
              <w:bottom w:w="0" w:type="dxa"/>
              <w:right w:w="60" w:type="dxa"/>
            </w:tcMar>
            <w:vAlign w:val="center"/>
          </w:tcPr>
          <w:p w:rsidR="00402A1C" w:rsidRDefault="000E6035">
            <w:pPr>
              <w:jc w:val="right"/>
              <w:rPr>
                <w:rFonts w:ascii="Verdana" w:hAnsi="Verdana" w:cs="Verdana"/>
                <w:b/>
                <w:noProof/>
                <w:sz w:val="16"/>
              </w:rPr>
            </w:pPr>
            <w:r>
              <w:rPr>
                <w:rFonts w:ascii="Verdana" w:hAnsi="Verdana" w:cs="Verdana"/>
                <w:b/>
                <w:noProof/>
                <w:sz w:val="16"/>
              </w:rPr>
              <w:t>1 802</w:t>
            </w:r>
          </w:p>
        </w:tc>
      </w:tr>
    </w:tbl>
    <w:p w:rsidR="00402A1C" w:rsidRDefault="00402A1C">
      <w:pPr>
        <w:spacing w:before="120"/>
        <w:rPr>
          <w:rFonts w:ascii="Verdana" w:eastAsia="Verdana" w:hAnsi="Verdana" w:cs="Verdana"/>
          <w:noProof/>
          <w:sz w:val="16"/>
          <w:szCs w:val="16"/>
        </w:rPr>
      </w:pPr>
    </w:p>
    <w:p w:rsidR="00402A1C" w:rsidRDefault="00402A1C">
      <w:pPr>
        <w:spacing w:before="120"/>
        <w:rPr>
          <w:rFonts w:ascii="Verdana" w:eastAsia="Verdana" w:hAnsi="Verdana" w:cs="Verdana"/>
          <w:noProof/>
          <w:sz w:val="16"/>
          <w:szCs w:val="16"/>
          <w:lang w:bidi="en-GB"/>
        </w:rPr>
      </w:pPr>
    </w:p>
    <w:p w:rsidR="00402A1C" w:rsidRDefault="00402A1C">
      <w:pPr>
        <w:spacing w:before="120"/>
        <w:rPr>
          <w:rFonts w:ascii="Verdana" w:eastAsia="Verdana" w:hAnsi="Verdana" w:cs="Verdana"/>
          <w:noProof/>
          <w:sz w:val="16"/>
          <w:szCs w:val="16"/>
          <w:lang w:bidi="en-GB"/>
        </w:rPr>
        <w:sectPr w:rsidR="00402A1C">
          <w:headerReference w:type="even" r:id="rId256"/>
          <w:headerReference w:type="default" r:id="rId257"/>
          <w:footerReference w:type="even" r:id="rId258"/>
          <w:footerReference w:type="default" r:id="rId259"/>
          <w:headerReference w:type="first" r:id="rId260"/>
          <w:footerReference w:type="first" r:id="rId261"/>
          <w:pgSz w:w="11900" w:h="16840"/>
          <w:pgMar w:top="1134" w:right="1134" w:bottom="1134" w:left="1134" w:header="709" w:footer="709" w:gutter="0"/>
          <w:cols w:space="720"/>
          <w:docGrid w:linePitch="326"/>
        </w:sectPr>
      </w:pPr>
    </w:p>
    <w:p w:rsidR="00402A1C" w:rsidRDefault="000E6035">
      <w:pPr>
        <w:pStyle w:val="HEADERTITLE2"/>
      </w:pPr>
      <w:bookmarkStart w:id="166" w:name="_Toc454985856"/>
      <w:bookmarkStart w:id="167" w:name="_Toc43218802"/>
      <w:r>
        <w:t>STATEMENT OF COMPARISON OF BUDGET AND ACTUAL AMOUNTS</w:t>
      </w:r>
      <w:bookmarkEnd w:id="166"/>
      <w:bookmarkEnd w:id="167"/>
    </w:p>
    <w:p w:rsidR="00402A1C" w:rsidRDefault="000E6035">
      <w:pPr>
        <w:pStyle w:val="HEADERTITLE2"/>
      </w:pPr>
      <w:bookmarkStart w:id="168" w:name="_Toc43218803"/>
      <w:r>
        <w:t>BUDGET REVENUE</w:t>
      </w:r>
      <w:bookmarkEnd w:id="16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
        <w:gridCol w:w="4508"/>
        <w:gridCol w:w="1419"/>
        <w:gridCol w:w="1274"/>
        <w:gridCol w:w="1136"/>
        <w:gridCol w:w="1192"/>
      </w:tblGrid>
      <w:tr w:rsidR="00402A1C">
        <w:trPr>
          <w:trHeight w:val="340"/>
        </w:trPr>
        <w:tc>
          <w:tcPr>
            <w:tcW w:w="229"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01Statementofcomparisonofbudgetandactualamounts"/>
              <w:rPr>
                <w:rFonts w:ascii="Verdana" w:eastAsia="Verdana" w:hAnsi="Verdana" w:cs="Verdana"/>
                <w:noProof/>
                <w:color w:val="000000"/>
                <w:sz w:val="16"/>
                <w:lang w:bidi="en-GB"/>
              </w:rPr>
            </w:pPr>
            <w:bookmarkStart w:id="169" w:name="DOC_TBL00095_1_1"/>
            <w:bookmarkEnd w:id="169"/>
          </w:p>
        </w:tc>
        <w:tc>
          <w:tcPr>
            <w:tcW w:w="4508"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01Statementofcomparisonofbudgetandactualamounts"/>
              <w:rPr>
                <w:rFonts w:ascii="Verdana" w:eastAsia="Verdana" w:hAnsi="Verdana" w:cs="Verdana"/>
                <w:noProof/>
                <w:color w:val="000000"/>
                <w:sz w:val="16"/>
              </w:rPr>
            </w:pPr>
          </w:p>
        </w:tc>
        <w:tc>
          <w:tcPr>
            <w:tcW w:w="1419"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01Statementofcomparisonofbudgetandactualamounts"/>
              <w:rPr>
                <w:rFonts w:ascii="Verdana" w:eastAsia="Verdana" w:hAnsi="Verdana" w:cs="Verdana"/>
                <w:noProof/>
                <w:color w:val="000000"/>
                <w:sz w:val="16"/>
              </w:rPr>
            </w:pPr>
          </w:p>
        </w:tc>
        <w:tc>
          <w:tcPr>
            <w:tcW w:w="1274"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01Statementofcomparisonofbudgetandactualamounts"/>
              <w:rPr>
                <w:rFonts w:ascii="Verdana" w:eastAsia="Verdana" w:hAnsi="Verdana" w:cs="Verdana"/>
                <w:noProof/>
                <w:color w:val="000000"/>
                <w:sz w:val="16"/>
              </w:rPr>
            </w:pPr>
          </w:p>
        </w:tc>
        <w:tc>
          <w:tcPr>
            <w:tcW w:w="1136"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01Statementofcomparisonofbudgetandactualamounts"/>
              <w:jc w:val="right"/>
              <w:rPr>
                <w:rFonts w:ascii="Verdana" w:eastAsia="Verdana" w:hAnsi="Verdana" w:cs="Verdana"/>
                <w:noProof/>
                <w:color w:val="000000"/>
                <w:sz w:val="16"/>
              </w:rPr>
            </w:pPr>
          </w:p>
        </w:tc>
        <w:tc>
          <w:tcPr>
            <w:tcW w:w="11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1Statementofcomparisonofbudgetandactualamounts"/>
              <w:jc w:val="right"/>
              <w:rPr>
                <w:rFonts w:ascii="Verdana" w:eastAsia="Verdana" w:hAnsi="Verdana" w:cs="Verdana"/>
                <w:i/>
                <w:noProof/>
                <w:color w:val="000000"/>
                <w:sz w:val="16"/>
                <w:lang w:bidi="en-GB"/>
              </w:rPr>
            </w:pPr>
            <w:r>
              <w:rPr>
                <w:rFonts w:ascii="Verdana" w:eastAsia="Verdana" w:hAnsi="Verdana" w:cs="Verdana"/>
                <w:i/>
                <w:noProof/>
                <w:color w:val="000000"/>
                <w:sz w:val="16"/>
              </w:rPr>
              <w:t>EUR million</w:t>
            </w:r>
          </w:p>
        </w:tc>
      </w:tr>
      <w:tr w:rsidR="00402A1C">
        <w:trPr>
          <w:trHeight w:val="340"/>
        </w:trPr>
        <w:tc>
          <w:tcPr>
            <w:tcW w:w="229"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461BIP01Statementofcomparisonofbudgetandactualamounts"/>
              <w:jc w:val="center"/>
              <w:rPr>
                <w:rFonts w:ascii="Verdana" w:eastAsia="Verdana" w:hAnsi="Verdana" w:cs="Verdana"/>
                <w:noProof/>
                <w:color w:val="FFFFFF"/>
                <w:sz w:val="16"/>
              </w:rPr>
            </w:pPr>
          </w:p>
        </w:tc>
        <w:tc>
          <w:tcPr>
            <w:tcW w:w="4508"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01Statementofcomparisonofbudgetandactualamounts"/>
              <w:jc w:val="center"/>
              <w:rPr>
                <w:rFonts w:ascii="Verdana" w:eastAsia="Verdana" w:hAnsi="Verdana" w:cs="Verdana"/>
                <w:noProof/>
                <w:color w:val="FFFFFF"/>
                <w:sz w:val="16"/>
              </w:rPr>
            </w:pPr>
            <w:r>
              <w:rPr>
                <w:rFonts w:ascii="Verdana" w:eastAsia="Verdana" w:hAnsi="Verdana" w:cs="Verdana"/>
                <w:noProof/>
                <w:color w:val="FFFFFF"/>
                <w:sz w:val="16"/>
              </w:rPr>
              <w:t>Title</w:t>
            </w:r>
          </w:p>
        </w:tc>
        <w:tc>
          <w:tcPr>
            <w:tcW w:w="1419"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01Statementofcomparisonofbudgetandactualamounts"/>
              <w:jc w:val="center"/>
              <w:rPr>
                <w:rFonts w:ascii="Verdana" w:eastAsia="Verdana" w:hAnsi="Verdana" w:cs="Verdana"/>
                <w:noProof/>
                <w:color w:val="FFFFFF"/>
                <w:sz w:val="16"/>
              </w:rPr>
            </w:pPr>
            <w:r>
              <w:rPr>
                <w:rFonts w:ascii="Verdana" w:eastAsia="Verdana" w:hAnsi="Verdana" w:cs="Verdana"/>
                <w:noProof/>
                <w:color w:val="FFFFFF"/>
                <w:sz w:val="16"/>
              </w:rPr>
              <w:t>Initial adopted budget</w:t>
            </w:r>
          </w:p>
        </w:tc>
        <w:tc>
          <w:tcPr>
            <w:tcW w:w="1274"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01Statementofcomparisonofbudgetandactualamounts"/>
              <w:jc w:val="center"/>
              <w:rPr>
                <w:rFonts w:ascii="Verdana" w:eastAsia="Verdana" w:hAnsi="Verdana" w:cs="Verdana"/>
                <w:noProof/>
                <w:color w:val="FFFFFF"/>
                <w:sz w:val="16"/>
              </w:rPr>
            </w:pPr>
            <w:r>
              <w:rPr>
                <w:rFonts w:ascii="Verdana" w:eastAsia="Verdana" w:hAnsi="Verdana" w:cs="Verdana"/>
                <w:noProof/>
                <w:color w:val="FFFFFF"/>
                <w:sz w:val="16"/>
              </w:rPr>
              <w:t>Final adopted budget</w:t>
            </w:r>
          </w:p>
        </w:tc>
        <w:tc>
          <w:tcPr>
            <w:tcW w:w="1136"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01Statementofcomparisonofbudgetandactualamounts"/>
              <w:jc w:val="center"/>
              <w:rPr>
                <w:rFonts w:ascii="Verdana" w:eastAsia="Verdana" w:hAnsi="Verdana" w:cs="Verdana"/>
                <w:noProof/>
                <w:color w:val="FFFFFF"/>
                <w:sz w:val="16"/>
              </w:rPr>
            </w:pPr>
            <w:r>
              <w:rPr>
                <w:rFonts w:ascii="Verdana" w:eastAsia="Verdana" w:hAnsi="Verdana" w:cs="Verdana"/>
                <w:noProof/>
                <w:color w:val="FFFFFF"/>
                <w:sz w:val="16"/>
              </w:rPr>
              <w:t>Entitlements established</w:t>
            </w:r>
          </w:p>
        </w:tc>
        <w:tc>
          <w:tcPr>
            <w:tcW w:w="1192"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01Statementofcomparisonofbudgetandactualamounts"/>
              <w:jc w:val="center"/>
              <w:rPr>
                <w:rFonts w:ascii="Verdana" w:eastAsia="Verdana" w:hAnsi="Verdana" w:cs="Verdana"/>
                <w:noProof/>
                <w:color w:val="FFFFFF"/>
                <w:sz w:val="16"/>
                <w:lang w:bidi="en-GB"/>
              </w:rPr>
            </w:pPr>
            <w:r>
              <w:rPr>
                <w:rFonts w:ascii="Verdana" w:eastAsia="Verdana" w:hAnsi="Verdana" w:cs="Verdana"/>
                <w:noProof/>
                <w:color w:val="FFFFFF"/>
                <w:sz w:val="16"/>
              </w:rPr>
              <w:t>Revenue</w:t>
            </w:r>
          </w:p>
        </w:tc>
      </w:tr>
      <w:tr w:rsidR="00402A1C">
        <w:trPr>
          <w:trHeight w:val="340"/>
        </w:trPr>
        <w:tc>
          <w:tcPr>
            <w:tcW w:w="22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1Statementofcomparisonofbudgetandactualamounts"/>
              <w:rPr>
                <w:rFonts w:ascii="Verdana" w:eastAsia="Verdana" w:hAnsi="Verdana" w:cs="Verdana"/>
                <w:noProof/>
                <w:color w:val="000000"/>
                <w:sz w:val="16"/>
              </w:rPr>
            </w:pPr>
            <w:r>
              <w:rPr>
                <w:rFonts w:ascii="Verdana" w:eastAsia="Verdana" w:hAnsi="Verdana" w:cs="Verdana"/>
                <w:noProof/>
                <w:color w:val="000000"/>
                <w:sz w:val="16"/>
              </w:rPr>
              <w:t>1</w:t>
            </w:r>
          </w:p>
        </w:tc>
        <w:tc>
          <w:tcPr>
            <w:tcW w:w="450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1Statementofcomparisonofbudgetandactualamounts"/>
              <w:rPr>
                <w:rFonts w:ascii="Verdana" w:eastAsia="Verdana" w:hAnsi="Verdana" w:cs="Verdana"/>
                <w:noProof/>
                <w:color w:val="000000"/>
                <w:sz w:val="16"/>
              </w:rPr>
            </w:pPr>
            <w:r>
              <w:rPr>
                <w:rFonts w:ascii="Verdana" w:eastAsia="Verdana" w:hAnsi="Verdana" w:cs="Verdana"/>
                <w:noProof/>
                <w:color w:val="000000"/>
                <w:sz w:val="16"/>
              </w:rPr>
              <w:t>Own resources</w:t>
            </w:r>
          </w:p>
        </w:tc>
        <w:tc>
          <w:tcPr>
            <w:tcW w:w="141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1Statementofcomparisonofbudgetandactualamounts"/>
              <w:jc w:val="right"/>
              <w:rPr>
                <w:rFonts w:ascii="Verdana" w:eastAsia="Verdana" w:hAnsi="Verdana" w:cs="Verdana"/>
                <w:noProof/>
                <w:color w:val="000000"/>
                <w:sz w:val="16"/>
              </w:rPr>
            </w:pPr>
            <w:r>
              <w:rPr>
                <w:rFonts w:ascii="Verdana" w:eastAsia="Verdana" w:hAnsi="Verdana" w:cs="Verdana"/>
                <w:noProof/>
                <w:color w:val="000000"/>
                <w:sz w:val="16"/>
              </w:rPr>
              <w:t>146 305</w:t>
            </w:r>
          </w:p>
        </w:tc>
        <w:tc>
          <w:tcPr>
            <w:tcW w:w="127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1Statementofcomparisonofbudgetandactualamounts"/>
              <w:jc w:val="right"/>
              <w:rPr>
                <w:rFonts w:ascii="Verdana" w:eastAsia="Verdana" w:hAnsi="Verdana" w:cs="Verdana"/>
                <w:noProof/>
                <w:color w:val="000000"/>
                <w:sz w:val="16"/>
              </w:rPr>
            </w:pPr>
            <w:r>
              <w:rPr>
                <w:rFonts w:ascii="Verdana" w:eastAsia="Verdana" w:hAnsi="Verdana" w:cs="Verdana"/>
                <w:noProof/>
                <w:color w:val="000000"/>
                <w:sz w:val="16"/>
              </w:rPr>
              <w:t>144 795</w:t>
            </w:r>
          </w:p>
        </w:tc>
        <w:tc>
          <w:tcPr>
            <w:tcW w:w="113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1Statementofcomparisonofbudgetandactualamounts"/>
              <w:jc w:val="right"/>
              <w:rPr>
                <w:rFonts w:ascii="Verdana" w:eastAsia="Verdana" w:hAnsi="Verdana" w:cs="Verdana"/>
                <w:noProof/>
                <w:color w:val="000000"/>
                <w:sz w:val="16"/>
              </w:rPr>
            </w:pPr>
            <w:r>
              <w:rPr>
                <w:rFonts w:ascii="Verdana" w:eastAsia="Verdana" w:hAnsi="Verdana" w:cs="Verdana"/>
                <w:noProof/>
                <w:color w:val="000000"/>
                <w:sz w:val="16"/>
              </w:rPr>
              <w:t>147 056</w:t>
            </w:r>
          </w:p>
        </w:tc>
        <w:tc>
          <w:tcPr>
            <w:tcW w:w="11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1Statementofcomparisonofbudgetandactualamounts"/>
              <w:jc w:val="right"/>
              <w:rPr>
                <w:rFonts w:ascii="Verdana" w:eastAsia="Verdana" w:hAnsi="Verdana" w:cs="Verdana"/>
                <w:noProof/>
                <w:color w:val="000000"/>
                <w:sz w:val="16"/>
                <w:lang w:bidi="en-GB"/>
              </w:rPr>
            </w:pPr>
            <w:r>
              <w:rPr>
                <w:rFonts w:ascii="Verdana" w:eastAsia="Verdana" w:hAnsi="Verdana" w:cs="Verdana"/>
                <w:noProof/>
                <w:color w:val="000000"/>
                <w:sz w:val="16"/>
              </w:rPr>
              <w:t>144 766</w:t>
            </w:r>
          </w:p>
        </w:tc>
      </w:tr>
      <w:tr w:rsidR="00402A1C">
        <w:trPr>
          <w:trHeight w:val="340"/>
        </w:trPr>
        <w:tc>
          <w:tcPr>
            <w:tcW w:w="229"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01Statementofcomparisonofbudgetandactualamounts"/>
              <w:rPr>
                <w:rFonts w:ascii="Verdana" w:eastAsia="Verdana" w:hAnsi="Verdana" w:cs="Verdana"/>
                <w:noProof/>
                <w:color w:val="000000"/>
                <w:sz w:val="16"/>
              </w:rPr>
            </w:pPr>
          </w:p>
        </w:tc>
        <w:tc>
          <w:tcPr>
            <w:tcW w:w="450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1Statementofcomparisonofbudgetandactualamounts"/>
              <w:rPr>
                <w:rFonts w:ascii="Verdana" w:eastAsia="Verdana" w:hAnsi="Verdana" w:cs="Verdana"/>
                <w:i/>
                <w:noProof/>
                <w:color w:val="000000"/>
                <w:sz w:val="16"/>
              </w:rPr>
            </w:pPr>
            <w:r>
              <w:rPr>
                <w:rFonts w:ascii="Verdana" w:eastAsia="Verdana" w:hAnsi="Verdana" w:cs="Verdana"/>
                <w:i/>
                <w:noProof/>
                <w:color w:val="000000"/>
                <w:sz w:val="16"/>
              </w:rPr>
              <w:t xml:space="preserve">   11 - Sugar levies</w:t>
            </w:r>
          </w:p>
        </w:tc>
        <w:tc>
          <w:tcPr>
            <w:tcW w:w="141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1Statementofcomparisonofbudgetandactualamounts"/>
              <w:jc w:val="right"/>
              <w:rPr>
                <w:rFonts w:ascii="Verdana" w:eastAsia="Verdana" w:hAnsi="Verdana" w:cs="Verdana"/>
                <w:i/>
                <w:noProof/>
                <w:color w:val="000000"/>
                <w:sz w:val="16"/>
              </w:rPr>
            </w:pPr>
            <w:r>
              <w:rPr>
                <w:rFonts w:ascii="Verdana" w:eastAsia="Verdana" w:hAnsi="Verdana" w:cs="Verdana"/>
                <w:i/>
                <w:noProof/>
                <w:color w:val="000000"/>
                <w:sz w:val="16"/>
              </w:rPr>
              <w:t>–</w:t>
            </w:r>
          </w:p>
        </w:tc>
        <w:tc>
          <w:tcPr>
            <w:tcW w:w="127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1Statementofcomparisonofbudgetandactualamounts"/>
              <w:jc w:val="right"/>
              <w:rPr>
                <w:rFonts w:ascii="Verdana" w:eastAsia="Verdana" w:hAnsi="Verdana" w:cs="Verdana"/>
                <w:i/>
                <w:noProof/>
                <w:color w:val="000000"/>
                <w:sz w:val="16"/>
              </w:rPr>
            </w:pPr>
            <w:r>
              <w:rPr>
                <w:rFonts w:ascii="Verdana" w:eastAsia="Verdana" w:hAnsi="Verdana" w:cs="Verdana"/>
                <w:i/>
                <w:noProof/>
                <w:color w:val="000000"/>
                <w:sz w:val="16"/>
              </w:rPr>
              <w:t>–</w:t>
            </w:r>
          </w:p>
        </w:tc>
        <w:tc>
          <w:tcPr>
            <w:tcW w:w="113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1Statementofcomparisonofbudgetandactualamounts"/>
              <w:jc w:val="right"/>
              <w:rPr>
                <w:rFonts w:ascii="Verdana" w:eastAsia="Verdana" w:hAnsi="Verdana" w:cs="Verdana"/>
                <w:i/>
                <w:noProof/>
                <w:color w:val="000000"/>
                <w:sz w:val="16"/>
              </w:rPr>
            </w:pPr>
            <w:r>
              <w:rPr>
                <w:rFonts w:ascii="Verdana" w:eastAsia="Verdana" w:hAnsi="Verdana" w:cs="Verdana"/>
                <w:i/>
                <w:noProof/>
                <w:color w:val="000000"/>
                <w:sz w:val="16"/>
              </w:rPr>
              <w:t xml:space="preserve"> (1)</w:t>
            </w:r>
          </w:p>
        </w:tc>
        <w:tc>
          <w:tcPr>
            <w:tcW w:w="11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1Statementofcomparisonofbudgetandactualamounts"/>
              <w:jc w:val="right"/>
              <w:rPr>
                <w:rFonts w:ascii="Verdana" w:eastAsia="Verdana" w:hAnsi="Verdana" w:cs="Verdana"/>
                <w:i/>
                <w:noProof/>
                <w:color w:val="000000"/>
                <w:sz w:val="16"/>
                <w:lang w:bidi="en-GB"/>
              </w:rPr>
            </w:pPr>
            <w:r>
              <w:rPr>
                <w:rFonts w:ascii="Verdana" w:eastAsia="Verdana" w:hAnsi="Verdana" w:cs="Verdana"/>
                <w:i/>
                <w:noProof/>
                <w:color w:val="000000"/>
                <w:sz w:val="16"/>
              </w:rPr>
              <w:t xml:space="preserve"> (1)</w:t>
            </w:r>
          </w:p>
        </w:tc>
      </w:tr>
      <w:tr w:rsidR="00402A1C">
        <w:trPr>
          <w:trHeight w:val="340"/>
        </w:trPr>
        <w:tc>
          <w:tcPr>
            <w:tcW w:w="229"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01Statementofcomparisonofbudgetandactualamounts"/>
              <w:rPr>
                <w:rFonts w:ascii="Verdana" w:eastAsia="Verdana" w:hAnsi="Verdana" w:cs="Verdana"/>
                <w:noProof/>
                <w:color w:val="000000"/>
                <w:sz w:val="16"/>
              </w:rPr>
            </w:pPr>
          </w:p>
        </w:tc>
        <w:tc>
          <w:tcPr>
            <w:tcW w:w="450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1Statementofcomparisonofbudgetandactualamounts"/>
              <w:rPr>
                <w:rFonts w:ascii="Verdana" w:eastAsia="Verdana" w:hAnsi="Verdana" w:cs="Verdana"/>
                <w:i/>
                <w:noProof/>
                <w:color w:val="000000"/>
                <w:sz w:val="16"/>
              </w:rPr>
            </w:pPr>
            <w:r>
              <w:rPr>
                <w:rFonts w:ascii="Verdana" w:eastAsia="Verdana" w:hAnsi="Verdana" w:cs="Verdana"/>
                <w:i/>
                <w:noProof/>
                <w:color w:val="000000"/>
                <w:sz w:val="16"/>
              </w:rPr>
              <w:t xml:space="preserve">   12 - Customs duties</w:t>
            </w:r>
          </w:p>
        </w:tc>
        <w:tc>
          <w:tcPr>
            <w:tcW w:w="141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1Statementofcomparisonofbudgetandactualamounts"/>
              <w:jc w:val="right"/>
              <w:rPr>
                <w:rFonts w:ascii="Verdana" w:eastAsia="Verdana" w:hAnsi="Verdana" w:cs="Verdana"/>
                <w:i/>
                <w:noProof/>
                <w:color w:val="000000"/>
                <w:sz w:val="16"/>
              </w:rPr>
            </w:pPr>
            <w:r>
              <w:rPr>
                <w:rFonts w:ascii="Verdana" w:eastAsia="Verdana" w:hAnsi="Verdana" w:cs="Verdana"/>
                <w:i/>
                <w:noProof/>
                <w:color w:val="000000"/>
                <w:sz w:val="16"/>
              </w:rPr>
              <w:t>21 471</w:t>
            </w:r>
          </w:p>
        </w:tc>
        <w:tc>
          <w:tcPr>
            <w:tcW w:w="127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1Statementofcomparisonofbudgetandactualamounts"/>
              <w:jc w:val="right"/>
              <w:rPr>
                <w:rFonts w:ascii="Verdana" w:eastAsia="Verdana" w:hAnsi="Verdana" w:cs="Verdana"/>
                <w:i/>
                <w:noProof/>
                <w:color w:val="000000"/>
                <w:sz w:val="16"/>
              </w:rPr>
            </w:pPr>
            <w:r>
              <w:rPr>
                <w:rFonts w:ascii="Verdana" w:eastAsia="Verdana" w:hAnsi="Verdana" w:cs="Verdana"/>
                <w:i/>
                <w:noProof/>
                <w:color w:val="000000"/>
                <w:sz w:val="16"/>
              </w:rPr>
              <w:t>21 471</w:t>
            </w:r>
          </w:p>
        </w:tc>
        <w:tc>
          <w:tcPr>
            <w:tcW w:w="113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1Statementofcomparisonofbudgetandactualamounts"/>
              <w:jc w:val="right"/>
              <w:rPr>
                <w:rFonts w:ascii="Verdana" w:eastAsia="Verdana" w:hAnsi="Verdana" w:cs="Verdana"/>
                <w:i/>
                <w:noProof/>
                <w:color w:val="000000"/>
                <w:sz w:val="16"/>
              </w:rPr>
            </w:pPr>
            <w:r>
              <w:rPr>
                <w:rFonts w:ascii="Verdana" w:eastAsia="Verdana" w:hAnsi="Verdana" w:cs="Verdana"/>
                <w:i/>
                <w:noProof/>
                <w:color w:val="000000"/>
                <w:sz w:val="16"/>
              </w:rPr>
              <w:t>23 656</w:t>
            </w:r>
          </w:p>
        </w:tc>
        <w:tc>
          <w:tcPr>
            <w:tcW w:w="11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1Statementofcomparisonofbudgetandactualamounts"/>
              <w:jc w:val="right"/>
              <w:rPr>
                <w:rFonts w:ascii="Verdana" w:eastAsia="Verdana" w:hAnsi="Verdana" w:cs="Verdana"/>
                <w:i/>
                <w:noProof/>
                <w:color w:val="000000"/>
                <w:sz w:val="16"/>
                <w:lang w:bidi="en-GB"/>
              </w:rPr>
            </w:pPr>
            <w:r>
              <w:rPr>
                <w:rFonts w:ascii="Verdana" w:eastAsia="Verdana" w:hAnsi="Verdana" w:cs="Verdana"/>
                <w:i/>
                <w:noProof/>
                <w:color w:val="000000"/>
                <w:sz w:val="16"/>
              </w:rPr>
              <w:t>21 365</w:t>
            </w:r>
          </w:p>
        </w:tc>
      </w:tr>
      <w:tr w:rsidR="00402A1C">
        <w:trPr>
          <w:trHeight w:val="340"/>
        </w:trPr>
        <w:tc>
          <w:tcPr>
            <w:tcW w:w="229"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01Statementofcomparisonofbudgetandactualamounts"/>
              <w:rPr>
                <w:rFonts w:ascii="Verdana" w:eastAsia="Verdana" w:hAnsi="Verdana" w:cs="Verdana"/>
                <w:noProof/>
                <w:color w:val="000000"/>
                <w:sz w:val="16"/>
              </w:rPr>
            </w:pPr>
          </w:p>
        </w:tc>
        <w:tc>
          <w:tcPr>
            <w:tcW w:w="450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1Statementofcomparisonofbudgetandactualamounts"/>
              <w:rPr>
                <w:rFonts w:ascii="Verdana" w:eastAsia="Verdana" w:hAnsi="Verdana" w:cs="Verdana"/>
                <w:i/>
                <w:noProof/>
                <w:color w:val="000000"/>
                <w:sz w:val="16"/>
              </w:rPr>
            </w:pPr>
            <w:r>
              <w:rPr>
                <w:rFonts w:ascii="Verdana" w:eastAsia="Verdana" w:hAnsi="Verdana" w:cs="Verdana"/>
                <w:i/>
                <w:noProof/>
                <w:color w:val="000000"/>
                <w:sz w:val="16"/>
              </w:rPr>
              <w:t xml:space="preserve">   13 - VAT</w:t>
            </w:r>
          </w:p>
        </w:tc>
        <w:tc>
          <w:tcPr>
            <w:tcW w:w="141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1Statementofcomparisonofbudgetandactualamounts"/>
              <w:jc w:val="right"/>
              <w:rPr>
                <w:rFonts w:ascii="Verdana" w:eastAsia="Verdana" w:hAnsi="Verdana" w:cs="Verdana"/>
                <w:i/>
                <w:noProof/>
                <w:color w:val="000000"/>
                <w:sz w:val="16"/>
              </w:rPr>
            </w:pPr>
            <w:r>
              <w:rPr>
                <w:rFonts w:ascii="Verdana" w:eastAsia="Verdana" w:hAnsi="Verdana" w:cs="Verdana"/>
                <w:i/>
                <w:noProof/>
                <w:color w:val="000000"/>
                <w:sz w:val="16"/>
              </w:rPr>
              <w:t>17 739</w:t>
            </w:r>
          </w:p>
        </w:tc>
        <w:tc>
          <w:tcPr>
            <w:tcW w:w="127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1Statementofcomparisonofbudgetandactualamounts"/>
              <w:jc w:val="right"/>
              <w:rPr>
                <w:rFonts w:ascii="Verdana" w:eastAsia="Verdana" w:hAnsi="Verdana" w:cs="Verdana"/>
                <w:i/>
                <w:noProof/>
                <w:color w:val="000000"/>
                <w:sz w:val="16"/>
              </w:rPr>
            </w:pPr>
            <w:r>
              <w:rPr>
                <w:rFonts w:ascii="Verdana" w:eastAsia="Verdana" w:hAnsi="Verdana" w:cs="Verdana"/>
                <w:i/>
                <w:noProof/>
                <w:color w:val="000000"/>
                <w:sz w:val="16"/>
              </w:rPr>
              <w:t>17 739</w:t>
            </w:r>
          </w:p>
        </w:tc>
        <w:tc>
          <w:tcPr>
            <w:tcW w:w="113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1Statementofcomparisonofbudgetandactualamounts"/>
              <w:jc w:val="right"/>
              <w:rPr>
                <w:rFonts w:ascii="Verdana" w:eastAsia="Verdana" w:hAnsi="Verdana" w:cs="Verdana"/>
                <w:i/>
                <w:noProof/>
                <w:color w:val="000000"/>
                <w:sz w:val="16"/>
              </w:rPr>
            </w:pPr>
            <w:r>
              <w:rPr>
                <w:rFonts w:ascii="Verdana" w:eastAsia="Verdana" w:hAnsi="Verdana" w:cs="Verdana"/>
                <w:i/>
                <w:noProof/>
                <w:color w:val="000000"/>
                <w:sz w:val="16"/>
              </w:rPr>
              <w:t>17 775</w:t>
            </w:r>
          </w:p>
        </w:tc>
        <w:tc>
          <w:tcPr>
            <w:tcW w:w="11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1Statementofcomparisonofbudgetandactualamounts"/>
              <w:jc w:val="right"/>
              <w:rPr>
                <w:rFonts w:ascii="Verdana" w:eastAsia="Verdana" w:hAnsi="Verdana" w:cs="Verdana"/>
                <w:i/>
                <w:noProof/>
                <w:color w:val="000000"/>
                <w:sz w:val="16"/>
                <w:lang w:bidi="en-GB"/>
              </w:rPr>
            </w:pPr>
            <w:r>
              <w:rPr>
                <w:rFonts w:ascii="Verdana" w:eastAsia="Verdana" w:hAnsi="Verdana" w:cs="Verdana"/>
                <w:i/>
                <w:noProof/>
                <w:color w:val="000000"/>
                <w:sz w:val="16"/>
              </w:rPr>
              <w:t>17 775</w:t>
            </w:r>
          </w:p>
        </w:tc>
      </w:tr>
      <w:tr w:rsidR="00402A1C">
        <w:trPr>
          <w:trHeight w:val="340"/>
        </w:trPr>
        <w:tc>
          <w:tcPr>
            <w:tcW w:w="229"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01Statementofcomparisonofbudgetandactualamounts"/>
              <w:rPr>
                <w:rFonts w:ascii="Verdana" w:eastAsia="Verdana" w:hAnsi="Verdana" w:cs="Verdana"/>
                <w:noProof/>
                <w:color w:val="000000"/>
                <w:sz w:val="16"/>
              </w:rPr>
            </w:pPr>
          </w:p>
        </w:tc>
        <w:tc>
          <w:tcPr>
            <w:tcW w:w="450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1Statementofcomparisonofbudgetandactualamounts"/>
              <w:rPr>
                <w:rFonts w:ascii="Verdana" w:eastAsia="Verdana" w:hAnsi="Verdana" w:cs="Verdana"/>
                <w:i/>
                <w:noProof/>
                <w:color w:val="000000"/>
                <w:sz w:val="16"/>
              </w:rPr>
            </w:pPr>
            <w:r>
              <w:rPr>
                <w:rFonts w:ascii="Verdana" w:eastAsia="Verdana" w:hAnsi="Verdana" w:cs="Verdana"/>
                <w:i/>
                <w:noProof/>
                <w:color w:val="000000"/>
                <w:sz w:val="16"/>
              </w:rPr>
              <w:t xml:space="preserve">   14 - GNI</w:t>
            </w:r>
          </w:p>
        </w:tc>
        <w:tc>
          <w:tcPr>
            <w:tcW w:w="141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1Statementofcomparisonofbudgetandactualamounts"/>
              <w:jc w:val="right"/>
              <w:rPr>
                <w:rFonts w:ascii="Verdana" w:eastAsia="Verdana" w:hAnsi="Verdana" w:cs="Verdana"/>
                <w:i/>
                <w:noProof/>
                <w:color w:val="000000"/>
                <w:sz w:val="16"/>
              </w:rPr>
            </w:pPr>
            <w:r>
              <w:rPr>
                <w:rFonts w:ascii="Verdana" w:eastAsia="Verdana" w:hAnsi="Verdana" w:cs="Verdana"/>
                <w:i/>
                <w:noProof/>
                <w:color w:val="000000"/>
                <w:sz w:val="16"/>
              </w:rPr>
              <w:t>107 095</w:t>
            </w:r>
          </w:p>
        </w:tc>
        <w:tc>
          <w:tcPr>
            <w:tcW w:w="127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1Statementofcomparisonofbudgetandactualamounts"/>
              <w:jc w:val="right"/>
              <w:rPr>
                <w:rFonts w:ascii="Verdana" w:eastAsia="Verdana" w:hAnsi="Verdana" w:cs="Verdana"/>
                <w:i/>
                <w:noProof/>
                <w:color w:val="000000"/>
                <w:sz w:val="16"/>
              </w:rPr>
            </w:pPr>
            <w:r>
              <w:rPr>
                <w:rFonts w:ascii="Verdana" w:eastAsia="Verdana" w:hAnsi="Verdana" w:cs="Verdana"/>
                <w:i/>
                <w:noProof/>
                <w:color w:val="000000"/>
                <w:sz w:val="16"/>
              </w:rPr>
              <w:t>105 585</w:t>
            </w:r>
          </w:p>
        </w:tc>
        <w:tc>
          <w:tcPr>
            <w:tcW w:w="113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1Statementofcomparisonofbudgetandactualamounts"/>
              <w:jc w:val="right"/>
              <w:rPr>
                <w:rFonts w:ascii="Verdana" w:eastAsia="Verdana" w:hAnsi="Verdana" w:cs="Verdana"/>
                <w:i/>
                <w:noProof/>
                <w:color w:val="000000"/>
                <w:sz w:val="16"/>
              </w:rPr>
            </w:pPr>
            <w:r>
              <w:rPr>
                <w:rFonts w:ascii="Verdana" w:eastAsia="Verdana" w:hAnsi="Verdana" w:cs="Verdana"/>
                <w:i/>
                <w:noProof/>
                <w:color w:val="000000"/>
                <w:sz w:val="16"/>
              </w:rPr>
              <w:t>105 700</w:t>
            </w:r>
          </w:p>
        </w:tc>
        <w:tc>
          <w:tcPr>
            <w:tcW w:w="11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1Statementofcomparisonofbudgetandactualamounts"/>
              <w:jc w:val="right"/>
              <w:rPr>
                <w:rFonts w:ascii="Verdana" w:eastAsia="Verdana" w:hAnsi="Verdana" w:cs="Verdana"/>
                <w:i/>
                <w:noProof/>
                <w:color w:val="000000"/>
                <w:sz w:val="16"/>
                <w:lang w:bidi="en-GB"/>
              </w:rPr>
            </w:pPr>
            <w:r>
              <w:rPr>
                <w:rFonts w:ascii="Verdana" w:eastAsia="Verdana" w:hAnsi="Verdana" w:cs="Verdana"/>
                <w:i/>
                <w:noProof/>
                <w:color w:val="000000"/>
                <w:sz w:val="16"/>
              </w:rPr>
              <w:t>105 700</w:t>
            </w:r>
          </w:p>
        </w:tc>
      </w:tr>
      <w:tr w:rsidR="00402A1C">
        <w:trPr>
          <w:trHeight w:val="340"/>
        </w:trPr>
        <w:tc>
          <w:tcPr>
            <w:tcW w:w="229"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01Statementofcomparisonofbudgetandactualamounts"/>
              <w:rPr>
                <w:rFonts w:ascii="Verdana" w:eastAsia="Verdana" w:hAnsi="Verdana" w:cs="Verdana"/>
                <w:noProof/>
                <w:color w:val="000000"/>
                <w:sz w:val="16"/>
              </w:rPr>
            </w:pPr>
          </w:p>
        </w:tc>
        <w:tc>
          <w:tcPr>
            <w:tcW w:w="450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1Statementofcomparisonofbudgetandactualamounts"/>
              <w:rPr>
                <w:rFonts w:ascii="Verdana" w:eastAsia="Verdana" w:hAnsi="Verdana" w:cs="Verdana"/>
                <w:i/>
                <w:noProof/>
                <w:color w:val="000000"/>
                <w:sz w:val="16"/>
              </w:rPr>
            </w:pPr>
            <w:r>
              <w:rPr>
                <w:rFonts w:ascii="Verdana" w:eastAsia="Verdana" w:hAnsi="Verdana" w:cs="Verdana"/>
                <w:i/>
                <w:noProof/>
                <w:color w:val="000000"/>
                <w:sz w:val="16"/>
              </w:rPr>
              <w:t xml:space="preserve">   15 - Correction of budgetary imbalances</w:t>
            </w:r>
          </w:p>
        </w:tc>
        <w:tc>
          <w:tcPr>
            <w:tcW w:w="141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1Statementofcomparisonofbudgetandactualamounts"/>
              <w:jc w:val="right"/>
              <w:rPr>
                <w:rFonts w:ascii="Verdana" w:eastAsia="Verdana" w:hAnsi="Verdana" w:cs="Verdana"/>
                <w:i/>
                <w:noProof/>
                <w:color w:val="000000"/>
                <w:sz w:val="16"/>
              </w:rPr>
            </w:pPr>
            <w:r>
              <w:rPr>
                <w:rFonts w:ascii="Verdana" w:eastAsia="Verdana" w:hAnsi="Verdana" w:cs="Verdana"/>
                <w:i/>
                <w:noProof/>
                <w:color w:val="000000"/>
                <w:sz w:val="16"/>
              </w:rPr>
              <w:t>–</w:t>
            </w:r>
          </w:p>
        </w:tc>
        <w:tc>
          <w:tcPr>
            <w:tcW w:w="127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1Statementofcomparisonofbudgetandactualamounts"/>
              <w:jc w:val="right"/>
              <w:rPr>
                <w:rFonts w:ascii="Verdana" w:eastAsia="Verdana" w:hAnsi="Verdana" w:cs="Verdana"/>
                <w:i/>
                <w:noProof/>
                <w:color w:val="000000"/>
                <w:sz w:val="16"/>
              </w:rPr>
            </w:pPr>
            <w:r>
              <w:rPr>
                <w:rFonts w:ascii="Verdana" w:eastAsia="Verdana" w:hAnsi="Verdana" w:cs="Verdana"/>
                <w:i/>
                <w:noProof/>
                <w:color w:val="000000"/>
                <w:sz w:val="16"/>
              </w:rPr>
              <w:t>–</w:t>
            </w:r>
          </w:p>
        </w:tc>
        <w:tc>
          <w:tcPr>
            <w:tcW w:w="113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1Statementofcomparisonofbudgetandactualamounts"/>
              <w:jc w:val="right"/>
              <w:rPr>
                <w:rFonts w:ascii="Verdana" w:eastAsia="Verdana" w:hAnsi="Verdana" w:cs="Verdana"/>
                <w:i/>
                <w:noProof/>
                <w:color w:val="000000"/>
                <w:sz w:val="16"/>
              </w:rPr>
            </w:pPr>
            <w:r>
              <w:rPr>
                <w:rFonts w:ascii="Verdana" w:eastAsia="Verdana" w:hAnsi="Verdana" w:cs="Verdana"/>
                <w:i/>
                <w:noProof/>
                <w:color w:val="000000"/>
                <w:sz w:val="16"/>
              </w:rPr>
              <w:t xml:space="preserve"> (81)</w:t>
            </w:r>
          </w:p>
        </w:tc>
        <w:tc>
          <w:tcPr>
            <w:tcW w:w="11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1Statementofcomparisonofbudgetandactualamounts"/>
              <w:jc w:val="right"/>
              <w:rPr>
                <w:rFonts w:ascii="Verdana" w:eastAsia="Verdana" w:hAnsi="Verdana" w:cs="Verdana"/>
                <w:i/>
                <w:noProof/>
                <w:color w:val="000000"/>
                <w:sz w:val="16"/>
                <w:lang w:bidi="en-GB"/>
              </w:rPr>
            </w:pPr>
            <w:r>
              <w:rPr>
                <w:rFonts w:ascii="Verdana" w:eastAsia="Verdana" w:hAnsi="Verdana" w:cs="Verdana"/>
                <w:i/>
                <w:noProof/>
                <w:color w:val="000000"/>
                <w:sz w:val="16"/>
              </w:rPr>
              <w:t xml:space="preserve"> (81)</w:t>
            </w:r>
          </w:p>
        </w:tc>
      </w:tr>
      <w:tr w:rsidR="00402A1C">
        <w:trPr>
          <w:trHeight w:val="340"/>
        </w:trPr>
        <w:tc>
          <w:tcPr>
            <w:tcW w:w="229"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01Statementofcomparisonofbudgetandactualamounts"/>
              <w:rPr>
                <w:rFonts w:ascii="Verdana" w:eastAsia="Verdana" w:hAnsi="Verdana" w:cs="Verdana"/>
                <w:noProof/>
                <w:color w:val="000000"/>
                <w:sz w:val="16"/>
              </w:rPr>
            </w:pPr>
          </w:p>
        </w:tc>
        <w:tc>
          <w:tcPr>
            <w:tcW w:w="450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1Statementofcomparisonofbudgetandactualamounts"/>
              <w:rPr>
                <w:rFonts w:ascii="Verdana" w:eastAsia="Verdana" w:hAnsi="Verdana" w:cs="Verdana"/>
                <w:i/>
                <w:noProof/>
                <w:color w:val="000000"/>
                <w:sz w:val="16"/>
              </w:rPr>
            </w:pPr>
            <w:r>
              <w:rPr>
                <w:rFonts w:ascii="Verdana" w:eastAsia="Verdana" w:hAnsi="Verdana" w:cs="Verdana"/>
                <w:i/>
                <w:noProof/>
                <w:color w:val="000000"/>
                <w:sz w:val="16"/>
              </w:rPr>
              <w:t xml:space="preserve">   16 - Reduction of GNI based contribution of the Netherlands and Sweden</w:t>
            </w:r>
          </w:p>
        </w:tc>
        <w:tc>
          <w:tcPr>
            <w:tcW w:w="141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1Statementofcomparisonofbudgetandactualamounts"/>
              <w:jc w:val="right"/>
              <w:rPr>
                <w:rFonts w:ascii="Verdana" w:eastAsia="Verdana" w:hAnsi="Verdana" w:cs="Verdana"/>
                <w:i/>
                <w:noProof/>
                <w:color w:val="000000"/>
                <w:sz w:val="16"/>
              </w:rPr>
            </w:pPr>
            <w:r>
              <w:rPr>
                <w:rFonts w:ascii="Verdana" w:eastAsia="Verdana" w:hAnsi="Verdana" w:cs="Verdana"/>
                <w:i/>
                <w:noProof/>
                <w:color w:val="000000"/>
                <w:sz w:val="16"/>
              </w:rPr>
              <w:t>–</w:t>
            </w:r>
          </w:p>
        </w:tc>
        <w:tc>
          <w:tcPr>
            <w:tcW w:w="127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1Statementofcomparisonofbudgetandactualamounts"/>
              <w:jc w:val="right"/>
              <w:rPr>
                <w:rFonts w:ascii="Verdana" w:eastAsia="Verdana" w:hAnsi="Verdana" w:cs="Verdana"/>
                <w:i/>
                <w:noProof/>
                <w:color w:val="000000"/>
                <w:sz w:val="16"/>
              </w:rPr>
            </w:pPr>
            <w:r>
              <w:rPr>
                <w:rFonts w:ascii="Verdana" w:eastAsia="Verdana" w:hAnsi="Verdana" w:cs="Verdana"/>
                <w:i/>
                <w:noProof/>
                <w:color w:val="000000"/>
                <w:sz w:val="16"/>
              </w:rPr>
              <w:t>–</w:t>
            </w:r>
          </w:p>
        </w:tc>
        <w:tc>
          <w:tcPr>
            <w:tcW w:w="113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1Statementofcomparisonofbudgetandactualamounts"/>
              <w:jc w:val="right"/>
              <w:rPr>
                <w:rFonts w:ascii="Verdana" w:eastAsia="Verdana" w:hAnsi="Verdana" w:cs="Verdana"/>
                <w:i/>
                <w:noProof/>
                <w:color w:val="000000"/>
                <w:sz w:val="16"/>
              </w:rPr>
            </w:pPr>
            <w:r>
              <w:rPr>
                <w:rFonts w:ascii="Verdana" w:eastAsia="Verdana" w:hAnsi="Verdana" w:cs="Verdana"/>
                <w:i/>
                <w:noProof/>
                <w:color w:val="000000"/>
                <w:sz w:val="16"/>
              </w:rPr>
              <w:t xml:space="preserve"> 7</w:t>
            </w:r>
          </w:p>
        </w:tc>
        <w:tc>
          <w:tcPr>
            <w:tcW w:w="11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1Statementofcomparisonofbudgetandactualamounts"/>
              <w:jc w:val="right"/>
              <w:rPr>
                <w:rFonts w:ascii="Verdana" w:eastAsia="Verdana" w:hAnsi="Verdana" w:cs="Verdana"/>
                <w:i/>
                <w:noProof/>
                <w:color w:val="000000"/>
                <w:sz w:val="16"/>
                <w:lang w:bidi="en-GB"/>
              </w:rPr>
            </w:pPr>
            <w:r>
              <w:rPr>
                <w:rFonts w:ascii="Verdana" w:eastAsia="Verdana" w:hAnsi="Verdana" w:cs="Verdana"/>
                <w:i/>
                <w:noProof/>
                <w:color w:val="000000"/>
                <w:sz w:val="16"/>
              </w:rPr>
              <w:t xml:space="preserve"> 7</w:t>
            </w:r>
          </w:p>
        </w:tc>
      </w:tr>
      <w:tr w:rsidR="00402A1C">
        <w:trPr>
          <w:trHeight w:val="340"/>
        </w:trPr>
        <w:tc>
          <w:tcPr>
            <w:tcW w:w="22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1Statementofcomparisonofbudgetandactualamounts"/>
              <w:rPr>
                <w:rFonts w:ascii="Verdana" w:eastAsia="Verdana" w:hAnsi="Verdana" w:cs="Verdana"/>
                <w:noProof/>
                <w:color w:val="000000"/>
                <w:sz w:val="16"/>
              </w:rPr>
            </w:pPr>
            <w:r>
              <w:rPr>
                <w:rFonts w:ascii="Verdana" w:eastAsia="Verdana" w:hAnsi="Verdana" w:cs="Verdana"/>
                <w:noProof/>
                <w:color w:val="000000"/>
                <w:sz w:val="16"/>
              </w:rPr>
              <w:t>3</w:t>
            </w:r>
          </w:p>
        </w:tc>
        <w:tc>
          <w:tcPr>
            <w:tcW w:w="450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1Statementofcomparisonofbudgetandactualamounts"/>
              <w:rPr>
                <w:rFonts w:ascii="Verdana" w:eastAsia="Verdana" w:hAnsi="Verdana" w:cs="Verdana"/>
                <w:noProof/>
                <w:color w:val="000000"/>
                <w:sz w:val="16"/>
              </w:rPr>
            </w:pPr>
            <w:r>
              <w:rPr>
                <w:rFonts w:ascii="Verdana" w:eastAsia="Verdana" w:hAnsi="Verdana" w:cs="Verdana"/>
                <w:noProof/>
                <w:color w:val="000000"/>
                <w:sz w:val="16"/>
              </w:rPr>
              <w:t>Surpluses, balances and adjustments</w:t>
            </w:r>
          </w:p>
        </w:tc>
        <w:tc>
          <w:tcPr>
            <w:tcW w:w="141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1Statementofcomparisonofbudgetandactualamou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27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1Statementofcomparisonofbudgetandactualamounts"/>
              <w:jc w:val="right"/>
              <w:rPr>
                <w:rFonts w:ascii="Verdana" w:eastAsia="Verdana" w:hAnsi="Verdana" w:cs="Verdana"/>
                <w:noProof/>
                <w:color w:val="000000"/>
                <w:sz w:val="16"/>
              </w:rPr>
            </w:pPr>
            <w:r>
              <w:rPr>
                <w:rFonts w:ascii="Verdana" w:eastAsia="Verdana" w:hAnsi="Verdana" w:cs="Verdana"/>
                <w:noProof/>
                <w:color w:val="000000"/>
                <w:sz w:val="16"/>
              </w:rPr>
              <w:t>1 803</w:t>
            </w:r>
          </w:p>
        </w:tc>
        <w:tc>
          <w:tcPr>
            <w:tcW w:w="113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1Statementofcomparisonofbudgetandactualamounts"/>
              <w:jc w:val="right"/>
              <w:rPr>
                <w:rFonts w:ascii="Verdana" w:eastAsia="Verdana" w:hAnsi="Verdana" w:cs="Verdana"/>
                <w:noProof/>
                <w:color w:val="000000"/>
                <w:sz w:val="16"/>
              </w:rPr>
            </w:pPr>
            <w:r>
              <w:rPr>
                <w:rFonts w:ascii="Verdana" w:eastAsia="Verdana" w:hAnsi="Verdana" w:cs="Verdana"/>
                <w:noProof/>
                <w:color w:val="000000"/>
                <w:sz w:val="16"/>
              </w:rPr>
              <w:t>1 811</w:t>
            </w:r>
          </w:p>
        </w:tc>
        <w:tc>
          <w:tcPr>
            <w:tcW w:w="11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1Statementofcomparisonofbudgetandactualamounts"/>
              <w:jc w:val="right"/>
              <w:rPr>
                <w:rFonts w:ascii="Verdana" w:eastAsia="Verdana" w:hAnsi="Verdana" w:cs="Verdana"/>
                <w:noProof/>
                <w:color w:val="000000"/>
                <w:sz w:val="16"/>
                <w:lang w:bidi="en-GB"/>
              </w:rPr>
            </w:pPr>
            <w:r>
              <w:rPr>
                <w:rFonts w:ascii="Verdana" w:eastAsia="Verdana" w:hAnsi="Verdana" w:cs="Verdana"/>
                <w:noProof/>
                <w:color w:val="000000"/>
                <w:sz w:val="16"/>
              </w:rPr>
              <w:t>1 805</w:t>
            </w:r>
          </w:p>
        </w:tc>
      </w:tr>
      <w:tr w:rsidR="00402A1C">
        <w:trPr>
          <w:trHeight w:val="340"/>
        </w:trPr>
        <w:tc>
          <w:tcPr>
            <w:tcW w:w="22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1Statementofcomparisonofbudgetandactualamounts"/>
              <w:rPr>
                <w:rFonts w:ascii="Verdana" w:eastAsia="Verdana" w:hAnsi="Verdana" w:cs="Verdana"/>
                <w:noProof/>
                <w:color w:val="000000"/>
                <w:sz w:val="16"/>
              </w:rPr>
            </w:pPr>
            <w:r>
              <w:rPr>
                <w:rFonts w:ascii="Verdana" w:eastAsia="Verdana" w:hAnsi="Verdana" w:cs="Verdana"/>
                <w:noProof/>
                <w:color w:val="000000"/>
                <w:sz w:val="16"/>
              </w:rPr>
              <w:t>4</w:t>
            </w:r>
          </w:p>
        </w:tc>
        <w:tc>
          <w:tcPr>
            <w:tcW w:w="450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1Statementofcomparisonofbudgetandactualamounts"/>
              <w:rPr>
                <w:rFonts w:ascii="Verdana" w:eastAsia="Verdana" w:hAnsi="Verdana" w:cs="Verdana"/>
                <w:noProof/>
                <w:color w:val="000000"/>
                <w:sz w:val="16"/>
              </w:rPr>
            </w:pPr>
            <w:r>
              <w:rPr>
                <w:rFonts w:ascii="Verdana" w:eastAsia="Verdana" w:hAnsi="Verdana" w:cs="Verdana"/>
                <w:noProof/>
                <w:color w:val="000000"/>
                <w:sz w:val="16"/>
              </w:rPr>
              <w:t>Miscellaneous community taxes, levies and duties</w:t>
            </w:r>
          </w:p>
        </w:tc>
        <w:tc>
          <w:tcPr>
            <w:tcW w:w="141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1Statementofcomparisonofbudgetandactualamounts"/>
              <w:jc w:val="right"/>
              <w:rPr>
                <w:rFonts w:ascii="Verdana" w:eastAsia="Verdana" w:hAnsi="Verdana" w:cs="Verdana"/>
                <w:noProof/>
                <w:color w:val="000000"/>
                <w:sz w:val="16"/>
              </w:rPr>
            </w:pPr>
            <w:r>
              <w:rPr>
                <w:rFonts w:ascii="Verdana" w:eastAsia="Verdana" w:hAnsi="Verdana" w:cs="Verdana"/>
                <w:noProof/>
                <w:color w:val="000000"/>
                <w:sz w:val="16"/>
              </w:rPr>
              <w:t>1 231</w:t>
            </w:r>
          </w:p>
        </w:tc>
        <w:tc>
          <w:tcPr>
            <w:tcW w:w="127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1Statementofcomparisonofbudgetandactualamounts"/>
              <w:jc w:val="right"/>
              <w:rPr>
                <w:rFonts w:ascii="Verdana" w:eastAsia="Verdana" w:hAnsi="Verdana" w:cs="Verdana"/>
                <w:noProof/>
                <w:color w:val="000000"/>
                <w:sz w:val="16"/>
              </w:rPr>
            </w:pPr>
            <w:r>
              <w:rPr>
                <w:rFonts w:ascii="Verdana" w:eastAsia="Verdana" w:hAnsi="Verdana" w:cs="Verdana"/>
                <w:noProof/>
                <w:color w:val="000000"/>
                <w:sz w:val="16"/>
              </w:rPr>
              <w:t>1 231</w:t>
            </w:r>
          </w:p>
        </w:tc>
        <w:tc>
          <w:tcPr>
            <w:tcW w:w="113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1Statementofcomparisonofbudgetandactualamounts"/>
              <w:jc w:val="right"/>
              <w:rPr>
                <w:rFonts w:ascii="Verdana" w:eastAsia="Verdana" w:hAnsi="Verdana" w:cs="Verdana"/>
                <w:noProof/>
                <w:color w:val="000000"/>
                <w:sz w:val="16"/>
              </w:rPr>
            </w:pPr>
            <w:r>
              <w:rPr>
                <w:rFonts w:ascii="Verdana" w:eastAsia="Verdana" w:hAnsi="Verdana" w:cs="Verdana"/>
                <w:noProof/>
                <w:color w:val="000000"/>
                <w:sz w:val="16"/>
              </w:rPr>
              <w:t>1 212</w:t>
            </w:r>
          </w:p>
        </w:tc>
        <w:tc>
          <w:tcPr>
            <w:tcW w:w="11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1Statementofcomparisonofbudgetandactualamounts"/>
              <w:jc w:val="right"/>
              <w:rPr>
                <w:rFonts w:ascii="Verdana" w:eastAsia="Verdana" w:hAnsi="Verdana" w:cs="Verdana"/>
                <w:noProof/>
                <w:color w:val="000000"/>
                <w:sz w:val="16"/>
                <w:lang w:bidi="en-GB"/>
              </w:rPr>
            </w:pPr>
            <w:r>
              <w:rPr>
                <w:rFonts w:ascii="Verdana" w:eastAsia="Verdana" w:hAnsi="Verdana" w:cs="Verdana"/>
                <w:noProof/>
                <w:color w:val="000000"/>
                <w:sz w:val="16"/>
              </w:rPr>
              <w:t>1 203</w:t>
            </w:r>
          </w:p>
        </w:tc>
      </w:tr>
      <w:tr w:rsidR="00402A1C">
        <w:trPr>
          <w:trHeight w:val="477"/>
        </w:trPr>
        <w:tc>
          <w:tcPr>
            <w:tcW w:w="22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1Statementofcomparisonofbudgetandactualamounts"/>
              <w:rPr>
                <w:rFonts w:ascii="Verdana" w:eastAsia="Verdana" w:hAnsi="Verdana" w:cs="Verdana"/>
                <w:noProof/>
                <w:color w:val="000000"/>
                <w:sz w:val="16"/>
              </w:rPr>
            </w:pPr>
            <w:r>
              <w:rPr>
                <w:rFonts w:ascii="Verdana" w:eastAsia="Verdana" w:hAnsi="Verdana" w:cs="Verdana"/>
                <w:noProof/>
                <w:color w:val="000000"/>
                <w:sz w:val="16"/>
              </w:rPr>
              <w:t>5</w:t>
            </w:r>
          </w:p>
        </w:tc>
        <w:tc>
          <w:tcPr>
            <w:tcW w:w="450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1Statementofcomparisonofbudgetandactualamounts"/>
              <w:rPr>
                <w:rFonts w:ascii="Verdana" w:eastAsia="Verdana" w:hAnsi="Verdana" w:cs="Verdana"/>
                <w:noProof/>
                <w:color w:val="000000"/>
                <w:sz w:val="16"/>
              </w:rPr>
            </w:pPr>
            <w:r>
              <w:rPr>
                <w:rFonts w:ascii="Verdana" w:eastAsia="Verdana" w:hAnsi="Verdana" w:cs="Verdana"/>
                <w:noProof/>
                <w:color w:val="000000"/>
                <w:sz w:val="16"/>
              </w:rPr>
              <w:t>Revenue accruing from the administrative operation of the institution</w:t>
            </w:r>
          </w:p>
        </w:tc>
        <w:tc>
          <w:tcPr>
            <w:tcW w:w="141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1Statementofcomparisonofbudgetandactualamounts"/>
              <w:jc w:val="right"/>
              <w:rPr>
                <w:rFonts w:ascii="Verdana" w:eastAsia="Verdana" w:hAnsi="Verdana" w:cs="Verdana"/>
                <w:noProof/>
                <w:color w:val="000000"/>
                <w:sz w:val="16"/>
              </w:rPr>
            </w:pPr>
            <w:r>
              <w:rPr>
                <w:rFonts w:ascii="Verdana" w:eastAsia="Verdana" w:hAnsi="Verdana" w:cs="Verdana"/>
                <w:noProof/>
                <w:color w:val="000000"/>
                <w:sz w:val="16"/>
              </w:rPr>
              <w:t xml:space="preserve"> 25</w:t>
            </w:r>
          </w:p>
        </w:tc>
        <w:tc>
          <w:tcPr>
            <w:tcW w:w="127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1Statementofcomparisonofbudgetandactualamounts"/>
              <w:jc w:val="right"/>
              <w:rPr>
                <w:rFonts w:ascii="Verdana" w:eastAsia="Verdana" w:hAnsi="Verdana" w:cs="Verdana"/>
                <w:noProof/>
                <w:color w:val="000000"/>
                <w:sz w:val="16"/>
              </w:rPr>
            </w:pPr>
            <w:r>
              <w:rPr>
                <w:rFonts w:ascii="Verdana" w:eastAsia="Verdana" w:hAnsi="Verdana" w:cs="Verdana"/>
                <w:noProof/>
                <w:color w:val="000000"/>
                <w:sz w:val="16"/>
              </w:rPr>
              <w:t xml:space="preserve"> 25</w:t>
            </w:r>
          </w:p>
        </w:tc>
        <w:tc>
          <w:tcPr>
            <w:tcW w:w="113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1Statementofcomparisonofbudgetandactualamounts"/>
              <w:jc w:val="right"/>
              <w:rPr>
                <w:rFonts w:ascii="Verdana" w:eastAsia="Verdana" w:hAnsi="Verdana" w:cs="Verdana"/>
                <w:noProof/>
                <w:color w:val="000000"/>
                <w:sz w:val="16"/>
              </w:rPr>
            </w:pPr>
            <w:r>
              <w:rPr>
                <w:rFonts w:ascii="Verdana" w:eastAsia="Verdana" w:hAnsi="Verdana" w:cs="Verdana"/>
                <w:noProof/>
                <w:color w:val="000000"/>
                <w:sz w:val="16"/>
              </w:rPr>
              <w:t xml:space="preserve"> 285</w:t>
            </w:r>
          </w:p>
        </w:tc>
        <w:tc>
          <w:tcPr>
            <w:tcW w:w="11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1Statementofcomparisonofbudgetandactualamounts"/>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264</w:t>
            </w:r>
          </w:p>
        </w:tc>
      </w:tr>
      <w:tr w:rsidR="00402A1C">
        <w:trPr>
          <w:trHeight w:val="427"/>
        </w:trPr>
        <w:tc>
          <w:tcPr>
            <w:tcW w:w="22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1Statementofcomparisonofbudgetandactualamounts"/>
              <w:rPr>
                <w:rFonts w:ascii="Verdana" w:eastAsia="Verdana" w:hAnsi="Verdana" w:cs="Verdana"/>
                <w:noProof/>
                <w:color w:val="000000"/>
                <w:sz w:val="16"/>
              </w:rPr>
            </w:pPr>
            <w:r>
              <w:rPr>
                <w:rFonts w:ascii="Verdana" w:eastAsia="Verdana" w:hAnsi="Verdana" w:cs="Verdana"/>
                <w:noProof/>
                <w:color w:val="000000"/>
                <w:sz w:val="16"/>
              </w:rPr>
              <w:t>6</w:t>
            </w:r>
          </w:p>
        </w:tc>
        <w:tc>
          <w:tcPr>
            <w:tcW w:w="450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1Statementofcomparisonofbudgetandactualamounts"/>
              <w:rPr>
                <w:rFonts w:ascii="Verdana" w:eastAsia="Verdana" w:hAnsi="Verdana" w:cs="Verdana"/>
                <w:noProof/>
                <w:color w:val="000000"/>
                <w:sz w:val="16"/>
              </w:rPr>
            </w:pPr>
            <w:r>
              <w:rPr>
                <w:rFonts w:ascii="Verdana" w:eastAsia="Verdana" w:hAnsi="Verdana" w:cs="Verdana"/>
                <w:noProof/>
                <w:color w:val="000000"/>
                <w:sz w:val="16"/>
              </w:rPr>
              <w:t>Contributions and refunds in connection with union agreements and programmes</w:t>
            </w:r>
          </w:p>
        </w:tc>
        <w:tc>
          <w:tcPr>
            <w:tcW w:w="141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1Statementofcomparisonofbudgetandactualamounts"/>
              <w:jc w:val="right"/>
              <w:rPr>
                <w:rFonts w:ascii="Verdana" w:eastAsia="Verdana" w:hAnsi="Verdana" w:cs="Verdana"/>
                <w:noProof/>
                <w:color w:val="000000"/>
                <w:sz w:val="16"/>
              </w:rPr>
            </w:pPr>
            <w:r>
              <w:rPr>
                <w:rFonts w:ascii="Verdana" w:eastAsia="Verdana" w:hAnsi="Verdana" w:cs="Verdana"/>
                <w:noProof/>
                <w:color w:val="000000"/>
                <w:sz w:val="16"/>
              </w:rPr>
              <w:t xml:space="preserve"> 130</w:t>
            </w:r>
          </w:p>
        </w:tc>
        <w:tc>
          <w:tcPr>
            <w:tcW w:w="127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1Statementofcomparisonofbudgetandactualamounts"/>
              <w:jc w:val="right"/>
              <w:rPr>
                <w:rFonts w:ascii="Verdana" w:eastAsia="Verdana" w:hAnsi="Verdana" w:cs="Verdana"/>
                <w:noProof/>
                <w:color w:val="000000"/>
                <w:sz w:val="16"/>
              </w:rPr>
            </w:pPr>
            <w:r>
              <w:rPr>
                <w:rFonts w:ascii="Verdana" w:eastAsia="Verdana" w:hAnsi="Verdana" w:cs="Verdana"/>
                <w:noProof/>
                <w:color w:val="000000"/>
                <w:sz w:val="16"/>
              </w:rPr>
              <w:t xml:space="preserve"> 130</w:t>
            </w:r>
          </w:p>
        </w:tc>
        <w:tc>
          <w:tcPr>
            <w:tcW w:w="113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1Statementofcomparisonofbudgetandactualamounts"/>
              <w:jc w:val="right"/>
              <w:rPr>
                <w:rFonts w:ascii="Verdana" w:eastAsia="Verdana" w:hAnsi="Verdana" w:cs="Verdana"/>
                <w:noProof/>
                <w:color w:val="000000"/>
                <w:sz w:val="16"/>
              </w:rPr>
            </w:pPr>
            <w:r>
              <w:rPr>
                <w:rFonts w:ascii="Verdana" w:eastAsia="Verdana" w:hAnsi="Verdana" w:cs="Verdana"/>
                <w:noProof/>
                <w:color w:val="000000"/>
                <w:sz w:val="16"/>
              </w:rPr>
              <w:t>14 112</w:t>
            </w:r>
          </w:p>
        </w:tc>
        <w:tc>
          <w:tcPr>
            <w:tcW w:w="11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1Statementofcomparisonofbudgetandactualamounts"/>
              <w:jc w:val="right"/>
              <w:rPr>
                <w:rFonts w:ascii="Verdana" w:eastAsia="Verdana" w:hAnsi="Verdana" w:cs="Verdana"/>
                <w:noProof/>
                <w:color w:val="000000"/>
                <w:sz w:val="16"/>
                <w:lang w:bidi="en-GB"/>
              </w:rPr>
            </w:pPr>
            <w:r>
              <w:rPr>
                <w:rFonts w:ascii="Verdana" w:eastAsia="Verdana" w:hAnsi="Verdana" w:cs="Verdana"/>
                <w:noProof/>
                <w:color w:val="000000"/>
                <w:sz w:val="16"/>
              </w:rPr>
              <w:t>12 568</w:t>
            </w:r>
          </w:p>
        </w:tc>
      </w:tr>
      <w:tr w:rsidR="00402A1C">
        <w:trPr>
          <w:trHeight w:val="340"/>
        </w:trPr>
        <w:tc>
          <w:tcPr>
            <w:tcW w:w="22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1Statementofcomparisonofbudgetandactualamounts"/>
              <w:rPr>
                <w:rFonts w:ascii="Verdana" w:eastAsia="Verdana" w:hAnsi="Verdana" w:cs="Verdana"/>
                <w:noProof/>
                <w:color w:val="000000"/>
                <w:sz w:val="16"/>
              </w:rPr>
            </w:pPr>
            <w:r>
              <w:rPr>
                <w:rFonts w:ascii="Verdana" w:eastAsia="Verdana" w:hAnsi="Verdana" w:cs="Verdana"/>
                <w:noProof/>
                <w:color w:val="000000"/>
                <w:sz w:val="16"/>
              </w:rPr>
              <w:t>7</w:t>
            </w:r>
          </w:p>
        </w:tc>
        <w:tc>
          <w:tcPr>
            <w:tcW w:w="450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1Statementofcomparisonofbudgetandactualamounts"/>
              <w:rPr>
                <w:rFonts w:ascii="Verdana" w:eastAsia="Verdana" w:hAnsi="Verdana" w:cs="Verdana"/>
                <w:noProof/>
                <w:color w:val="000000"/>
                <w:sz w:val="16"/>
              </w:rPr>
            </w:pPr>
            <w:r>
              <w:rPr>
                <w:rFonts w:ascii="Verdana" w:eastAsia="Verdana" w:hAnsi="Verdana" w:cs="Verdana"/>
                <w:noProof/>
                <w:color w:val="000000"/>
                <w:sz w:val="16"/>
              </w:rPr>
              <w:t>Default interest and fines</w:t>
            </w:r>
          </w:p>
        </w:tc>
        <w:tc>
          <w:tcPr>
            <w:tcW w:w="141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1Statementofcomparisonofbudgetandactualamounts"/>
              <w:jc w:val="right"/>
              <w:rPr>
                <w:rFonts w:ascii="Verdana" w:eastAsia="Verdana" w:hAnsi="Verdana" w:cs="Verdana"/>
                <w:noProof/>
                <w:color w:val="000000"/>
                <w:sz w:val="16"/>
              </w:rPr>
            </w:pPr>
            <w:r>
              <w:rPr>
                <w:rFonts w:ascii="Verdana" w:eastAsia="Verdana" w:hAnsi="Verdana" w:cs="Verdana"/>
                <w:noProof/>
                <w:color w:val="000000"/>
                <w:sz w:val="16"/>
              </w:rPr>
              <w:t xml:space="preserve"> 115</w:t>
            </w:r>
          </w:p>
        </w:tc>
        <w:tc>
          <w:tcPr>
            <w:tcW w:w="127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1Statementofcomparisonofbudgetandactualamounts"/>
              <w:jc w:val="right"/>
              <w:rPr>
                <w:rFonts w:ascii="Verdana" w:eastAsia="Verdana" w:hAnsi="Verdana" w:cs="Verdana"/>
                <w:noProof/>
                <w:color w:val="000000"/>
                <w:sz w:val="16"/>
              </w:rPr>
            </w:pPr>
            <w:r>
              <w:rPr>
                <w:rFonts w:ascii="Verdana" w:eastAsia="Verdana" w:hAnsi="Verdana" w:cs="Verdana"/>
                <w:noProof/>
                <w:color w:val="000000"/>
                <w:sz w:val="16"/>
              </w:rPr>
              <w:t xml:space="preserve"> 115</w:t>
            </w:r>
          </w:p>
        </w:tc>
        <w:tc>
          <w:tcPr>
            <w:tcW w:w="113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1Statementofcomparisonofbudgetandactualamounts"/>
              <w:jc w:val="right"/>
              <w:rPr>
                <w:rFonts w:ascii="Verdana" w:eastAsia="Verdana" w:hAnsi="Verdana" w:cs="Verdana"/>
                <w:noProof/>
                <w:color w:val="000000"/>
                <w:sz w:val="16"/>
              </w:rPr>
            </w:pPr>
            <w:r>
              <w:rPr>
                <w:rFonts w:ascii="Verdana" w:eastAsia="Verdana" w:hAnsi="Verdana" w:cs="Verdana"/>
                <w:noProof/>
                <w:color w:val="000000"/>
                <w:sz w:val="16"/>
              </w:rPr>
              <w:t>18 575</w:t>
            </w:r>
          </w:p>
        </w:tc>
        <w:tc>
          <w:tcPr>
            <w:tcW w:w="11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1Statementofcomparisonofbudgetandactualamounts"/>
              <w:jc w:val="right"/>
              <w:rPr>
                <w:rFonts w:ascii="Verdana" w:eastAsia="Verdana" w:hAnsi="Verdana" w:cs="Verdana"/>
                <w:noProof/>
                <w:color w:val="000000"/>
                <w:sz w:val="16"/>
                <w:lang w:bidi="en-GB"/>
              </w:rPr>
            </w:pPr>
            <w:r>
              <w:rPr>
                <w:rFonts w:ascii="Verdana" w:eastAsia="Verdana" w:hAnsi="Verdana" w:cs="Verdana"/>
                <w:noProof/>
                <w:color w:val="000000"/>
                <w:sz w:val="16"/>
              </w:rPr>
              <w:t>2 625</w:t>
            </w:r>
          </w:p>
        </w:tc>
      </w:tr>
      <w:tr w:rsidR="00402A1C">
        <w:trPr>
          <w:trHeight w:val="340"/>
        </w:trPr>
        <w:tc>
          <w:tcPr>
            <w:tcW w:w="22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1Statementofcomparisonofbudgetandactualamounts"/>
              <w:rPr>
                <w:rFonts w:ascii="Verdana" w:eastAsia="Verdana" w:hAnsi="Verdana" w:cs="Verdana"/>
                <w:noProof/>
                <w:color w:val="000000"/>
                <w:sz w:val="16"/>
              </w:rPr>
            </w:pPr>
            <w:r>
              <w:rPr>
                <w:rFonts w:ascii="Verdana" w:eastAsia="Verdana" w:hAnsi="Verdana" w:cs="Verdana"/>
                <w:noProof/>
                <w:color w:val="000000"/>
                <w:sz w:val="16"/>
              </w:rPr>
              <w:t>8</w:t>
            </w:r>
          </w:p>
        </w:tc>
        <w:tc>
          <w:tcPr>
            <w:tcW w:w="450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1Statementofcomparisonofbudgetandactualamounts"/>
              <w:rPr>
                <w:rFonts w:ascii="Verdana" w:eastAsia="Verdana" w:hAnsi="Verdana" w:cs="Verdana"/>
                <w:noProof/>
                <w:color w:val="000000"/>
                <w:sz w:val="16"/>
              </w:rPr>
            </w:pPr>
            <w:r>
              <w:rPr>
                <w:rFonts w:ascii="Verdana" w:eastAsia="Verdana" w:hAnsi="Verdana" w:cs="Verdana"/>
                <w:noProof/>
                <w:color w:val="000000"/>
                <w:sz w:val="16"/>
              </w:rPr>
              <w:t>Borrowing and lending operations</w:t>
            </w:r>
          </w:p>
        </w:tc>
        <w:tc>
          <w:tcPr>
            <w:tcW w:w="141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1Statementofcomparisonofbudgetandactualamounts"/>
              <w:jc w:val="right"/>
              <w:rPr>
                <w:rFonts w:ascii="Verdana" w:eastAsia="Verdana" w:hAnsi="Verdana" w:cs="Verdana"/>
                <w:noProof/>
                <w:color w:val="000000"/>
                <w:sz w:val="16"/>
              </w:rPr>
            </w:pPr>
            <w:r>
              <w:rPr>
                <w:rFonts w:ascii="Verdana" w:eastAsia="Verdana" w:hAnsi="Verdana" w:cs="Verdana"/>
                <w:noProof/>
                <w:color w:val="000000"/>
                <w:sz w:val="16"/>
              </w:rPr>
              <w:t xml:space="preserve"> 3</w:t>
            </w:r>
          </w:p>
        </w:tc>
        <w:tc>
          <w:tcPr>
            <w:tcW w:w="127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1Statementofcomparisonofbudgetandactualamounts"/>
              <w:jc w:val="right"/>
              <w:rPr>
                <w:rFonts w:ascii="Verdana" w:eastAsia="Verdana" w:hAnsi="Verdana" w:cs="Verdana"/>
                <w:noProof/>
                <w:color w:val="000000"/>
                <w:sz w:val="16"/>
              </w:rPr>
            </w:pPr>
            <w:r>
              <w:rPr>
                <w:rFonts w:ascii="Verdana" w:eastAsia="Verdana" w:hAnsi="Verdana" w:cs="Verdana"/>
                <w:noProof/>
                <w:color w:val="000000"/>
                <w:sz w:val="16"/>
              </w:rPr>
              <w:t xml:space="preserve"> 3</w:t>
            </w:r>
          </w:p>
        </w:tc>
        <w:tc>
          <w:tcPr>
            <w:tcW w:w="113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1Statementofcomparisonofbudgetandactualamounts"/>
              <w:jc w:val="right"/>
              <w:rPr>
                <w:rFonts w:ascii="Verdana" w:eastAsia="Verdana" w:hAnsi="Verdana" w:cs="Verdana"/>
                <w:noProof/>
                <w:color w:val="000000"/>
                <w:sz w:val="16"/>
              </w:rPr>
            </w:pPr>
            <w:r>
              <w:rPr>
                <w:rFonts w:ascii="Verdana" w:eastAsia="Verdana" w:hAnsi="Verdana" w:cs="Verdana"/>
                <w:noProof/>
                <w:color w:val="000000"/>
                <w:sz w:val="16"/>
              </w:rPr>
              <w:t xml:space="preserve"> 3</w:t>
            </w:r>
          </w:p>
        </w:tc>
        <w:tc>
          <w:tcPr>
            <w:tcW w:w="11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1Statementofcomparisonofbudgetandactualamounts"/>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3</w:t>
            </w:r>
          </w:p>
        </w:tc>
      </w:tr>
      <w:tr w:rsidR="00402A1C">
        <w:trPr>
          <w:trHeight w:val="340"/>
        </w:trPr>
        <w:tc>
          <w:tcPr>
            <w:tcW w:w="22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1Statementofcomparisonofbudgetandactualamounts"/>
              <w:rPr>
                <w:rFonts w:ascii="Verdana" w:eastAsia="Verdana" w:hAnsi="Verdana" w:cs="Verdana"/>
                <w:noProof/>
                <w:color w:val="000000"/>
                <w:sz w:val="16"/>
              </w:rPr>
            </w:pPr>
            <w:r>
              <w:rPr>
                <w:rFonts w:ascii="Verdana" w:eastAsia="Verdana" w:hAnsi="Verdana" w:cs="Verdana"/>
                <w:noProof/>
                <w:color w:val="000000"/>
                <w:sz w:val="16"/>
              </w:rPr>
              <w:t>9</w:t>
            </w:r>
          </w:p>
        </w:tc>
        <w:tc>
          <w:tcPr>
            <w:tcW w:w="450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1Statementofcomparisonofbudgetandactualamounts"/>
              <w:rPr>
                <w:rFonts w:ascii="Verdana" w:eastAsia="Verdana" w:hAnsi="Verdana" w:cs="Verdana"/>
                <w:noProof/>
                <w:color w:val="000000"/>
                <w:sz w:val="16"/>
              </w:rPr>
            </w:pPr>
            <w:r>
              <w:rPr>
                <w:rFonts w:ascii="Verdana" w:eastAsia="Verdana" w:hAnsi="Verdana" w:cs="Verdana"/>
                <w:noProof/>
                <w:color w:val="000000"/>
                <w:sz w:val="16"/>
              </w:rPr>
              <w:t>Miscellaneous revenue</w:t>
            </w:r>
          </w:p>
        </w:tc>
        <w:tc>
          <w:tcPr>
            <w:tcW w:w="141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1Statementofcomparisonofbudgetandactualamounts"/>
              <w:jc w:val="right"/>
              <w:rPr>
                <w:rFonts w:ascii="Verdana" w:eastAsia="Verdana" w:hAnsi="Verdana" w:cs="Verdana"/>
                <w:noProof/>
                <w:color w:val="000000"/>
                <w:sz w:val="16"/>
              </w:rPr>
            </w:pPr>
            <w:r>
              <w:rPr>
                <w:rFonts w:ascii="Verdana" w:eastAsia="Verdana" w:hAnsi="Verdana" w:cs="Verdana"/>
                <w:noProof/>
                <w:color w:val="000000"/>
                <w:sz w:val="16"/>
              </w:rPr>
              <w:t xml:space="preserve"> 15</w:t>
            </w:r>
          </w:p>
        </w:tc>
        <w:tc>
          <w:tcPr>
            <w:tcW w:w="127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1Statementofcomparisonofbudgetandactualamounts"/>
              <w:jc w:val="right"/>
              <w:rPr>
                <w:rFonts w:ascii="Verdana" w:eastAsia="Verdana" w:hAnsi="Verdana" w:cs="Verdana"/>
                <w:noProof/>
                <w:color w:val="000000"/>
                <w:sz w:val="16"/>
              </w:rPr>
            </w:pPr>
            <w:r>
              <w:rPr>
                <w:rFonts w:ascii="Verdana" w:eastAsia="Verdana" w:hAnsi="Verdana" w:cs="Verdana"/>
                <w:noProof/>
                <w:color w:val="000000"/>
                <w:sz w:val="16"/>
              </w:rPr>
              <w:t xml:space="preserve"> 15</w:t>
            </w:r>
          </w:p>
        </w:tc>
        <w:tc>
          <w:tcPr>
            <w:tcW w:w="113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1Statementofcomparisonofbudgetandactualamounts"/>
              <w:jc w:val="right"/>
              <w:rPr>
                <w:rFonts w:ascii="Verdana" w:eastAsia="Verdana" w:hAnsi="Verdana" w:cs="Verdana"/>
                <w:noProof/>
                <w:color w:val="000000"/>
                <w:sz w:val="16"/>
              </w:rPr>
            </w:pPr>
            <w:r>
              <w:rPr>
                <w:rFonts w:ascii="Verdana" w:eastAsia="Verdana" w:hAnsi="Verdana" w:cs="Verdana"/>
                <w:noProof/>
                <w:color w:val="000000"/>
                <w:sz w:val="16"/>
              </w:rPr>
              <w:t xml:space="preserve"> 13</w:t>
            </w:r>
          </w:p>
        </w:tc>
        <w:tc>
          <w:tcPr>
            <w:tcW w:w="11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1Statementofcomparisonofbudgetandactualamounts"/>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7</w:t>
            </w:r>
          </w:p>
        </w:tc>
      </w:tr>
      <w:tr w:rsidR="00402A1C">
        <w:trPr>
          <w:trHeight w:val="340"/>
        </w:trPr>
        <w:tc>
          <w:tcPr>
            <w:tcW w:w="229" w:type="dxa"/>
            <w:tcBorders>
              <w:top w:val="nil"/>
              <w:left w:val="nil"/>
              <w:bottom w:val="nil"/>
              <w:right w:val="nil"/>
              <w:tl2br w:val="nil"/>
              <w:tr2bl w:val="nil"/>
            </w:tcBorders>
            <w:shd w:val="solid" w:color="CCE1EA" w:fill="FFFFFF"/>
            <w:tcMar>
              <w:left w:w="60" w:type="dxa"/>
              <w:right w:w="60" w:type="dxa"/>
            </w:tcMar>
            <w:vAlign w:val="center"/>
          </w:tcPr>
          <w:p w:rsidR="00402A1C" w:rsidRDefault="00402A1C">
            <w:pPr>
              <w:pStyle w:val="DMETW16461BIP01Statementofcomparisonofbudgetandactualamounts"/>
              <w:rPr>
                <w:rFonts w:ascii="Verdana" w:eastAsia="Verdana" w:hAnsi="Verdana" w:cs="Verdana"/>
                <w:b/>
                <w:noProof/>
                <w:color w:val="000000"/>
                <w:sz w:val="16"/>
              </w:rPr>
            </w:pPr>
          </w:p>
        </w:tc>
        <w:tc>
          <w:tcPr>
            <w:tcW w:w="4508"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01Statementofcomparisonofbudgetandactualamounts"/>
              <w:rPr>
                <w:rFonts w:ascii="Verdana" w:eastAsia="Verdana" w:hAnsi="Verdana" w:cs="Verdana"/>
                <w:b/>
                <w:noProof/>
                <w:color w:val="000000"/>
                <w:sz w:val="16"/>
              </w:rPr>
            </w:pPr>
            <w:r>
              <w:rPr>
                <w:rFonts w:ascii="Verdana" w:eastAsia="Verdana" w:hAnsi="Verdana" w:cs="Verdana"/>
                <w:b/>
                <w:noProof/>
                <w:color w:val="000000"/>
                <w:sz w:val="16"/>
              </w:rPr>
              <w:t>Total</w:t>
            </w:r>
          </w:p>
        </w:tc>
        <w:tc>
          <w:tcPr>
            <w:tcW w:w="1419"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01Statementofcomparisonofbudgetandactualamounts"/>
              <w:jc w:val="right"/>
              <w:rPr>
                <w:rFonts w:ascii="Verdana" w:eastAsia="Verdana" w:hAnsi="Verdana" w:cs="Verdana"/>
                <w:b/>
                <w:noProof/>
                <w:color w:val="000000"/>
                <w:sz w:val="16"/>
              </w:rPr>
            </w:pPr>
            <w:r>
              <w:rPr>
                <w:rFonts w:ascii="Verdana" w:eastAsia="Verdana" w:hAnsi="Verdana" w:cs="Verdana"/>
                <w:b/>
                <w:noProof/>
                <w:color w:val="000000"/>
                <w:sz w:val="16"/>
              </w:rPr>
              <w:t>147 824</w:t>
            </w:r>
          </w:p>
        </w:tc>
        <w:tc>
          <w:tcPr>
            <w:tcW w:w="1274"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01Statementofcomparisonofbudgetandactualamounts"/>
              <w:jc w:val="right"/>
              <w:rPr>
                <w:rFonts w:ascii="Verdana" w:eastAsia="Verdana" w:hAnsi="Verdana" w:cs="Verdana"/>
                <w:b/>
                <w:noProof/>
                <w:color w:val="000000"/>
                <w:sz w:val="16"/>
              </w:rPr>
            </w:pPr>
            <w:r>
              <w:rPr>
                <w:rFonts w:ascii="Verdana" w:eastAsia="Verdana" w:hAnsi="Verdana" w:cs="Verdana"/>
                <w:b/>
                <w:noProof/>
                <w:color w:val="000000"/>
                <w:sz w:val="16"/>
              </w:rPr>
              <w:t>148 117</w:t>
            </w:r>
          </w:p>
        </w:tc>
        <w:tc>
          <w:tcPr>
            <w:tcW w:w="1136"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01Statementofcomparisonofbudgetandactualamounts"/>
              <w:jc w:val="right"/>
              <w:rPr>
                <w:rFonts w:ascii="Verdana" w:eastAsia="Verdana" w:hAnsi="Verdana" w:cs="Verdana"/>
                <w:b/>
                <w:noProof/>
                <w:color w:val="000000"/>
                <w:sz w:val="16"/>
              </w:rPr>
            </w:pPr>
            <w:r>
              <w:rPr>
                <w:rFonts w:ascii="Verdana" w:eastAsia="Verdana" w:hAnsi="Verdana" w:cs="Verdana"/>
                <w:b/>
                <w:noProof/>
                <w:color w:val="000000"/>
                <w:sz w:val="16"/>
              </w:rPr>
              <w:t>183 069</w:t>
            </w:r>
          </w:p>
        </w:tc>
        <w:tc>
          <w:tcPr>
            <w:tcW w:w="1192"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01Statementofcomparisonofbudgetandactualamounts"/>
              <w:jc w:val="right"/>
              <w:rPr>
                <w:rFonts w:ascii="Verdana" w:eastAsia="Verdana" w:hAnsi="Verdana" w:cs="Verdana"/>
                <w:b/>
                <w:noProof/>
                <w:color w:val="000000"/>
                <w:sz w:val="16"/>
              </w:rPr>
            </w:pPr>
            <w:r>
              <w:rPr>
                <w:rFonts w:ascii="Verdana" w:eastAsia="Verdana" w:hAnsi="Verdana" w:cs="Verdana"/>
                <w:b/>
                <w:noProof/>
                <w:color w:val="000000"/>
                <w:sz w:val="16"/>
              </w:rPr>
              <w:t>163 240</w:t>
            </w:r>
          </w:p>
        </w:tc>
      </w:tr>
    </w:tbl>
    <w:p w:rsidR="00402A1C" w:rsidRDefault="00402A1C">
      <w:pPr>
        <w:pStyle w:val="Textstand-alone"/>
      </w:pPr>
    </w:p>
    <w:p w:rsidR="00402A1C" w:rsidRDefault="00402A1C">
      <w:pPr>
        <w:pStyle w:val="Textstand-alone"/>
      </w:pPr>
    </w:p>
    <w:p w:rsidR="00402A1C" w:rsidRDefault="00402A1C">
      <w:pPr>
        <w:pStyle w:val="Textstand-alone"/>
      </w:pPr>
    </w:p>
    <w:p w:rsidR="00402A1C" w:rsidRDefault="000E6035">
      <w:pPr>
        <w:pStyle w:val="HEADERTABLE"/>
        <w:rPr>
          <w:rFonts w:eastAsia="Calibri"/>
          <w:noProof/>
        </w:rPr>
      </w:pPr>
      <w:r>
        <w:rPr>
          <w:noProof/>
        </w:rPr>
        <w:br w:type="page"/>
      </w:r>
      <w:r>
        <w:rPr>
          <w:rFonts w:eastAsia="Calibri"/>
          <w:noProof/>
        </w:rPr>
        <w:t>BUDGET EXPENDITURE: COMMITMENTS BY MULTIANNUAL FINANCIAL FRAMEWORK (MFF) HEADING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
        <w:gridCol w:w="3942"/>
        <w:gridCol w:w="1559"/>
        <w:gridCol w:w="1276"/>
        <w:gridCol w:w="1418"/>
        <w:gridCol w:w="1334"/>
      </w:tblGrid>
      <w:tr w:rsidR="00402A1C">
        <w:trPr>
          <w:trHeight w:val="340"/>
        </w:trPr>
        <w:tc>
          <w:tcPr>
            <w:tcW w:w="229"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02BudgetexpenditurecommitmentsbyMFF"/>
              <w:rPr>
                <w:rFonts w:ascii="Verdana" w:eastAsia="Verdana" w:hAnsi="Verdana" w:cs="Verdana"/>
                <w:noProof/>
                <w:color w:val="000000"/>
                <w:sz w:val="16"/>
                <w:lang w:bidi="en-GB"/>
              </w:rPr>
            </w:pPr>
            <w:bookmarkStart w:id="170" w:name="DOC_TBL00096_1_1"/>
            <w:bookmarkEnd w:id="170"/>
          </w:p>
        </w:tc>
        <w:tc>
          <w:tcPr>
            <w:tcW w:w="3942"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02BudgetexpenditurecommitmentsbyMFF"/>
              <w:rPr>
                <w:rFonts w:ascii="Verdana" w:eastAsia="Verdana" w:hAnsi="Verdana" w:cs="Verdana"/>
                <w:noProof/>
                <w:color w:val="000000"/>
                <w:sz w:val="16"/>
              </w:rPr>
            </w:pPr>
          </w:p>
        </w:tc>
        <w:tc>
          <w:tcPr>
            <w:tcW w:w="1559"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02BudgetexpenditurecommitmentsbyMFF"/>
              <w:rPr>
                <w:rFonts w:ascii="Verdana" w:eastAsia="Verdana" w:hAnsi="Verdana" w:cs="Verdana"/>
                <w:noProof/>
                <w:color w:val="000000"/>
                <w:sz w:val="16"/>
              </w:rPr>
            </w:pPr>
          </w:p>
        </w:tc>
        <w:tc>
          <w:tcPr>
            <w:tcW w:w="1276"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02BudgetexpenditurecommitmentsbyMFF"/>
              <w:rPr>
                <w:rFonts w:ascii="Verdana" w:eastAsia="Verdana" w:hAnsi="Verdana" w:cs="Verdana"/>
                <w:noProof/>
                <w:color w:val="000000"/>
                <w:sz w:val="16"/>
              </w:rPr>
            </w:pPr>
          </w:p>
        </w:tc>
        <w:tc>
          <w:tcPr>
            <w:tcW w:w="1418"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02BudgetexpenditurecommitmentsbyMFF"/>
              <w:jc w:val="right"/>
              <w:rPr>
                <w:rFonts w:ascii="Verdana" w:eastAsia="Verdana" w:hAnsi="Verdana" w:cs="Verdana"/>
                <w:noProof/>
                <w:color w:val="000000"/>
                <w:sz w:val="16"/>
              </w:rPr>
            </w:pPr>
          </w:p>
        </w:tc>
        <w:tc>
          <w:tcPr>
            <w:tcW w:w="13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2BudgetexpenditurecommitmentsbyMFF"/>
              <w:jc w:val="right"/>
              <w:rPr>
                <w:rFonts w:ascii="Verdana" w:eastAsia="Verdana" w:hAnsi="Verdana" w:cs="Verdana"/>
                <w:i/>
                <w:noProof/>
                <w:color w:val="000000"/>
                <w:sz w:val="16"/>
                <w:lang w:bidi="en-GB"/>
              </w:rPr>
            </w:pPr>
            <w:r>
              <w:rPr>
                <w:rFonts w:ascii="Verdana" w:eastAsia="Verdana" w:hAnsi="Verdana" w:cs="Verdana"/>
                <w:i/>
                <w:noProof/>
                <w:color w:val="000000"/>
                <w:sz w:val="16"/>
              </w:rPr>
              <w:t>EUR million</w:t>
            </w:r>
          </w:p>
        </w:tc>
      </w:tr>
      <w:tr w:rsidR="00402A1C">
        <w:trPr>
          <w:trHeight w:val="340"/>
        </w:trPr>
        <w:tc>
          <w:tcPr>
            <w:tcW w:w="229"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461BIP02BudgetexpenditurecommitmentsbyMFF"/>
              <w:jc w:val="center"/>
              <w:rPr>
                <w:rFonts w:ascii="Verdana" w:eastAsia="Verdana" w:hAnsi="Verdana" w:cs="Verdana"/>
                <w:noProof/>
                <w:color w:val="FFFFFF"/>
                <w:sz w:val="16"/>
              </w:rPr>
            </w:pPr>
          </w:p>
        </w:tc>
        <w:tc>
          <w:tcPr>
            <w:tcW w:w="3942"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02BudgetexpenditurecommitmentsbyMFF"/>
              <w:jc w:val="center"/>
              <w:rPr>
                <w:rFonts w:ascii="Verdana" w:eastAsia="Verdana" w:hAnsi="Verdana" w:cs="Verdana"/>
                <w:noProof/>
                <w:color w:val="FFFFFF"/>
                <w:sz w:val="16"/>
              </w:rPr>
            </w:pPr>
            <w:r>
              <w:rPr>
                <w:rFonts w:ascii="Verdana" w:eastAsia="Verdana" w:hAnsi="Verdana" w:cs="Verdana"/>
                <w:noProof/>
                <w:color w:val="FFFFFF"/>
                <w:sz w:val="16"/>
              </w:rPr>
              <w:t>MFF Heading</w:t>
            </w:r>
          </w:p>
        </w:tc>
        <w:tc>
          <w:tcPr>
            <w:tcW w:w="1559"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02BudgetexpenditurecommitmentsbyMFF"/>
              <w:jc w:val="center"/>
              <w:rPr>
                <w:rFonts w:ascii="Verdana" w:eastAsia="Verdana" w:hAnsi="Verdana" w:cs="Verdana"/>
                <w:noProof/>
                <w:color w:val="FFFFFF"/>
                <w:sz w:val="16"/>
              </w:rPr>
            </w:pPr>
            <w:r>
              <w:rPr>
                <w:rFonts w:ascii="Verdana" w:eastAsia="Verdana" w:hAnsi="Verdana" w:cs="Verdana"/>
                <w:noProof/>
                <w:color w:val="FFFFFF"/>
                <w:sz w:val="16"/>
              </w:rPr>
              <w:t>Initial adopted budget</w:t>
            </w:r>
          </w:p>
        </w:tc>
        <w:tc>
          <w:tcPr>
            <w:tcW w:w="1276"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02BudgetexpenditurecommitmentsbyMFF"/>
              <w:jc w:val="center"/>
              <w:rPr>
                <w:rFonts w:ascii="Verdana" w:eastAsia="Verdana" w:hAnsi="Verdana" w:cs="Verdana"/>
                <w:noProof/>
                <w:color w:val="FFFFFF"/>
                <w:sz w:val="16"/>
              </w:rPr>
            </w:pPr>
            <w:r>
              <w:rPr>
                <w:rFonts w:ascii="Verdana" w:eastAsia="Verdana" w:hAnsi="Verdana" w:cs="Verdana"/>
                <w:noProof/>
                <w:color w:val="FFFFFF"/>
                <w:sz w:val="16"/>
              </w:rPr>
              <w:t>Final adopted budget</w:t>
            </w:r>
          </w:p>
        </w:tc>
        <w:tc>
          <w:tcPr>
            <w:tcW w:w="1418"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02BudgetexpenditurecommitmentsbyMFF"/>
              <w:jc w:val="center"/>
              <w:rPr>
                <w:rFonts w:ascii="Verdana" w:eastAsia="Verdana" w:hAnsi="Verdana" w:cs="Verdana"/>
                <w:noProof/>
                <w:color w:val="FFFFFF"/>
                <w:sz w:val="16"/>
              </w:rPr>
            </w:pPr>
            <w:r>
              <w:rPr>
                <w:rFonts w:ascii="Verdana" w:eastAsia="Verdana" w:hAnsi="Verdana" w:cs="Verdana"/>
                <w:noProof/>
                <w:color w:val="FFFFFF"/>
                <w:sz w:val="16"/>
              </w:rPr>
              <w:t>Total appropriations available</w:t>
            </w:r>
          </w:p>
        </w:tc>
        <w:tc>
          <w:tcPr>
            <w:tcW w:w="1334"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02BudgetexpenditurecommitmentsbyMFF"/>
              <w:jc w:val="center"/>
              <w:rPr>
                <w:rFonts w:ascii="Verdana" w:eastAsia="Verdana" w:hAnsi="Verdana" w:cs="Verdana"/>
                <w:noProof/>
                <w:color w:val="FFFFFF"/>
                <w:sz w:val="16"/>
                <w:lang w:bidi="en-GB"/>
              </w:rPr>
            </w:pPr>
            <w:r>
              <w:rPr>
                <w:rFonts w:ascii="Verdana" w:eastAsia="Verdana" w:hAnsi="Verdana" w:cs="Verdana"/>
                <w:noProof/>
                <w:color w:val="FFFFFF"/>
                <w:sz w:val="16"/>
              </w:rPr>
              <w:t>Commitments made</w:t>
            </w:r>
          </w:p>
        </w:tc>
      </w:tr>
      <w:tr w:rsidR="00402A1C">
        <w:trPr>
          <w:trHeight w:val="340"/>
        </w:trPr>
        <w:tc>
          <w:tcPr>
            <w:tcW w:w="22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2BudgetexpenditurecommitmentsbyMFF"/>
              <w:rPr>
                <w:rFonts w:ascii="Verdana" w:eastAsia="Verdana" w:hAnsi="Verdana" w:cs="Verdana"/>
                <w:noProof/>
                <w:color w:val="000000"/>
                <w:sz w:val="16"/>
              </w:rPr>
            </w:pPr>
            <w:r>
              <w:rPr>
                <w:rFonts w:ascii="Verdana" w:eastAsia="Verdana" w:hAnsi="Verdana" w:cs="Verdana"/>
                <w:noProof/>
                <w:color w:val="000000"/>
                <w:sz w:val="16"/>
              </w:rPr>
              <w:t>1</w:t>
            </w:r>
          </w:p>
        </w:tc>
        <w:tc>
          <w:tcPr>
            <w:tcW w:w="39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2BudgetexpenditurecommitmentsbyMFF"/>
              <w:rPr>
                <w:rFonts w:ascii="Verdana" w:eastAsia="Verdana" w:hAnsi="Verdana" w:cs="Verdana"/>
                <w:noProof/>
                <w:color w:val="000000"/>
                <w:sz w:val="16"/>
              </w:rPr>
            </w:pPr>
            <w:r>
              <w:rPr>
                <w:rFonts w:ascii="Verdana" w:eastAsia="Verdana" w:hAnsi="Verdana" w:cs="Verdana"/>
                <w:noProof/>
                <w:color w:val="000000"/>
                <w:sz w:val="16"/>
              </w:rPr>
              <w:t>Smart and inclusive growth</w:t>
            </w:r>
          </w:p>
        </w:tc>
        <w:tc>
          <w:tcPr>
            <w:tcW w:w="155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2BudgetexpenditurecommitmentsbyMFF"/>
              <w:jc w:val="right"/>
              <w:rPr>
                <w:rFonts w:ascii="Verdana" w:eastAsia="Verdana" w:hAnsi="Verdana" w:cs="Verdana"/>
                <w:noProof/>
                <w:color w:val="000000"/>
                <w:sz w:val="16"/>
              </w:rPr>
            </w:pPr>
            <w:r>
              <w:rPr>
                <w:rFonts w:ascii="Verdana" w:eastAsia="Verdana" w:hAnsi="Verdana" w:cs="Verdana"/>
                <w:noProof/>
                <w:color w:val="000000"/>
                <w:sz w:val="16"/>
              </w:rPr>
              <w:t>80 527</w:t>
            </w:r>
          </w:p>
        </w:tc>
        <w:tc>
          <w:tcPr>
            <w:tcW w:w="12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2BudgetexpenditurecommitmentsbyMFF"/>
              <w:jc w:val="right"/>
              <w:rPr>
                <w:rFonts w:ascii="Verdana" w:eastAsia="Verdana" w:hAnsi="Verdana" w:cs="Verdana"/>
                <w:noProof/>
                <w:color w:val="000000"/>
                <w:sz w:val="16"/>
              </w:rPr>
            </w:pPr>
            <w:r>
              <w:rPr>
                <w:rFonts w:ascii="Verdana" w:eastAsia="Verdana" w:hAnsi="Verdana" w:cs="Verdana"/>
                <w:noProof/>
                <w:color w:val="000000"/>
                <w:sz w:val="16"/>
              </w:rPr>
              <w:t>80 627</w:t>
            </w:r>
          </w:p>
        </w:tc>
        <w:tc>
          <w:tcPr>
            <w:tcW w:w="141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2BudgetexpenditurecommitmentsbyMFF"/>
              <w:jc w:val="right"/>
              <w:rPr>
                <w:rFonts w:ascii="Verdana" w:eastAsia="Verdana" w:hAnsi="Verdana" w:cs="Verdana"/>
                <w:noProof/>
                <w:color w:val="000000"/>
                <w:sz w:val="16"/>
              </w:rPr>
            </w:pPr>
            <w:r>
              <w:rPr>
                <w:rFonts w:ascii="Verdana" w:eastAsia="Verdana" w:hAnsi="Verdana" w:cs="Verdana"/>
                <w:noProof/>
                <w:color w:val="000000"/>
                <w:sz w:val="16"/>
              </w:rPr>
              <w:t>92 794</w:t>
            </w:r>
          </w:p>
        </w:tc>
        <w:tc>
          <w:tcPr>
            <w:tcW w:w="13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2BudgetexpenditurecommitmentsbyMFF"/>
              <w:jc w:val="right"/>
              <w:rPr>
                <w:rFonts w:ascii="Verdana" w:eastAsia="Verdana" w:hAnsi="Verdana" w:cs="Verdana"/>
                <w:noProof/>
                <w:color w:val="000000"/>
                <w:sz w:val="16"/>
                <w:lang w:bidi="en-GB"/>
              </w:rPr>
            </w:pPr>
            <w:r>
              <w:rPr>
                <w:rFonts w:ascii="Verdana" w:eastAsia="Verdana" w:hAnsi="Verdana" w:cs="Verdana"/>
                <w:noProof/>
                <w:color w:val="000000"/>
                <w:sz w:val="16"/>
              </w:rPr>
              <w:t>90 536</w:t>
            </w:r>
          </w:p>
        </w:tc>
      </w:tr>
      <w:tr w:rsidR="00402A1C">
        <w:trPr>
          <w:trHeight w:val="340"/>
        </w:trPr>
        <w:tc>
          <w:tcPr>
            <w:tcW w:w="229"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02BudgetexpenditurecommitmentsbyMFF"/>
              <w:rPr>
                <w:rFonts w:ascii="Verdana" w:eastAsia="Verdana" w:hAnsi="Verdana" w:cs="Verdana"/>
                <w:noProof/>
                <w:color w:val="000000"/>
                <w:sz w:val="16"/>
              </w:rPr>
            </w:pPr>
          </w:p>
        </w:tc>
        <w:tc>
          <w:tcPr>
            <w:tcW w:w="39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2BudgetexpenditurecommitmentsbyMFF"/>
              <w:rPr>
                <w:rFonts w:ascii="Verdana" w:eastAsia="Verdana" w:hAnsi="Verdana" w:cs="Verdana"/>
                <w:i/>
                <w:noProof/>
                <w:color w:val="000000"/>
                <w:sz w:val="16"/>
              </w:rPr>
            </w:pPr>
            <w:r>
              <w:rPr>
                <w:rFonts w:ascii="Verdana" w:eastAsia="Verdana" w:hAnsi="Verdana" w:cs="Verdana"/>
                <w:i/>
                <w:noProof/>
                <w:color w:val="000000"/>
                <w:sz w:val="16"/>
              </w:rPr>
              <w:t xml:space="preserve">    1a: Competitiveness for growth and jobs</w:t>
            </w:r>
          </w:p>
        </w:tc>
        <w:tc>
          <w:tcPr>
            <w:tcW w:w="155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2BudgetexpenditurecommitmentsbyMFF"/>
              <w:jc w:val="right"/>
              <w:rPr>
                <w:rFonts w:ascii="Verdana" w:eastAsia="Verdana" w:hAnsi="Verdana" w:cs="Verdana"/>
                <w:i/>
                <w:noProof/>
                <w:color w:val="000000"/>
                <w:sz w:val="16"/>
              </w:rPr>
            </w:pPr>
            <w:r>
              <w:rPr>
                <w:rFonts w:ascii="Verdana" w:eastAsia="Verdana" w:hAnsi="Verdana" w:cs="Verdana"/>
                <w:i/>
                <w:noProof/>
                <w:color w:val="000000"/>
                <w:sz w:val="16"/>
              </w:rPr>
              <w:t>23 335</w:t>
            </w:r>
          </w:p>
        </w:tc>
        <w:tc>
          <w:tcPr>
            <w:tcW w:w="12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2BudgetexpenditurecommitmentsbyMFF"/>
              <w:jc w:val="right"/>
              <w:rPr>
                <w:rFonts w:ascii="Verdana" w:eastAsia="Verdana" w:hAnsi="Verdana" w:cs="Verdana"/>
                <w:i/>
                <w:noProof/>
                <w:color w:val="000000"/>
                <w:sz w:val="16"/>
              </w:rPr>
            </w:pPr>
            <w:r>
              <w:rPr>
                <w:rFonts w:ascii="Verdana" w:eastAsia="Verdana" w:hAnsi="Verdana" w:cs="Verdana"/>
                <w:i/>
                <w:noProof/>
                <w:color w:val="000000"/>
                <w:sz w:val="16"/>
              </w:rPr>
              <w:t>23 435</w:t>
            </w:r>
          </w:p>
        </w:tc>
        <w:tc>
          <w:tcPr>
            <w:tcW w:w="141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2BudgetexpenditurecommitmentsbyMFF"/>
              <w:jc w:val="right"/>
              <w:rPr>
                <w:rFonts w:ascii="Verdana" w:eastAsia="Verdana" w:hAnsi="Verdana" w:cs="Verdana"/>
                <w:i/>
                <w:noProof/>
                <w:color w:val="000000"/>
                <w:sz w:val="16"/>
              </w:rPr>
            </w:pPr>
            <w:r>
              <w:rPr>
                <w:rFonts w:ascii="Verdana" w:eastAsia="Verdana" w:hAnsi="Verdana" w:cs="Verdana"/>
                <w:i/>
                <w:noProof/>
                <w:color w:val="000000"/>
                <w:sz w:val="16"/>
              </w:rPr>
              <w:t>27 826</w:t>
            </w:r>
          </w:p>
        </w:tc>
        <w:tc>
          <w:tcPr>
            <w:tcW w:w="13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2BudgetexpenditurecommitmentsbyMFF"/>
              <w:jc w:val="right"/>
              <w:rPr>
                <w:rFonts w:ascii="Verdana" w:eastAsia="Verdana" w:hAnsi="Verdana" w:cs="Verdana"/>
                <w:i/>
                <w:noProof/>
                <w:color w:val="000000"/>
                <w:sz w:val="16"/>
                <w:lang w:bidi="en-GB"/>
              </w:rPr>
            </w:pPr>
            <w:r>
              <w:rPr>
                <w:rFonts w:ascii="Verdana" w:eastAsia="Verdana" w:hAnsi="Verdana" w:cs="Verdana"/>
                <w:i/>
                <w:noProof/>
                <w:color w:val="000000"/>
                <w:sz w:val="16"/>
              </w:rPr>
              <w:t>25 782</w:t>
            </w:r>
          </w:p>
        </w:tc>
      </w:tr>
      <w:tr w:rsidR="00402A1C">
        <w:trPr>
          <w:trHeight w:val="340"/>
        </w:trPr>
        <w:tc>
          <w:tcPr>
            <w:tcW w:w="229"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02BudgetexpenditurecommitmentsbyMFF"/>
              <w:rPr>
                <w:rFonts w:ascii="Verdana" w:eastAsia="Verdana" w:hAnsi="Verdana" w:cs="Verdana"/>
                <w:noProof/>
                <w:color w:val="000000"/>
                <w:sz w:val="16"/>
              </w:rPr>
            </w:pPr>
          </w:p>
        </w:tc>
        <w:tc>
          <w:tcPr>
            <w:tcW w:w="39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2BudgetexpenditurecommitmentsbyMFF"/>
              <w:rPr>
                <w:rFonts w:ascii="Verdana" w:eastAsia="Verdana" w:hAnsi="Verdana" w:cs="Verdana"/>
                <w:i/>
                <w:noProof/>
                <w:color w:val="000000"/>
                <w:sz w:val="16"/>
              </w:rPr>
            </w:pPr>
            <w:r>
              <w:rPr>
                <w:rFonts w:ascii="Verdana" w:eastAsia="Verdana" w:hAnsi="Verdana" w:cs="Verdana"/>
                <w:i/>
                <w:noProof/>
                <w:color w:val="000000"/>
                <w:sz w:val="16"/>
              </w:rPr>
              <w:t xml:space="preserve">    1b: Economic, social and territorial cohesion</w:t>
            </w:r>
          </w:p>
        </w:tc>
        <w:tc>
          <w:tcPr>
            <w:tcW w:w="155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2BudgetexpenditurecommitmentsbyMFF"/>
              <w:jc w:val="right"/>
              <w:rPr>
                <w:rFonts w:ascii="Verdana" w:eastAsia="Verdana" w:hAnsi="Verdana" w:cs="Verdana"/>
                <w:i/>
                <w:noProof/>
                <w:color w:val="000000"/>
                <w:sz w:val="16"/>
              </w:rPr>
            </w:pPr>
            <w:r>
              <w:rPr>
                <w:rFonts w:ascii="Verdana" w:eastAsia="Verdana" w:hAnsi="Verdana" w:cs="Verdana"/>
                <w:i/>
                <w:noProof/>
                <w:color w:val="000000"/>
                <w:sz w:val="16"/>
              </w:rPr>
              <w:t>57 192</w:t>
            </w:r>
          </w:p>
        </w:tc>
        <w:tc>
          <w:tcPr>
            <w:tcW w:w="12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2BudgetexpenditurecommitmentsbyMFF"/>
              <w:jc w:val="right"/>
              <w:rPr>
                <w:rFonts w:ascii="Verdana" w:eastAsia="Verdana" w:hAnsi="Verdana" w:cs="Verdana"/>
                <w:i/>
                <w:noProof/>
                <w:color w:val="000000"/>
                <w:sz w:val="16"/>
              </w:rPr>
            </w:pPr>
            <w:r>
              <w:rPr>
                <w:rFonts w:ascii="Verdana" w:eastAsia="Verdana" w:hAnsi="Verdana" w:cs="Verdana"/>
                <w:i/>
                <w:noProof/>
                <w:color w:val="000000"/>
                <w:sz w:val="16"/>
              </w:rPr>
              <w:t>57 192</w:t>
            </w:r>
          </w:p>
        </w:tc>
        <w:tc>
          <w:tcPr>
            <w:tcW w:w="141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2BudgetexpenditurecommitmentsbyMFF"/>
              <w:jc w:val="right"/>
              <w:rPr>
                <w:rFonts w:ascii="Verdana" w:eastAsia="Verdana" w:hAnsi="Verdana" w:cs="Verdana"/>
                <w:i/>
                <w:noProof/>
                <w:color w:val="000000"/>
                <w:sz w:val="16"/>
              </w:rPr>
            </w:pPr>
            <w:r>
              <w:rPr>
                <w:rFonts w:ascii="Verdana" w:eastAsia="Verdana" w:hAnsi="Verdana" w:cs="Verdana"/>
                <w:i/>
                <w:noProof/>
                <w:color w:val="000000"/>
                <w:sz w:val="16"/>
              </w:rPr>
              <w:t>64 969</w:t>
            </w:r>
          </w:p>
        </w:tc>
        <w:tc>
          <w:tcPr>
            <w:tcW w:w="13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2BudgetexpenditurecommitmentsbyMFF"/>
              <w:jc w:val="right"/>
              <w:rPr>
                <w:rFonts w:ascii="Verdana" w:eastAsia="Verdana" w:hAnsi="Verdana" w:cs="Verdana"/>
                <w:i/>
                <w:noProof/>
                <w:color w:val="000000"/>
                <w:sz w:val="16"/>
                <w:lang w:bidi="en-GB"/>
              </w:rPr>
            </w:pPr>
            <w:r>
              <w:rPr>
                <w:rFonts w:ascii="Verdana" w:eastAsia="Verdana" w:hAnsi="Verdana" w:cs="Verdana"/>
                <w:i/>
                <w:noProof/>
                <w:color w:val="000000"/>
                <w:sz w:val="16"/>
              </w:rPr>
              <w:t>64 754</w:t>
            </w:r>
          </w:p>
        </w:tc>
      </w:tr>
      <w:tr w:rsidR="00402A1C">
        <w:trPr>
          <w:trHeight w:val="340"/>
        </w:trPr>
        <w:tc>
          <w:tcPr>
            <w:tcW w:w="22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2BudgetexpenditurecommitmentsbyMFF"/>
              <w:rPr>
                <w:rFonts w:ascii="Verdana" w:eastAsia="Verdana" w:hAnsi="Verdana" w:cs="Verdana"/>
                <w:noProof/>
                <w:color w:val="000000"/>
                <w:sz w:val="16"/>
              </w:rPr>
            </w:pPr>
            <w:r>
              <w:rPr>
                <w:rFonts w:ascii="Verdana" w:eastAsia="Verdana" w:hAnsi="Verdana" w:cs="Verdana"/>
                <w:noProof/>
                <w:color w:val="000000"/>
                <w:sz w:val="16"/>
              </w:rPr>
              <w:t>2</w:t>
            </w:r>
          </w:p>
        </w:tc>
        <w:tc>
          <w:tcPr>
            <w:tcW w:w="39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2BudgetexpenditurecommitmentsbyMFF"/>
              <w:rPr>
                <w:rFonts w:ascii="Verdana" w:eastAsia="Verdana" w:hAnsi="Verdana" w:cs="Verdana"/>
                <w:noProof/>
                <w:color w:val="000000"/>
                <w:sz w:val="16"/>
              </w:rPr>
            </w:pPr>
            <w:r>
              <w:rPr>
                <w:rFonts w:ascii="Verdana" w:eastAsia="Verdana" w:hAnsi="Verdana" w:cs="Verdana"/>
                <w:noProof/>
                <w:color w:val="000000"/>
                <w:sz w:val="16"/>
              </w:rPr>
              <w:t>Sustainable growth: natural resources</w:t>
            </w:r>
          </w:p>
        </w:tc>
        <w:tc>
          <w:tcPr>
            <w:tcW w:w="155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2BudgetexpenditurecommitmentsbyMFF"/>
              <w:jc w:val="right"/>
              <w:rPr>
                <w:rFonts w:ascii="Verdana" w:eastAsia="Verdana" w:hAnsi="Verdana" w:cs="Verdana"/>
                <w:noProof/>
                <w:color w:val="000000"/>
                <w:sz w:val="16"/>
              </w:rPr>
            </w:pPr>
            <w:r>
              <w:rPr>
                <w:rFonts w:ascii="Verdana" w:eastAsia="Verdana" w:hAnsi="Verdana" w:cs="Verdana"/>
                <w:noProof/>
                <w:color w:val="000000"/>
                <w:sz w:val="16"/>
              </w:rPr>
              <w:t>59 642</w:t>
            </w:r>
          </w:p>
        </w:tc>
        <w:tc>
          <w:tcPr>
            <w:tcW w:w="12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2BudgetexpenditurecommitmentsbyMFF"/>
              <w:jc w:val="right"/>
              <w:rPr>
                <w:rFonts w:ascii="Verdana" w:eastAsia="Verdana" w:hAnsi="Verdana" w:cs="Verdana"/>
                <w:noProof/>
                <w:color w:val="000000"/>
                <w:sz w:val="16"/>
              </w:rPr>
            </w:pPr>
            <w:r>
              <w:rPr>
                <w:rFonts w:ascii="Verdana" w:eastAsia="Verdana" w:hAnsi="Verdana" w:cs="Verdana"/>
                <w:noProof/>
                <w:color w:val="000000"/>
                <w:sz w:val="16"/>
              </w:rPr>
              <w:t>59 642</w:t>
            </w:r>
          </w:p>
        </w:tc>
        <w:tc>
          <w:tcPr>
            <w:tcW w:w="141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2BudgetexpenditurecommitmentsbyMFF"/>
              <w:jc w:val="right"/>
              <w:rPr>
                <w:rFonts w:ascii="Verdana" w:eastAsia="Verdana" w:hAnsi="Verdana" w:cs="Verdana"/>
                <w:noProof/>
                <w:color w:val="000000"/>
                <w:sz w:val="16"/>
              </w:rPr>
            </w:pPr>
            <w:r>
              <w:rPr>
                <w:rFonts w:ascii="Verdana" w:eastAsia="Verdana" w:hAnsi="Verdana" w:cs="Verdana"/>
                <w:noProof/>
                <w:color w:val="000000"/>
                <w:sz w:val="16"/>
              </w:rPr>
              <w:t>62 846</w:t>
            </w:r>
          </w:p>
        </w:tc>
        <w:tc>
          <w:tcPr>
            <w:tcW w:w="13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2BudgetexpenditurecommitmentsbyMFF"/>
              <w:jc w:val="right"/>
              <w:rPr>
                <w:rFonts w:ascii="Verdana" w:eastAsia="Verdana" w:hAnsi="Verdana" w:cs="Verdana"/>
                <w:noProof/>
                <w:color w:val="000000"/>
                <w:sz w:val="16"/>
                <w:lang w:bidi="en-GB"/>
              </w:rPr>
            </w:pPr>
            <w:r>
              <w:rPr>
                <w:rFonts w:ascii="Verdana" w:eastAsia="Verdana" w:hAnsi="Verdana" w:cs="Verdana"/>
                <w:noProof/>
                <w:color w:val="000000"/>
                <w:sz w:val="16"/>
              </w:rPr>
              <w:t>60 600</w:t>
            </w:r>
          </w:p>
        </w:tc>
      </w:tr>
      <w:tr w:rsidR="00402A1C">
        <w:trPr>
          <w:trHeight w:val="340"/>
        </w:trPr>
        <w:tc>
          <w:tcPr>
            <w:tcW w:w="229"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02BudgetexpenditurecommitmentsbyMFF"/>
              <w:rPr>
                <w:rFonts w:ascii="Verdana" w:eastAsia="Verdana" w:hAnsi="Verdana" w:cs="Verdana"/>
                <w:noProof/>
                <w:color w:val="000000"/>
                <w:sz w:val="16"/>
              </w:rPr>
            </w:pPr>
          </w:p>
        </w:tc>
        <w:tc>
          <w:tcPr>
            <w:tcW w:w="39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2BudgetexpenditurecommitmentsbyMFF"/>
              <w:rPr>
                <w:rFonts w:ascii="Verdana" w:eastAsia="Verdana" w:hAnsi="Verdana" w:cs="Verdana"/>
                <w:i/>
                <w:noProof/>
                <w:color w:val="000000"/>
                <w:sz w:val="16"/>
              </w:rPr>
            </w:pPr>
            <w:r>
              <w:rPr>
                <w:rFonts w:ascii="Verdana" w:eastAsia="Verdana" w:hAnsi="Verdana" w:cs="Verdana"/>
                <w:i/>
                <w:noProof/>
                <w:color w:val="000000"/>
                <w:sz w:val="16"/>
              </w:rPr>
              <w:t xml:space="preserve">    of which: Market related expenditure and direct payments</w:t>
            </w:r>
          </w:p>
        </w:tc>
        <w:tc>
          <w:tcPr>
            <w:tcW w:w="155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2BudgetexpenditurecommitmentsbyMFF"/>
              <w:jc w:val="right"/>
              <w:rPr>
                <w:rFonts w:ascii="Verdana" w:eastAsia="Verdana" w:hAnsi="Verdana" w:cs="Verdana"/>
                <w:i/>
                <w:noProof/>
                <w:color w:val="000000"/>
                <w:sz w:val="16"/>
              </w:rPr>
            </w:pPr>
            <w:r>
              <w:rPr>
                <w:rFonts w:ascii="Verdana" w:eastAsia="Verdana" w:hAnsi="Verdana" w:cs="Verdana"/>
                <w:i/>
                <w:noProof/>
                <w:color w:val="000000"/>
                <w:sz w:val="16"/>
              </w:rPr>
              <w:t>43 192</w:t>
            </w:r>
          </w:p>
        </w:tc>
        <w:tc>
          <w:tcPr>
            <w:tcW w:w="12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2BudgetexpenditurecommitmentsbyMFF"/>
              <w:jc w:val="right"/>
              <w:rPr>
                <w:rFonts w:ascii="Verdana" w:eastAsia="Verdana" w:hAnsi="Verdana" w:cs="Verdana"/>
                <w:i/>
                <w:noProof/>
                <w:color w:val="000000"/>
                <w:sz w:val="16"/>
              </w:rPr>
            </w:pPr>
            <w:r>
              <w:rPr>
                <w:rFonts w:ascii="Verdana" w:eastAsia="Verdana" w:hAnsi="Verdana" w:cs="Verdana"/>
                <w:i/>
                <w:noProof/>
                <w:color w:val="000000"/>
                <w:sz w:val="16"/>
              </w:rPr>
              <w:t>43 192</w:t>
            </w:r>
          </w:p>
        </w:tc>
        <w:tc>
          <w:tcPr>
            <w:tcW w:w="141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2BudgetexpenditurecommitmentsbyMFF"/>
              <w:jc w:val="right"/>
              <w:rPr>
                <w:rFonts w:ascii="Verdana" w:eastAsia="Verdana" w:hAnsi="Verdana" w:cs="Verdana"/>
                <w:i/>
                <w:noProof/>
                <w:color w:val="000000"/>
                <w:sz w:val="16"/>
              </w:rPr>
            </w:pPr>
            <w:r>
              <w:rPr>
                <w:rFonts w:ascii="Verdana" w:eastAsia="Verdana" w:hAnsi="Verdana" w:cs="Verdana"/>
                <w:i/>
                <w:noProof/>
                <w:color w:val="000000"/>
                <w:sz w:val="16"/>
              </w:rPr>
              <w:t>44 806</w:t>
            </w:r>
          </w:p>
        </w:tc>
        <w:tc>
          <w:tcPr>
            <w:tcW w:w="13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2BudgetexpenditurecommitmentsbyMFF"/>
              <w:jc w:val="right"/>
              <w:rPr>
                <w:rFonts w:ascii="Verdana" w:eastAsia="Verdana" w:hAnsi="Verdana" w:cs="Verdana"/>
                <w:i/>
                <w:noProof/>
                <w:color w:val="000000"/>
                <w:sz w:val="16"/>
                <w:lang w:bidi="en-GB"/>
              </w:rPr>
            </w:pPr>
            <w:r>
              <w:rPr>
                <w:rFonts w:ascii="Verdana" w:eastAsia="Verdana" w:hAnsi="Verdana" w:cs="Verdana"/>
                <w:i/>
                <w:noProof/>
                <w:color w:val="000000"/>
                <w:sz w:val="16"/>
              </w:rPr>
              <w:t>43 962</w:t>
            </w:r>
          </w:p>
        </w:tc>
      </w:tr>
      <w:tr w:rsidR="00402A1C">
        <w:trPr>
          <w:trHeight w:val="340"/>
        </w:trPr>
        <w:tc>
          <w:tcPr>
            <w:tcW w:w="22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2BudgetexpenditurecommitmentsbyMFF"/>
              <w:rPr>
                <w:rFonts w:ascii="Verdana" w:eastAsia="Verdana" w:hAnsi="Verdana" w:cs="Verdana"/>
                <w:noProof/>
                <w:color w:val="000000"/>
                <w:sz w:val="16"/>
              </w:rPr>
            </w:pPr>
            <w:r>
              <w:rPr>
                <w:rFonts w:ascii="Verdana" w:eastAsia="Verdana" w:hAnsi="Verdana" w:cs="Verdana"/>
                <w:noProof/>
                <w:color w:val="000000"/>
                <w:sz w:val="16"/>
              </w:rPr>
              <w:t>3</w:t>
            </w:r>
          </w:p>
        </w:tc>
        <w:tc>
          <w:tcPr>
            <w:tcW w:w="39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2BudgetexpenditurecommitmentsbyMFF"/>
              <w:rPr>
                <w:rFonts w:ascii="Verdana" w:eastAsia="Verdana" w:hAnsi="Verdana" w:cs="Verdana"/>
                <w:noProof/>
                <w:color w:val="000000"/>
                <w:sz w:val="16"/>
              </w:rPr>
            </w:pPr>
            <w:r>
              <w:rPr>
                <w:rFonts w:ascii="Verdana" w:eastAsia="Verdana" w:hAnsi="Verdana" w:cs="Verdana"/>
                <w:noProof/>
                <w:color w:val="000000"/>
                <w:sz w:val="16"/>
              </w:rPr>
              <w:t>Security and citizenship</w:t>
            </w:r>
          </w:p>
        </w:tc>
        <w:tc>
          <w:tcPr>
            <w:tcW w:w="155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2BudgetexpenditurecommitmentsbyMFF"/>
              <w:jc w:val="right"/>
              <w:rPr>
                <w:rFonts w:ascii="Verdana" w:eastAsia="Verdana" w:hAnsi="Verdana" w:cs="Verdana"/>
                <w:noProof/>
                <w:color w:val="000000"/>
                <w:sz w:val="16"/>
              </w:rPr>
            </w:pPr>
            <w:r>
              <w:rPr>
                <w:rFonts w:ascii="Verdana" w:eastAsia="Verdana" w:hAnsi="Verdana" w:cs="Verdana"/>
                <w:noProof/>
                <w:color w:val="000000"/>
                <w:sz w:val="16"/>
              </w:rPr>
              <w:t>3 787</w:t>
            </w:r>
          </w:p>
        </w:tc>
        <w:tc>
          <w:tcPr>
            <w:tcW w:w="12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2BudgetexpenditurecommitmentsbyMFF"/>
              <w:jc w:val="right"/>
              <w:rPr>
                <w:rFonts w:ascii="Verdana" w:eastAsia="Verdana" w:hAnsi="Verdana" w:cs="Verdana"/>
                <w:noProof/>
                <w:color w:val="000000"/>
                <w:sz w:val="16"/>
              </w:rPr>
            </w:pPr>
            <w:r>
              <w:rPr>
                <w:rFonts w:ascii="Verdana" w:eastAsia="Verdana" w:hAnsi="Verdana" w:cs="Verdana"/>
                <w:noProof/>
                <w:color w:val="000000"/>
                <w:sz w:val="16"/>
              </w:rPr>
              <w:t>3 787</w:t>
            </w:r>
          </w:p>
        </w:tc>
        <w:tc>
          <w:tcPr>
            <w:tcW w:w="141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2BudgetexpenditurecommitmentsbyMFF"/>
              <w:jc w:val="right"/>
              <w:rPr>
                <w:rFonts w:ascii="Verdana" w:eastAsia="Verdana" w:hAnsi="Verdana" w:cs="Verdana"/>
                <w:noProof/>
                <w:color w:val="000000"/>
                <w:sz w:val="16"/>
              </w:rPr>
            </w:pPr>
            <w:r>
              <w:rPr>
                <w:rFonts w:ascii="Verdana" w:eastAsia="Verdana" w:hAnsi="Verdana" w:cs="Verdana"/>
                <w:noProof/>
                <w:color w:val="000000"/>
                <w:sz w:val="16"/>
              </w:rPr>
              <w:t>4 065</w:t>
            </w:r>
          </w:p>
        </w:tc>
        <w:tc>
          <w:tcPr>
            <w:tcW w:w="13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2BudgetexpenditurecommitmentsbyMFF"/>
              <w:jc w:val="right"/>
              <w:rPr>
                <w:rFonts w:ascii="Verdana" w:eastAsia="Verdana" w:hAnsi="Verdana" w:cs="Verdana"/>
                <w:noProof/>
                <w:color w:val="000000"/>
                <w:sz w:val="16"/>
                <w:lang w:bidi="en-GB"/>
              </w:rPr>
            </w:pPr>
            <w:r>
              <w:rPr>
                <w:rFonts w:ascii="Verdana" w:eastAsia="Verdana" w:hAnsi="Verdana" w:cs="Verdana"/>
                <w:noProof/>
                <w:color w:val="000000"/>
                <w:sz w:val="16"/>
              </w:rPr>
              <w:t>3 874</w:t>
            </w:r>
          </w:p>
        </w:tc>
      </w:tr>
      <w:tr w:rsidR="00402A1C">
        <w:trPr>
          <w:trHeight w:val="340"/>
        </w:trPr>
        <w:tc>
          <w:tcPr>
            <w:tcW w:w="22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2BudgetexpenditurecommitmentsbyMFF"/>
              <w:rPr>
                <w:rFonts w:ascii="Verdana" w:eastAsia="Verdana" w:hAnsi="Verdana" w:cs="Verdana"/>
                <w:noProof/>
                <w:color w:val="000000"/>
                <w:sz w:val="16"/>
              </w:rPr>
            </w:pPr>
            <w:r>
              <w:rPr>
                <w:rFonts w:ascii="Verdana" w:eastAsia="Verdana" w:hAnsi="Verdana" w:cs="Verdana"/>
                <w:noProof/>
                <w:color w:val="000000"/>
                <w:sz w:val="16"/>
              </w:rPr>
              <w:t>4</w:t>
            </w:r>
          </w:p>
        </w:tc>
        <w:tc>
          <w:tcPr>
            <w:tcW w:w="39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2BudgetexpenditurecommitmentsbyMFF"/>
              <w:rPr>
                <w:rFonts w:ascii="Verdana" w:eastAsia="Verdana" w:hAnsi="Verdana" w:cs="Verdana"/>
                <w:noProof/>
                <w:color w:val="000000"/>
                <w:sz w:val="16"/>
              </w:rPr>
            </w:pPr>
            <w:r>
              <w:rPr>
                <w:rFonts w:ascii="Verdana" w:eastAsia="Verdana" w:hAnsi="Verdana" w:cs="Verdana"/>
                <w:noProof/>
                <w:color w:val="000000"/>
                <w:sz w:val="16"/>
              </w:rPr>
              <w:t>Global Europe</w:t>
            </w:r>
          </w:p>
        </w:tc>
        <w:tc>
          <w:tcPr>
            <w:tcW w:w="155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2BudgetexpenditurecommitmentsbyMFF"/>
              <w:jc w:val="right"/>
              <w:rPr>
                <w:rFonts w:ascii="Verdana" w:eastAsia="Verdana" w:hAnsi="Verdana" w:cs="Verdana"/>
                <w:noProof/>
                <w:color w:val="000000"/>
                <w:sz w:val="16"/>
              </w:rPr>
            </w:pPr>
            <w:r>
              <w:rPr>
                <w:rFonts w:ascii="Verdana" w:eastAsia="Verdana" w:hAnsi="Verdana" w:cs="Verdana"/>
                <w:noProof/>
                <w:color w:val="000000"/>
                <w:sz w:val="16"/>
              </w:rPr>
              <w:t>11 319</w:t>
            </w:r>
          </w:p>
        </w:tc>
        <w:tc>
          <w:tcPr>
            <w:tcW w:w="12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2BudgetexpenditurecommitmentsbyMFF"/>
              <w:jc w:val="right"/>
              <w:rPr>
                <w:rFonts w:ascii="Verdana" w:eastAsia="Verdana" w:hAnsi="Verdana" w:cs="Verdana"/>
                <w:noProof/>
                <w:color w:val="000000"/>
                <w:sz w:val="16"/>
              </w:rPr>
            </w:pPr>
            <w:r>
              <w:rPr>
                <w:rFonts w:ascii="Verdana" w:eastAsia="Verdana" w:hAnsi="Verdana" w:cs="Verdana"/>
                <w:noProof/>
                <w:color w:val="000000"/>
                <w:sz w:val="16"/>
              </w:rPr>
              <w:t>11 625</w:t>
            </w:r>
          </w:p>
        </w:tc>
        <w:tc>
          <w:tcPr>
            <w:tcW w:w="141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2BudgetexpenditurecommitmentsbyMFF"/>
              <w:jc w:val="right"/>
              <w:rPr>
                <w:rFonts w:ascii="Verdana" w:eastAsia="Verdana" w:hAnsi="Verdana" w:cs="Verdana"/>
                <w:noProof/>
                <w:color w:val="000000"/>
                <w:sz w:val="16"/>
              </w:rPr>
            </w:pPr>
            <w:r>
              <w:rPr>
                <w:rFonts w:ascii="Verdana" w:eastAsia="Verdana" w:hAnsi="Verdana" w:cs="Verdana"/>
                <w:noProof/>
                <w:color w:val="000000"/>
                <w:sz w:val="16"/>
              </w:rPr>
              <w:t>13 454</w:t>
            </w:r>
          </w:p>
        </w:tc>
        <w:tc>
          <w:tcPr>
            <w:tcW w:w="13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2BudgetexpenditurecommitmentsbyMFF"/>
              <w:jc w:val="right"/>
              <w:rPr>
                <w:rFonts w:ascii="Verdana" w:eastAsia="Verdana" w:hAnsi="Verdana" w:cs="Verdana"/>
                <w:noProof/>
                <w:color w:val="000000"/>
                <w:sz w:val="16"/>
                <w:lang w:bidi="en-GB"/>
              </w:rPr>
            </w:pPr>
            <w:r>
              <w:rPr>
                <w:rFonts w:ascii="Verdana" w:eastAsia="Verdana" w:hAnsi="Verdana" w:cs="Verdana"/>
                <w:noProof/>
                <w:color w:val="000000"/>
                <w:sz w:val="16"/>
              </w:rPr>
              <w:t>13 111</w:t>
            </w:r>
          </w:p>
        </w:tc>
      </w:tr>
      <w:tr w:rsidR="00402A1C">
        <w:trPr>
          <w:trHeight w:val="340"/>
        </w:trPr>
        <w:tc>
          <w:tcPr>
            <w:tcW w:w="22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2BudgetexpenditurecommitmentsbyMFF"/>
              <w:rPr>
                <w:rFonts w:ascii="Verdana" w:eastAsia="Verdana" w:hAnsi="Verdana" w:cs="Verdana"/>
                <w:noProof/>
                <w:color w:val="000000"/>
                <w:sz w:val="16"/>
              </w:rPr>
            </w:pPr>
            <w:r>
              <w:rPr>
                <w:rFonts w:ascii="Verdana" w:eastAsia="Verdana" w:hAnsi="Verdana" w:cs="Verdana"/>
                <w:noProof/>
                <w:color w:val="000000"/>
                <w:sz w:val="16"/>
              </w:rPr>
              <w:t>5</w:t>
            </w:r>
          </w:p>
        </w:tc>
        <w:tc>
          <w:tcPr>
            <w:tcW w:w="39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2BudgetexpenditurecommitmentsbyMFF"/>
              <w:rPr>
                <w:rFonts w:ascii="Verdana" w:eastAsia="Verdana" w:hAnsi="Verdana" w:cs="Verdana"/>
                <w:noProof/>
                <w:color w:val="000000"/>
                <w:sz w:val="16"/>
              </w:rPr>
            </w:pPr>
            <w:r>
              <w:rPr>
                <w:rFonts w:ascii="Verdana" w:eastAsia="Verdana" w:hAnsi="Verdana" w:cs="Verdana"/>
                <w:noProof/>
                <w:color w:val="000000"/>
                <w:sz w:val="16"/>
              </w:rPr>
              <w:t>Administration</w:t>
            </w:r>
          </w:p>
        </w:tc>
        <w:tc>
          <w:tcPr>
            <w:tcW w:w="155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2BudgetexpenditurecommitmentsbyMFF"/>
              <w:jc w:val="right"/>
              <w:rPr>
                <w:rFonts w:ascii="Verdana" w:eastAsia="Verdana" w:hAnsi="Verdana" w:cs="Verdana"/>
                <w:noProof/>
                <w:color w:val="000000"/>
                <w:sz w:val="16"/>
              </w:rPr>
            </w:pPr>
            <w:r>
              <w:rPr>
                <w:rFonts w:ascii="Verdana" w:eastAsia="Verdana" w:hAnsi="Verdana" w:cs="Verdana"/>
                <w:noProof/>
                <w:color w:val="000000"/>
                <w:sz w:val="16"/>
              </w:rPr>
              <w:t>5 828</w:t>
            </w:r>
          </w:p>
        </w:tc>
        <w:tc>
          <w:tcPr>
            <w:tcW w:w="12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2BudgetexpenditurecommitmentsbyMFF"/>
              <w:jc w:val="right"/>
              <w:rPr>
                <w:rFonts w:ascii="Verdana" w:eastAsia="Verdana" w:hAnsi="Verdana" w:cs="Verdana"/>
                <w:noProof/>
                <w:color w:val="000000"/>
                <w:sz w:val="16"/>
              </w:rPr>
            </w:pPr>
            <w:r>
              <w:rPr>
                <w:rFonts w:ascii="Verdana" w:eastAsia="Verdana" w:hAnsi="Verdana" w:cs="Verdana"/>
                <w:noProof/>
                <w:color w:val="000000"/>
                <w:sz w:val="16"/>
              </w:rPr>
              <w:t>5 828</w:t>
            </w:r>
          </w:p>
        </w:tc>
        <w:tc>
          <w:tcPr>
            <w:tcW w:w="141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2BudgetexpenditurecommitmentsbyMFF"/>
              <w:jc w:val="right"/>
              <w:rPr>
                <w:rFonts w:ascii="Verdana" w:eastAsia="Verdana" w:hAnsi="Verdana" w:cs="Verdana"/>
                <w:noProof/>
                <w:color w:val="000000"/>
                <w:sz w:val="16"/>
              </w:rPr>
            </w:pPr>
            <w:r>
              <w:rPr>
                <w:rFonts w:ascii="Verdana" w:eastAsia="Verdana" w:hAnsi="Verdana" w:cs="Verdana"/>
                <w:noProof/>
                <w:color w:val="000000"/>
                <w:sz w:val="16"/>
              </w:rPr>
              <w:t>6 226</w:t>
            </w:r>
          </w:p>
        </w:tc>
        <w:tc>
          <w:tcPr>
            <w:tcW w:w="13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2BudgetexpenditurecommitmentsbyMFF"/>
              <w:jc w:val="right"/>
              <w:rPr>
                <w:rFonts w:ascii="Verdana" w:eastAsia="Verdana" w:hAnsi="Verdana" w:cs="Verdana"/>
                <w:noProof/>
                <w:color w:val="000000"/>
                <w:sz w:val="16"/>
                <w:lang w:bidi="en-GB"/>
              </w:rPr>
            </w:pPr>
            <w:r>
              <w:rPr>
                <w:rFonts w:ascii="Verdana" w:eastAsia="Verdana" w:hAnsi="Verdana" w:cs="Verdana"/>
                <w:noProof/>
                <w:color w:val="000000"/>
                <w:sz w:val="16"/>
              </w:rPr>
              <w:t>6 000</w:t>
            </w:r>
          </w:p>
        </w:tc>
      </w:tr>
      <w:tr w:rsidR="00402A1C">
        <w:trPr>
          <w:trHeight w:val="340"/>
        </w:trPr>
        <w:tc>
          <w:tcPr>
            <w:tcW w:w="22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2BudgetexpenditurecommitmentsbyMFF"/>
              <w:rPr>
                <w:rFonts w:ascii="Verdana" w:eastAsia="Verdana" w:hAnsi="Verdana" w:cs="Verdana"/>
                <w:noProof/>
                <w:color w:val="000000"/>
                <w:sz w:val="16"/>
              </w:rPr>
            </w:pPr>
            <w:r>
              <w:rPr>
                <w:rFonts w:ascii="Verdana" w:eastAsia="Verdana" w:hAnsi="Verdana" w:cs="Verdana"/>
                <w:noProof/>
                <w:color w:val="000000"/>
                <w:sz w:val="16"/>
              </w:rPr>
              <w:t>6</w:t>
            </w:r>
          </w:p>
        </w:tc>
        <w:tc>
          <w:tcPr>
            <w:tcW w:w="39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2BudgetexpenditurecommitmentsbyMFF"/>
              <w:rPr>
                <w:rFonts w:ascii="Verdana" w:eastAsia="Verdana" w:hAnsi="Verdana" w:cs="Verdana"/>
                <w:noProof/>
                <w:color w:val="000000"/>
                <w:sz w:val="16"/>
              </w:rPr>
            </w:pPr>
            <w:r>
              <w:rPr>
                <w:rFonts w:ascii="Verdana" w:eastAsia="Verdana" w:hAnsi="Verdana" w:cs="Verdana"/>
                <w:noProof/>
                <w:color w:val="000000"/>
                <w:sz w:val="16"/>
              </w:rPr>
              <w:t>Compensations</w:t>
            </w:r>
          </w:p>
        </w:tc>
        <w:tc>
          <w:tcPr>
            <w:tcW w:w="155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2BudgetexpenditurecommitmentsbyMFF"/>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2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2BudgetexpenditurecommitmentsbyMFF"/>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41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2BudgetexpenditurecommitmentsbyMFF"/>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3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2BudgetexpenditurecommitmentsbyMFF"/>
              <w:jc w:val="right"/>
              <w:rPr>
                <w:rFonts w:ascii="Verdana" w:eastAsia="Verdana" w:hAnsi="Verdana" w:cs="Verdana"/>
                <w:noProof/>
                <w:color w:val="000000"/>
                <w:sz w:val="16"/>
                <w:lang w:bidi="en-GB"/>
              </w:rPr>
            </w:pPr>
            <w:r>
              <w:rPr>
                <w:rFonts w:ascii="Verdana" w:eastAsia="Verdana" w:hAnsi="Verdana" w:cs="Verdana"/>
                <w:noProof/>
                <w:color w:val="000000"/>
                <w:sz w:val="16"/>
              </w:rPr>
              <w:t>–</w:t>
            </w:r>
          </w:p>
        </w:tc>
      </w:tr>
      <w:tr w:rsidR="00402A1C">
        <w:trPr>
          <w:trHeight w:val="340"/>
        </w:trPr>
        <w:tc>
          <w:tcPr>
            <w:tcW w:w="22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2BudgetexpenditurecommitmentsbyMFF"/>
              <w:rPr>
                <w:rFonts w:ascii="Verdana" w:eastAsia="Verdana" w:hAnsi="Verdana" w:cs="Verdana"/>
                <w:noProof/>
                <w:color w:val="000000"/>
                <w:sz w:val="16"/>
              </w:rPr>
            </w:pPr>
            <w:r>
              <w:rPr>
                <w:rFonts w:ascii="Verdana" w:eastAsia="Verdana" w:hAnsi="Verdana" w:cs="Verdana"/>
                <w:noProof/>
                <w:color w:val="000000"/>
                <w:sz w:val="16"/>
              </w:rPr>
              <w:t>8</w:t>
            </w:r>
          </w:p>
        </w:tc>
        <w:tc>
          <w:tcPr>
            <w:tcW w:w="39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2BudgetexpenditurecommitmentsbyMFF"/>
              <w:rPr>
                <w:rFonts w:ascii="Verdana" w:eastAsia="Verdana" w:hAnsi="Verdana" w:cs="Verdana"/>
                <w:noProof/>
                <w:color w:val="000000"/>
                <w:sz w:val="16"/>
              </w:rPr>
            </w:pPr>
            <w:r>
              <w:rPr>
                <w:rFonts w:ascii="Verdana" w:eastAsia="Verdana" w:hAnsi="Verdana" w:cs="Verdana"/>
                <w:noProof/>
                <w:color w:val="000000"/>
                <w:sz w:val="16"/>
              </w:rPr>
              <w:t xml:space="preserve">Negative reserve and deficit carried over from the previous financial year </w:t>
            </w:r>
          </w:p>
        </w:tc>
        <w:tc>
          <w:tcPr>
            <w:tcW w:w="155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2BudgetexpenditurecommitmentsbyMFF"/>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2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2BudgetexpenditurecommitmentsbyMFF"/>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41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2BudgetexpenditurecommitmentsbyMFF"/>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3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2BudgetexpenditurecommitmentsbyMFF"/>
              <w:jc w:val="right"/>
              <w:rPr>
                <w:rFonts w:ascii="Verdana" w:eastAsia="Verdana" w:hAnsi="Verdana" w:cs="Verdana"/>
                <w:noProof/>
                <w:color w:val="000000"/>
                <w:sz w:val="16"/>
                <w:lang w:bidi="en-GB"/>
              </w:rPr>
            </w:pPr>
            <w:r>
              <w:rPr>
                <w:rFonts w:ascii="Verdana" w:eastAsia="Verdana" w:hAnsi="Verdana" w:cs="Verdana"/>
                <w:noProof/>
                <w:color w:val="000000"/>
                <w:sz w:val="16"/>
              </w:rPr>
              <w:t>–</w:t>
            </w:r>
          </w:p>
        </w:tc>
      </w:tr>
      <w:tr w:rsidR="00402A1C">
        <w:trPr>
          <w:trHeight w:val="340"/>
        </w:trPr>
        <w:tc>
          <w:tcPr>
            <w:tcW w:w="22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2BudgetexpenditurecommitmentsbyMFF"/>
              <w:rPr>
                <w:rFonts w:ascii="Verdana" w:eastAsia="Verdana" w:hAnsi="Verdana" w:cs="Verdana"/>
                <w:noProof/>
                <w:color w:val="000000"/>
                <w:sz w:val="16"/>
              </w:rPr>
            </w:pPr>
            <w:r>
              <w:rPr>
                <w:rFonts w:ascii="Verdana" w:eastAsia="Verdana" w:hAnsi="Verdana" w:cs="Verdana"/>
                <w:noProof/>
                <w:color w:val="000000"/>
                <w:sz w:val="16"/>
              </w:rPr>
              <w:t>9</w:t>
            </w:r>
          </w:p>
        </w:tc>
        <w:tc>
          <w:tcPr>
            <w:tcW w:w="39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2BudgetexpenditurecommitmentsbyMFF"/>
              <w:rPr>
                <w:rFonts w:ascii="Verdana" w:eastAsia="Verdana" w:hAnsi="Verdana" w:cs="Verdana"/>
                <w:noProof/>
                <w:color w:val="000000"/>
                <w:sz w:val="16"/>
              </w:rPr>
            </w:pPr>
            <w:r>
              <w:rPr>
                <w:rFonts w:ascii="Verdana" w:eastAsia="Verdana" w:hAnsi="Verdana" w:cs="Verdana"/>
                <w:noProof/>
                <w:color w:val="000000"/>
                <w:sz w:val="16"/>
              </w:rPr>
              <w:t>Special Instruments</w:t>
            </w:r>
          </w:p>
        </w:tc>
        <w:tc>
          <w:tcPr>
            <w:tcW w:w="155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2BudgetexpenditurecommitmentsbyMFF"/>
              <w:jc w:val="right"/>
              <w:rPr>
                <w:rFonts w:ascii="Verdana" w:eastAsia="Verdana" w:hAnsi="Verdana" w:cs="Verdana"/>
                <w:noProof/>
                <w:color w:val="000000"/>
                <w:sz w:val="16"/>
              </w:rPr>
            </w:pPr>
            <w:r>
              <w:rPr>
                <w:rFonts w:ascii="Verdana" w:eastAsia="Verdana" w:hAnsi="Verdana" w:cs="Verdana"/>
                <w:noProof/>
                <w:color w:val="000000"/>
                <w:sz w:val="16"/>
              </w:rPr>
              <w:t xml:space="preserve"> 577</w:t>
            </w:r>
          </w:p>
        </w:tc>
        <w:tc>
          <w:tcPr>
            <w:tcW w:w="12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2BudgetexpenditurecommitmentsbyMFF"/>
              <w:jc w:val="right"/>
              <w:rPr>
                <w:rFonts w:ascii="Verdana" w:eastAsia="Verdana" w:hAnsi="Verdana" w:cs="Verdana"/>
                <w:noProof/>
                <w:color w:val="000000"/>
                <w:sz w:val="16"/>
              </w:rPr>
            </w:pPr>
            <w:r>
              <w:rPr>
                <w:rFonts w:ascii="Verdana" w:eastAsia="Verdana" w:hAnsi="Verdana" w:cs="Verdana"/>
                <w:noProof/>
                <w:color w:val="000000"/>
                <w:sz w:val="16"/>
              </w:rPr>
              <w:t xml:space="preserve"> 565</w:t>
            </w:r>
          </w:p>
        </w:tc>
        <w:tc>
          <w:tcPr>
            <w:tcW w:w="141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2BudgetexpenditurecommitmentsbyMFF"/>
              <w:jc w:val="right"/>
              <w:rPr>
                <w:rFonts w:ascii="Verdana" w:eastAsia="Verdana" w:hAnsi="Verdana" w:cs="Verdana"/>
                <w:noProof/>
                <w:color w:val="000000"/>
                <w:sz w:val="16"/>
              </w:rPr>
            </w:pPr>
            <w:r>
              <w:rPr>
                <w:rFonts w:ascii="Verdana" w:eastAsia="Verdana" w:hAnsi="Verdana" w:cs="Verdana"/>
                <w:noProof/>
                <w:color w:val="000000"/>
                <w:sz w:val="16"/>
              </w:rPr>
              <w:t xml:space="preserve"> 618</w:t>
            </w:r>
          </w:p>
        </w:tc>
        <w:tc>
          <w:tcPr>
            <w:tcW w:w="13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2BudgetexpenditurecommitmentsbyMFF"/>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295</w:t>
            </w:r>
          </w:p>
        </w:tc>
      </w:tr>
      <w:tr w:rsidR="00402A1C">
        <w:trPr>
          <w:trHeight w:val="340"/>
        </w:trPr>
        <w:tc>
          <w:tcPr>
            <w:tcW w:w="229" w:type="dxa"/>
            <w:tcBorders>
              <w:top w:val="nil"/>
              <w:left w:val="nil"/>
              <w:bottom w:val="nil"/>
              <w:right w:val="nil"/>
              <w:tl2br w:val="nil"/>
              <w:tr2bl w:val="nil"/>
            </w:tcBorders>
            <w:shd w:val="solid" w:color="CCE1EA" w:fill="FFFFFF"/>
            <w:tcMar>
              <w:left w:w="60" w:type="dxa"/>
              <w:right w:w="60" w:type="dxa"/>
            </w:tcMar>
            <w:vAlign w:val="center"/>
          </w:tcPr>
          <w:p w:rsidR="00402A1C" w:rsidRDefault="00402A1C">
            <w:pPr>
              <w:pStyle w:val="DMETW16461BIP02BudgetexpenditurecommitmentsbyMFF"/>
              <w:rPr>
                <w:rFonts w:ascii="Verdana" w:eastAsia="Verdana" w:hAnsi="Verdana" w:cs="Verdana"/>
                <w:b/>
                <w:noProof/>
                <w:color w:val="000000"/>
                <w:sz w:val="16"/>
              </w:rPr>
            </w:pPr>
          </w:p>
        </w:tc>
        <w:tc>
          <w:tcPr>
            <w:tcW w:w="3942"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02BudgetexpenditurecommitmentsbyMFF"/>
              <w:rPr>
                <w:rFonts w:ascii="Verdana" w:eastAsia="Verdana" w:hAnsi="Verdana" w:cs="Verdana"/>
                <w:b/>
                <w:noProof/>
                <w:color w:val="000000"/>
                <w:sz w:val="16"/>
              </w:rPr>
            </w:pPr>
            <w:r>
              <w:rPr>
                <w:rFonts w:ascii="Verdana" w:eastAsia="Verdana" w:hAnsi="Verdana" w:cs="Verdana"/>
                <w:b/>
                <w:noProof/>
                <w:color w:val="000000"/>
                <w:sz w:val="16"/>
              </w:rPr>
              <w:t>Total</w:t>
            </w:r>
          </w:p>
        </w:tc>
        <w:tc>
          <w:tcPr>
            <w:tcW w:w="1559"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02BudgetexpenditurecommitmentsbyMFF"/>
              <w:jc w:val="right"/>
              <w:rPr>
                <w:rFonts w:ascii="Verdana" w:eastAsia="Verdana" w:hAnsi="Verdana" w:cs="Verdana"/>
                <w:b/>
                <w:noProof/>
                <w:color w:val="000000"/>
                <w:sz w:val="16"/>
              </w:rPr>
            </w:pPr>
            <w:r>
              <w:rPr>
                <w:rFonts w:ascii="Verdana" w:eastAsia="Verdana" w:hAnsi="Verdana" w:cs="Verdana"/>
                <w:b/>
                <w:noProof/>
                <w:color w:val="000000"/>
                <w:sz w:val="16"/>
              </w:rPr>
              <w:t>161 680</w:t>
            </w:r>
          </w:p>
        </w:tc>
        <w:tc>
          <w:tcPr>
            <w:tcW w:w="1276"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02BudgetexpenditurecommitmentsbyMFF"/>
              <w:jc w:val="right"/>
              <w:rPr>
                <w:rFonts w:ascii="Verdana" w:eastAsia="Verdana" w:hAnsi="Verdana" w:cs="Verdana"/>
                <w:b/>
                <w:noProof/>
                <w:color w:val="000000"/>
                <w:sz w:val="16"/>
              </w:rPr>
            </w:pPr>
            <w:r>
              <w:rPr>
                <w:rFonts w:ascii="Verdana" w:eastAsia="Verdana" w:hAnsi="Verdana" w:cs="Verdana"/>
                <w:b/>
                <w:noProof/>
                <w:color w:val="000000"/>
                <w:sz w:val="16"/>
              </w:rPr>
              <w:t>162 074</w:t>
            </w:r>
          </w:p>
        </w:tc>
        <w:tc>
          <w:tcPr>
            <w:tcW w:w="1418"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02BudgetexpenditurecommitmentsbyMFF"/>
              <w:jc w:val="right"/>
              <w:rPr>
                <w:rFonts w:ascii="Verdana" w:eastAsia="Verdana" w:hAnsi="Verdana" w:cs="Verdana"/>
                <w:b/>
                <w:noProof/>
                <w:color w:val="000000"/>
                <w:sz w:val="16"/>
              </w:rPr>
            </w:pPr>
            <w:r>
              <w:rPr>
                <w:rFonts w:ascii="Verdana" w:eastAsia="Verdana" w:hAnsi="Verdana" w:cs="Verdana"/>
                <w:b/>
                <w:noProof/>
                <w:color w:val="000000"/>
                <w:sz w:val="16"/>
              </w:rPr>
              <w:t>180 004</w:t>
            </w:r>
          </w:p>
        </w:tc>
        <w:tc>
          <w:tcPr>
            <w:tcW w:w="1334"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02BudgetexpenditurecommitmentsbyMFF"/>
              <w:jc w:val="right"/>
              <w:rPr>
                <w:rFonts w:ascii="Verdana" w:eastAsia="Verdana" w:hAnsi="Verdana" w:cs="Verdana"/>
                <w:b/>
                <w:noProof/>
                <w:color w:val="000000"/>
                <w:sz w:val="16"/>
              </w:rPr>
            </w:pPr>
            <w:r>
              <w:rPr>
                <w:rFonts w:ascii="Verdana" w:eastAsia="Verdana" w:hAnsi="Verdana" w:cs="Verdana"/>
                <w:b/>
                <w:noProof/>
                <w:color w:val="000000"/>
                <w:sz w:val="16"/>
              </w:rPr>
              <w:t>174 416</w:t>
            </w:r>
          </w:p>
        </w:tc>
      </w:tr>
    </w:tbl>
    <w:p w:rsidR="00402A1C" w:rsidRDefault="00402A1C">
      <w:pPr>
        <w:pStyle w:val="Textstand-alone"/>
        <w:rPr>
          <w:lang w:eastAsia="en-GB"/>
        </w:rPr>
      </w:pPr>
    </w:p>
    <w:p w:rsidR="00402A1C" w:rsidRDefault="00402A1C">
      <w:pPr>
        <w:pStyle w:val="Textstand-alone"/>
        <w:rPr>
          <w:lang w:eastAsia="en-GB"/>
        </w:rPr>
      </w:pPr>
    </w:p>
    <w:p w:rsidR="00402A1C" w:rsidRDefault="00402A1C">
      <w:pPr>
        <w:pStyle w:val="Textstand-alone"/>
        <w:rPr>
          <w:lang w:eastAsia="en-GB"/>
        </w:rPr>
      </w:pPr>
    </w:p>
    <w:p w:rsidR="00402A1C" w:rsidRDefault="000E6035">
      <w:pPr>
        <w:pStyle w:val="HEADERTABLE"/>
        <w:rPr>
          <w:rFonts w:eastAsia="Calibri"/>
          <w:noProof/>
        </w:rPr>
      </w:pPr>
      <w:r>
        <w:rPr>
          <w:noProof/>
        </w:rPr>
        <w:br w:type="page"/>
      </w:r>
      <w:r>
        <w:rPr>
          <w:rFonts w:eastAsia="Calibri"/>
          <w:noProof/>
        </w:rPr>
        <w:t>BUDGET EXPENDITURE: PAYMENTS BY MULTIANNUAL FINANCIAL FRAMEWORK (MFF) HEADING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4"/>
        <w:gridCol w:w="3969"/>
        <w:gridCol w:w="1417"/>
        <w:gridCol w:w="1276"/>
        <w:gridCol w:w="1559"/>
        <w:gridCol w:w="1193"/>
      </w:tblGrid>
      <w:tr w:rsidR="00402A1C">
        <w:trPr>
          <w:trHeight w:val="340"/>
        </w:trPr>
        <w:tc>
          <w:tcPr>
            <w:tcW w:w="344"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03BudgetexpenditurePaymentsbyMFF"/>
              <w:rPr>
                <w:rFonts w:ascii="Verdana" w:eastAsia="Verdana" w:hAnsi="Verdana" w:cs="Verdana"/>
                <w:noProof/>
                <w:color w:val="000000"/>
                <w:sz w:val="16"/>
                <w:lang w:bidi="en-GB"/>
              </w:rPr>
            </w:pPr>
            <w:bookmarkStart w:id="171" w:name="DOC_TBL00097_1_1"/>
            <w:bookmarkEnd w:id="171"/>
          </w:p>
        </w:tc>
        <w:tc>
          <w:tcPr>
            <w:tcW w:w="3969"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03BudgetexpenditurePaymentsbyMFF"/>
              <w:rPr>
                <w:rFonts w:ascii="Verdana" w:eastAsia="Verdana" w:hAnsi="Verdana" w:cs="Verdana"/>
                <w:noProof/>
                <w:color w:val="000000"/>
                <w:sz w:val="16"/>
              </w:rPr>
            </w:pPr>
          </w:p>
        </w:tc>
        <w:tc>
          <w:tcPr>
            <w:tcW w:w="1417"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03BudgetexpenditurePaymentsbyMFF"/>
              <w:rPr>
                <w:rFonts w:ascii="Verdana" w:eastAsia="Verdana" w:hAnsi="Verdana" w:cs="Verdana"/>
                <w:noProof/>
                <w:color w:val="000000"/>
                <w:sz w:val="16"/>
              </w:rPr>
            </w:pPr>
          </w:p>
        </w:tc>
        <w:tc>
          <w:tcPr>
            <w:tcW w:w="1276"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03BudgetexpenditurePaymentsbyMFF"/>
              <w:rPr>
                <w:rFonts w:ascii="Verdana" w:eastAsia="Verdana" w:hAnsi="Verdana" w:cs="Verdana"/>
                <w:noProof/>
                <w:color w:val="000000"/>
                <w:sz w:val="16"/>
              </w:rPr>
            </w:pPr>
          </w:p>
        </w:tc>
        <w:tc>
          <w:tcPr>
            <w:tcW w:w="1559"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03BudgetexpenditurePaymentsbyMFF"/>
              <w:jc w:val="right"/>
              <w:rPr>
                <w:rFonts w:ascii="Verdana" w:eastAsia="Verdana" w:hAnsi="Verdana" w:cs="Verdana"/>
                <w:noProof/>
                <w:color w:val="000000"/>
                <w:sz w:val="16"/>
              </w:rPr>
            </w:pPr>
          </w:p>
        </w:tc>
        <w:tc>
          <w:tcPr>
            <w:tcW w:w="119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3BudgetexpenditurePaymentsbyMFF"/>
              <w:jc w:val="right"/>
              <w:rPr>
                <w:rFonts w:ascii="Verdana" w:eastAsia="Verdana" w:hAnsi="Verdana" w:cs="Verdana"/>
                <w:i/>
                <w:noProof/>
                <w:color w:val="000000"/>
                <w:sz w:val="16"/>
                <w:lang w:bidi="en-GB"/>
              </w:rPr>
            </w:pPr>
            <w:r>
              <w:rPr>
                <w:rFonts w:ascii="Verdana" w:eastAsia="Verdana" w:hAnsi="Verdana" w:cs="Verdana"/>
                <w:i/>
                <w:noProof/>
                <w:color w:val="000000"/>
                <w:sz w:val="16"/>
              </w:rPr>
              <w:t>EUR million</w:t>
            </w:r>
          </w:p>
        </w:tc>
      </w:tr>
      <w:tr w:rsidR="00402A1C">
        <w:trPr>
          <w:trHeight w:val="340"/>
        </w:trPr>
        <w:tc>
          <w:tcPr>
            <w:tcW w:w="344"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461BIP03BudgetexpenditurePaymentsbyMFF"/>
              <w:jc w:val="center"/>
              <w:rPr>
                <w:rFonts w:ascii="Verdana" w:eastAsia="Verdana" w:hAnsi="Verdana" w:cs="Verdana"/>
                <w:noProof/>
                <w:color w:val="FFFFFF"/>
                <w:sz w:val="16"/>
              </w:rPr>
            </w:pPr>
          </w:p>
        </w:tc>
        <w:tc>
          <w:tcPr>
            <w:tcW w:w="3969"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03BudgetexpenditurePaymentsbyMFF"/>
              <w:jc w:val="center"/>
              <w:rPr>
                <w:rFonts w:ascii="Verdana" w:eastAsia="Verdana" w:hAnsi="Verdana" w:cs="Verdana"/>
                <w:noProof/>
                <w:color w:val="FFFFFF"/>
                <w:sz w:val="16"/>
              </w:rPr>
            </w:pPr>
            <w:r>
              <w:rPr>
                <w:rFonts w:ascii="Verdana" w:eastAsia="Verdana" w:hAnsi="Verdana" w:cs="Verdana"/>
                <w:noProof/>
                <w:color w:val="FFFFFF"/>
                <w:sz w:val="16"/>
              </w:rPr>
              <w:t>MFF Heading</w:t>
            </w:r>
          </w:p>
        </w:tc>
        <w:tc>
          <w:tcPr>
            <w:tcW w:w="1417"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03BudgetexpenditurePaymentsbyMFF"/>
              <w:jc w:val="center"/>
              <w:rPr>
                <w:rFonts w:ascii="Verdana" w:eastAsia="Verdana" w:hAnsi="Verdana" w:cs="Verdana"/>
                <w:noProof/>
                <w:color w:val="FFFFFF"/>
                <w:sz w:val="16"/>
              </w:rPr>
            </w:pPr>
            <w:r>
              <w:rPr>
                <w:rFonts w:ascii="Verdana" w:eastAsia="Verdana" w:hAnsi="Verdana" w:cs="Verdana"/>
                <w:noProof/>
                <w:color w:val="FFFFFF"/>
                <w:sz w:val="16"/>
              </w:rPr>
              <w:t>Initial adopted budget</w:t>
            </w:r>
          </w:p>
        </w:tc>
        <w:tc>
          <w:tcPr>
            <w:tcW w:w="1276"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03BudgetexpenditurePaymentsbyMFF"/>
              <w:jc w:val="center"/>
              <w:rPr>
                <w:rFonts w:ascii="Verdana" w:eastAsia="Verdana" w:hAnsi="Verdana" w:cs="Verdana"/>
                <w:noProof/>
                <w:color w:val="FFFFFF"/>
                <w:sz w:val="16"/>
              </w:rPr>
            </w:pPr>
            <w:r>
              <w:rPr>
                <w:rFonts w:ascii="Verdana" w:eastAsia="Verdana" w:hAnsi="Verdana" w:cs="Verdana"/>
                <w:noProof/>
                <w:color w:val="FFFFFF"/>
                <w:sz w:val="16"/>
              </w:rPr>
              <w:t>Final adopted budget</w:t>
            </w:r>
          </w:p>
        </w:tc>
        <w:tc>
          <w:tcPr>
            <w:tcW w:w="1559"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03BudgetexpenditurePaymentsbyMFF"/>
              <w:jc w:val="center"/>
              <w:rPr>
                <w:rFonts w:ascii="Verdana" w:eastAsia="Verdana" w:hAnsi="Verdana" w:cs="Verdana"/>
                <w:noProof/>
                <w:color w:val="FFFFFF"/>
                <w:sz w:val="16"/>
              </w:rPr>
            </w:pPr>
            <w:r>
              <w:rPr>
                <w:rFonts w:ascii="Verdana" w:eastAsia="Verdana" w:hAnsi="Verdana" w:cs="Verdana"/>
                <w:noProof/>
                <w:color w:val="FFFFFF"/>
                <w:sz w:val="16"/>
              </w:rPr>
              <w:t>Total appropriations available</w:t>
            </w:r>
          </w:p>
        </w:tc>
        <w:tc>
          <w:tcPr>
            <w:tcW w:w="1193"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03BudgetexpenditurePaymentsbyMFF"/>
              <w:jc w:val="center"/>
              <w:rPr>
                <w:rFonts w:ascii="Verdana" w:eastAsia="Verdana" w:hAnsi="Verdana" w:cs="Verdana"/>
                <w:noProof/>
                <w:color w:val="FFFFFF"/>
                <w:sz w:val="16"/>
                <w:lang w:bidi="en-GB"/>
              </w:rPr>
            </w:pPr>
            <w:r>
              <w:rPr>
                <w:rFonts w:ascii="Verdana" w:eastAsia="Verdana" w:hAnsi="Verdana" w:cs="Verdana"/>
                <w:noProof/>
                <w:color w:val="FFFFFF"/>
                <w:sz w:val="16"/>
              </w:rPr>
              <w:t>Payments made</w:t>
            </w:r>
          </w:p>
        </w:tc>
      </w:tr>
      <w:tr w:rsidR="00402A1C">
        <w:trPr>
          <w:trHeight w:val="340"/>
        </w:trPr>
        <w:tc>
          <w:tcPr>
            <w:tcW w:w="34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3BudgetexpenditurePaymentsbyMFF"/>
              <w:rPr>
                <w:rFonts w:ascii="Verdana" w:eastAsia="Verdana" w:hAnsi="Verdana" w:cs="Verdana"/>
                <w:noProof/>
                <w:color w:val="000000"/>
                <w:sz w:val="16"/>
              </w:rPr>
            </w:pPr>
            <w:r>
              <w:rPr>
                <w:rFonts w:ascii="Verdana" w:eastAsia="Verdana" w:hAnsi="Verdana" w:cs="Verdana"/>
                <w:noProof/>
                <w:color w:val="000000"/>
                <w:sz w:val="16"/>
              </w:rPr>
              <w:t>1</w:t>
            </w:r>
          </w:p>
        </w:tc>
        <w:tc>
          <w:tcPr>
            <w:tcW w:w="396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3BudgetexpenditurePaymentsbyMFF"/>
              <w:rPr>
                <w:rFonts w:ascii="Verdana" w:eastAsia="Verdana" w:hAnsi="Verdana" w:cs="Verdana"/>
                <w:noProof/>
                <w:color w:val="000000"/>
                <w:sz w:val="16"/>
              </w:rPr>
            </w:pPr>
            <w:r>
              <w:rPr>
                <w:rFonts w:ascii="Verdana" w:eastAsia="Verdana" w:hAnsi="Verdana" w:cs="Verdana"/>
                <w:noProof/>
                <w:color w:val="000000"/>
                <w:sz w:val="16"/>
              </w:rPr>
              <w:t>Smart and inclusive growth</w:t>
            </w:r>
          </w:p>
        </w:tc>
        <w:tc>
          <w:tcPr>
            <w:tcW w:w="141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3BudgetexpenditurePaymentsbyMFF"/>
              <w:jc w:val="right"/>
              <w:rPr>
                <w:rFonts w:ascii="Verdana" w:eastAsia="Verdana" w:hAnsi="Verdana" w:cs="Verdana"/>
                <w:noProof/>
                <w:color w:val="000000"/>
                <w:sz w:val="16"/>
              </w:rPr>
            </w:pPr>
            <w:r>
              <w:rPr>
                <w:rFonts w:ascii="Verdana" w:eastAsia="Verdana" w:hAnsi="Verdana" w:cs="Verdana"/>
                <w:noProof/>
                <w:color w:val="000000"/>
                <w:sz w:val="16"/>
              </w:rPr>
              <w:t>67 557</w:t>
            </w:r>
          </w:p>
        </w:tc>
        <w:tc>
          <w:tcPr>
            <w:tcW w:w="12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3BudgetexpenditurePaymentsbyMFF"/>
              <w:jc w:val="right"/>
              <w:rPr>
                <w:rFonts w:ascii="Verdana" w:eastAsia="Verdana" w:hAnsi="Verdana" w:cs="Verdana"/>
                <w:noProof/>
                <w:color w:val="000000"/>
                <w:sz w:val="16"/>
              </w:rPr>
            </w:pPr>
            <w:r>
              <w:rPr>
                <w:rFonts w:ascii="Verdana" w:eastAsia="Verdana" w:hAnsi="Verdana" w:cs="Verdana"/>
                <w:noProof/>
                <w:color w:val="000000"/>
                <w:sz w:val="16"/>
              </w:rPr>
              <w:t>67 823</w:t>
            </w:r>
          </w:p>
        </w:tc>
        <w:tc>
          <w:tcPr>
            <w:tcW w:w="155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3BudgetexpenditurePaymentsbyMFF"/>
              <w:jc w:val="right"/>
              <w:rPr>
                <w:rFonts w:ascii="Verdana" w:eastAsia="Verdana" w:hAnsi="Verdana" w:cs="Verdana"/>
                <w:noProof/>
                <w:color w:val="000000"/>
                <w:sz w:val="16"/>
              </w:rPr>
            </w:pPr>
            <w:r>
              <w:rPr>
                <w:rFonts w:ascii="Verdana" w:eastAsia="Verdana" w:hAnsi="Verdana" w:cs="Verdana"/>
                <w:noProof/>
                <w:color w:val="000000"/>
                <w:sz w:val="16"/>
              </w:rPr>
              <w:t>82 553</w:t>
            </w:r>
          </w:p>
        </w:tc>
        <w:tc>
          <w:tcPr>
            <w:tcW w:w="119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3BudgetexpenditurePaymentsbyMFF"/>
              <w:jc w:val="right"/>
              <w:rPr>
                <w:rFonts w:ascii="Verdana" w:eastAsia="Verdana" w:hAnsi="Verdana" w:cs="Verdana"/>
                <w:noProof/>
                <w:color w:val="000000"/>
                <w:sz w:val="16"/>
                <w:lang w:bidi="en-GB"/>
              </w:rPr>
            </w:pPr>
            <w:r>
              <w:rPr>
                <w:rFonts w:ascii="Verdana" w:eastAsia="Verdana" w:hAnsi="Verdana" w:cs="Verdana"/>
                <w:noProof/>
                <w:color w:val="000000"/>
                <w:sz w:val="16"/>
              </w:rPr>
              <w:t>75 535</w:t>
            </w:r>
          </w:p>
        </w:tc>
      </w:tr>
      <w:tr w:rsidR="00402A1C">
        <w:trPr>
          <w:trHeight w:val="340"/>
        </w:trPr>
        <w:tc>
          <w:tcPr>
            <w:tcW w:w="344"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03BudgetexpenditurePaymentsbyMFF"/>
              <w:rPr>
                <w:rFonts w:ascii="Verdana" w:eastAsia="Verdana" w:hAnsi="Verdana" w:cs="Verdana"/>
                <w:noProof/>
                <w:color w:val="000000"/>
                <w:sz w:val="16"/>
              </w:rPr>
            </w:pPr>
          </w:p>
        </w:tc>
        <w:tc>
          <w:tcPr>
            <w:tcW w:w="396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3BudgetexpenditurePaymentsbyMFF"/>
              <w:rPr>
                <w:rFonts w:ascii="Verdana" w:eastAsia="Verdana" w:hAnsi="Verdana" w:cs="Verdana"/>
                <w:i/>
                <w:noProof/>
                <w:color w:val="000000"/>
                <w:sz w:val="16"/>
              </w:rPr>
            </w:pPr>
            <w:r>
              <w:rPr>
                <w:rFonts w:ascii="Verdana" w:eastAsia="Verdana" w:hAnsi="Verdana" w:cs="Verdana"/>
                <w:i/>
                <w:noProof/>
                <w:color w:val="000000"/>
                <w:sz w:val="16"/>
              </w:rPr>
              <w:t xml:space="preserve">    1a: Competitiveness for growth and jobs</w:t>
            </w:r>
          </w:p>
        </w:tc>
        <w:tc>
          <w:tcPr>
            <w:tcW w:w="141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3BudgetexpenditurePaymentsbyMFF"/>
              <w:jc w:val="right"/>
              <w:rPr>
                <w:rFonts w:ascii="Verdana" w:eastAsia="Verdana" w:hAnsi="Verdana" w:cs="Verdana"/>
                <w:i/>
                <w:noProof/>
                <w:color w:val="000000"/>
                <w:sz w:val="16"/>
              </w:rPr>
            </w:pPr>
            <w:r>
              <w:rPr>
                <w:rFonts w:ascii="Verdana" w:eastAsia="Verdana" w:hAnsi="Verdana" w:cs="Verdana"/>
                <w:i/>
                <w:noProof/>
                <w:color w:val="000000"/>
                <w:sz w:val="16"/>
              </w:rPr>
              <w:t>20 522</w:t>
            </w:r>
          </w:p>
        </w:tc>
        <w:tc>
          <w:tcPr>
            <w:tcW w:w="12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3BudgetexpenditurePaymentsbyMFF"/>
              <w:jc w:val="right"/>
              <w:rPr>
                <w:rFonts w:ascii="Verdana" w:eastAsia="Verdana" w:hAnsi="Verdana" w:cs="Verdana"/>
                <w:i/>
                <w:noProof/>
                <w:color w:val="000000"/>
                <w:sz w:val="16"/>
              </w:rPr>
            </w:pPr>
            <w:r>
              <w:rPr>
                <w:rFonts w:ascii="Verdana" w:eastAsia="Verdana" w:hAnsi="Verdana" w:cs="Verdana"/>
                <w:i/>
                <w:noProof/>
                <w:color w:val="000000"/>
                <w:sz w:val="16"/>
              </w:rPr>
              <w:t>20 261</w:t>
            </w:r>
          </w:p>
        </w:tc>
        <w:tc>
          <w:tcPr>
            <w:tcW w:w="155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3BudgetexpenditurePaymentsbyMFF"/>
              <w:jc w:val="right"/>
              <w:rPr>
                <w:rFonts w:ascii="Verdana" w:eastAsia="Verdana" w:hAnsi="Verdana" w:cs="Verdana"/>
                <w:i/>
                <w:noProof/>
                <w:color w:val="000000"/>
                <w:sz w:val="16"/>
              </w:rPr>
            </w:pPr>
            <w:r>
              <w:rPr>
                <w:rFonts w:ascii="Verdana" w:eastAsia="Verdana" w:hAnsi="Verdana" w:cs="Verdana"/>
                <w:i/>
                <w:noProof/>
                <w:color w:val="000000"/>
                <w:sz w:val="16"/>
              </w:rPr>
              <w:t>26 044</w:t>
            </w:r>
          </w:p>
        </w:tc>
        <w:tc>
          <w:tcPr>
            <w:tcW w:w="119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3BudgetexpenditurePaymentsbyMFF"/>
              <w:jc w:val="right"/>
              <w:rPr>
                <w:rFonts w:ascii="Verdana" w:eastAsia="Verdana" w:hAnsi="Verdana" w:cs="Verdana"/>
                <w:i/>
                <w:noProof/>
                <w:color w:val="000000"/>
                <w:sz w:val="16"/>
                <w:lang w:bidi="en-GB"/>
              </w:rPr>
            </w:pPr>
            <w:r>
              <w:rPr>
                <w:rFonts w:ascii="Verdana" w:eastAsia="Verdana" w:hAnsi="Verdana" w:cs="Verdana"/>
                <w:i/>
                <w:noProof/>
                <w:color w:val="000000"/>
                <w:sz w:val="16"/>
              </w:rPr>
              <w:t>21 748</w:t>
            </w:r>
          </w:p>
        </w:tc>
      </w:tr>
      <w:tr w:rsidR="00402A1C">
        <w:trPr>
          <w:trHeight w:val="340"/>
        </w:trPr>
        <w:tc>
          <w:tcPr>
            <w:tcW w:w="344"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03BudgetexpenditurePaymentsbyMFF"/>
              <w:rPr>
                <w:rFonts w:ascii="Verdana" w:eastAsia="Verdana" w:hAnsi="Verdana" w:cs="Verdana"/>
                <w:noProof/>
                <w:color w:val="000000"/>
                <w:sz w:val="16"/>
              </w:rPr>
            </w:pPr>
          </w:p>
        </w:tc>
        <w:tc>
          <w:tcPr>
            <w:tcW w:w="396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3BudgetexpenditurePaymentsbyMFF"/>
              <w:rPr>
                <w:rFonts w:ascii="Verdana" w:eastAsia="Verdana" w:hAnsi="Verdana" w:cs="Verdana"/>
                <w:i/>
                <w:noProof/>
                <w:color w:val="000000"/>
                <w:sz w:val="16"/>
              </w:rPr>
            </w:pPr>
            <w:r>
              <w:rPr>
                <w:rFonts w:ascii="Verdana" w:eastAsia="Verdana" w:hAnsi="Verdana" w:cs="Verdana"/>
                <w:i/>
                <w:noProof/>
                <w:color w:val="000000"/>
                <w:sz w:val="16"/>
              </w:rPr>
              <w:t xml:space="preserve">    1b: Economic, social and territorial cohesion</w:t>
            </w:r>
          </w:p>
        </w:tc>
        <w:tc>
          <w:tcPr>
            <w:tcW w:w="141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3BudgetexpenditurePaymentsbyMFF"/>
              <w:jc w:val="right"/>
              <w:rPr>
                <w:rFonts w:ascii="Verdana" w:eastAsia="Verdana" w:hAnsi="Verdana" w:cs="Verdana"/>
                <w:i/>
                <w:noProof/>
                <w:color w:val="000000"/>
                <w:sz w:val="16"/>
              </w:rPr>
            </w:pPr>
            <w:r>
              <w:rPr>
                <w:rFonts w:ascii="Verdana" w:eastAsia="Verdana" w:hAnsi="Verdana" w:cs="Verdana"/>
                <w:i/>
                <w:noProof/>
                <w:color w:val="000000"/>
                <w:sz w:val="16"/>
              </w:rPr>
              <w:t>47 035</w:t>
            </w:r>
          </w:p>
        </w:tc>
        <w:tc>
          <w:tcPr>
            <w:tcW w:w="12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3BudgetexpenditurePaymentsbyMFF"/>
              <w:jc w:val="right"/>
              <w:rPr>
                <w:rFonts w:ascii="Verdana" w:eastAsia="Verdana" w:hAnsi="Verdana" w:cs="Verdana"/>
                <w:i/>
                <w:noProof/>
                <w:color w:val="000000"/>
                <w:sz w:val="16"/>
              </w:rPr>
            </w:pPr>
            <w:r>
              <w:rPr>
                <w:rFonts w:ascii="Verdana" w:eastAsia="Verdana" w:hAnsi="Verdana" w:cs="Verdana"/>
                <w:i/>
                <w:noProof/>
                <w:color w:val="000000"/>
                <w:sz w:val="16"/>
              </w:rPr>
              <w:t>47 561</w:t>
            </w:r>
          </w:p>
        </w:tc>
        <w:tc>
          <w:tcPr>
            <w:tcW w:w="155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3BudgetexpenditurePaymentsbyMFF"/>
              <w:jc w:val="right"/>
              <w:rPr>
                <w:rFonts w:ascii="Verdana" w:eastAsia="Verdana" w:hAnsi="Verdana" w:cs="Verdana"/>
                <w:i/>
                <w:noProof/>
                <w:color w:val="000000"/>
                <w:sz w:val="16"/>
              </w:rPr>
            </w:pPr>
            <w:r>
              <w:rPr>
                <w:rFonts w:ascii="Verdana" w:eastAsia="Verdana" w:hAnsi="Verdana" w:cs="Verdana"/>
                <w:i/>
                <w:noProof/>
                <w:color w:val="000000"/>
                <w:sz w:val="16"/>
              </w:rPr>
              <w:t>56 510</w:t>
            </w:r>
          </w:p>
        </w:tc>
        <w:tc>
          <w:tcPr>
            <w:tcW w:w="119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3BudgetexpenditurePaymentsbyMFF"/>
              <w:jc w:val="right"/>
              <w:rPr>
                <w:rFonts w:ascii="Verdana" w:eastAsia="Verdana" w:hAnsi="Verdana" w:cs="Verdana"/>
                <w:i/>
                <w:noProof/>
                <w:color w:val="000000"/>
                <w:sz w:val="16"/>
                <w:lang w:bidi="en-GB"/>
              </w:rPr>
            </w:pPr>
            <w:r>
              <w:rPr>
                <w:rFonts w:ascii="Verdana" w:eastAsia="Verdana" w:hAnsi="Verdana" w:cs="Verdana"/>
                <w:i/>
                <w:noProof/>
                <w:color w:val="000000"/>
                <w:sz w:val="16"/>
              </w:rPr>
              <w:t>53 787</w:t>
            </w:r>
          </w:p>
        </w:tc>
      </w:tr>
      <w:tr w:rsidR="00402A1C">
        <w:trPr>
          <w:trHeight w:val="340"/>
        </w:trPr>
        <w:tc>
          <w:tcPr>
            <w:tcW w:w="34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3BudgetexpenditurePaymentsbyMFF"/>
              <w:rPr>
                <w:rFonts w:ascii="Verdana" w:eastAsia="Verdana" w:hAnsi="Verdana" w:cs="Verdana"/>
                <w:noProof/>
                <w:color w:val="000000"/>
                <w:sz w:val="16"/>
              </w:rPr>
            </w:pPr>
            <w:r>
              <w:rPr>
                <w:rFonts w:ascii="Verdana" w:eastAsia="Verdana" w:hAnsi="Verdana" w:cs="Verdana"/>
                <w:noProof/>
                <w:color w:val="000000"/>
                <w:sz w:val="16"/>
              </w:rPr>
              <w:t>2</w:t>
            </w:r>
          </w:p>
        </w:tc>
        <w:tc>
          <w:tcPr>
            <w:tcW w:w="396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3BudgetexpenditurePaymentsbyMFF"/>
              <w:rPr>
                <w:rFonts w:ascii="Verdana" w:eastAsia="Verdana" w:hAnsi="Verdana" w:cs="Verdana"/>
                <w:noProof/>
                <w:color w:val="000000"/>
                <w:sz w:val="16"/>
              </w:rPr>
            </w:pPr>
            <w:r>
              <w:rPr>
                <w:rFonts w:ascii="Verdana" w:eastAsia="Verdana" w:hAnsi="Verdana" w:cs="Verdana"/>
                <w:noProof/>
                <w:color w:val="000000"/>
                <w:sz w:val="16"/>
              </w:rPr>
              <w:t>Sustainable growth: natural resources</w:t>
            </w:r>
          </w:p>
        </w:tc>
        <w:tc>
          <w:tcPr>
            <w:tcW w:w="141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3BudgetexpenditurePaymentsbyMFF"/>
              <w:jc w:val="right"/>
              <w:rPr>
                <w:rFonts w:ascii="Verdana" w:eastAsia="Verdana" w:hAnsi="Verdana" w:cs="Verdana"/>
                <w:noProof/>
                <w:color w:val="000000"/>
                <w:sz w:val="16"/>
              </w:rPr>
            </w:pPr>
            <w:r>
              <w:rPr>
                <w:rFonts w:ascii="Verdana" w:eastAsia="Verdana" w:hAnsi="Verdana" w:cs="Verdana"/>
                <w:noProof/>
                <w:color w:val="000000"/>
                <w:sz w:val="16"/>
              </w:rPr>
              <w:t>57 400</w:t>
            </w:r>
          </w:p>
        </w:tc>
        <w:tc>
          <w:tcPr>
            <w:tcW w:w="12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3BudgetexpenditurePaymentsbyMFF"/>
              <w:jc w:val="right"/>
              <w:rPr>
                <w:rFonts w:ascii="Verdana" w:eastAsia="Verdana" w:hAnsi="Verdana" w:cs="Verdana"/>
                <w:noProof/>
                <w:color w:val="000000"/>
                <w:sz w:val="16"/>
              </w:rPr>
            </w:pPr>
            <w:r>
              <w:rPr>
                <w:rFonts w:ascii="Verdana" w:eastAsia="Verdana" w:hAnsi="Verdana" w:cs="Verdana"/>
                <w:noProof/>
                <w:color w:val="000000"/>
                <w:sz w:val="16"/>
              </w:rPr>
              <w:t>57 837</w:t>
            </w:r>
          </w:p>
        </w:tc>
        <w:tc>
          <w:tcPr>
            <w:tcW w:w="155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3BudgetexpenditurePaymentsbyMFF"/>
              <w:jc w:val="right"/>
              <w:rPr>
                <w:rFonts w:ascii="Verdana" w:eastAsia="Verdana" w:hAnsi="Verdana" w:cs="Verdana"/>
                <w:noProof/>
                <w:color w:val="000000"/>
                <w:sz w:val="16"/>
              </w:rPr>
            </w:pPr>
            <w:r>
              <w:rPr>
                <w:rFonts w:ascii="Verdana" w:eastAsia="Verdana" w:hAnsi="Verdana" w:cs="Verdana"/>
                <w:noProof/>
                <w:color w:val="000000"/>
                <w:sz w:val="16"/>
              </w:rPr>
              <w:t>61 252</w:t>
            </w:r>
          </w:p>
        </w:tc>
        <w:tc>
          <w:tcPr>
            <w:tcW w:w="119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3BudgetexpenditurePaymentsbyMFF"/>
              <w:jc w:val="right"/>
              <w:rPr>
                <w:rFonts w:ascii="Verdana" w:eastAsia="Verdana" w:hAnsi="Verdana" w:cs="Verdana"/>
                <w:noProof/>
                <w:color w:val="000000"/>
                <w:sz w:val="16"/>
                <w:lang w:bidi="en-GB"/>
              </w:rPr>
            </w:pPr>
            <w:r>
              <w:rPr>
                <w:rFonts w:ascii="Verdana" w:eastAsia="Verdana" w:hAnsi="Verdana" w:cs="Verdana"/>
                <w:noProof/>
                <w:color w:val="000000"/>
                <w:sz w:val="16"/>
              </w:rPr>
              <w:t>59 521</w:t>
            </w:r>
          </w:p>
        </w:tc>
      </w:tr>
      <w:tr w:rsidR="00402A1C">
        <w:trPr>
          <w:trHeight w:val="340"/>
        </w:trPr>
        <w:tc>
          <w:tcPr>
            <w:tcW w:w="344"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03BudgetexpenditurePaymentsbyMFF"/>
              <w:rPr>
                <w:rFonts w:ascii="Verdana" w:eastAsia="Verdana" w:hAnsi="Verdana" w:cs="Verdana"/>
                <w:noProof/>
                <w:color w:val="000000"/>
                <w:sz w:val="16"/>
              </w:rPr>
            </w:pPr>
          </w:p>
        </w:tc>
        <w:tc>
          <w:tcPr>
            <w:tcW w:w="396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3BudgetexpenditurePaymentsbyMFF"/>
              <w:rPr>
                <w:rFonts w:ascii="Verdana" w:eastAsia="Verdana" w:hAnsi="Verdana" w:cs="Verdana"/>
                <w:i/>
                <w:noProof/>
                <w:color w:val="000000"/>
                <w:sz w:val="16"/>
              </w:rPr>
            </w:pPr>
            <w:r>
              <w:rPr>
                <w:rFonts w:ascii="Verdana" w:eastAsia="Verdana" w:hAnsi="Verdana" w:cs="Verdana"/>
                <w:i/>
                <w:noProof/>
                <w:color w:val="000000"/>
                <w:sz w:val="16"/>
              </w:rPr>
              <w:t xml:space="preserve">    of which: Market related expenditure and direct payments</w:t>
            </w:r>
          </w:p>
        </w:tc>
        <w:tc>
          <w:tcPr>
            <w:tcW w:w="141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3BudgetexpenditurePaymentsbyMFF"/>
              <w:jc w:val="right"/>
              <w:rPr>
                <w:rFonts w:ascii="Verdana" w:eastAsia="Verdana" w:hAnsi="Verdana" w:cs="Verdana"/>
                <w:i/>
                <w:noProof/>
                <w:color w:val="000000"/>
                <w:sz w:val="16"/>
              </w:rPr>
            </w:pPr>
            <w:r>
              <w:rPr>
                <w:rFonts w:ascii="Verdana" w:eastAsia="Verdana" w:hAnsi="Verdana" w:cs="Verdana"/>
                <w:i/>
                <w:noProof/>
                <w:color w:val="000000"/>
                <w:sz w:val="16"/>
              </w:rPr>
              <w:t>43 116</w:t>
            </w:r>
          </w:p>
        </w:tc>
        <w:tc>
          <w:tcPr>
            <w:tcW w:w="12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3BudgetexpenditurePaymentsbyMFF"/>
              <w:jc w:val="right"/>
              <w:rPr>
                <w:rFonts w:ascii="Verdana" w:eastAsia="Verdana" w:hAnsi="Verdana" w:cs="Verdana"/>
                <w:i/>
                <w:noProof/>
                <w:color w:val="000000"/>
                <w:sz w:val="16"/>
              </w:rPr>
            </w:pPr>
            <w:r>
              <w:rPr>
                <w:rFonts w:ascii="Verdana" w:eastAsia="Verdana" w:hAnsi="Verdana" w:cs="Verdana"/>
                <w:i/>
                <w:noProof/>
                <w:color w:val="000000"/>
                <w:sz w:val="16"/>
              </w:rPr>
              <w:t>43 113</w:t>
            </w:r>
          </w:p>
        </w:tc>
        <w:tc>
          <w:tcPr>
            <w:tcW w:w="155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3BudgetexpenditurePaymentsbyMFF"/>
              <w:jc w:val="right"/>
              <w:rPr>
                <w:rFonts w:ascii="Verdana" w:eastAsia="Verdana" w:hAnsi="Verdana" w:cs="Verdana"/>
                <w:i/>
                <w:noProof/>
                <w:color w:val="000000"/>
                <w:sz w:val="16"/>
              </w:rPr>
            </w:pPr>
            <w:r>
              <w:rPr>
                <w:rFonts w:ascii="Verdana" w:eastAsia="Verdana" w:hAnsi="Verdana" w:cs="Verdana"/>
                <w:i/>
                <w:noProof/>
                <w:color w:val="000000"/>
                <w:sz w:val="16"/>
              </w:rPr>
              <w:t>44 933</w:t>
            </w:r>
          </w:p>
        </w:tc>
        <w:tc>
          <w:tcPr>
            <w:tcW w:w="119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3BudgetexpenditurePaymentsbyMFF"/>
              <w:jc w:val="right"/>
              <w:rPr>
                <w:rFonts w:ascii="Verdana" w:eastAsia="Verdana" w:hAnsi="Verdana" w:cs="Verdana"/>
                <w:i/>
                <w:noProof/>
                <w:color w:val="000000"/>
                <w:sz w:val="16"/>
                <w:lang w:bidi="en-GB"/>
              </w:rPr>
            </w:pPr>
            <w:r>
              <w:rPr>
                <w:rFonts w:ascii="Verdana" w:eastAsia="Verdana" w:hAnsi="Verdana" w:cs="Verdana"/>
                <w:i/>
                <w:noProof/>
                <w:color w:val="000000"/>
                <w:sz w:val="16"/>
              </w:rPr>
              <w:t>43 885</w:t>
            </w:r>
          </w:p>
        </w:tc>
      </w:tr>
      <w:tr w:rsidR="00402A1C">
        <w:trPr>
          <w:trHeight w:val="340"/>
        </w:trPr>
        <w:tc>
          <w:tcPr>
            <w:tcW w:w="34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3BudgetexpenditurePaymentsbyMFF"/>
              <w:rPr>
                <w:rFonts w:ascii="Verdana" w:eastAsia="Verdana" w:hAnsi="Verdana" w:cs="Verdana"/>
                <w:noProof/>
                <w:color w:val="000000"/>
                <w:sz w:val="16"/>
              </w:rPr>
            </w:pPr>
            <w:r>
              <w:rPr>
                <w:rFonts w:ascii="Verdana" w:eastAsia="Verdana" w:hAnsi="Verdana" w:cs="Verdana"/>
                <w:noProof/>
                <w:color w:val="000000"/>
                <w:sz w:val="16"/>
              </w:rPr>
              <w:t>3</w:t>
            </w:r>
          </w:p>
        </w:tc>
        <w:tc>
          <w:tcPr>
            <w:tcW w:w="396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3BudgetexpenditurePaymentsbyMFF"/>
              <w:rPr>
                <w:rFonts w:ascii="Verdana" w:eastAsia="Verdana" w:hAnsi="Verdana" w:cs="Verdana"/>
                <w:noProof/>
                <w:color w:val="000000"/>
                <w:sz w:val="16"/>
              </w:rPr>
            </w:pPr>
            <w:r>
              <w:rPr>
                <w:rFonts w:ascii="Verdana" w:eastAsia="Verdana" w:hAnsi="Verdana" w:cs="Verdana"/>
                <w:noProof/>
                <w:color w:val="000000"/>
                <w:sz w:val="16"/>
              </w:rPr>
              <w:t>Security and citizenship</w:t>
            </w:r>
          </w:p>
        </w:tc>
        <w:tc>
          <w:tcPr>
            <w:tcW w:w="141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3BudgetexpenditurePaymentsbyMFF"/>
              <w:jc w:val="right"/>
              <w:rPr>
                <w:rFonts w:ascii="Verdana" w:eastAsia="Verdana" w:hAnsi="Verdana" w:cs="Verdana"/>
                <w:noProof/>
                <w:color w:val="000000"/>
                <w:sz w:val="16"/>
              </w:rPr>
            </w:pPr>
            <w:r>
              <w:rPr>
                <w:rFonts w:ascii="Verdana" w:eastAsia="Verdana" w:hAnsi="Verdana" w:cs="Verdana"/>
                <w:noProof/>
                <w:color w:val="000000"/>
                <w:sz w:val="16"/>
              </w:rPr>
              <w:t>3 527</w:t>
            </w:r>
          </w:p>
        </w:tc>
        <w:tc>
          <w:tcPr>
            <w:tcW w:w="12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3BudgetexpenditurePaymentsbyMFF"/>
              <w:jc w:val="right"/>
              <w:rPr>
                <w:rFonts w:ascii="Verdana" w:eastAsia="Verdana" w:hAnsi="Verdana" w:cs="Verdana"/>
                <w:noProof/>
                <w:color w:val="000000"/>
                <w:sz w:val="16"/>
              </w:rPr>
            </w:pPr>
            <w:r>
              <w:rPr>
                <w:rFonts w:ascii="Verdana" w:eastAsia="Verdana" w:hAnsi="Verdana" w:cs="Verdana"/>
                <w:noProof/>
                <w:color w:val="000000"/>
                <w:sz w:val="16"/>
              </w:rPr>
              <w:t>3 291</w:t>
            </w:r>
          </w:p>
        </w:tc>
        <w:tc>
          <w:tcPr>
            <w:tcW w:w="155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3BudgetexpenditurePaymentsbyMFF"/>
              <w:jc w:val="right"/>
              <w:rPr>
                <w:rFonts w:ascii="Verdana" w:eastAsia="Verdana" w:hAnsi="Verdana" w:cs="Verdana"/>
                <w:noProof/>
                <w:color w:val="000000"/>
                <w:sz w:val="16"/>
              </w:rPr>
            </w:pPr>
            <w:r>
              <w:rPr>
                <w:rFonts w:ascii="Verdana" w:eastAsia="Verdana" w:hAnsi="Verdana" w:cs="Verdana"/>
                <w:noProof/>
                <w:color w:val="000000"/>
                <w:sz w:val="16"/>
              </w:rPr>
              <w:t>3 575</w:t>
            </w:r>
          </w:p>
        </w:tc>
        <w:tc>
          <w:tcPr>
            <w:tcW w:w="119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3BudgetexpenditurePaymentsbyMFF"/>
              <w:jc w:val="right"/>
              <w:rPr>
                <w:rFonts w:ascii="Verdana" w:eastAsia="Verdana" w:hAnsi="Verdana" w:cs="Verdana"/>
                <w:noProof/>
                <w:color w:val="000000"/>
                <w:sz w:val="16"/>
                <w:lang w:bidi="en-GB"/>
              </w:rPr>
            </w:pPr>
            <w:r>
              <w:rPr>
                <w:rFonts w:ascii="Verdana" w:eastAsia="Verdana" w:hAnsi="Verdana" w:cs="Verdana"/>
                <w:noProof/>
                <w:color w:val="000000"/>
                <w:sz w:val="16"/>
              </w:rPr>
              <w:t>3 256</w:t>
            </w:r>
          </w:p>
        </w:tc>
      </w:tr>
      <w:tr w:rsidR="00402A1C">
        <w:trPr>
          <w:trHeight w:val="340"/>
        </w:trPr>
        <w:tc>
          <w:tcPr>
            <w:tcW w:w="34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3BudgetexpenditurePaymentsbyMFF"/>
              <w:rPr>
                <w:rFonts w:ascii="Verdana" w:eastAsia="Verdana" w:hAnsi="Verdana" w:cs="Verdana"/>
                <w:noProof/>
                <w:color w:val="000000"/>
                <w:sz w:val="16"/>
              </w:rPr>
            </w:pPr>
            <w:r>
              <w:rPr>
                <w:rFonts w:ascii="Verdana" w:eastAsia="Verdana" w:hAnsi="Verdana" w:cs="Verdana"/>
                <w:noProof/>
                <w:color w:val="000000"/>
                <w:sz w:val="16"/>
              </w:rPr>
              <w:t>4</w:t>
            </w:r>
          </w:p>
        </w:tc>
        <w:tc>
          <w:tcPr>
            <w:tcW w:w="396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3BudgetexpenditurePaymentsbyMFF"/>
              <w:rPr>
                <w:rFonts w:ascii="Verdana" w:eastAsia="Verdana" w:hAnsi="Verdana" w:cs="Verdana"/>
                <w:noProof/>
                <w:color w:val="000000"/>
                <w:sz w:val="16"/>
              </w:rPr>
            </w:pPr>
            <w:r>
              <w:rPr>
                <w:rFonts w:ascii="Verdana" w:eastAsia="Verdana" w:hAnsi="Verdana" w:cs="Verdana"/>
                <w:noProof/>
                <w:color w:val="000000"/>
                <w:sz w:val="16"/>
              </w:rPr>
              <w:t>Global Europe</w:t>
            </w:r>
          </w:p>
        </w:tc>
        <w:tc>
          <w:tcPr>
            <w:tcW w:w="141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3BudgetexpenditurePaymentsbyMFF"/>
              <w:jc w:val="right"/>
              <w:rPr>
                <w:rFonts w:ascii="Verdana" w:eastAsia="Verdana" w:hAnsi="Verdana" w:cs="Verdana"/>
                <w:noProof/>
                <w:color w:val="000000"/>
                <w:sz w:val="16"/>
              </w:rPr>
            </w:pPr>
            <w:r>
              <w:rPr>
                <w:rFonts w:ascii="Verdana" w:eastAsia="Verdana" w:hAnsi="Verdana" w:cs="Verdana"/>
                <w:noProof/>
                <w:color w:val="000000"/>
                <w:sz w:val="16"/>
              </w:rPr>
              <w:t>9 358</w:t>
            </w:r>
          </w:p>
        </w:tc>
        <w:tc>
          <w:tcPr>
            <w:tcW w:w="12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3BudgetexpenditurePaymentsbyMFF"/>
              <w:jc w:val="right"/>
              <w:rPr>
                <w:rFonts w:ascii="Verdana" w:eastAsia="Verdana" w:hAnsi="Verdana" w:cs="Verdana"/>
                <w:noProof/>
                <w:color w:val="000000"/>
                <w:sz w:val="16"/>
              </w:rPr>
            </w:pPr>
            <w:r>
              <w:rPr>
                <w:rFonts w:ascii="Verdana" w:eastAsia="Verdana" w:hAnsi="Verdana" w:cs="Verdana"/>
                <w:noProof/>
                <w:color w:val="000000"/>
                <w:sz w:val="16"/>
              </w:rPr>
              <w:t>8 953</w:t>
            </w:r>
          </w:p>
        </w:tc>
        <w:tc>
          <w:tcPr>
            <w:tcW w:w="155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3BudgetexpenditurePaymentsbyMFF"/>
              <w:jc w:val="right"/>
              <w:rPr>
                <w:rFonts w:ascii="Verdana" w:eastAsia="Verdana" w:hAnsi="Verdana" w:cs="Verdana"/>
                <w:noProof/>
                <w:color w:val="000000"/>
                <w:sz w:val="16"/>
              </w:rPr>
            </w:pPr>
            <w:r>
              <w:rPr>
                <w:rFonts w:ascii="Verdana" w:eastAsia="Verdana" w:hAnsi="Verdana" w:cs="Verdana"/>
                <w:noProof/>
                <w:color w:val="000000"/>
                <w:sz w:val="16"/>
              </w:rPr>
              <w:t>10 933</w:t>
            </w:r>
          </w:p>
        </w:tc>
        <w:tc>
          <w:tcPr>
            <w:tcW w:w="119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3BudgetexpenditurePaymentsbyMFF"/>
              <w:jc w:val="right"/>
              <w:rPr>
                <w:rFonts w:ascii="Verdana" w:eastAsia="Verdana" w:hAnsi="Verdana" w:cs="Verdana"/>
                <w:noProof/>
                <w:color w:val="000000"/>
                <w:sz w:val="16"/>
                <w:lang w:bidi="en-GB"/>
              </w:rPr>
            </w:pPr>
            <w:r>
              <w:rPr>
                <w:rFonts w:ascii="Verdana" w:eastAsia="Verdana" w:hAnsi="Verdana" w:cs="Verdana"/>
                <w:noProof/>
                <w:color w:val="000000"/>
                <w:sz w:val="16"/>
              </w:rPr>
              <w:t>10 108</w:t>
            </w:r>
          </w:p>
        </w:tc>
      </w:tr>
      <w:tr w:rsidR="00402A1C">
        <w:trPr>
          <w:trHeight w:val="340"/>
        </w:trPr>
        <w:tc>
          <w:tcPr>
            <w:tcW w:w="34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3BudgetexpenditurePaymentsbyMFF"/>
              <w:rPr>
                <w:rFonts w:ascii="Verdana" w:eastAsia="Verdana" w:hAnsi="Verdana" w:cs="Verdana"/>
                <w:noProof/>
                <w:color w:val="000000"/>
                <w:sz w:val="16"/>
              </w:rPr>
            </w:pPr>
            <w:r>
              <w:rPr>
                <w:rFonts w:ascii="Verdana" w:eastAsia="Verdana" w:hAnsi="Verdana" w:cs="Verdana"/>
                <w:noProof/>
                <w:color w:val="000000"/>
                <w:sz w:val="16"/>
              </w:rPr>
              <w:t>5</w:t>
            </w:r>
          </w:p>
        </w:tc>
        <w:tc>
          <w:tcPr>
            <w:tcW w:w="396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3BudgetexpenditurePaymentsbyMFF"/>
              <w:rPr>
                <w:rFonts w:ascii="Verdana" w:eastAsia="Verdana" w:hAnsi="Verdana" w:cs="Verdana"/>
                <w:noProof/>
                <w:color w:val="000000"/>
                <w:sz w:val="16"/>
              </w:rPr>
            </w:pPr>
            <w:r>
              <w:rPr>
                <w:rFonts w:ascii="Verdana" w:eastAsia="Verdana" w:hAnsi="Verdana" w:cs="Verdana"/>
                <w:noProof/>
                <w:color w:val="000000"/>
                <w:sz w:val="16"/>
              </w:rPr>
              <w:t>Administration</w:t>
            </w:r>
          </w:p>
        </w:tc>
        <w:tc>
          <w:tcPr>
            <w:tcW w:w="141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3BudgetexpenditurePaymentsbyMFF"/>
              <w:jc w:val="right"/>
              <w:rPr>
                <w:rFonts w:ascii="Verdana" w:eastAsia="Verdana" w:hAnsi="Verdana" w:cs="Verdana"/>
                <w:noProof/>
                <w:color w:val="000000"/>
                <w:sz w:val="16"/>
              </w:rPr>
            </w:pPr>
            <w:r>
              <w:rPr>
                <w:rFonts w:ascii="Verdana" w:eastAsia="Verdana" w:hAnsi="Verdana" w:cs="Verdana"/>
                <w:noProof/>
                <w:color w:val="000000"/>
                <w:sz w:val="16"/>
              </w:rPr>
              <w:t>5 829</w:t>
            </w:r>
          </w:p>
        </w:tc>
        <w:tc>
          <w:tcPr>
            <w:tcW w:w="12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3BudgetexpenditurePaymentsbyMFF"/>
              <w:jc w:val="right"/>
              <w:rPr>
                <w:rFonts w:ascii="Verdana" w:eastAsia="Verdana" w:hAnsi="Verdana" w:cs="Verdana"/>
                <w:noProof/>
                <w:color w:val="000000"/>
                <w:sz w:val="16"/>
              </w:rPr>
            </w:pPr>
            <w:r>
              <w:rPr>
                <w:rFonts w:ascii="Verdana" w:eastAsia="Verdana" w:hAnsi="Verdana" w:cs="Verdana"/>
                <w:noProof/>
                <w:color w:val="000000"/>
                <w:sz w:val="16"/>
              </w:rPr>
              <w:t>5 827</w:t>
            </w:r>
          </w:p>
        </w:tc>
        <w:tc>
          <w:tcPr>
            <w:tcW w:w="155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3BudgetexpenditurePaymentsbyMFF"/>
              <w:jc w:val="right"/>
              <w:rPr>
                <w:rFonts w:ascii="Verdana" w:eastAsia="Verdana" w:hAnsi="Verdana" w:cs="Verdana"/>
                <w:noProof/>
                <w:color w:val="000000"/>
                <w:sz w:val="16"/>
              </w:rPr>
            </w:pPr>
            <w:r>
              <w:rPr>
                <w:rFonts w:ascii="Verdana" w:eastAsia="Verdana" w:hAnsi="Verdana" w:cs="Verdana"/>
                <w:noProof/>
                <w:color w:val="000000"/>
                <w:sz w:val="16"/>
              </w:rPr>
              <w:t>6 588</w:t>
            </w:r>
          </w:p>
        </w:tc>
        <w:tc>
          <w:tcPr>
            <w:tcW w:w="119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3BudgetexpenditurePaymentsbyMFF"/>
              <w:jc w:val="right"/>
              <w:rPr>
                <w:rFonts w:ascii="Verdana" w:eastAsia="Verdana" w:hAnsi="Verdana" w:cs="Verdana"/>
                <w:noProof/>
                <w:color w:val="000000"/>
                <w:sz w:val="16"/>
                <w:lang w:bidi="en-GB"/>
              </w:rPr>
            </w:pPr>
            <w:r>
              <w:rPr>
                <w:rFonts w:ascii="Verdana" w:eastAsia="Verdana" w:hAnsi="Verdana" w:cs="Verdana"/>
                <w:noProof/>
                <w:color w:val="000000"/>
                <w:sz w:val="16"/>
              </w:rPr>
              <w:t>6 004</w:t>
            </w:r>
          </w:p>
        </w:tc>
      </w:tr>
      <w:tr w:rsidR="00402A1C">
        <w:trPr>
          <w:trHeight w:val="340"/>
        </w:trPr>
        <w:tc>
          <w:tcPr>
            <w:tcW w:w="34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3BudgetexpenditurePaymentsbyMFF"/>
              <w:rPr>
                <w:rFonts w:ascii="Verdana" w:eastAsia="Verdana" w:hAnsi="Verdana" w:cs="Verdana"/>
                <w:noProof/>
                <w:color w:val="000000"/>
                <w:sz w:val="16"/>
              </w:rPr>
            </w:pPr>
            <w:r>
              <w:rPr>
                <w:rFonts w:ascii="Verdana" w:eastAsia="Verdana" w:hAnsi="Verdana" w:cs="Verdana"/>
                <w:noProof/>
                <w:color w:val="000000"/>
                <w:sz w:val="16"/>
              </w:rPr>
              <w:t>6</w:t>
            </w:r>
          </w:p>
        </w:tc>
        <w:tc>
          <w:tcPr>
            <w:tcW w:w="396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3BudgetexpenditurePaymentsbyMFF"/>
              <w:rPr>
                <w:rFonts w:ascii="Verdana" w:eastAsia="Verdana" w:hAnsi="Verdana" w:cs="Verdana"/>
                <w:noProof/>
                <w:color w:val="000000"/>
                <w:sz w:val="16"/>
              </w:rPr>
            </w:pPr>
            <w:r>
              <w:rPr>
                <w:rFonts w:ascii="Verdana" w:eastAsia="Verdana" w:hAnsi="Verdana" w:cs="Verdana"/>
                <w:noProof/>
                <w:color w:val="000000"/>
                <w:sz w:val="16"/>
              </w:rPr>
              <w:t>Compensations</w:t>
            </w:r>
          </w:p>
        </w:tc>
        <w:tc>
          <w:tcPr>
            <w:tcW w:w="141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3BudgetexpenditurePaymentsbyMFF"/>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2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3BudgetexpenditurePaymentsbyMFF"/>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55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3BudgetexpenditurePaymentsbyMFF"/>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19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3BudgetexpenditurePaymentsbyMFF"/>
              <w:jc w:val="right"/>
              <w:rPr>
                <w:rFonts w:ascii="Verdana" w:eastAsia="Verdana" w:hAnsi="Verdana" w:cs="Verdana"/>
                <w:noProof/>
                <w:color w:val="000000"/>
                <w:sz w:val="16"/>
                <w:lang w:bidi="en-GB"/>
              </w:rPr>
            </w:pPr>
            <w:r>
              <w:rPr>
                <w:rFonts w:ascii="Verdana" w:eastAsia="Verdana" w:hAnsi="Verdana" w:cs="Verdana"/>
                <w:noProof/>
                <w:color w:val="000000"/>
                <w:sz w:val="16"/>
              </w:rPr>
              <w:t>–</w:t>
            </w:r>
          </w:p>
        </w:tc>
      </w:tr>
      <w:tr w:rsidR="00402A1C">
        <w:trPr>
          <w:trHeight w:val="340"/>
        </w:trPr>
        <w:tc>
          <w:tcPr>
            <w:tcW w:w="34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3BudgetexpenditurePaymentsbyMFF"/>
              <w:rPr>
                <w:rFonts w:ascii="Verdana" w:eastAsia="Verdana" w:hAnsi="Verdana" w:cs="Verdana"/>
                <w:noProof/>
                <w:color w:val="000000"/>
                <w:sz w:val="16"/>
              </w:rPr>
            </w:pPr>
            <w:r>
              <w:rPr>
                <w:rFonts w:ascii="Verdana" w:eastAsia="Verdana" w:hAnsi="Verdana" w:cs="Verdana"/>
                <w:noProof/>
                <w:color w:val="000000"/>
                <w:sz w:val="16"/>
              </w:rPr>
              <w:t>8</w:t>
            </w:r>
          </w:p>
        </w:tc>
        <w:tc>
          <w:tcPr>
            <w:tcW w:w="396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3BudgetexpenditurePaymentsbyMFF"/>
              <w:rPr>
                <w:rFonts w:ascii="Verdana" w:eastAsia="Verdana" w:hAnsi="Verdana" w:cs="Verdana"/>
                <w:noProof/>
                <w:color w:val="000000"/>
                <w:sz w:val="16"/>
              </w:rPr>
            </w:pPr>
            <w:r>
              <w:rPr>
                <w:rFonts w:ascii="Verdana" w:eastAsia="Verdana" w:hAnsi="Verdana" w:cs="Verdana"/>
                <w:noProof/>
                <w:color w:val="000000"/>
                <w:sz w:val="16"/>
              </w:rPr>
              <w:t xml:space="preserve">Negative reserve and deficit carried over from the previous financial year </w:t>
            </w:r>
          </w:p>
        </w:tc>
        <w:tc>
          <w:tcPr>
            <w:tcW w:w="141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3BudgetexpenditurePaymentsbyMFF"/>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2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3BudgetexpenditurePaymentsbyMFF"/>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55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3BudgetexpenditurePaymentsbyMFF"/>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19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3BudgetexpenditurePaymentsbyMFF"/>
              <w:jc w:val="right"/>
              <w:rPr>
                <w:rFonts w:ascii="Verdana" w:eastAsia="Verdana" w:hAnsi="Verdana" w:cs="Verdana"/>
                <w:noProof/>
                <w:color w:val="000000"/>
                <w:sz w:val="16"/>
                <w:lang w:bidi="en-GB"/>
              </w:rPr>
            </w:pPr>
            <w:r>
              <w:rPr>
                <w:rFonts w:ascii="Verdana" w:eastAsia="Verdana" w:hAnsi="Verdana" w:cs="Verdana"/>
                <w:noProof/>
                <w:color w:val="000000"/>
                <w:sz w:val="16"/>
              </w:rPr>
              <w:t>–</w:t>
            </w:r>
          </w:p>
        </w:tc>
      </w:tr>
      <w:tr w:rsidR="00402A1C">
        <w:trPr>
          <w:trHeight w:val="340"/>
        </w:trPr>
        <w:tc>
          <w:tcPr>
            <w:tcW w:w="34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3BudgetexpenditurePaymentsbyMFF"/>
              <w:rPr>
                <w:rFonts w:ascii="Verdana" w:eastAsia="Verdana" w:hAnsi="Verdana" w:cs="Verdana"/>
                <w:noProof/>
                <w:color w:val="000000"/>
                <w:sz w:val="16"/>
              </w:rPr>
            </w:pPr>
            <w:r>
              <w:rPr>
                <w:rFonts w:ascii="Verdana" w:eastAsia="Verdana" w:hAnsi="Verdana" w:cs="Verdana"/>
                <w:noProof/>
                <w:color w:val="000000"/>
                <w:sz w:val="16"/>
              </w:rPr>
              <w:t>9</w:t>
            </w:r>
          </w:p>
        </w:tc>
        <w:tc>
          <w:tcPr>
            <w:tcW w:w="396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3BudgetexpenditurePaymentsbyMFF"/>
              <w:rPr>
                <w:rFonts w:ascii="Verdana" w:eastAsia="Verdana" w:hAnsi="Verdana" w:cs="Verdana"/>
                <w:noProof/>
                <w:color w:val="000000"/>
                <w:sz w:val="16"/>
              </w:rPr>
            </w:pPr>
            <w:r>
              <w:rPr>
                <w:rFonts w:ascii="Verdana" w:eastAsia="Verdana" w:hAnsi="Verdana" w:cs="Verdana"/>
                <w:noProof/>
                <w:color w:val="000000"/>
                <w:sz w:val="16"/>
              </w:rPr>
              <w:t>Special Instruments</w:t>
            </w:r>
          </w:p>
        </w:tc>
        <w:tc>
          <w:tcPr>
            <w:tcW w:w="141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3BudgetexpenditurePaymentsbyMFF"/>
              <w:jc w:val="right"/>
              <w:rPr>
                <w:rFonts w:ascii="Verdana" w:eastAsia="Verdana" w:hAnsi="Verdana" w:cs="Verdana"/>
                <w:noProof/>
                <w:color w:val="000000"/>
                <w:sz w:val="16"/>
              </w:rPr>
            </w:pPr>
            <w:r>
              <w:rPr>
                <w:rFonts w:ascii="Verdana" w:eastAsia="Verdana" w:hAnsi="Verdana" w:cs="Verdana"/>
                <w:noProof/>
                <w:color w:val="000000"/>
                <w:sz w:val="16"/>
              </w:rPr>
              <w:t xml:space="preserve"> 412</w:t>
            </w:r>
          </w:p>
        </w:tc>
        <w:tc>
          <w:tcPr>
            <w:tcW w:w="12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3BudgetexpenditurePaymentsbyMFF"/>
              <w:jc w:val="right"/>
              <w:rPr>
                <w:rFonts w:ascii="Verdana" w:eastAsia="Verdana" w:hAnsi="Verdana" w:cs="Verdana"/>
                <w:noProof/>
                <w:color w:val="000000"/>
                <w:sz w:val="16"/>
              </w:rPr>
            </w:pPr>
            <w:r>
              <w:rPr>
                <w:rFonts w:ascii="Verdana" w:eastAsia="Verdana" w:hAnsi="Verdana" w:cs="Verdana"/>
                <w:noProof/>
                <w:color w:val="000000"/>
                <w:sz w:val="16"/>
              </w:rPr>
              <w:t xml:space="preserve"> 647</w:t>
            </w:r>
          </w:p>
        </w:tc>
        <w:tc>
          <w:tcPr>
            <w:tcW w:w="155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3BudgetexpenditurePaymentsbyMFF"/>
              <w:jc w:val="right"/>
              <w:rPr>
                <w:rFonts w:ascii="Verdana" w:eastAsia="Verdana" w:hAnsi="Verdana" w:cs="Verdana"/>
                <w:noProof/>
                <w:color w:val="000000"/>
                <w:sz w:val="16"/>
              </w:rPr>
            </w:pPr>
            <w:r>
              <w:rPr>
                <w:rFonts w:ascii="Verdana" w:eastAsia="Verdana" w:hAnsi="Verdana" w:cs="Verdana"/>
                <w:noProof/>
                <w:color w:val="000000"/>
                <w:sz w:val="16"/>
              </w:rPr>
              <w:t xml:space="preserve"> 671</w:t>
            </w:r>
          </w:p>
        </w:tc>
        <w:tc>
          <w:tcPr>
            <w:tcW w:w="119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3BudgetexpenditurePaymentsbyMFF"/>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295</w:t>
            </w:r>
          </w:p>
        </w:tc>
      </w:tr>
      <w:tr w:rsidR="00402A1C">
        <w:trPr>
          <w:trHeight w:val="340"/>
        </w:trPr>
        <w:tc>
          <w:tcPr>
            <w:tcW w:w="344" w:type="dxa"/>
            <w:tcBorders>
              <w:top w:val="nil"/>
              <w:left w:val="nil"/>
              <w:bottom w:val="nil"/>
              <w:right w:val="nil"/>
              <w:tl2br w:val="nil"/>
              <w:tr2bl w:val="nil"/>
            </w:tcBorders>
            <w:shd w:val="solid" w:color="CCE1EA" w:fill="FFFFFF"/>
            <w:tcMar>
              <w:left w:w="60" w:type="dxa"/>
              <w:right w:w="60" w:type="dxa"/>
            </w:tcMar>
            <w:vAlign w:val="center"/>
          </w:tcPr>
          <w:p w:rsidR="00402A1C" w:rsidRDefault="00402A1C">
            <w:pPr>
              <w:pStyle w:val="DMETW16461BIP03BudgetexpenditurePaymentsbyMFF"/>
              <w:rPr>
                <w:rFonts w:ascii="Verdana" w:eastAsia="Verdana" w:hAnsi="Verdana" w:cs="Verdana"/>
                <w:b/>
                <w:noProof/>
                <w:color w:val="000000"/>
                <w:sz w:val="16"/>
              </w:rPr>
            </w:pPr>
          </w:p>
        </w:tc>
        <w:tc>
          <w:tcPr>
            <w:tcW w:w="3969"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03BudgetexpenditurePaymentsbyMFF"/>
              <w:rPr>
                <w:rFonts w:ascii="Verdana" w:eastAsia="Verdana" w:hAnsi="Verdana" w:cs="Verdana"/>
                <w:b/>
                <w:noProof/>
                <w:color w:val="000000"/>
                <w:sz w:val="16"/>
              </w:rPr>
            </w:pPr>
            <w:r>
              <w:rPr>
                <w:rFonts w:ascii="Verdana" w:eastAsia="Verdana" w:hAnsi="Verdana" w:cs="Verdana"/>
                <w:b/>
                <w:noProof/>
                <w:color w:val="000000"/>
                <w:sz w:val="16"/>
              </w:rPr>
              <w:t>Total</w:t>
            </w:r>
          </w:p>
        </w:tc>
        <w:tc>
          <w:tcPr>
            <w:tcW w:w="1417"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03BudgetexpenditurePaymentsbyMFF"/>
              <w:jc w:val="right"/>
              <w:rPr>
                <w:rFonts w:ascii="Verdana" w:eastAsia="Verdana" w:hAnsi="Verdana" w:cs="Verdana"/>
                <w:b/>
                <w:noProof/>
                <w:color w:val="000000"/>
                <w:sz w:val="16"/>
              </w:rPr>
            </w:pPr>
            <w:r>
              <w:rPr>
                <w:rFonts w:ascii="Verdana" w:eastAsia="Verdana" w:hAnsi="Verdana" w:cs="Verdana"/>
                <w:b/>
                <w:noProof/>
                <w:color w:val="000000"/>
                <w:sz w:val="16"/>
              </w:rPr>
              <w:t>144 083</w:t>
            </w:r>
          </w:p>
        </w:tc>
        <w:tc>
          <w:tcPr>
            <w:tcW w:w="1276"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03BudgetexpenditurePaymentsbyMFF"/>
              <w:jc w:val="right"/>
              <w:rPr>
                <w:rFonts w:ascii="Verdana" w:eastAsia="Verdana" w:hAnsi="Verdana" w:cs="Verdana"/>
                <w:b/>
                <w:noProof/>
                <w:color w:val="000000"/>
                <w:sz w:val="16"/>
              </w:rPr>
            </w:pPr>
            <w:r>
              <w:rPr>
                <w:rFonts w:ascii="Verdana" w:eastAsia="Verdana" w:hAnsi="Verdana" w:cs="Verdana"/>
                <w:b/>
                <w:noProof/>
                <w:color w:val="000000"/>
                <w:sz w:val="16"/>
              </w:rPr>
              <w:t>144 377</w:t>
            </w:r>
          </w:p>
        </w:tc>
        <w:tc>
          <w:tcPr>
            <w:tcW w:w="1559"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03BudgetexpenditurePaymentsbyMFF"/>
              <w:jc w:val="right"/>
              <w:rPr>
                <w:rFonts w:ascii="Verdana" w:eastAsia="Verdana" w:hAnsi="Verdana" w:cs="Verdana"/>
                <w:b/>
                <w:noProof/>
                <w:color w:val="000000"/>
                <w:sz w:val="16"/>
              </w:rPr>
            </w:pPr>
            <w:r>
              <w:rPr>
                <w:rFonts w:ascii="Verdana" w:eastAsia="Verdana" w:hAnsi="Verdana" w:cs="Verdana"/>
                <w:b/>
                <w:noProof/>
                <w:color w:val="000000"/>
                <w:sz w:val="16"/>
              </w:rPr>
              <w:t>165 573</w:t>
            </w:r>
          </w:p>
        </w:tc>
        <w:tc>
          <w:tcPr>
            <w:tcW w:w="1193"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03BudgetexpenditurePaymentsbyMFF"/>
              <w:jc w:val="right"/>
              <w:rPr>
                <w:rFonts w:ascii="Verdana" w:eastAsia="Verdana" w:hAnsi="Verdana" w:cs="Verdana"/>
                <w:b/>
                <w:noProof/>
                <w:color w:val="000000"/>
                <w:sz w:val="16"/>
              </w:rPr>
            </w:pPr>
            <w:r>
              <w:rPr>
                <w:rFonts w:ascii="Verdana" w:eastAsia="Verdana" w:hAnsi="Verdana" w:cs="Verdana"/>
                <w:b/>
                <w:noProof/>
                <w:color w:val="000000"/>
                <w:sz w:val="16"/>
              </w:rPr>
              <w:t>154 719</w:t>
            </w:r>
          </w:p>
        </w:tc>
      </w:tr>
    </w:tbl>
    <w:p w:rsidR="00402A1C" w:rsidRDefault="000E6035">
      <w:pPr>
        <w:pStyle w:val="Textstand-alone"/>
      </w:pPr>
      <w:r>
        <w:t xml:space="preserve"> </w:t>
      </w:r>
    </w:p>
    <w:p w:rsidR="00402A1C" w:rsidRDefault="00402A1C">
      <w:pPr>
        <w:pStyle w:val="Textstand-alone"/>
      </w:pPr>
    </w:p>
    <w:bookmarkEnd w:id="165"/>
    <w:p w:rsidR="00402A1C" w:rsidRDefault="00402A1C">
      <w:pPr>
        <w:pStyle w:val="Textstand-alone"/>
        <w:sectPr w:rsidR="00402A1C">
          <w:headerReference w:type="even" r:id="rId262"/>
          <w:headerReference w:type="default" r:id="rId263"/>
          <w:footerReference w:type="even" r:id="rId264"/>
          <w:footerReference w:type="default" r:id="rId265"/>
          <w:headerReference w:type="first" r:id="rId266"/>
          <w:footerReference w:type="first" r:id="rId267"/>
          <w:pgSz w:w="11906" w:h="16838"/>
          <w:pgMar w:top="1134" w:right="1134" w:bottom="1134" w:left="1134" w:header="708" w:footer="708" w:gutter="0"/>
          <w:cols w:space="708"/>
          <w:docGrid w:linePitch="360"/>
        </w:sectPr>
      </w:pPr>
    </w:p>
    <w:p w:rsidR="00402A1C" w:rsidRDefault="000E6035">
      <w:pPr>
        <w:pStyle w:val="HEADER1PartBUDG"/>
        <w:rPr>
          <w:noProof/>
        </w:rPr>
      </w:pPr>
      <w:bookmarkStart w:id="172" w:name="_DMBM_16578"/>
      <w:r>
        <w:rPr>
          <w:noProof/>
        </w:rPr>
        <w:t xml:space="preserve"> </w:t>
      </w:r>
      <w:bookmarkStart w:id="173" w:name="_Toc43218804"/>
      <w:r>
        <w:rPr>
          <w:noProof/>
        </w:rPr>
        <w:t>IMPLEMENTATION OF EC BUDGET REVENUE</w:t>
      </w:r>
      <w:bookmarkEnd w:id="173"/>
    </w:p>
    <w:tbl>
      <w:tblPr>
        <w:tblW w:w="47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
        <w:gridCol w:w="3120"/>
        <w:gridCol w:w="1100"/>
        <w:gridCol w:w="963"/>
        <w:gridCol w:w="962"/>
        <w:gridCol w:w="826"/>
        <w:gridCol w:w="1100"/>
        <w:gridCol w:w="1373"/>
        <w:gridCol w:w="1126"/>
        <w:gridCol w:w="1090"/>
        <w:gridCol w:w="952"/>
        <w:gridCol w:w="1112"/>
      </w:tblGrid>
      <w:tr w:rsidR="00402A1C">
        <w:trPr>
          <w:trHeight w:val="221"/>
        </w:trPr>
        <w:tc>
          <w:tcPr>
            <w:tcW w:w="233"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04Implementationofbudgetrevenue"/>
              <w:rPr>
                <w:rFonts w:ascii="Verdana" w:eastAsia="Verdana" w:hAnsi="Verdana" w:cs="Verdana"/>
                <w:noProof/>
                <w:color w:val="000000"/>
                <w:sz w:val="16"/>
                <w:lang w:bidi="en-GB"/>
              </w:rPr>
            </w:pPr>
            <w:bookmarkStart w:id="174" w:name="DOC_TBL00098_1_1"/>
            <w:bookmarkEnd w:id="174"/>
          </w:p>
        </w:tc>
        <w:tc>
          <w:tcPr>
            <w:tcW w:w="3155"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04Implementationofbudgetrevenue"/>
              <w:rPr>
                <w:rFonts w:ascii="Verdana" w:eastAsia="Verdana" w:hAnsi="Verdana" w:cs="Verdana"/>
                <w:noProof/>
                <w:color w:val="000000"/>
                <w:sz w:val="16"/>
              </w:rPr>
            </w:pPr>
          </w:p>
        </w:tc>
        <w:tc>
          <w:tcPr>
            <w:tcW w:w="1112"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04Implementationofbudgetrevenue"/>
              <w:rPr>
                <w:rFonts w:ascii="Verdana" w:eastAsia="Verdana" w:hAnsi="Verdana" w:cs="Verdana"/>
                <w:noProof/>
                <w:color w:val="000000"/>
                <w:sz w:val="16"/>
              </w:rPr>
            </w:pPr>
          </w:p>
        </w:tc>
        <w:tc>
          <w:tcPr>
            <w:tcW w:w="973"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04Implementationofbudgetrevenue"/>
              <w:rPr>
                <w:rFonts w:ascii="Verdana" w:eastAsia="Verdana" w:hAnsi="Verdana" w:cs="Verdana"/>
                <w:noProof/>
                <w:color w:val="000000"/>
                <w:sz w:val="16"/>
              </w:rPr>
            </w:pPr>
          </w:p>
        </w:tc>
        <w:tc>
          <w:tcPr>
            <w:tcW w:w="972"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04Implementationofbudgetrevenue"/>
              <w:rPr>
                <w:rFonts w:ascii="Verdana" w:eastAsia="Verdana" w:hAnsi="Verdana" w:cs="Verdana"/>
                <w:noProof/>
                <w:color w:val="000000"/>
                <w:sz w:val="16"/>
              </w:rPr>
            </w:pPr>
          </w:p>
        </w:tc>
        <w:tc>
          <w:tcPr>
            <w:tcW w:w="834"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04Implementationofbudgetrevenue"/>
              <w:rPr>
                <w:rFonts w:ascii="Verdana" w:eastAsia="Verdana" w:hAnsi="Verdana" w:cs="Verdana"/>
                <w:noProof/>
                <w:color w:val="000000"/>
                <w:sz w:val="16"/>
              </w:rPr>
            </w:pPr>
          </w:p>
        </w:tc>
        <w:tc>
          <w:tcPr>
            <w:tcW w:w="1112"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04Implementationofbudgetrevenue"/>
              <w:rPr>
                <w:rFonts w:ascii="Verdana" w:eastAsia="Verdana" w:hAnsi="Verdana" w:cs="Verdana"/>
                <w:noProof/>
                <w:color w:val="000000"/>
                <w:sz w:val="16"/>
              </w:rPr>
            </w:pPr>
          </w:p>
        </w:tc>
        <w:tc>
          <w:tcPr>
            <w:tcW w:w="1388"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04Implementationofbudgetrevenue"/>
              <w:rPr>
                <w:rFonts w:ascii="Verdana" w:eastAsia="Verdana" w:hAnsi="Verdana" w:cs="Verdana"/>
                <w:noProof/>
                <w:color w:val="000000"/>
                <w:sz w:val="16"/>
              </w:rPr>
            </w:pPr>
          </w:p>
        </w:tc>
        <w:tc>
          <w:tcPr>
            <w:tcW w:w="1138"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04Implementationofbudgetrevenue"/>
              <w:rPr>
                <w:rFonts w:ascii="Verdana" w:eastAsia="Verdana" w:hAnsi="Verdana" w:cs="Verdana"/>
                <w:noProof/>
                <w:color w:val="000000"/>
                <w:sz w:val="16"/>
              </w:rPr>
            </w:pPr>
          </w:p>
        </w:tc>
        <w:tc>
          <w:tcPr>
            <w:tcW w:w="1101"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04Implementationofbudgetrevenue"/>
              <w:rPr>
                <w:rFonts w:ascii="Verdana" w:eastAsia="Verdana" w:hAnsi="Verdana" w:cs="Verdana"/>
                <w:noProof/>
                <w:color w:val="000000"/>
                <w:sz w:val="16"/>
              </w:rPr>
            </w:pPr>
          </w:p>
        </w:tc>
        <w:tc>
          <w:tcPr>
            <w:tcW w:w="962"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04Implementationofbudgetrevenue"/>
              <w:jc w:val="right"/>
              <w:rPr>
                <w:rFonts w:ascii="Verdana" w:eastAsia="Verdana" w:hAnsi="Verdana" w:cs="Verdana"/>
                <w:noProof/>
                <w:color w:val="000000"/>
                <w:sz w:val="16"/>
              </w:rPr>
            </w:pPr>
          </w:p>
        </w:tc>
        <w:tc>
          <w:tcPr>
            <w:tcW w:w="112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4Implementationofbudgetrevenue"/>
              <w:jc w:val="right"/>
              <w:rPr>
                <w:rFonts w:ascii="Verdana" w:eastAsia="Verdana" w:hAnsi="Verdana" w:cs="Verdana"/>
                <w:i/>
                <w:noProof/>
                <w:color w:val="000000"/>
                <w:sz w:val="16"/>
                <w:lang w:bidi="en-GB"/>
              </w:rPr>
            </w:pPr>
            <w:r>
              <w:rPr>
                <w:rFonts w:ascii="Verdana" w:eastAsia="Verdana" w:hAnsi="Verdana" w:cs="Verdana"/>
                <w:i/>
                <w:noProof/>
                <w:color w:val="000000"/>
                <w:sz w:val="16"/>
              </w:rPr>
              <w:t>EUR million</w:t>
            </w:r>
          </w:p>
        </w:tc>
      </w:tr>
      <w:tr w:rsidR="00402A1C">
        <w:trPr>
          <w:trHeight w:val="510"/>
        </w:trPr>
        <w:tc>
          <w:tcPr>
            <w:tcW w:w="233"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461BIP04Implementationofbudgetrevenue"/>
              <w:jc w:val="center"/>
              <w:rPr>
                <w:rFonts w:ascii="Verdana" w:eastAsia="Verdana" w:hAnsi="Verdana" w:cs="Verdana"/>
                <w:noProof/>
                <w:color w:val="FFFFFF"/>
                <w:sz w:val="16"/>
              </w:rPr>
            </w:pPr>
          </w:p>
        </w:tc>
        <w:tc>
          <w:tcPr>
            <w:tcW w:w="3155"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461BIP04Implementationofbudgetrevenue"/>
              <w:rPr>
                <w:rFonts w:ascii="Verdana" w:eastAsia="Verdana" w:hAnsi="Verdana" w:cs="Verdana"/>
                <w:b/>
                <w:noProof/>
                <w:color w:val="FFFFFF"/>
                <w:sz w:val="16"/>
              </w:rPr>
            </w:pPr>
          </w:p>
        </w:tc>
        <w:tc>
          <w:tcPr>
            <w:tcW w:w="1112" w:type="dxa"/>
            <w:gridSpan w:val="2"/>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04Implementationofbudgetrevenue"/>
              <w:jc w:val="center"/>
              <w:rPr>
                <w:rFonts w:ascii="Verdana" w:eastAsia="Verdana" w:hAnsi="Verdana" w:cs="Verdana"/>
                <w:b/>
                <w:noProof/>
                <w:color w:val="FFFFFF"/>
                <w:sz w:val="16"/>
              </w:rPr>
            </w:pPr>
            <w:r>
              <w:rPr>
                <w:rFonts w:ascii="Verdana" w:eastAsia="Verdana" w:hAnsi="Verdana" w:cs="Verdana"/>
                <w:b/>
                <w:noProof/>
                <w:color w:val="FFFFFF"/>
                <w:sz w:val="16"/>
              </w:rPr>
              <w:t>Income appropriations</w:t>
            </w:r>
          </w:p>
        </w:tc>
        <w:tc>
          <w:tcPr>
            <w:tcW w:w="972" w:type="dxa"/>
            <w:gridSpan w:val="3"/>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04Implementationofbudgetrevenue"/>
              <w:jc w:val="center"/>
              <w:rPr>
                <w:rFonts w:ascii="Verdana" w:eastAsia="Verdana" w:hAnsi="Verdana" w:cs="Verdana"/>
                <w:b/>
                <w:noProof/>
                <w:color w:val="FFFFFF"/>
                <w:sz w:val="16"/>
              </w:rPr>
            </w:pPr>
            <w:r>
              <w:rPr>
                <w:rFonts w:ascii="Verdana" w:eastAsia="Verdana" w:hAnsi="Verdana" w:cs="Verdana"/>
                <w:b/>
                <w:noProof/>
                <w:color w:val="FFFFFF"/>
                <w:sz w:val="16"/>
              </w:rPr>
              <w:t>Entitlements established</w:t>
            </w:r>
          </w:p>
        </w:tc>
        <w:tc>
          <w:tcPr>
            <w:tcW w:w="1388" w:type="dxa"/>
            <w:gridSpan w:val="3"/>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04Implementationofbudgetrevenue"/>
              <w:jc w:val="center"/>
              <w:rPr>
                <w:rFonts w:ascii="Verdana" w:eastAsia="Verdana" w:hAnsi="Verdana" w:cs="Verdana"/>
                <w:b/>
                <w:noProof/>
                <w:color w:val="FFFFFF"/>
                <w:sz w:val="16"/>
              </w:rPr>
            </w:pPr>
            <w:r>
              <w:rPr>
                <w:rFonts w:ascii="Verdana" w:eastAsia="Verdana" w:hAnsi="Verdana" w:cs="Verdana"/>
                <w:b/>
                <w:noProof/>
                <w:color w:val="FFFFFF"/>
                <w:sz w:val="16"/>
              </w:rPr>
              <w:t>Revenue</w:t>
            </w:r>
          </w:p>
        </w:tc>
        <w:tc>
          <w:tcPr>
            <w:tcW w:w="962" w:type="dxa"/>
            <w:vMerge w:val="restart"/>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04Implementationofbudgetrevenue"/>
              <w:jc w:val="center"/>
              <w:rPr>
                <w:rFonts w:ascii="Verdana" w:eastAsia="Verdana" w:hAnsi="Verdana" w:cs="Verdana"/>
                <w:noProof/>
                <w:color w:val="FFFFFF"/>
                <w:sz w:val="16"/>
              </w:rPr>
            </w:pPr>
            <w:r>
              <w:rPr>
                <w:rFonts w:ascii="Verdana" w:eastAsia="Verdana" w:hAnsi="Verdana" w:cs="Verdana"/>
                <w:noProof/>
                <w:color w:val="FFFFFF"/>
                <w:sz w:val="16"/>
              </w:rPr>
              <w:t>Receipts as % of budget</w:t>
            </w:r>
          </w:p>
        </w:tc>
        <w:tc>
          <w:tcPr>
            <w:tcW w:w="1124" w:type="dxa"/>
            <w:vMerge w:val="restart"/>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04Implementationofbudgetrevenue"/>
              <w:jc w:val="center"/>
              <w:rPr>
                <w:rFonts w:ascii="Verdana" w:eastAsia="Verdana" w:hAnsi="Verdana" w:cs="Verdana"/>
                <w:noProof/>
                <w:color w:val="FFFFFF"/>
                <w:sz w:val="16"/>
              </w:rPr>
            </w:pPr>
            <w:r>
              <w:rPr>
                <w:rFonts w:ascii="Verdana" w:eastAsia="Verdana" w:hAnsi="Verdana" w:cs="Verdana"/>
                <w:noProof/>
                <w:color w:val="FFFFFF"/>
                <w:sz w:val="16"/>
              </w:rPr>
              <w:t>Out-</w:t>
            </w:r>
          </w:p>
          <w:p w:rsidR="00402A1C" w:rsidRDefault="000E6035">
            <w:pPr>
              <w:pStyle w:val="DMETW16461BIP04Implementationofbudgetrevenue"/>
              <w:jc w:val="center"/>
              <w:rPr>
                <w:rFonts w:ascii="Verdana" w:eastAsia="Verdana" w:hAnsi="Verdana" w:cs="Verdana"/>
                <w:noProof/>
                <w:color w:val="FFFFFF"/>
                <w:sz w:val="16"/>
                <w:lang w:bidi="en-GB"/>
              </w:rPr>
            </w:pPr>
            <w:r>
              <w:rPr>
                <w:rFonts w:ascii="Verdana" w:eastAsia="Verdana" w:hAnsi="Verdana" w:cs="Verdana"/>
                <w:noProof/>
                <w:color w:val="FFFFFF"/>
                <w:sz w:val="16"/>
              </w:rPr>
              <w:t>standing</w:t>
            </w:r>
          </w:p>
        </w:tc>
      </w:tr>
      <w:tr w:rsidR="00402A1C">
        <w:trPr>
          <w:trHeight w:val="510"/>
        </w:trPr>
        <w:tc>
          <w:tcPr>
            <w:tcW w:w="233"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461BIP04Implementationofbudgetrevenue"/>
              <w:jc w:val="center"/>
              <w:rPr>
                <w:rFonts w:ascii="Verdana" w:eastAsia="Verdana" w:hAnsi="Verdana" w:cs="Verdana"/>
                <w:noProof/>
                <w:color w:val="FFFFFF"/>
                <w:sz w:val="16"/>
              </w:rPr>
            </w:pPr>
          </w:p>
        </w:tc>
        <w:tc>
          <w:tcPr>
            <w:tcW w:w="3155"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04Implementationofbudgetrevenue"/>
              <w:jc w:val="center"/>
              <w:rPr>
                <w:rFonts w:ascii="Verdana" w:eastAsia="Verdana" w:hAnsi="Verdana" w:cs="Verdana"/>
                <w:noProof/>
                <w:color w:val="FFFFFF"/>
                <w:sz w:val="16"/>
              </w:rPr>
            </w:pPr>
            <w:r>
              <w:rPr>
                <w:rFonts w:ascii="Verdana" w:eastAsia="Verdana" w:hAnsi="Verdana" w:cs="Verdana"/>
                <w:noProof/>
                <w:color w:val="FFFFFF"/>
                <w:sz w:val="16"/>
              </w:rPr>
              <w:t>Title</w:t>
            </w:r>
          </w:p>
        </w:tc>
        <w:tc>
          <w:tcPr>
            <w:tcW w:w="1112"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04Implementationofbudgetrevenue"/>
              <w:jc w:val="center"/>
              <w:rPr>
                <w:rFonts w:ascii="Verdana" w:eastAsia="Verdana" w:hAnsi="Verdana" w:cs="Verdana"/>
                <w:noProof/>
                <w:color w:val="FFFFFF"/>
                <w:sz w:val="16"/>
              </w:rPr>
            </w:pPr>
            <w:r>
              <w:rPr>
                <w:rFonts w:ascii="Verdana" w:eastAsia="Verdana" w:hAnsi="Verdana" w:cs="Verdana"/>
                <w:noProof/>
                <w:color w:val="FFFFFF"/>
                <w:sz w:val="16"/>
              </w:rPr>
              <w:t>Initial budget adopted</w:t>
            </w:r>
          </w:p>
        </w:tc>
        <w:tc>
          <w:tcPr>
            <w:tcW w:w="973"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04Implementationofbudgetrevenue"/>
              <w:jc w:val="center"/>
              <w:rPr>
                <w:rFonts w:ascii="Verdana" w:eastAsia="Verdana" w:hAnsi="Verdana" w:cs="Verdana"/>
                <w:noProof/>
                <w:color w:val="FFFFFF"/>
                <w:sz w:val="16"/>
              </w:rPr>
            </w:pPr>
            <w:r>
              <w:rPr>
                <w:rFonts w:ascii="Verdana" w:eastAsia="Verdana" w:hAnsi="Verdana" w:cs="Verdana"/>
                <w:noProof/>
                <w:color w:val="FFFFFF"/>
                <w:sz w:val="16"/>
              </w:rPr>
              <w:t>Final budget adopted</w:t>
            </w:r>
          </w:p>
        </w:tc>
        <w:tc>
          <w:tcPr>
            <w:tcW w:w="972"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04Implementationofbudgetrevenue"/>
              <w:jc w:val="center"/>
              <w:rPr>
                <w:rFonts w:ascii="Verdana" w:eastAsia="Verdana" w:hAnsi="Verdana" w:cs="Verdana"/>
                <w:noProof/>
                <w:color w:val="FFFFFF"/>
                <w:sz w:val="16"/>
              </w:rPr>
            </w:pPr>
            <w:r>
              <w:rPr>
                <w:rFonts w:ascii="Verdana" w:eastAsia="Verdana" w:hAnsi="Verdana" w:cs="Verdana"/>
                <w:noProof/>
                <w:color w:val="FFFFFF"/>
                <w:sz w:val="16"/>
              </w:rPr>
              <w:t>Current year</w:t>
            </w:r>
          </w:p>
        </w:tc>
        <w:tc>
          <w:tcPr>
            <w:tcW w:w="834"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04Implementationofbudgetrevenue"/>
              <w:jc w:val="center"/>
              <w:rPr>
                <w:rFonts w:ascii="Verdana" w:eastAsia="Verdana" w:hAnsi="Verdana" w:cs="Verdana"/>
                <w:noProof/>
                <w:color w:val="FFFFFF"/>
                <w:sz w:val="16"/>
              </w:rPr>
            </w:pPr>
            <w:r>
              <w:rPr>
                <w:rFonts w:ascii="Verdana" w:eastAsia="Verdana" w:hAnsi="Verdana" w:cs="Verdana"/>
                <w:noProof/>
                <w:color w:val="FFFFFF"/>
                <w:sz w:val="16"/>
              </w:rPr>
              <w:t>Carried over</w:t>
            </w:r>
          </w:p>
        </w:tc>
        <w:tc>
          <w:tcPr>
            <w:tcW w:w="1112"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04Implementationofbudgetrevenue"/>
              <w:jc w:val="center"/>
              <w:rPr>
                <w:rFonts w:ascii="Verdana" w:eastAsia="Verdana" w:hAnsi="Verdana" w:cs="Verdana"/>
                <w:noProof/>
                <w:color w:val="FFFFFF"/>
                <w:sz w:val="16"/>
              </w:rPr>
            </w:pPr>
            <w:r>
              <w:rPr>
                <w:rFonts w:ascii="Verdana" w:eastAsia="Verdana" w:hAnsi="Verdana" w:cs="Verdana"/>
                <w:noProof/>
                <w:color w:val="FFFFFF"/>
                <w:sz w:val="16"/>
              </w:rPr>
              <w:t>Total</w:t>
            </w:r>
          </w:p>
        </w:tc>
        <w:tc>
          <w:tcPr>
            <w:tcW w:w="1388"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04Implementationofbudgetrevenue"/>
              <w:jc w:val="center"/>
              <w:rPr>
                <w:rFonts w:ascii="Verdana" w:eastAsia="Verdana" w:hAnsi="Verdana" w:cs="Verdana"/>
                <w:noProof/>
                <w:color w:val="FFFFFF"/>
                <w:sz w:val="16"/>
              </w:rPr>
            </w:pPr>
            <w:r>
              <w:rPr>
                <w:rFonts w:ascii="Verdana" w:eastAsia="Verdana" w:hAnsi="Verdana" w:cs="Verdana"/>
                <w:noProof/>
                <w:color w:val="FFFFFF"/>
                <w:sz w:val="16"/>
              </w:rPr>
              <w:t>On entitlements of current year</w:t>
            </w:r>
          </w:p>
        </w:tc>
        <w:tc>
          <w:tcPr>
            <w:tcW w:w="1138"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04Implementationofbudgetrevenue"/>
              <w:jc w:val="center"/>
              <w:rPr>
                <w:rFonts w:ascii="Verdana" w:eastAsia="Verdana" w:hAnsi="Verdana" w:cs="Verdana"/>
                <w:noProof/>
                <w:color w:val="FFFFFF"/>
                <w:sz w:val="16"/>
              </w:rPr>
            </w:pPr>
            <w:r>
              <w:rPr>
                <w:rFonts w:ascii="Verdana" w:eastAsia="Verdana" w:hAnsi="Verdana" w:cs="Verdana"/>
                <w:noProof/>
                <w:color w:val="FFFFFF"/>
                <w:sz w:val="16"/>
              </w:rPr>
              <w:t>On entitlements carried over</w:t>
            </w:r>
          </w:p>
        </w:tc>
        <w:tc>
          <w:tcPr>
            <w:tcW w:w="1101"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04Implementationofbudgetrevenue"/>
              <w:jc w:val="center"/>
              <w:rPr>
                <w:rFonts w:ascii="Verdana" w:eastAsia="Verdana" w:hAnsi="Verdana" w:cs="Verdana"/>
                <w:noProof/>
                <w:color w:val="FFFFFF"/>
                <w:sz w:val="16"/>
                <w:lang w:bidi="en-GB"/>
              </w:rPr>
            </w:pPr>
            <w:r>
              <w:rPr>
                <w:rFonts w:ascii="Verdana" w:eastAsia="Verdana" w:hAnsi="Verdana" w:cs="Verdana"/>
                <w:noProof/>
                <w:color w:val="FFFFFF"/>
                <w:sz w:val="16"/>
              </w:rPr>
              <w:t>Total</w:t>
            </w:r>
          </w:p>
        </w:tc>
        <w:tc>
          <w:tcPr>
            <w:tcW w:w="1125" w:type="dxa"/>
            <w:vMerge/>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461BIP04Implementationofbudgetrevenue"/>
              <w:jc w:val="center"/>
              <w:rPr>
                <w:rFonts w:ascii="Verdana" w:eastAsia="Verdana" w:hAnsi="Verdana" w:cs="Verdana"/>
                <w:noProof/>
                <w:color w:val="FFFFFF"/>
                <w:sz w:val="16"/>
              </w:rPr>
            </w:pPr>
          </w:p>
        </w:tc>
        <w:tc>
          <w:tcPr>
            <w:tcW w:w="1020" w:type="dxa"/>
            <w:vMerge/>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461BIP04Implementationofbudgetrevenue"/>
              <w:jc w:val="center"/>
              <w:rPr>
                <w:rFonts w:ascii="Verdana" w:eastAsia="Verdana" w:hAnsi="Verdana" w:cs="Verdana"/>
                <w:noProof/>
                <w:color w:val="FFFFFF"/>
                <w:sz w:val="16"/>
              </w:rPr>
            </w:pPr>
          </w:p>
        </w:tc>
      </w:tr>
      <w:tr w:rsidR="00402A1C">
        <w:trPr>
          <w:trHeight w:val="413"/>
        </w:trPr>
        <w:tc>
          <w:tcPr>
            <w:tcW w:w="23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4Implementationofbudgetrevenue"/>
              <w:rPr>
                <w:rFonts w:ascii="Verdana" w:eastAsia="Verdana" w:hAnsi="Verdana" w:cs="Verdana"/>
                <w:noProof/>
                <w:color w:val="000000"/>
                <w:sz w:val="16"/>
              </w:rPr>
            </w:pPr>
            <w:r>
              <w:rPr>
                <w:rFonts w:ascii="Verdana" w:eastAsia="Verdana" w:hAnsi="Verdana" w:cs="Verdana"/>
                <w:noProof/>
                <w:color w:val="000000"/>
                <w:sz w:val="16"/>
              </w:rPr>
              <w:t>1</w:t>
            </w:r>
          </w:p>
        </w:tc>
        <w:tc>
          <w:tcPr>
            <w:tcW w:w="315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4Implementationofbudgetrevenue"/>
              <w:rPr>
                <w:rFonts w:ascii="Verdana" w:eastAsia="Verdana" w:hAnsi="Verdana" w:cs="Verdana"/>
                <w:noProof/>
                <w:color w:val="000000"/>
                <w:sz w:val="16"/>
              </w:rPr>
            </w:pPr>
            <w:r>
              <w:rPr>
                <w:rFonts w:ascii="Verdana" w:eastAsia="Verdana" w:hAnsi="Verdana" w:cs="Verdana"/>
                <w:noProof/>
                <w:color w:val="000000"/>
                <w:sz w:val="16"/>
              </w:rPr>
              <w:t>Own resources</w:t>
            </w:r>
          </w:p>
        </w:tc>
        <w:tc>
          <w:tcPr>
            <w:tcW w:w="111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4Implementationofbudgetrevenue"/>
              <w:jc w:val="right"/>
              <w:rPr>
                <w:rFonts w:ascii="Verdana" w:eastAsia="Verdana" w:hAnsi="Verdana" w:cs="Verdana"/>
                <w:noProof/>
                <w:color w:val="000000"/>
                <w:sz w:val="16"/>
              </w:rPr>
            </w:pPr>
            <w:r>
              <w:rPr>
                <w:rFonts w:ascii="Verdana" w:eastAsia="Verdana" w:hAnsi="Verdana" w:cs="Verdana"/>
                <w:noProof/>
                <w:color w:val="000000"/>
                <w:sz w:val="16"/>
              </w:rPr>
              <w:t>146 305</w:t>
            </w:r>
          </w:p>
        </w:tc>
        <w:tc>
          <w:tcPr>
            <w:tcW w:w="97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4Implementationofbudgetrevenue"/>
              <w:jc w:val="right"/>
              <w:rPr>
                <w:rFonts w:ascii="Verdana" w:eastAsia="Verdana" w:hAnsi="Verdana" w:cs="Verdana"/>
                <w:noProof/>
                <w:color w:val="000000"/>
                <w:sz w:val="16"/>
              </w:rPr>
            </w:pPr>
            <w:r>
              <w:rPr>
                <w:rFonts w:ascii="Verdana" w:eastAsia="Verdana" w:hAnsi="Verdana" w:cs="Verdana"/>
                <w:noProof/>
                <w:color w:val="000000"/>
                <w:sz w:val="16"/>
              </w:rPr>
              <w:t>144 795</w:t>
            </w:r>
          </w:p>
        </w:tc>
        <w:tc>
          <w:tcPr>
            <w:tcW w:w="97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4Implementationofbudgetrevenue"/>
              <w:jc w:val="right"/>
              <w:rPr>
                <w:rFonts w:ascii="Verdana" w:eastAsia="Verdana" w:hAnsi="Verdana" w:cs="Verdana"/>
                <w:noProof/>
                <w:color w:val="000000"/>
                <w:sz w:val="16"/>
              </w:rPr>
            </w:pPr>
            <w:r>
              <w:rPr>
                <w:rFonts w:ascii="Verdana" w:eastAsia="Verdana" w:hAnsi="Verdana" w:cs="Verdana"/>
                <w:noProof/>
                <w:color w:val="000000"/>
                <w:sz w:val="16"/>
              </w:rPr>
              <w:t>147 013</w:t>
            </w:r>
          </w:p>
        </w:tc>
        <w:tc>
          <w:tcPr>
            <w:tcW w:w="8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4Implementationofbudgetrevenue"/>
              <w:jc w:val="right"/>
              <w:rPr>
                <w:rFonts w:ascii="Verdana" w:eastAsia="Verdana" w:hAnsi="Verdana" w:cs="Verdana"/>
                <w:noProof/>
                <w:color w:val="000000"/>
                <w:sz w:val="16"/>
              </w:rPr>
            </w:pPr>
            <w:r>
              <w:rPr>
                <w:rFonts w:ascii="Verdana" w:eastAsia="Verdana" w:hAnsi="Verdana" w:cs="Verdana"/>
                <w:noProof/>
                <w:color w:val="000000"/>
                <w:sz w:val="16"/>
              </w:rPr>
              <w:t xml:space="preserve"> 44</w:t>
            </w:r>
          </w:p>
        </w:tc>
        <w:tc>
          <w:tcPr>
            <w:tcW w:w="111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4Implementationofbudgetrevenue"/>
              <w:jc w:val="right"/>
              <w:rPr>
                <w:rFonts w:ascii="Verdana" w:eastAsia="Verdana" w:hAnsi="Verdana" w:cs="Verdana"/>
                <w:noProof/>
                <w:color w:val="000000"/>
                <w:sz w:val="16"/>
              </w:rPr>
            </w:pPr>
            <w:r>
              <w:rPr>
                <w:rFonts w:ascii="Verdana" w:eastAsia="Verdana" w:hAnsi="Verdana" w:cs="Verdana"/>
                <w:noProof/>
                <w:color w:val="000000"/>
                <w:sz w:val="16"/>
              </w:rPr>
              <w:t>147 056</w:t>
            </w:r>
          </w:p>
        </w:tc>
        <w:tc>
          <w:tcPr>
            <w:tcW w:w="138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4Implementationofbudgetrevenue"/>
              <w:jc w:val="right"/>
              <w:rPr>
                <w:rFonts w:ascii="Verdana" w:eastAsia="Verdana" w:hAnsi="Verdana" w:cs="Verdana"/>
                <w:noProof/>
                <w:color w:val="000000"/>
                <w:sz w:val="16"/>
              </w:rPr>
            </w:pPr>
            <w:r>
              <w:rPr>
                <w:rFonts w:ascii="Verdana" w:eastAsia="Verdana" w:hAnsi="Verdana" w:cs="Verdana"/>
                <w:noProof/>
                <w:color w:val="000000"/>
                <w:sz w:val="16"/>
              </w:rPr>
              <w:t>144 754</w:t>
            </w:r>
          </w:p>
        </w:tc>
        <w:tc>
          <w:tcPr>
            <w:tcW w:w="113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4Implementationofbudgetrevenue"/>
              <w:jc w:val="right"/>
              <w:rPr>
                <w:rFonts w:ascii="Verdana" w:eastAsia="Verdana" w:hAnsi="Verdana" w:cs="Verdana"/>
                <w:noProof/>
                <w:color w:val="000000"/>
                <w:sz w:val="16"/>
              </w:rPr>
            </w:pPr>
            <w:r>
              <w:rPr>
                <w:rFonts w:ascii="Verdana" w:eastAsia="Verdana" w:hAnsi="Verdana" w:cs="Verdana"/>
                <w:noProof/>
                <w:color w:val="000000"/>
                <w:sz w:val="16"/>
              </w:rPr>
              <w:t xml:space="preserve"> 12</w:t>
            </w:r>
          </w:p>
        </w:tc>
        <w:tc>
          <w:tcPr>
            <w:tcW w:w="110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4Implementationofbudgetrevenue"/>
              <w:jc w:val="right"/>
              <w:rPr>
                <w:rFonts w:ascii="Verdana" w:eastAsia="Verdana" w:hAnsi="Verdana" w:cs="Verdana"/>
                <w:noProof/>
                <w:color w:val="000000"/>
                <w:sz w:val="16"/>
              </w:rPr>
            </w:pPr>
            <w:r>
              <w:rPr>
                <w:rFonts w:ascii="Verdana" w:eastAsia="Verdana" w:hAnsi="Verdana" w:cs="Verdana"/>
                <w:noProof/>
                <w:color w:val="000000"/>
                <w:sz w:val="16"/>
              </w:rPr>
              <w:t>144 766</w:t>
            </w:r>
          </w:p>
        </w:tc>
        <w:tc>
          <w:tcPr>
            <w:tcW w:w="96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4Implementationofbudgetrevenue"/>
              <w:jc w:val="right"/>
              <w:rPr>
                <w:rFonts w:ascii="Verdana" w:eastAsia="Verdana" w:hAnsi="Verdana" w:cs="Verdana"/>
                <w:noProof/>
                <w:color w:val="000000"/>
                <w:sz w:val="16"/>
              </w:rPr>
            </w:pPr>
            <w:r>
              <w:rPr>
                <w:rFonts w:ascii="Verdana" w:eastAsia="Verdana" w:hAnsi="Verdana" w:cs="Verdana"/>
                <w:noProof/>
                <w:color w:val="000000"/>
                <w:sz w:val="16"/>
              </w:rPr>
              <w:t>100 %</w:t>
            </w:r>
          </w:p>
        </w:tc>
        <w:tc>
          <w:tcPr>
            <w:tcW w:w="112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4Implementationofbudgetrevenue"/>
              <w:jc w:val="right"/>
              <w:rPr>
                <w:rFonts w:ascii="Verdana" w:eastAsia="Verdana" w:hAnsi="Verdana" w:cs="Verdana"/>
                <w:noProof/>
                <w:color w:val="000000"/>
                <w:sz w:val="16"/>
                <w:lang w:bidi="en-GB"/>
              </w:rPr>
            </w:pPr>
            <w:r>
              <w:rPr>
                <w:rFonts w:ascii="Verdana" w:eastAsia="Verdana" w:hAnsi="Verdana" w:cs="Verdana"/>
                <w:noProof/>
                <w:color w:val="000000"/>
                <w:sz w:val="16"/>
              </w:rPr>
              <w:t>2 291</w:t>
            </w:r>
          </w:p>
        </w:tc>
      </w:tr>
      <w:tr w:rsidR="00402A1C">
        <w:trPr>
          <w:trHeight w:val="420"/>
        </w:trPr>
        <w:tc>
          <w:tcPr>
            <w:tcW w:w="23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4Implementationofbudgetrevenue"/>
              <w:rPr>
                <w:rFonts w:ascii="Verdana" w:eastAsia="Verdana" w:hAnsi="Verdana" w:cs="Verdana"/>
                <w:noProof/>
                <w:color w:val="000000"/>
                <w:sz w:val="16"/>
              </w:rPr>
            </w:pPr>
            <w:r>
              <w:rPr>
                <w:rFonts w:ascii="Verdana" w:eastAsia="Verdana" w:hAnsi="Verdana" w:cs="Verdana"/>
                <w:noProof/>
                <w:color w:val="000000"/>
                <w:sz w:val="16"/>
              </w:rPr>
              <w:t>3</w:t>
            </w:r>
          </w:p>
        </w:tc>
        <w:tc>
          <w:tcPr>
            <w:tcW w:w="315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4Implementationofbudgetrevenue"/>
              <w:rPr>
                <w:rFonts w:ascii="Verdana" w:eastAsia="Verdana" w:hAnsi="Verdana" w:cs="Verdana"/>
                <w:noProof/>
                <w:color w:val="000000"/>
                <w:sz w:val="16"/>
              </w:rPr>
            </w:pPr>
            <w:r>
              <w:rPr>
                <w:rFonts w:ascii="Verdana" w:eastAsia="Verdana" w:hAnsi="Verdana" w:cs="Verdana"/>
                <w:noProof/>
                <w:color w:val="000000"/>
                <w:sz w:val="16"/>
              </w:rPr>
              <w:t>Surpluses, balances and adjustments</w:t>
            </w:r>
          </w:p>
        </w:tc>
        <w:tc>
          <w:tcPr>
            <w:tcW w:w="111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4Implementationofbudgetrevenue"/>
              <w:jc w:val="right"/>
              <w:rPr>
                <w:rFonts w:ascii="Verdana" w:eastAsia="Verdana" w:hAnsi="Verdana" w:cs="Verdana"/>
                <w:noProof/>
                <w:color w:val="000000"/>
                <w:sz w:val="16"/>
              </w:rPr>
            </w:pPr>
            <w:r>
              <w:rPr>
                <w:rFonts w:ascii="Verdana" w:eastAsia="Verdana" w:hAnsi="Verdana" w:cs="Verdana"/>
                <w:noProof/>
                <w:color w:val="000000"/>
                <w:sz w:val="16"/>
              </w:rPr>
              <w:t>–</w:t>
            </w:r>
          </w:p>
        </w:tc>
        <w:tc>
          <w:tcPr>
            <w:tcW w:w="97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4Implementationofbudgetrevenue"/>
              <w:jc w:val="right"/>
              <w:rPr>
                <w:rFonts w:ascii="Verdana" w:eastAsia="Verdana" w:hAnsi="Verdana" w:cs="Verdana"/>
                <w:noProof/>
                <w:color w:val="000000"/>
                <w:sz w:val="16"/>
              </w:rPr>
            </w:pPr>
            <w:r>
              <w:rPr>
                <w:rFonts w:ascii="Verdana" w:eastAsia="Verdana" w:hAnsi="Verdana" w:cs="Verdana"/>
                <w:noProof/>
                <w:color w:val="000000"/>
                <w:sz w:val="16"/>
              </w:rPr>
              <w:t>1 803</w:t>
            </w:r>
          </w:p>
        </w:tc>
        <w:tc>
          <w:tcPr>
            <w:tcW w:w="97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4Implementationofbudgetrevenue"/>
              <w:jc w:val="right"/>
              <w:rPr>
                <w:rFonts w:ascii="Verdana" w:eastAsia="Verdana" w:hAnsi="Verdana" w:cs="Verdana"/>
                <w:noProof/>
                <w:color w:val="000000"/>
                <w:sz w:val="16"/>
              </w:rPr>
            </w:pPr>
            <w:r>
              <w:rPr>
                <w:rFonts w:ascii="Verdana" w:eastAsia="Verdana" w:hAnsi="Verdana" w:cs="Verdana"/>
                <w:noProof/>
                <w:color w:val="000000"/>
                <w:sz w:val="16"/>
              </w:rPr>
              <w:t>1 811</w:t>
            </w:r>
          </w:p>
        </w:tc>
        <w:tc>
          <w:tcPr>
            <w:tcW w:w="8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4Implementationofbudgetrevenue"/>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11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4Implementationofbudgetrevenue"/>
              <w:jc w:val="right"/>
              <w:rPr>
                <w:rFonts w:ascii="Verdana" w:eastAsia="Verdana" w:hAnsi="Verdana" w:cs="Verdana"/>
                <w:noProof/>
                <w:color w:val="000000"/>
                <w:sz w:val="16"/>
              </w:rPr>
            </w:pPr>
            <w:r>
              <w:rPr>
                <w:rFonts w:ascii="Verdana" w:eastAsia="Verdana" w:hAnsi="Verdana" w:cs="Verdana"/>
                <w:noProof/>
                <w:color w:val="000000"/>
                <w:sz w:val="16"/>
              </w:rPr>
              <w:t>1 811</w:t>
            </w:r>
          </w:p>
        </w:tc>
        <w:tc>
          <w:tcPr>
            <w:tcW w:w="138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4Implementationofbudgetrevenue"/>
              <w:jc w:val="right"/>
              <w:rPr>
                <w:rFonts w:ascii="Verdana" w:eastAsia="Verdana" w:hAnsi="Verdana" w:cs="Verdana"/>
                <w:noProof/>
                <w:color w:val="000000"/>
                <w:sz w:val="16"/>
              </w:rPr>
            </w:pPr>
            <w:r>
              <w:rPr>
                <w:rFonts w:ascii="Verdana" w:eastAsia="Verdana" w:hAnsi="Verdana" w:cs="Verdana"/>
                <w:noProof/>
                <w:color w:val="000000"/>
                <w:sz w:val="16"/>
              </w:rPr>
              <w:t>1 805</w:t>
            </w:r>
          </w:p>
        </w:tc>
        <w:tc>
          <w:tcPr>
            <w:tcW w:w="113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4Implementationofbudgetrevenue"/>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10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4Implementationofbudgetrevenue"/>
              <w:jc w:val="right"/>
              <w:rPr>
                <w:rFonts w:ascii="Verdana" w:eastAsia="Verdana" w:hAnsi="Verdana" w:cs="Verdana"/>
                <w:noProof/>
                <w:color w:val="000000"/>
                <w:sz w:val="16"/>
              </w:rPr>
            </w:pPr>
            <w:r>
              <w:rPr>
                <w:rFonts w:ascii="Verdana" w:eastAsia="Verdana" w:hAnsi="Verdana" w:cs="Verdana"/>
                <w:noProof/>
                <w:color w:val="000000"/>
                <w:sz w:val="16"/>
              </w:rPr>
              <w:t>1 805</w:t>
            </w:r>
          </w:p>
        </w:tc>
        <w:tc>
          <w:tcPr>
            <w:tcW w:w="96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4Implementationofbudgetrevenue"/>
              <w:jc w:val="right"/>
              <w:rPr>
                <w:rFonts w:ascii="Verdana" w:eastAsia="Verdana" w:hAnsi="Verdana" w:cs="Verdana"/>
                <w:noProof/>
                <w:color w:val="000000"/>
                <w:sz w:val="16"/>
              </w:rPr>
            </w:pPr>
            <w:r>
              <w:rPr>
                <w:rFonts w:ascii="Verdana" w:eastAsia="Verdana" w:hAnsi="Verdana" w:cs="Verdana"/>
                <w:noProof/>
                <w:color w:val="000000"/>
                <w:sz w:val="16"/>
              </w:rPr>
              <w:t>100 %</w:t>
            </w:r>
          </w:p>
        </w:tc>
        <w:tc>
          <w:tcPr>
            <w:tcW w:w="112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4Implementationofbudgetrevenue"/>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7</w:t>
            </w:r>
          </w:p>
        </w:tc>
      </w:tr>
      <w:tr w:rsidR="00402A1C">
        <w:trPr>
          <w:trHeight w:val="510"/>
        </w:trPr>
        <w:tc>
          <w:tcPr>
            <w:tcW w:w="23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4Implementationofbudgetrevenue"/>
              <w:rPr>
                <w:rFonts w:ascii="Verdana" w:eastAsia="Verdana" w:hAnsi="Verdana" w:cs="Verdana"/>
                <w:noProof/>
                <w:color w:val="000000"/>
                <w:sz w:val="16"/>
              </w:rPr>
            </w:pPr>
            <w:r>
              <w:rPr>
                <w:rFonts w:ascii="Verdana" w:eastAsia="Verdana" w:hAnsi="Verdana" w:cs="Verdana"/>
                <w:noProof/>
                <w:color w:val="000000"/>
                <w:sz w:val="16"/>
              </w:rPr>
              <w:t>4</w:t>
            </w:r>
          </w:p>
        </w:tc>
        <w:tc>
          <w:tcPr>
            <w:tcW w:w="315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4Implementationofbudgetrevenue"/>
              <w:rPr>
                <w:rFonts w:ascii="Verdana" w:eastAsia="Verdana" w:hAnsi="Verdana" w:cs="Verdana"/>
                <w:noProof/>
                <w:color w:val="000000"/>
                <w:sz w:val="16"/>
              </w:rPr>
            </w:pPr>
            <w:r>
              <w:rPr>
                <w:rFonts w:ascii="Verdana" w:eastAsia="Verdana" w:hAnsi="Verdana" w:cs="Verdana"/>
                <w:noProof/>
                <w:color w:val="000000"/>
                <w:sz w:val="16"/>
              </w:rPr>
              <w:t>Miscellaneous community taxes, levies and duties</w:t>
            </w:r>
          </w:p>
        </w:tc>
        <w:tc>
          <w:tcPr>
            <w:tcW w:w="111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4Implementationofbudgetrevenue"/>
              <w:jc w:val="right"/>
              <w:rPr>
                <w:rFonts w:ascii="Verdana" w:eastAsia="Verdana" w:hAnsi="Verdana" w:cs="Verdana"/>
                <w:noProof/>
                <w:color w:val="000000"/>
                <w:sz w:val="16"/>
              </w:rPr>
            </w:pPr>
            <w:r>
              <w:rPr>
                <w:rFonts w:ascii="Verdana" w:eastAsia="Verdana" w:hAnsi="Verdana" w:cs="Verdana"/>
                <w:noProof/>
                <w:color w:val="000000"/>
                <w:sz w:val="16"/>
              </w:rPr>
              <w:t>1 231</w:t>
            </w:r>
          </w:p>
        </w:tc>
        <w:tc>
          <w:tcPr>
            <w:tcW w:w="97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4Implementationofbudgetrevenue"/>
              <w:jc w:val="right"/>
              <w:rPr>
                <w:rFonts w:ascii="Verdana" w:eastAsia="Verdana" w:hAnsi="Verdana" w:cs="Verdana"/>
                <w:noProof/>
                <w:color w:val="000000"/>
                <w:sz w:val="16"/>
              </w:rPr>
            </w:pPr>
            <w:r>
              <w:rPr>
                <w:rFonts w:ascii="Verdana" w:eastAsia="Verdana" w:hAnsi="Verdana" w:cs="Verdana"/>
                <w:noProof/>
                <w:color w:val="000000"/>
                <w:sz w:val="16"/>
              </w:rPr>
              <w:t>1 231</w:t>
            </w:r>
          </w:p>
        </w:tc>
        <w:tc>
          <w:tcPr>
            <w:tcW w:w="97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4Implementationofbudgetrevenue"/>
              <w:jc w:val="right"/>
              <w:rPr>
                <w:rFonts w:ascii="Verdana" w:eastAsia="Verdana" w:hAnsi="Verdana" w:cs="Verdana"/>
                <w:noProof/>
                <w:color w:val="000000"/>
                <w:sz w:val="16"/>
              </w:rPr>
            </w:pPr>
            <w:r>
              <w:rPr>
                <w:rFonts w:ascii="Verdana" w:eastAsia="Verdana" w:hAnsi="Verdana" w:cs="Verdana"/>
                <w:noProof/>
                <w:color w:val="000000"/>
                <w:sz w:val="16"/>
              </w:rPr>
              <w:t>1 203</w:t>
            </w:r>
          </w:p>
        </w:tc>
        <w:tc>
          <w:tcPr>
            <w:tcW w:w="8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4Implementationofbudgetrevenue"/>
              <w:jc w:val="right"/>
              <w:rPr>
                <w:rFonts w:ascii="Verdana" w:eastAsia="Verdana" w:hAnsi="Verdana" w:cs="Verdana"/>
                <w:noProof/>
                <w:color w:val="000000"/>
                <w:sz w:val="16"/>
              </w:rPr>
            </w:pPr>
            <w:r>
              <w:rPr>
                <w:rFonts w:ascii="Verdana" w:eastAsia="Verdana" w:hAnsi="Verdana" w:cs="Verdana"/>
                <w:noProof/>
                <w:color w:val="000000"/>
                <w:sz w:val="16"/>
              </w:rPr>
              <w:t xml:space="preserve"> 10</w:t>
            </w:r>
          </w:p>
        </w:tc>
        <w:tc>
          <w:tcPr>
            <w:tcW w:w="111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4Implementationofbudgetrevenue"/>
              <w:jc w:val="right"/>
              <w:rPr>
                <w:rFonts w:ascii="Verdana" w:eastAsia="Verdana" w:hAnsi="Verdana" w:cs="Verdana"/>
                <w:noProof/>
                <w:color w:val="000000"/>
                <w:sz w:val="16"/>
              </w:rPr>
            </w:pPr>
            <w:r>
              <w:rPr>
                <w:rFonts w:ascii="Verdana" w:eastAsia="Verdana" w:hAnsi="Verdana" w:cs="Verdana"/>
                <w:noProof/>
                <w:color w:val="000000"/>
                <w:sz w:val="16"/>
              </w:rPr>
              <w:t>1 212</w:t>
            </w:r>
          </w:p>
        </w:tc>
        <w:tc>
          <w:tcPr>
            <w:tcW w:w="138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4Implementationofbudgetrevenue"/>
              <w:jc w:val="right"/>
              <w:rPr>
                <w:rFonts w:ascii="Verdana" w:eastAsia="Verdana" w:hAnsi="Verdana" w:cs="Verdana"/>
                <w:noProof/>
                <w:color w:val="000000"/>
                <w:sz w:val="16"/>
              </w:rPr>
            </w:pPr>
            <w:r>
              <w:rPr>
                <w:rFonts w:ascii="Verdana" w:eastAsia="Verdana" w:hAnsi="Verdana" w:cs="Verdana"/>
                <w:noProof/>
                <w:color w:val="000000"/>
                <w:sz w:val="16"/>
              </w:rPr>
              <w:t>1 193</w:t>
            </w:r>
          </w:p>
        </w:tc>
        <w:tc>
          <w:tcPr>
            <w:tcW w:w="113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4Implementationofbudgetrevenue"/>
              <w:jc w:val="right"/>
              <w:rPr>
                <w:rFonts w:ascii="Verdana" w:eastAsia="Verdana" w:hAnsi="Verdana" w:cs="Verdana"/>
                <w:noProof/>
                <w:color w:val="000000"/>
                <w:sz w:val="16"/>
              </w:rPr>
            </w:pPr>
            <w:r>
              <w:rPr>
                <w:rFonts w:ascii="Verdana" w:eastAsia="Verdana" w:hAnsi="Verdana" w:cs="Verdana"/>
                <w:noProof/>
                <w:color w:val="000000"/>
                <w:sz w:val="16"/>
              </w:rPr>
              <w:t xml:space="preserve"> 10</w:t>
            </w:r>
          </w:p>
        </w:tc>
        <w:tc>
          <w:tcPr>
            <w:tcW w:w="110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4Implementationofbudgetrevenue"/>
              <w:jc w:val="right"/>
              <w:rPr>
                <w:rFonts w:ascii="Verdana" w:eastAsia="Verdana" w:hAnsi="Verdana" w:cs="Verdana"/>
                <w:noProof/>
                <w:color w:val="000000"/>
                <w:sz w:val="16"/>
              </w:rPr>
            </w:pPr>
            <w:r>
              <w:rPr>
                <w:rFonts w:ascii="Verdana" w:eastAsia="Verdana" w:hAnsi="Verdana" w:cs="Verdana"/>
                <w:noProof/>
                <w:color w:val="000000"/>
                <w:sz w:val="16"/>
              </w:rPr>
              <w:t>1 203</w:t>
            </w:r>
          </w:p>
        </w:tc>
        <w:tc>
          <w:tcPr>
            <w:tcW w:w="96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4Implementationofbudgetrevenue"/>
              <w:jc w:val="right"/>
              <w:rPr>
                <w:rFonts w:ascii="Verdana" w:eastAsia="Verdana" w:hAnsi="Verdana" w:cs="Verdana"/>
                <w:noProof/>
                <w:color w:val="000000"/>
                <w:sz w:val="16"/>
              </w:rPr>
            </w:pPr>
            <w:r>
              <w:rPr>
                <w:rFonts w:ascii="Verdana" w:eastAsia="Verdana" w:hAnsi="Verdana" w:cs="Verdana"/>
                <w:noProof/>
                <w:color w:val="000000"/>
                <w:sz w:val="16"/>
              </w:rPr>
              <w:t>98 %</w:t>
            </w:r>
          </w:p>
        </w:tc>
        <w:tc>
          <w:tcPr>
            <w:tcW w:w="112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4Implementationofbudgetrevenue"/>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9</w:t>
            </w:r>
          </w:p>
        </w:tc>
      </w:tr>
      <w:tr w:rsidR="00402A1C">
        <w:trPr>
          <w:trHeight w:val="824"/>
        </w:trPr>
        <w:tc>
          <w:tcPr>
            <w:tcW w:w="23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4Implementationofbudgetrevenue"/>
              <w:rPr>
                <w:rFonts w:ascii="Verdana" w:eastAsia="Verdana" w:hAnsi="Verdana" w:cs="Verdana"/>
                <w:noProof/>
                <w:color w:val="000000"/>
                <w:sz w:val="16"/>
              </w:rPr>
            </w:pPr>
            <w:r>
              <w:rPr>
                <w:rFonts w:ascii="Verdana" w:eastAsia="Verdana" w:hAnsi="Verdana" w:cs="Verdana"/>
                <w:noProof/>
                <w:color w:val="000000"/>
                <w:sz w:val="16"/>
              </w:rPr>
              <w:t>5</w:t>
            </w:r>
          </w:p>
        </w:tc>
        <w:tc>
          <w:tcPr>
            <w:tcW w:w="315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4Implementationofbudgetrevenue"/>
              <w:rPr>
                <w:rFonts w:ascii="Verdana" w:eastAsia="Verdana" w:hAnsi="Verdana" w:cs="Verdana"/>
                <w:noProof/>
                <w:color w:val="000000"/>
                <w:sz w:val="16"/>
              </w:rPr>
            </w:pPr>
            <w:r>
              <w:rPr>
                <w:rFonts w:ascii="Verdana" w:eastAsia="Verdana" w:hAnsi="Verdana" w:cs="Verdana"/>
                <w:noProof/>
                <w:color w:val="000000"/>
                <w:sz w:val="16"/>
              </w:rPr>
              <w:t>Revenue accruing from the administrative operation of the institution</w:t>
            </w:r>
          </w:p>
        </w:tc>
        <w:tc>
          <w:tcPr>
            <w:tcW w:w="111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4Implementationofbudgetrevenue"/>
              <w:jc w:val="right"/>
              <w:rPr>
                <w:rFonts w:ascii="Verdana" w:eastAsia="Verdana" w:hAnsi="Verdana" w:cs="Verdana"/>
                <w:noProof/>
                <w:color w:val="000000"/>
                <w:sz w:val="16"/>
              </w:rPr>
            </w:pPr>
            <w:r>
              <w:rPr>
                <w:rFonts w:ascii="Verdana" w:eastAsia="Verdana" w:hAnsi="Verdana" w:cs="Verdana"/>
                <w:noProof/>
                <w:color w:val="000000"/>
                <w:sz w:val="16"/>
              </w:rPr>
              <w:t xml:space="preserve"> 25</w:t>
            </w:r>
          </w:p>
        </w:tc>
        <w:tc>
          <w:tcPr>
            <w:tcW w:w="97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4Implementationofbudgetrevenue"/>
              <w:jc w:val="right"/>
              <w:rPr>
                <w:rFonts w:ascii="Verdana" w:eastAsia="Verdana" w:hAnsi="Verdana" w:cs="Verdana"/>
                <w:noProof/>
                <w:color w:val="000000"/>
                <w:sz w:val="16"/>
              </w:rPr>
            </w:pPr>
            <w:r>
              <w:rPr>
                <w:rFonts w:ascii="Verdana" w:eastAsia="Verdana" w:hAnsi="Verdana" w:cs="Verdana"/>
                <w:noProof/>
                <w:color w:val="000000"/>
                <w:sz w:val="16"/>
              </w:rPr>
              <w:t xml:space="preserve"> 25</w:t>
            </w:r>
          </w:p>
        </w:tc>
        <w:tc>
          <w:tcPr>
            <w:tcW w:w="97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4Implementationofbudgetrevenue"/>
              <w:jc w:val="right"/>
              <w:rPr>
                <w:rFonts w:ascii="Verdana" w:eastAsia="Verdana" w:hAnsi="Verdana" w:cs="Verdana"/>
                <w:noProof/>
                <w:color w:val="000000"/>
                <w:sz w:val="16"/>
              </w:rPr>
            </w:pPr>
            <w:r>
              <w:rPr>
                <w:rFonts w:ascii="Verdana" w:eastAsia="Verdana" w:hAnsi="Verdana" w:cs="Verdana"/>
                <w:noProof/>
                <w:color w:val="000000"/>
                <w:sz w:val="16"/>
              </w:rPr>
              <w:t xml:space="preserve"> 272</w:t>
            </w:r>
          </w:p>
        </w:tc>
        <w:tc>
          <w:tcPr>
            <w:tcW w:w="8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4Implementationofbudgetrevenue"/>
              <w:jc w:val="right"/>
              <w:rPr>
                <w:rFonts w:ascii="Verdana" w:eastAsia="Verdana" w:hAnsi="Verdana" w:cs="Verdana"/>
                <w:noProof/>
                <w:color w:val="000000"/>
                <w:sz w:val="16"/>
              </w:rPr>
            </w:pPr>
            <w:r>
              <w:rPr>
                <w:rFonts w:ascii="Verdana" w:eastAsia="Verdana" w:hAnsi="Verdana" w:cs="Verdana"/>
                <w:noProof/>
                <w:color w:val="000000"/>
                <w:sz w:val="16"/>
              </w:rPr>
              <w:t xml:space="preserve"> 13</w:t>
            </w:r>
          </w:p>
        </w:tc>
        <w:tc>
          <w:tcPr>
            <w:tcW w:w="111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4Implementationofbudgetrevenue"/>
              <w:jc w:val="right"/>
              <w:rPr>
                <w:rFonts w:ascii="Verdana" w:eastAsia="Verdana" w:hAnsi="Verdana" w:cs="Verdana"/>
                <w:noProof/>
                <w:color w:val="000000"/>
                <w:sz w:val="16"/>
              </w:rPr>
            </w:pPr>
            <w:r>
              <w:rPr>
                <w:rFonts w:ascii="Verdana" w:eastAsia="Verdana" w:hAnsi="Verdana" w:cs="Verdana"/>
                <w:noProof/>
                <w:color w:val="000000"/>
                <w:sz w:val="16"/>
              </w:rPr>
              <w:t xml:space="preserve"> 285</w:t>
            </w:r>
          </w:p>
        </w:tc>
        <w:tc>
          <w:tcPr>
            <w:tcW w:w="138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4Implementationofbudgetrevenue"/>
              <w:jc w:val="right"/>
              <w:rPr>
                <w:rFonts w:ascii="Verdana" w:eastAsia="Verdana" w:hAnsi="Verdana" w:cs="Verdana"/>
                <w:noProof/>
                <w:color w:val="000000"/>
                <w:sz w:val="16"/>
              </w:rPr>
            </w:pPr>
            <w:r>
              <w:rPr>
                <w:rFonts w:ascii="Verdana" w:eastAsia="Verdana" w:hAnsi="Verdana" w:cs="Verdana"/>
                <w:noProof/>
                <w:color w:val="000000"/>
                <w:sz w:val="16"/>
              </w:rPr>
              <w:t xml:space="preserve"> 256</w:t>
            </w:r>
          </w:p>
        </w:tc>
        <w:tc>
          <w:tcPr>
            <w:tcW w:w="113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4Implementationofbudgetrevenue"/>
              <w:jc w:val="right"/>
              <w:rPr>
                <w:rFonts w:ascii="Verdana" w:eastAsia="Verdana" w:hAnsi="Verdana" w:cs="Verdana"/>
                <w:noProof/>
                <w:color w:val="000000"/>
                <w:sz w:val="16"/>
              </w:rPr>
            </w:pPr>
            <w:r>
              <w:rPr>
                <w:rFonts w:ascii="Verdana" w:eastAsia="Verdana" w:hAnsi="Verdana" w:cs="Verdana"/>
                <w:noProof/>
                <w:color w:val="000000"/>
                <w:sz w:val="16"/>
              </w:rPr>
              <w:t xml:space="preserve"> 8</w:t>
            </w:r>
          </w:p>
        </w:tc>
        <w:tc>
          <w:tcPr>
            <w:tcW w:w="110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4Implementationofbudgetrevenue"/>
              <w:jc w:val="right"/>
              <w:rPr>
                <w:rFonts w:ascii="Verdana" w:eastAsia="Verdana" w:hAnsi="Verdana" w:cs="Verdana"/>
                <w:noProof/>
                <w:color w:val="000000"/>
                <w:sz w:val="16"/>
              </w:rPr>
            </w:pPr>
            <w:r>
              <w:rPr>
                <w:rFonts w:ascii="Verdana" w:eastAsia="Verdana" w:hAnsi="Verdana" w:cs="Verdana"/>
                <w:noProof/>
                <w:color w:val="000000"/>
                <w:sz w:val="16"/>
              </w:rPr>
              <w:t xml:space="preserve"> 264</w:t>
            </w:r>
          </w:p>
        </w:tc>
        <w:tc>
          <w:tcPr>
            <w:tcW w:w="96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4Implementationofbudgetrevenue"/>
              <w:jc w:val="right"/>
              <w:rPr>
                <w:rFonts w:ascii="Verdana" w:eastAsia="Verdana" w:hAnsi="Verdana" w:cs="Verdana"/>
                <w:noProof/>
                <w:color w:val="000000"/>
                <w:sz w:val="16"/>
              </w:rPr>
            </w:pPr>
            <w:r>
              <w:rPr>
                <w:rFonts w:ascii="Verdana" w:eastAsia="Verdana" w:hAnsi="Verdana" w:cs="Verdana"/>
                <w:noProof/>
                <w:color w:val="000000"/>
                <w:sz w:val="16"/>
              </w:rPr>
              <w:t>1056 %</w:t>
            </w:r>
          </w:p>
        </w:tc>
        <w:tc>
          <w:tcPr>
            <w:tcW w:w="112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4Implementationofbudgetrevenue"/>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21</w:t>
            </w:r>
          </w:p>
        </w:tc>
      </w:tr>
      <w:tr w:rsidR="00402A1C">
        <w:trPr>
          <w:trHeight w:val="510"/>
        </w:trPr>
        <w:tc>
          <w:tcPr>
            <w:tcW w:w="23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4Implementationofbudgetrevenue"/>
              <w:rPr>
                <w:rFonts w:ascii="Verdana" w:eastAsia="Verdana" w:hAnsi="Verdana" w:cs="Verdana"/>
                <w:noProof/>
                <w:color w:val="000000"/>
                <w:sz w:val="16"/>
              </w:rPr>
            </w:pPr>
            <w:r>
              <w:rPr>
                <w:rFonts w:ascii="Verdana" w:eastAsia="Verdana" w:hAnsi="Verdana" w:cs="Verdana"/>
                <w:noProof/>
                <w:color w:val="000000"/>
                <w:sz w:val="16"/>
              </w:rPr>
              <w:t>6</w:t>
            </w:r>
          </w:p>
        </w:tc>
        <w:tc>
          <w:tcPr>
            <w:tcW w:w="315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4Implementationofbudgetrevenue"/>
              <w:rPr>
                <w:rFonts w:ascii="Verdana" w:eastAsia="Verdana" w:hAnsi="Verdana" w:cs="Verdana"/>
                <w:noProof/>
                <w:color w:val="000000"/>
                <w:sz w:val="16"/>
              </w:rPr>
            </w:pPr>
            <w:r>
              <w:rPr>
                <w:rFonts w:ascii="Verdana" w:eastAsia="Verdana" w:hAnsi="Verdana" w:cs="Verdana"/>
                <w:noProof/>
                <w:color w:val="000000"/>
                <w:sz w:val="16"/>
              </w:rPr>
              <w:t>Contributions and refunds in connection with union agreements and programmes</w:t>
            </w:r>
          </w:p>
        </w:tc>
        <w:tc>
          <w:tcPr>
            <w:tcW w:w="111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4Implementationofbudgetrevenue"/>
              <w:jc w:val="right"/>
              <w:rPr>
                <w:rFonts w:ascii="Verdana" w:eastAsia="Verdana" w:hAnsi="Verdana" w:cs="Verdana"/>
                <w:noProof/>
                <w:color w:val="000000"/>
                <w:sz w:val="16"/>
              </w:rPr>
            </w:pPr>
            <w:r>
              <w:rPr>
                <w:rFonts w:ascii="Verdana" w:eastAsia="Verdana" w:hAnsi="Verdana" w:cs="Verdana"/>
                <w:noProof/>
                <w:color w:val="000000"/>
                <w:sz w:val="16"/>
              </w:rPr>
              <w:t xml:space="preserve"> 130</w:t>
            </w:r>
          </w:p>
        </w:tc>
        <w:tc>
          <w:tcPr>
            <w:tcW w:w="97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4Implementationofbudgetrevenue"/>
              <w:jc w:val="right"/>
              <w:rPr>
                <w:rFonts w:ascii="Verdana" w:eastAsia="Verdana" w:hAnsi="Verdana" w:cs="Verdana"/>
                <w:noProof/>
                <w:color w:val="000000"/>
                <w:sz w:val="16"/>
              </w:rPr>
            </w:pPr>
            <w:r>
              <w:rPr>
                <w:rFonts w:ascii="Verdana" w:eastAsia="Verdana" w:hAnsi="Verdana" w:cs="Verdana"/>
                <w:noProof/>
                <w:color w:val="000000"/>
                <w:sz w:val="16"/>
              </w:rPr>
              <w:t xml:space="preserve"> 130</w:t>
            </w:r>
          </w:p>
        </w:tc>
        <w:tc>
          <w:tcPr>
            <w:tcW w:w="97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4Implementationofbudgetrevenue"/>
              <w:jc w:val="right"/>
              <w:rPr>
                <w:rFonts w:ascii="Verdana" w:eastAsia="Verdana" w:hAnsi="Verdana" w:cs="Verdana"/>
                <w:noProof/>
                <w:color w:val="000000"/>
                <w:sz w:val="16"/>
              </w:rPr>
            </w:pPr>
            <w:r>
              <w:rPr>
                <w:rFonts w:ascii="Verdana" w:eastAsia="Verdana" w:hAnsi="Verdana" w:cs="Verdana"/>
                <w:noProof/>
                <w:color w:val="000000"/>
                <w:sz w:val="16"/>
              </w:rPr>
              <w:t>13 557</w:t>
            </w:r>
          </w:p>
        </w:tc>
        <w:tc>
          <w:tcPr>
            <w:tcW w:w="8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4Implementationofbudgetrevenue"/>
              <w:jc w:val="right"/>
              <w:rPr>
                <w:rFonts w:ascii="Verdana" w:eastAsia="Verdana" w:hAnsi="Verdana" w:cs="Verdana"/>
                <w:noProof/>
                <w:color w:val="000000"/>
                <w:sz w:val="16"/>
              </w:rPr>
            </w:pPr>
            <w:r>
              <w:rPr>
                <w:rFonts w:ascii="Verdana" w:eastAsia="Verdana" w:hAnsi="Verdana" w:cs="Verdana"/>
                <w:noProof/>
                <w:color w:val="000000"/>
                <w:sz w:val="16"/>
              </w:rPr>
              <w:t xml:space="preserve"> 555</w:t>
            </w:r>
          </w:p>
        </w:tc>
        <w:tc>
          <w:tcPr>
            <w:tcW w:w="111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4Implementationofbudgetrevenue"/>
              <w:jc w:val="right"/>
              <w:rPr>
                <w:rFonts w:ascii="Verdana" w:eastAsia="Verdana" w:hAnsi="Verdana" w:cs="Verdana"/>
                <w:noProof/>
                <w:color w:val="000000"/>
                <w:sz w:val="16"/>
              </w:rPr>
            </w:pPr>
            <w:r>
              <w:rPr>
                <w:rFonts w:ascii="Verdana" w:eastAsia="Verdana" w:hAnsi="Verdana" w:cs="Verdana"/>
                <w:noProof/>
                <w:color w:val="000000"/>
                <w:sz w:val="16"/>
              </w:rPr>
              <w:t>14 112</w:t>
            </w:r>
          </w:p>
        </w:tc>
        <w:tc>
          <w:tcPr>
            <w:tcW w:w="138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4Implementationofbudgetrevenue"/>
              <w:jc w:val="right"/>
              <w:rPr>
                <w:rFonts w:ascii="Verdana" w:eastAsia="Verdana" w:hAnsi="Verdana" w:cs="Verdana"/>
                <w:noProof/>
                <w:color w:val="000000"/>
                <w:sz w:val="16"/>
              </w:rPr>
            </w:pPr>
            <w:r>
              <w:rPr>
                <w:rFonts w:ascii="Verdana" w:eastAsia="Verdana" w:hAnsi="Verdana" w:cs="Verdana"/>
                <w:noProof/>
                <w:color w:val="000000"/>
                <w:sz w:val="16"/>
              </w:rPr>
              <w:t>12 273</w:t>
            </w:r>
          </w:p>
        </w:tc>
        <w:tc>
          <w:tcPr>
            <w:tcW w:w="113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4Implementationofbudgetrevenue"/>
              <w:jc w:val="right"/>
              <w:rPr>
                <w:rFonts w:ascii="Verdana" w:eastAsia="Verdana" w:hAnsi="Verdana" w:cs="Verdana"/>
                <w:noProof/>
                <w:color w:val="000000"/>
                <w:sz w:val="16"/>
              </w:rPr>
            </w:pPr>
            <w:r>
              <w:rPr>
                <w:rFonts w:ascii="Verdana" w:eastAsia="Verdana" w:hAnsi="Verdana" w:cs="Verdana"/>
                <w:noProof/>
                <w:color w:val="000000"/>
                <w:sz w:val="16"/>
              </w:rPr>
              <w:t xml:space="preserve"> 294</w:t>
            </w:r>
          </w:p>
        </w:tc>
        <w:tc>
          <w:tcPr>
            <w:tcW w:w="110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4Implementationofbudgetrevenue"/>
              <w:jc w:val="right"/>
              <w:rPr>
                <w:rFonts w:ascii="Verdana" w:eastAsia="Verdana" w:hAnsi="Verdana" w:cs="Verdana"/>
                <w:noProof/>
                <w:color w:val="000000"/>
                <w:sz w:val="16"/>
              </w:rPr>
            </w:pPr>
            <w:r>
              <w:rPr>
                <w:rFonts w:ascii="Verdana" w:eastAsia="Verdana" w:hAnsi="Verdana" w:cs="Verdana"/>
                <w:noProof/>
                <w:color w:val="000000"/>
                <w:sz w:val="16"/>
              </w:rPr>
              <w:t>12 568</w:t>
            </w:r>
          </w:p>
        </w:tc>
        <w:tc>
          <w:tcPr>
            <w:tcW w:w="96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4Implementationofbudgetrevenue"/>
              <w:jc w:val="right"/>
              <w:rPr>
                <w:rFonts w:ascii="Verdana" w:eastAsia="Verdana" w:hAnsi="Verdana" w:cs="Verdana"/>
                <w:noProof/>
                <w:color w:val="000000"/>
                <w:sz w:val="16"/>
              </w:rPr>
            </w:pPr>
            <w:r>
              <w:rPr>
                <w:rFonts w:ascii="Verdana" w:eastAsia="Verdana" w:hAnsi="Verdana" w:cs="Verdana"/>
                <w:noProof/>
                <w:color w:val="000000"/>
                <w:sz w:val="16"/>
              </w:rPr>
              <w:t>9667 %</w:t>
            </w:r>
          </w:p>
        </w:tc>
        <w:tc>
          <w:tcPr>
            <w:tcW w:w="112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4Implementationofbudgetrevenue"/>
              <w:jc w:val="right"/>
              <w:rPr>
                <w:rFonts w:ascii="Verdana" w:eastAsia="Verdana" w:hAnsi="Verdana" w:cs="Verdana"/>
                <w:noProof/>
                <w:color w:val="000000"/>
                <w:sz w:val="16"/>
                <w:lang w:bidi="en-GB"/>
              </w:rPr>
            </w:pPr>
            <w:r>
              <w:rPr>
                <w:rFonts w:ascii="Verdana" w:eastAsia="Verdana" w:hAnsi="Verdana" w:cs="Verdana"/>
                <w:noProof/>
                <w:color w:val="000000"/>
                <w:sz w:val="16"/>
              </w:rPr>
              <w:t>1 545</w:t>
            </w:r>
          </w:p>
        </w:tc>
      </w:tr>
      <w:tr w:rsidR="00402A1C">
        <w:trPr>
          <w:trHeight w:val="422"/>
        </w:trPr>
        <w:tc>
          <w:tcPr>
            <w:tcW w:w="23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4Implementationofbudgetrevenue"/>
              <w:rPr>
                <w:rFonts w:ascii="Verdana" w:eastAsia="Verdana" w:hAnsi="Verdana" w:cs="Verdana"/>
                <w:noProof/>
                <w:color w:val="000000"/>
                <w:sz w:val="16"/>
              </w:rPr>
            </w:pPr>
            <w:r>
              <w:rPr>
                <w:rFonts w:ascii="Verdana" w:eastAsia="Verdana" w:hAnsi="Verdana" w:cs="Verdana"/>
                <w:noProof/>
                <w:color w:val="000000"/>
                <w:sz w:val="16"/>
              </w:rPr>
              <w:t>7</w:t>
            </w:r>
          </w:p>
        </w:tc>
        <w:tc>
          <w:tcPr>
            <w:tcW w:w="315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4Implementationofbudgetrevenue"/>
              <w:rPr>
                <w:rFonts w:ascii="Verdana" w:eastAsia="Verdana" w:hAnsi="Verdana" w:cs="Verdana"/>
                <w:noProof/>
                <w:color w:val="000000"/>
                <w:sz w:val="16"/>
              </w:rPr>
            </w:pPr>
            <w:r>
              <w:rPr>
                <w:rFonts w:ascii="Verdana" w:eastAsia="Verdana" w:hAnsi="Verdana" w:cs="Verdana"/>
                <w:noProof/>
                <w:color w:val="000000"/>
                <w:sz w:val="16"/>
              </w:rPr>
              <w:t>Default interest and fines</w:t>
            </w:r>
          </w:p>
        </w:tc>
        <w:tc>
          <w:tcPr>
            <w:tcW w:w="111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4Implementationofbudgetrevenue"/>
              <w:jc w:val="right"/>
              <w:rPr>
                <w:rFonts w:ascii="Verdana" w:eastAsia="Verdana" w:hAnsi="Verdana" w:cs="Verdana"/>
                <w:noProof/>
                <w:color w:val="000000"/>
                <w:sz w:val="16"/>
              </w:rPr>
            </w:pPr>
            <w:r>
              <w:rPr>
                <w:rFonts w:ascii="Verdana" w:eastAsia="Verdana" w:hAnsi="Verdana" w:cs="Verdana"/>
                <w:noProof/>
                <w:color w:val="000000"/>
                <w:sz w:val="16"/>
              </w:rPr>
              <w:t xml:space="preserve"> 115</w:t>
            </w:r>
          </w:p>
        </w:tc>
        <w:tc>
          <w:tcPr>
            <w:tcW w:w="97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4Implementationofbudgetrevenue"/>
              <w:jc w:val="right"/>
              <w:rPr>
                <w:rFonts w:ascii="Verdana" w:eastAsia="Verdana" w:hAnsi="Verdana" w:cs="Verdana"/>
                <w:noProof/>
                <w:color w:val="000000"/>
                <w:sz w:val="16"/>
              </w:rPr>
            </w:pPr>
            <w:r>
              <w:rPr>
                <w:rFonts w:ascii="Verdana" w:eastAsia="Verdana" w:hAnsi="Verdana" w:cs="Verdana"/>
                <w:noProof/>
                <w:color w:val="000000"/>
                <w:sz w:val="16"/>
              </w:rPr>
              <w:t xml:space="preserve"> 115</w:t>
            </w:r>
          </w:p>
        </w:tc>
        <w:tc>
          <w:tcPr>
            <w:tcW w:w="97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4Implementationofbudgetrevenue"/>
              <w:jc w:val="right"/>
              <w:rPr>
                <w:rFonts w:ascii="Verdana" w:eastAsia="Verdana" w:hAnsi="Verdana" w:cs="Verdana"/>
                <w:noProof/>
                <w:color w:val="000000"/>
                <w:sz w:val="16"/>
              </w:rPr>
            </w:pPr>
            <w:r>
              <w:rPr>
                <w:rFonts w:ascii="Verdana" w:eastAsia="Verdana" w:hAnsi="Verdana" w:cs="Verdana"/>
                <w:noProof/>
                <w:color w:val="000000"/>
                <w:sz w:val="16"/>
              </w:rPr>
              <w:t>5 456</w:t>
            </w:r>
          </w:p>
        </w:tc>
        <w:tc>
          <w:tcPr>
            <w:tcW w:w="8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4Implementationofbudgetrevenue"/>
              <w:jc w:val="right"/>
              <w:rPr>
                <w:rFonts w:ascii="Verdana" w:eastAsia="Verdana" w:hAnsi="Verdana" w:cs="Verdana"/>
                <w:noProof/>
                <w:color w:val="000000"/>
                <w:sz w:val="16"/>
              </w:rPr>
            </w:pPr>
            <w:r>
              <w:rPr>
                <w:rFonts w:ascii="Verdana" w:eastAsia="Verdana" w:hAnsi="Verdana" w:cs="Verdana"/>
                <w:noProof/>
                <w:color w:val="000000"/>
                <w:sz w:val="16"/>
              </w:rPr>
              <w:t>13 119</w:t>
            </w:r>
          </w:p>
        </w:tc>
        <w:tc>
          <w:tcPr>
            <w:tcW w:w="111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4Implementationofbudgetrevenue"/>
              <w:jc w:val="right"/>
              <w:rPr>
                <w:rFonts w:ascii="Verdana" w:eastAsia="Verdana" w:hAnsi="Verdana" w:cs="Verdana"/>
                <w:noProof/>
                <w:color w:val="000000"/>
                <w:sz w:val="16"/>
              </w:rPr>
            </w:pPr>
            <w:r>
              <w:rPr>
                <w:rFonts w:ascii="Verdana" w:eastAsia="Verdana" w:hAnsi="Verdana" w:cs="Verdana"/>
                <w:noProof/>
                <w:color w:val="000000"/>
                <w:sz w:val="16"/>
              </w:rPr>
              <w:t>18 575</w:t>
            </w:r>
          </w:p>
        </w:tc>
        <w:tc>
          <w:tcPr>
            <w:tcW w:w="138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4Implementationofbudgetrevenue"/>
              <w:jc w:val="right"/>
              <w:rPr>
                <w:rFonts w:ascii="Verdana" w:eastAsia="Verdana" w:hAnsi="Verdana" w:cs="Verdana"/>
                <w:noProof/>
                <w:color w:val="000000"/>
                <w:sz w:val="16"/>
              </w:rPr>
            </w:pPr>
            <w:r>
              <w:rPr>
                <w:rFonts w:ascii="Verdana" w:eastAsia="Verdana" w:hAnsi="Verdana" w:cs="Verdana"/>
                <w:noProof/>
                <w:color w:val="000000"/>
                <w:sz w:val="16"/>
              </w:rPr>
              <w:t>2 355</w:t>
            </w:r>
          </w:p>
        </w:tc>
        <w:tc>
          <w:tcPr>
            <w:tcW w:w="113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4Implementationofbudgetrevenue"/>
              <w:jc w:val="right"/>
              <w:rPr>
                <w:rFonts w:ascii="Verdana" w:eastAsia="Verdana" w:hAnsi="Verdana" w:cs="Verdana"/>
                <w:noProof/>
                <w:color w:val="000000"/>
                <w:sz w:val="16"/>
              </w:rPr>
            </w:pPr>
            <w:r>
              <w:rPr>
                <w:rFonts w:ascii="Verdana" w:eastAsia="Verdana" w:hAnsi="Verdana" w:cs="Verdana"/>
                <w:noProof/>
                <w:color w:val="000000"/>
                <w:sz w:val="16"/>
              </w:rPr>
              <w:t xml:space="preserve"> 271</w:t>
            </w:r>
          </w:p>
        </w:tc>
        <w:tc>
          <w:tcPr>
            <w:tcW w:w="110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4Implementationofbudgetrevenue"/>
              <w:jc w:val="right"/>
              <w:rPr>
                <w:rFonts w:ascii="Verdana" w:eastAsia="Verdana" w:hAnsi="Verdana" w:cs="Verdana"/>
                <w:noProof/>
                <w:color w:val="000000"/>
                <w:sz w:val="16"/>
              </w:rPr>
            </w:pPr>
            <w:r>
              <w:rPr>
                <w:rFonts w:ascii="Verdana" w:eastAsia="Verdana" w:hAnsi="Verdana" w:cs="Verdana"/>
                <w:noProof/>
                <w:color w:val="000000"/>
                <w:sz w:val="16"/>
              </w:rPr>
              <w:t>2 625</w:t>
            </w:r>
          </w:p>
        </w:tc>
        <w:tc>
          <w:tcPr>
            <w:tcW w:w="96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4Implementationofbudgetrevenue"/>
              <w:jc w:val="right"/>
              <w:rPr>
                <w:rFonts w:ascii="Verdana" w:eastAsia="Verdana" w:hAnsi="Verdana" w:cs="Verdana"/>
                <w:noProof/>
                <w:color w:val="000000"/>
                <w:sz w:val="16"/>
              </w:rPr>
            </w:pPr>
            <w:r>
              <w:rPr>
                <w:rFonts w:ascii="Verdana" w:eastAsia="Verdana" w:hAnsi="Verdana" w:cs="Verdana"/>
                <w:noProof/>
                <w:color w:val="000000"/>
                <w:sz w:val="16"/>
              </w:rPr>
              <w:t>2283 %</w:t>
            </w:r>
          </w:p>
        </w:tc>
        <w:tc>
          <w:tcPr>
            <w:tcW w:w="112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4Implementationofbudgetrevenue"/>
              <w:jc w:val="right"/>
              <w:rPr>
                <w:rFonts w:ascii="Verdana" w:eastAsia="Verdana" w:hAnsi="Verdana" w:cs="Verdana"/>
                <w:noProof/>
                <w:color w:val="000000"/>
                <w:sz w:val="16"/>
                <w:lang w:bidi="en-GB"/>
              </w:rPr>
            </w:pPr>
            <w:r>
              <w:rPr>
                <w:rFonts w:ascii="Verdana" w:eastAsia="Verdana" w:hAnsi="Verdana" w:cs="Verdana"/>
                <w:noProof/>
                <w:color w:val="000000"/>
                <w:sz w:val="16"/>
              </w:rPr>
              <w:t>15 949</w:t>
            </w:r>
          </w:p>
        </w:tc>
      </w:tr>
      <w:tr w:rsidR="00402A1C">
        <w:trPr>
          <w:trHeight w:val="399"/>
        </w:trPr>
        <w:tc>
          <w:tcPr>
            <w:tcW w:w="23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4Implementationofbudgetrevenue"/>
              <w:rPr>
                <w:rFonts w:ascii="Verdana" w:eastAsia="Verdana" w:hAnsi="Verdana" w:cs="Verdana"/>
                <w:noProof/>
                <w:color w:val="000000"/>
                <w:sz w:val="16"/>
              </w:rPr>
            </w:pPr>
            <w:r>
              <w:rPr>
                <w:rFonts w:ascii="Verdana" w:eastAsia="Verdana" w:hAnsi="Verdana" w:cs="Verdana"/>
                <w:noProof/>
                <w:color w:val="000000"/>
                <w:sz w:val="16"/>
              </w:rPr>
              <w:t>8</w:t>
            </w:r>
          </w:p>
        </w:tc>
        <w:tc>
          <w:tcPr>
            <w:tcW w:w="315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4Implementationofbudgetrevenue"/>
              <w:rPr>
                <w:rFonts w:ascii="Verdana" w:eastAsia="Verdana" w:hAnsi="Verdana" w:cs="Verdana"/>
                <w:noProof/>
                <w:color w:val="000000"/>
                <w:sz w:val="16"/>
              </w:rPr>
            </w:pPr>
            <w:r>
              <w:rPr>
                <w:rFonts w:ascii="Verdana" w:eastAsia="Verdana" w:hAnsi="Verdana" w:cs="Verdana"/>
                <w:noProof/>
                <w:color w:val="000000"/>
                <w:sz w:val="16"/>
              </w:rPr>
              <w:t>Borrowing and lending operations</w:t>
            </w:r>
          </w:p>
        </w:tc>
        <w:tc>
          <w:tcPr>
            <w:tcW w:w="111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4Implementationofbudgetrevenue"/>
              <w:jc w:val="right"/>
              <w:rPr>
                <w:rFonts w:ascii="Verdana" w:eastAsia="Verdana" w:hAnsi="Verdana" w:cs="Verdana"/>
                <w:noProof/>
                <w:color w:val="000000"/>
                <w:sz w:val="16"/>
              </w:rPr>
            </w:pPr>
            <w:r>
              <w:rPr>
                <w:rFonts w:ascii="Verdana" w:eastAsia="Verdana" w:hAnsi="Verdana" w:cs="Verdana"/>
                <w:noProof/>
                <w:color w:val="000000"/>
                <w:sz w:val="16"/>
              </w:rPr>
              <w:t xml:space="preserve"> 3</w:t>
            </w:r>
          </w:p>
        </w:tc>
        <w:tc>
          <w:tcPr>
            <w:tcW w:w="97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4Implementationofbudgetrevenue"/>
              <w:jc w:val="right"/>
              <w:rPr>
                <w:rFonts w:ascii="Verdana" w:eastAsia="Verdana" w:hAnsi="Verdana" w:cs="Verdana"/>
                <w:noProof/>
                <w:color w:val="000000"/>
                <w:sz w:val="16"/>
              </w:rPr>
            </w:pPr>
            <w:r>
              <w:rPr>
                <w:rFonts w:ascii="Verdana" w:eastAsia="Verdana" w:hAnsi="Verdana" w:cs="Verdana"/>
                <w:noProof/>
                <w:color w:val="000000"/>
                <w:sz w:val="16"/>
              </w:rPr>
              <w:t xml:space="preserve"> 3</w:t>
            </w:r>
          </w:p>
        </w:tc>
        <w:tc>
          <w:tcPr>
            <w:tcW w:w="97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4Implementationofbudgetrevenue"/>
              <w:jc w:val="right"/>
              <w:rPr>
                <w:rFonts w:ascii="Verdana" w:eastAsia="Verdana" w:hAnsi="Verdana" w:cs="Verdana"/>
                <w:noProof/>
                <w:color w:val="000000"/>
                <w:sz w:val="16"/>
              </w:rPr>
            </w:pPr>
            <w:r>
              <w:rPr>
                <w:rFonts w:ascii="Verdana" w:eastAsia="Verdana" w:hAnsi="Verdana" w:cs="Verdana"/>
                <w:noProof/>
                <w:color w:val="000000"/>
                <w:sz w:val="16"/>
              </w:rPr>
              <w:t xml:space="preserve"> 3</w:t>
            </w:r>
          </w:p>
        </w:tc>
        <w:tc>
          <w:tcPr>
            <w:tcW w:w="8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4Implementationofbudgetrevenue"/>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11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4Implementationofbudgetrevenue"/>
              <w:jc w:val="right"/>
              <w:rPr>
                <w:rFonts w:ascii="Verdana" w:eastAsia="Verdana" w:hAnsi="Verdana" w:cs="Verdana"/>
                <w:noProof/>
                <w:color w:val="000000"/>
                <w:sz w:val="16"/>
              </w:rPr>
            </w:pPr>
            <w:r>
              <w:rPr>
                <w:rFonts w:ascii="Verdana" w:eastAsia="Verdana" w:hAnsi="Verdana" w:cs="Verdana"/>
                <w:noProof/>
                <w:color w:val="000000"/>
                <w:sz w:val="16"/>
              </w:rPr>
              <w:t xml:space="preserve"> 3</w:t>
            </w:r>
          </w:p>
        </w:tc>
        <w:tc>
          <w:tcPr>
            <w:tcW w:w="138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4Implementationofbudgetrevenue"/>
              <w:jc w:val="right"/>
              <w:rPr>
                <w:rFonts w:ascii="Verdana" w:eastAsia="Verdana" w:hAnsi="Verdana" w:cs="Verdana"/>
                <w:noProof/>
                <w:color w:val="000000"/>
                <w:sz w:val="16"/>
              </w:rPr>
            </w:pPr>
            <w:r>
              <w:rPr>
                <w:rFonts w:ascii="Verdana" w:eastAsia="Verdana" w:hAnsi="Verdana" w:cs="Verdana"/>
                <w:noProof/>
                <w:color w:val="000000"/>
                <w:sz w:val="16"/>
              </w:rPr>
              <w:t xml:space="preserve"> 3</w:t>
            </w:r>
          </w:p>
        </w:tc>
        <w:tc>
          <w:tcPr>
            <w:tcW w:w="113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4Implementationofbudgetrevenue"/>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10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4Implementationofbudgetrevenue"/>
              <w:jc w:val="right"/>
              <w:rPr>
                <w:rFonts w:ascii="Verdana" w:eastAsia="Verdana" w:hAnsi="Verdana" w:cs="Verdana"/>
                <w:noProof/>
                <w:color w:val="000000"/>
                <w:sz w:val="16"/>
              </w:rPr>
            </w:pPr>
            <w:r>
              <w:rPr>
                <w:rFonts w:ascii="Verdana" w:eastAsia="Verdana" w:hAnsi="Verdana" w:cs="Verdana"/>
                <w:noProof/>
                <w:color w:val="000000"/>
                <w:sz w:val="16"/>
              </w:rPr>
              <w:t xml:space="preserve"> 3</w:t>
            </w:r>
          </w:p>
        </w:tc>
        <w:tc>
          <w:tcPr>
            <w:tcW w:w="96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4Implementationofbudgetrevenue"/>
              <w:jc w:val="right"/>
              <w:rPr>
                <w:rFonts w:ascii="Verdana" w:eastAsia="Verdana" w:hAnsi="Verdana" w:cs="Verdana"/>
                <w:noProof/>
                <w:color w:val="000000"/>
                <w:sz w:val="16"/>
              </w:rPr>
            </w:pPr>
            <w:r>
              <w:rPr>
                <w:rFonts w:ascii="Verdana" w:eastAsia="Verdana" w:hAnsi="Verdana" w:cs="Verdana"/>
                <w:noProof/>
                <w:color w:val="000000"/>
                <w:sz w:val="16"/>
              </w:rPr>
              <w:t>110 %</w:t>
            </w:r>
          </w:p>
        </w:tc>
        <w:tc>
          <w:tcPr>
            <w:tcW w:w="112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4Implementationofbudgetrevenue"/>
              <w:jc w:val="right"/>
              <w:rPr>
                <w:rFonts w:ascii="Verdana" w:eastAsia="Verdana" w:hAnsi="Verdana" w:cs="Verdana"/>
                <w:noProof/>
                <w:color w:val="000000"/>
                <w:sz w:val="16"/>
                <w:lang w:bidi="en-GB"/>
              </w:rPr>
            </w:pPr>
            <w:r>
              <w:rPr>
                <w:rFonts w:ascii="Verdana" w:eastAsia="Verdana" w:hAnsi="Verdana" w:cs="Verdana"/>
                <w:noProof/>
                <w:color w:val="000000"/>
                <w:sz w:val="16"/>
              </w:rPr>
              <w:t>–</w:t>
            </w:r>
          </w:p>
        </w:tc>
      </w:tr>
      <w:tr w:rsidR="00402A1C">
        <w:trPr>
          <w:trHeight w:val="419"/>
        </w:trPr>
        <w:tc>
          <w:tcPr>
            <w:tcW w:w="23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4Implementationofbudgetrevenue"/>
              <w:rPr>
                <w:rFonts w:ascii="Verdana" w:eastAsia="Verdana" w:hAnsi="Verdana" w:cs="Verdana"/>
                <w:noProof/>
                <w:color w:val="000000"/>
                <w:sz w:val="16"/>
              </w:rPr>
            </w:pPr>
            <w:r>
              <w:rPr>
                <w:rFonts w:ascii="Verdana" w:eastAsia="Verdana" w:hAnsi="Verdana" w:cs="Verdana"/>
                <w:noProof/>
                <w:color w:val="000000"/>
                <w:sz w:val="16"/>
              </w:rPr>
              <w:t>9</w:t>
            </w:r>
          </w:p>
        </w:tc>
        <w:tc>
          <w:tcPr>
            <w:tcW w:w="315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4Implementationofbudgetrevenue"/>
              <w:rPr>
                <w:rFonts w:ascii="Verdana" w:eastAsia="Verdana" w:hAnsi="Verdana" w:cs="Verdana"/>
                <w:noProof/>
                <w:color w:val="000000"/>
                <w:sz w:val="16"/>
              </w:rPr>
            </w:pPr>
            <w:r>
              <w:rPr>
                <w:rFonts w:ascii="Verdana" w:eastAsia="Verdana" w:hAnsi="Verdana" w:cs="Verdana"/>
                <w:noProof/>
                <w:color w:val="000000"/>
                <w:sz w:val="16"/>
              </w:rPr>
              <w:t>Miscellaneous revenue</w:t>
            </w:r>
          </w:p>
        </w:tc>
        <w:tc>
          <w:tcPr>
            <w:tcW w:w="111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4Implementationofbudgetrevenue"/>
              <w:jc w:val="right"/>
              <w:rPr>
                <w:rFonts w:ascii="Verdana" w:eastAsia="Verdana" w:hAnsi="Verdana" w:cs="Verdana"/>
                <w:noProof/>
                <w:color w:val="000000"/>
                <w:sz w:val="16"/>
              </w:rPr>
            </w:pPr>
            <w:r>
              <w:rPr>
                <w:rFonts w:ascii="Verdana" w:eastAsia="Verdana" w:hAnsi="Verdana" w:cs="Verdana"/>
                <w:noProof/>
                <w:color w:val="000000"/>
                <w:sz w:val="16"/>
              </w:rPr>
              <w:t xml:space="preserve"> 15</w:t>
            </w:r>
          </w:p>
        </w:tc>
        <w:tc>
          <w:tcPr>
            <w:tcW w:w="97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4Implementationofbudgetrevenue"/>
              <w:jc w:val="right"/>
              <w:rPr>
                <w:rFonts w:ascii="Verdana" w:eastAsia="Verdana" w:hAnsi="Verdana" w:cs="Verdana"/>
                <w:noProof/>
                <w:color w:val="000000"/>
                <w:sz w:val="16"/>
              </w:rPr>
            </w:pPr>
            <w:r>
              <w:rPr>
                <w:rFonts w:ascii="Verdana" w:eastAsia="Verdana" w:hAnsi="Verdana" w:cs="Verdana"/>
                <w:noProof/>
                <w:color w:val="000000"/>
                <w:sz w:val="16"/>
              </w:rPr>
              <w:t xml:space="preserve"> 15</w:t>
            </w:r>
          </w:p>
        </w:tc>
        <w:tc>
          <w:tcPr>
            <w:tcW w:w="97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4Implementationofbudgetrevenue"/>
              <w:jc w:val="right"/>
              <w:rPr>
                <w:rFonts w:ascii="Verdana" w:eastAsia="Verdana" w:hAnsi="Verdana" w:cs="Verdana"/>
                <w:noProof/>
                <w:color w:val="000000"/>
                <w:sz w:val="16"/>
              </w:rPr>
            </w:pPr>
            <w:r>
              <w:rPr>
                <w:rFonts w:ascii="Verdana" w:eastAsia="Verdana" w:hAnsi="Verdana" w:cs="Verdana"/>
                <w:noProof/>
                <w:color w:val="000000"/>
                <w:sz w:val="16"/>
              </w:rPr>
              <w:t xml:space="preserve"> 6</w:t>
            </w:r>
          </w:p>
        </w:tc>
        <w:tc>
          <w:tcPr>
            <w:tcW w:w="8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4Implementationofbudgetrevenue"/>
              <w:jc w:val="right"/>
              <w:rPr>
                <w:rFonts w:ascii="Verdana" w:eastAsia="Verdana" w:hAnsi="Verdana" w:cs="Verdana"/>
                <w:noProof/>
                <w:color w:val="000000"/>
                <w:sz w:val="16"/>
              </w:rPr>
            </w:pPr>
            <w:r>
              <w:rPr>
                <w:rFonts w:ascii="Verdana" w:eastAsia="Verdana" w:hAnsi="Verdana" w:cs="Verdana"/>
                <w:noProof/>
                <w:color w:val="000000"/>
                <w:sz w:val="16"/>
              </w:rPr>
              <w:t xml:space="preserve"> 7</w:t>
            </w:r>
          </w:p>
        </w:tc>
        <w:tc>
          <w:tcPr>
            <w:tcW w:w="111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4Implementationofbudgetrevenue"/>
              <w:jc w:val="right"/>
              <w:rPr>
                <w:rFonts w:ascii="Verdana" w:eastAsia="Verdana" w:hAnsi="Verdana" w:cs="Verdana"/>
                <w:noProof/>
                <w:color w:val="000000"/>
                <w:sz w:val="16"/>
              </w:rPr>
            </w:pPr>
            <w:r>
              <w:rPr>
                <w:rFonts w:ascii="Verdana" w:eastAsia="Verdana" w:hAnsi="Verdana" w:cs="Verdana"/>
                <w:noProof/>
                <w:color w:val="000000"/>
                <w:sz w:val="16"/>
              </w:rPr>
              <w:t xml:space="preserve"> 13</w:t>
            </w:r>
          </w:p>
        </w:tc>
        <w:tc>
          <w:tcPr>
            <w:tcW w:w="138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4Implementationofbudgetrevenue"/>
              <w:jc w:val="right"/>
              <w:rPr>
                <w:rFonts w:ascii="Verdana" w:eastAsia="Verdana" w:hAnsi="Verdana" w:cs="Verdana"/>
                <w:noProof/>
                <w:color w:val="000000"/>
                <w:sz w:val="16"/>
              </w:rPr>
            </w:pPr>
            <w:r>
              <w:rPr>
                <w:rFonts w:ascii="Verdana" w:eastAsia="Verdana" w:hAnsi="Verdana" w:cs="Verdana"/>
                <w:noProof/>
                <w:color w:val="000000"/>
                <w:sz w:val="16"/>
              </w:rPr>
              <w:t xml:space="preserve"> 6</w:t>
            </w:r>
          </w:p>
        </w:tc>
        <w:tc>
          <w:tcPr>
            <w:tcW w:w="113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4Implementationofbudgetrevenue"/>
              <w:jc w:val="right"/>
              <w:rPr>
                <w:rFonts w:ascii="Verdana" w:eastAsia="Verdana" w:hAnsi="Verdana" w:cs="Verdana"/>
                <w:noProof/>
                <w:color w:val="000000"/>
                <w:sz w:val="16"/>
              </w:rPr>
            </w:pPr>
            <w:r>
              <w:rPr>
                <w:rFonts w:ascii="Verdana" w:eastAsia="Verdana" w:hAnsi="Verdana" w:cs="Verdana"/>
                <w:noProof/>
                <w:color w:val="000000"/>
                <w:sz w:val="16"/>
              </w:rPr>
              <w:t xml:space="preserve"> 1</w:t>
            </w:r>
          </w:p>
        </w:tc>
        <w:tc>
          <w:tcPr>
            <w:tcW w:w="110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4Implementationofbudgetrevenue"/>
              <w:jc w:val="right"/>
              <w:rPr>
                <w:rFonts w:ascii="Verdana" w:eastAsia="Verdana" w:hAnsi="Verdana" w:cs="Verdana"/>
                <w:noProof/>
                <w:color w:val="000000"/>
                <w:sz w:val="16"/>
              </w:rPr>
            </w:pPr>
            <w:r>
              <w:rPr>
                <w:rFonts w:ascii="Verdana" w:eastAsia="Verdana" w:hAnsi="Verdana" w:cs="Verdana"/>
                <w:noProof/>
                <w:color w:val="000000"/>
                <w:sz w:val="16"/>
              </w:rPr>
              <w:t xml:space="preserve"> 7</w:t>
            </w:r>
          </w:p>
        </w:tc>
        <w:tc>
          <w:tcPr>
            <w:tcW w:w="96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4Implementationofbudgetrevenue"/>
              <w:jc w:val="right"/>
              <w:rPr>
                <w:rFonts w:ascii="Verdana" w:eastAsia="Verdana" w:hAnsi="Verdana" w:cs="Verdana"/>
                <w:noProof/>
                <w:color w:val="000000"/>
                <w:sz w:val="16"/>
              </w:rPr>
            </w:pPr>
            <w:r>
              <w:rPr>
                <w:rFonts w:ascii="Verdana" w:eastAsia="Verdana" w:hAnsi="Verdana" w:cs="Verdana"/>
                <w:noProof/>
                <w:color w:val="000000"/>
                <w:sz w:val="16"/>
              </w:rPr>
              <w:t>43 %</w:t>
            </w:r>
          </w:p>
        </w:tc>
        <w:tc>
          <w:tcPr>
            <w:tcW w:w="112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4Implementationofbudgetrevenue"/>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7</w:t>
            </w:r>
          </w:p>
        </w:tc>
      </w:tr>
      <w:tr w:rsidR="00402A1C">
        <w:trPr>
          <w:trHeight w:val="412"/>
        </w:trPr>
        <w:tc>
          <w:tcPr>
            <w:tcW w:w="233" w:type="dxa"/>
            <w:tcBorders>
              <w:top w:val="nil"/>
              <w:left w:val="nil"/>
              <w:bottom w:val="nil"/>
              <w:right w:val="nil"/>
              <w:tl2br w:val="nil"/>
              <w:tr2bl w:val="nil"/>
            </w:tcBorders>
            <w:shd w:val="solid" w:color="CCE1EA" w:fill="FFFFFF"/>
            <w:tcMar>
              <w:left w:w="60" w:type="dxa"/>
              <w:right w:w="60" w:type="dxa"/>
            </w:tcMar>
            <w:vAlign w:val="center"/>
          </w:tcPr>
          <w:p w:rsidR="00402A1C" w:rsidRDefault="00402A1C">
            <w:pPr>
              <w:pStyle w:val="DMETW16461BIP04Implementationofbudgetrevenue"/>
              <w:rPr>
                <w:rFonts w:ascii="Verdana" w:eastAsia="Verdana" w:hAnsi="Verdana" w:cs="Verdana"/>
                <w:b/>
                <w:noProof/>
                <w:color w:val="000000"/>
                <w:sz w:val="16"/>
              </w:rPr>
            </w:pPr>
          </w:p>
        </w:tc>
        <w:tc>
          <w:tcPr>
            <w:tcW w:w="3155"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04Implementationofbudgetrevenue"/>
              <w:rPr>
                <w:rFonts w:ascii="Verdana" w:eastAsia="Verdana" w:hAnsi="Verdana" w:cs="Verdana"/>
                <w:b/>
                <w:noProof/>
                <w:color w:val="000000"/>
                <w:sz w:val="16"/>
              </w:rPr>
            </w:pPr>
            <w:r>
              <w:rPr>
                <w:rFonts w:ascii="Verdana" w:eastAsia="Verdana" w:hAnsi="Verdana" w:cs="Verdana"/>
                <w:b/>
                <w:noProof/>
                <w:color w:val="000000"/>
                <w:sz w:val="16"/>
              </w:rPr>
              <w:t>Total</w:t>
            </w:r>
          </w:p>
        </w:tc>
        <w:tc>
          <w:tcPr>
            <w:tcW w:w="1112"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04Implementationofbudgetrevenue"/>
              <w:jc w:val="right"/>
              <w:rPr>
                <w:rFonts w:ascii="Verdana" w:eastAsia="Verdana" w:hAnsi="Verdana" w:cs="Verdana"/>
                <w:b/>
                <w:noProof/>
                <w:color w:val="000000"/>
                <w:sz w:val="16"/>
              </w:rPr>
            </w:pPr>
            <w:r>
              <w:rPr>
                <w:rFonts w:ascii="Verdana" w:eastAsia="Verdana" w:hAnsi="Verdana" w:cs="Verdana"/>
                <w:b/>
                <w:noProof/>
                <w:color w:val="000000"/>
                <w:sz w:val="16"/>
              </w:rPr>
              <w:t>147 824</w:t>
            </w:r>
          </w:p>
        </w:tc>
        <w:tc>
          <w:tcPr>
            <w:tcW w:w="973"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04Implementationofbudgetrevenue"/>
              <w:jc w:val="right"/>
              <w:rPr>
                <w:rFonts w:ascii="Verdana" w:eastAsia="Verdana" w:hAnsi="Verdana" w:cs="Verdana"/>
                <w:b/>
                <w:noProof/>
                <w:color w:val="000000"/>
                <w:sz w:val="16"/>
              </w:rPr>
            </w:pPr>
            <w:r>
              <w:rPr>
                <w:rFonts w:ascii="Verdana" w:eastAsia="Verdana" w:hAnsi="Verdana" w:cs="Verdana"/>
                <w:b/>
                <w:noProof/>
                <w:color w:val="000000"/>
                <w:sz w:val="16"/>
              </w:rPr>
              <w:t>148 117</w:t>
            </w:r>
          </w:p>
        </w:tc>
        <w:tc>
          <w:tcPr>
            <w:tcW w:w="972"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04Implementationofbudgetrevenue"/>
              <w:jc w:val="right"/>
              <w:rPr>
                <w:rFonts w:ascii="Verdana" w:eastAsia="Verdana" w:hAnsi="Verdana" w:cs="Verdana"/>
                <w:b/>
                <w:noProof/>
                <w:color w:val="000000"/>
                <w:sz w:val="16"/>
              </w:rPr>
            </w:pPr>
            <w:r>
              <w:rPr>
                <w:rFonts w:ascii="Verdana" w:eastAsia="Verdana" w:hAnsi="Verdana" w:cs="Verdana"/>
                <w:b/>
                <w:noProof/>
                <w:color w:val="000000"/>
                <w:sz w:val="16"/>
              </w:rPr>
              <w:t>169 322</w:t>
            </w:r>
          </w:p>
        </w:tc>
        <w:tc>
          <w:tcPr>
            <w:tcW w:w="834"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04Implementationofbudgetrevenue"/>
              <w:jc w:val="right"/>
              <w:rPr>
                <w:rFonts w:ascii="Verdana" w:eastAsia="Verdana" w:hAnsi="Verdana" w:cs="Verdana"/>
                <w:b/>
                <w:noProof/>
                <w:color w:val="000000"/>
                <w:sz w:val="16"/>
              </w:rPr>
            </w:pPr>
            <w:r>
              <w:rPr>
                <w:rFonts w:ascii="Verdana" w:eastAsia="Verdana" w:hAnsi="Verdana" w:cs="Verdana"/>
                <w:b/>
                <w:noProof/>
                <w:color w:val="000000"/>
                <w:sz w:val="16"/>
              </w:rPr>
              <w:t>13 747</w:t>
            </w:r>
          </w:p>
        </w:tc>
        <w:tc>
          <w:tcPr>
            <w:tcW w:w="1112"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04Implementationofbudgetrevenue"/>
              <w:jc w:val="right"/>
              <w:rPr>
                <w:rFonts w:ascii="Verdana" w:eastAsia="Verdana" w:hAnsi="Verdana" w:cs="Verdana"/>
                <w:b/>
                <w:noProof/>
                <w:color w:val="000000"/>
                <w:sz w:val="16"/>
              </w:rPr>
            </w:pPr>
            <w:r>
              <w:rPr>
                <w:rFonts w:ascii="Verdana" w:eastAsia="Verdana" w:hAnsi="Verdana" w:cs="Verdana"/>
                <w:b/>
                <w:noProof/>
                <w:color w:val="000000"/>
                <w:sz w:val="16"/>
              </w:rPr>
              <w:t>183 069</w:t>
            </w:r>
          </w:p>
        </w:tc>
        <w:tc>
          <w:tcPr>
            <w:tcW w:w="1388"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04Implementationofbudgetrevenue"/>
              <w:jc w:val="right"/>
              <w:rPr>
                <w:rFonts w:ascii="Verdana" w:eastAsia="Verdana" w:hAnsi="Verdana" w:cs="Verdana"/>
                <w:b/>
                <w:noProof/>
                <w:color w:val="000000"/>
                <w:sz w:val="16"/>
              </w:rPr>
            </w:pPr>
            <w:r>
              <w:rPr>
                <w:rFonts w:ascii="Verdana" w:eastAsia="Verdana" w:hAnsi="Verdana" w:cs="Verdana"/>
                <w:b/>
                <w:noProof/>
                <w:color w:val="000000"/>
                <w:sz w:val="16"/>
              </w:rPr>
              <w:t>162 644</w:t>
            </w:r>
          </w:p>
        </w:tc>
        <w:tc>
          <w:tcPr>
            <w:tcW w:w="1138"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04Implementationofbudgetrevenue"/>
              <w:jc w:val="right"/>
              <w:rPr>
                <w:rFonts w:ascii="Verdana" w:eastAsia="Verdana" w:hAnsi="Verdana" w:cs="Verdana"/>
                <w:b/>
                <w:noProof/>
                <w:color w:val="000000"/>
                <w:sz w:val="16"/>
              </w:rPr>
            </w:pPr>
            <w:r>
              <w:rPr>
                <w:rFonts w:ascii="Verdana" w:eastAsia="Verdana" w:hAnsi="Verdana" w:cs="Verdana"/>
                <w:b/>
                <w:noProof/>
                <w:color w:val="000000"/>
                <w:sz w:val="16"/>
              </w:rPr>
              <w:t xml:space="preserve"> 596</w:t>
            </w:r>
          </w:p>
        </w:tc>
        <w:tc>
          <w:tcPr>
            <w:tcW w:w="1101"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04Implementationofbudgetrevenue"/>
              <w:jc w:val="right"/>
              <w:rPr>
                <w:rFonts w:ascii="Verdana" w:eastAsia="Verdana" w:hAnsi="Verdana" w:cs="Verdana"/>
                <w:b/>
                <w:noProof/>
                <w:color w:val="000000"/>
                <w:sz w:val="16"/>
              </w:rPr>
            </w:pPr>
            <w:r>
              <w:rPr>
                <w:rFonts w:ascii="Verdana" w:eastAsia="Verdana" w:hAnsi="Verdana" w:cs="Verdana"/>
                <w:b/>
                <w:noProof/>
                <w:color w:val="000000"/>
                <w:sz w:val="16"/>
              </w:rPr>
              <w:t>163 240</w:t>
            </w:r>
          </w:p>
        </w:tc>
        <w:tc>
          <w:tcPr>
            <w:tcW w:w="962"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04Implementationofbudgetrevenue"/>
              <w:jc w:val="right"/>
              <w:rPr>
                <w:rFonts w:ascii="Verdana" w:eastAsia="Verdana" w:hAnsi="Verdana" w:cs="Verdana"/>
                <w:b/>
                <w:noProof/>
                <w:color w:val="000000"/>
                <w:sz w:val="16"/>
              </w:rPr>
            </w:pPr>
            <w:r>
              <w:rPr>
                <w:rFonts w:ascii="Verdana" w:eastAsia="Verdana" w:hAnsi="Verdana" w:cs="Verdana"/>
                <w:b/>
                <w:noProof/>
                <w:color w:val="000000"/>
                <w:sz w:val="16"/>
              </w:rPr>
              <w:t>110 %</w:t>
            </w:r>
          </w:p>
        </w:tc>
        <w:tc>
          <w:tcPr>
            <w:tcW w:w="1124"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04Implementationofbudgetrevenue"/>
              <w:jc w:val="right"/>
              <w:rPr>
                <w:rFonts w:ascii="Verdana" w:eastAsia="Verdana" w:hAnsi="Verdana" w:cs="Verdana"/>
                <w:b/>
                <w:noProof/>
                <w:color w:val="000000"/>
                <w:sz w:val="16"/>
              </w:rPr>
            </w:pPr>
            <w:r>
              <w:rPr>
                <w:rFonts w:ascii="Verdana" w:eastAsia="Verdana" w:hAnsi="Verdana" w:cs="Verdana"/>
                <w:b/>
                <w:noProof/>
                <w:color w:val="000000"/>
                <w:sz w:val="16"/>
              </w:rPr>
              <w:t>19 829</w:t>
            </w:r>
          </w:p>
        </w:tc>
      </w:tr>
    </w:tbl>
    <w:p w:rsidR="00402A1C" w:rsidRDefault="000E6035">
      <w:pPr>
        <w:pStyle w:val="DGTextstand-alone"/>
      </w:pPr>
      <w:r>
        <w:t xml:space="preserve"> </w:t>
      </w:r>
    </w:p>
    <w:bookmarkEnd w:id="172"/>
    <w:p w:rsidR="00402A1C" w:rsidRDefault="00402A1C">
      <w:pPr>
        <w:pStyle w:val="DGTextstand-alone"/>
        <w:sectPr w:rsidR="00402A1C">
          <w:headerReference w:type="even" r:id="rId268"/>
          <w:headerReference w:type="default" r:id="rId269"/>
          <w:footerReference w:type="even" r:id="rId270"/>
          <w:footerReference w:type="default" r:id="rId271"/>
          <w:headerReference w:type="first" r:id="rId272"/>
          <w:footerReference w:type="first" r:id="rId273"/>
          <w:type w:val="continuous"/>
          <w:pgSz w:w="16840" w:h="11907" w:orient="landscape" w:code="9"/>
          <w:pgMar w:top="1134" w:right="1134" w:bottom="1134" w:left="1134" w:header="708" w:footer="708" w:gutter="0"/>
          <w:cols w:space="708"/>
          <w:docGrid w:linePitch="360"/>
        </w:sectPr>
      </w:pPr>
    </w:p>
    <w:p w:rsidR="00402A1C" w:rsidRDefault="000E6035">
      <w:pPr>
        <w:pStyle w:val="HEADER1PartBUDG"/>
        <w:rPr>
          <w:noProof/>
        </w:rPr>
      </w:pPr>
      <w:bookmarkStart w:id="175" w:name="_DMBM_16581"/>
      <w:r>
        <w:rPr>
          <w:noProof/>
        </w:rPr>
        <w:t xml:space="preserve"> </w:t>
      </w:r>
      <w:bookmarkStart w:id="176" w:name="_Toc43218805"/>
      <w:r>
        <w:rPr>
          <w:noProof/>
        </w:rPr>
        <w:t>IMPLEMENTATION OF EC BUDGET EXPENDITURE</w:t>
      </w:r>
      <w:bookmarkEnd w:id="176"/>
      <w:r>
        <w:rPr>
          <w:noProof/>
        </w:rPr>
        <w:t xml:space="preserve"> </w:t>
      </w:r>
    </w:p>
    <w:p w:rsidR="00402A1C" w:rsidRDefault="000E6035">
      <w:pPr>
        <w:pStyle w:val="HEADER2PartBUDG"/>
        <w:rPr>
          <w:noProof/>
          <w:lang w:val="en-GB"/>
        </w:rPr>
      </w:pPr>
      <w:bookmarkStart w:id="177" w:name="_Toc43218806"/>
      <w:r>
        <w:rPr>
          <w:noProof/>
          <w:lang w:val="en-GB"/>
        </w:rPr>
        <w:t>MFF: BREAKDOWN &amp; CHANGES IN COMMITMENT &amp; PAYMENT APPROPRIATIONS</w:t>
      </w:r>
      <w:bookmarkEnd w:id="177"/>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
        <w:gridCol w:w="2641"/>
        <w:gridCol w:w="1113"/>
        <w:gridCol w:w="975"/>
        <w:gridCol w:w="976"/>
        <w:gridCol w:w="696"/>
        <w:gridCol w:w="837"/>
        <w:gridCol w:w="975"/>
        <w:gridCol w:w="975"/>
        <w:gridCol w:w="976"/>
        <w:gridCol w:w="975"/>
        <w:gridCol w:w="836"/>
        <w:gridCol w:w="980"/>
        <w:gridCol w:w="1102"/>
      </w:tblGrid>
      <w:tr w:rsidR="00402A1C">
        <w:trPr>
          <w:trHeight w:val="340"/>
        </w:trPr>
        <w:tc>
          <w:tcPr>
            <w:tcW w:w="340"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05MFFBreakdownincommitmandpayments"/>
              <w:rPr>
                <w:rFonts w:ascii="Verdana" w:eastAsia="Verdana" w:hAnsi="Verdana" w:cs="Verdana"/>
                <w:noProof/>
                <w:color w:val="000000"/>
                <w:sz w:val="16"/>
                <w:lang w:bidi="en-GB"/>
              </w:rPr>
            </w:pPr>
            <w:bookmarkStart w:id="178" w:name="DOC_TBL00099_1_1"/>
            <w:bookmarkEnd w:id="178"/>
          </w:p>
        </w:tc>
        <w:tc>
          <w:tcPr>
            <w:tcW w:w="2671"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05MFFBreakdownincommitmandpayments"/>
              <w:rPr>
                <w:rFonts w:ascii="Verdana" w:eastAsia="Verdana" w:hAnsi="Verdana" w:cs="Verdana"/>
                <w:noProof/>
                <w:color w:val="000000"/>
                <w:sz w:val="16"/>
              </w:rPr>
            </w:pPr>
          </w:p>
        </w:tc>
        <w:tc>
          <w:tcPr>
            <w:tcW w:w="1125"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05MFFBreakdownincommitmandpayments"/>
              <w:rPr>
                <w:rFonts w:ascii="Verdana" w:eastAsia="Verdana" w:hAnsi="Verdana" w:cs="Verdana"/>
                <w:noProof/>
                <w:color w:val="000000"/>
                <w:sz w:val="16"/>
              </w:rPr>
            </w:pPr>
          </w:p>
        </w:tc>
        <w:tc>
          <w:tcPr>
            <w:tcW w:w="985"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05MFFBreakdownincommitmandpayments"/>
              <w:rPr>
                <w:rFonts w:ascii="Verdana" w:eastAsia="Verdana" w:hAnsi="Verdana" w:cs="Verdana"/>
                <w:noProof/>
                <w:color w:val="000000"/>
                <w:sz w:val="16"/>
              </w:rPr>
            </w:pPr>
          </w:p>
        </w:tc>
        <w:tc>
          <w:tcPr>
            <w:tcW w:w="986"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05MFFBreakdownincommitmandpayments"/>
              <w:rPr>
                <w:rFonts w:ascii="Verdana" w:eastAsia="Verdana" w:hAnsi="Verdana" w:cs="Verdana"/>
                <w:noProof/>
                <w:color w:val="000000"/>
                <w:sz w:val="16"/>
              </w:rPr>
            </w:pPr>
          </w:p>
        </w:tc>
        <w:tc>
          <w:tcPr>
            <w:tcW w:w="703"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05MFFBreakdownincommitmandpayments"/>
              <w:rPr>
                <w:rFonts w:ascii="Verdana" w:eastAsia="Verdana" w:hAnsi="Verdana" w:cs="Verdana"/>
                <w:noProof/>
                <w:color w:val="000000"/>
                <w:sz w:val="16"/>
              </w:rPr>
            </w:pPr>
          </w:p>
        </w:tc>
        <w:tc>
          <w:tcPr>
            <w:tcW w:w="845"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05MFFBreakdownincommitmandpayments"/>
              <w:rPr>
                <w:rFonts w:ascii="Verdana" w:eastAsia="Verdana" w:hAnsi="Verdana" w:cs="Verdana"/>
                <w:noProof/>
                <w:color w:val="000000"/>
                <w:sz w:val="16"/>
              </w:rPr>
            </w:pPr>
          </w:p>
        </w:tc>
        <w:tc>
          <w:tcPr>
            <w:tcW w:w="985"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05MFFBreakdownincommitmandpayments"/>
              <w:rPr>
                <w:rFonts w:ascii="Verdana" w:eastAsia="Verdana" w:hAnsi="Verdana" w:cs="Verdana"/>
                <w:noProof/>
                <w:color w:val="000000"/>
                <w:sz w:val="16"/>
              </w:rPr>
            </w:pPr>
          </w:p>
        </w:tc>
        <w:tc>
          <w:tcPr>
            <w:tcW w:w="985"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05MFFBreakdownincommitmandpayments"/>
              <w:rPr>
                <w:rFonts w:ascii="Verdana" w:eastAsia="Verdana" w:hAnsi="Verdana" w:cs="Verdana"/>
                <w:noProof/>
                <w:color w:val="000000"/>
                <w:sz w:val="16"/>
              </w:rPr>
            </w:pPr>
          </w:p>
        </w:tc>
        <w:tc>
          <w:tcPr>
            <w:tcW w:w="986"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05MFFBreakdownincommitmandpayments"/>
              <w:rPr>
                <w:rFonts w:ascii="Verdana" w:eastAsia="Verdana" w:hAnsi="Verdana" w:cs="Verdana"/>
                <w:noProof/>
                <w:color w:val="000000"/>
                <w:sz w:val="16"/>
              </w:rPr>
            </w:pPr>
          </w:p>
        </w:tc>
        <w:tc>
          <w:tcPr>
            <w:tcW w:w="985"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05MFFBreakdownincommitmandpayments"/>
              <w:rPr>
                <w:rFonts w:ascii="Verdana" w:eastAsia="Verdana" w:hAnsi="Verdana" w:cs="Verdana"/>
                <w:noProof/>
                <w:color w:val="000000"/>
                <w:sz w:val="16"/>
              </w:rPr>
            </w:pPr>
          </w:p>
        </w:tc>
        <w:tc>
          <w:tcPr>
            <w:tcW w:w="844"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05MFFBreakdownincommitmandpayments"/>
              <w:rPr>
                <w:rFonts w:ascii="Verdana" w:eastAsia="Verdana" w:hAnsi="Verdana" w:cs="Verdana"/>
                <w:noProof/>
                <w:color w:val="000000"/>
                <w:sz w:val="16"/>
              </w:rPr>
            </w:pPr>
          </w:p>
        </w:tc>
        <w:tc>
          <w:tcPr>
            <w:tcW w:w="990"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05MFFBreakdownincommitmandpayments"/>
              <w:jc w:val="right"/>
              <w:rPr>
                <w:rFonts w:ascii="Verdana" w:eastAsia="Verdana" w:hAnsi="Verdana" w:cs="Verdana"/>
                <w:noProof/>
                <w:color w:val="000000"/>
                <w:sz w:val="16"/>
              </w:rPr>
            </w:pPr>
          </w:p>
        </w:tc>
        <w:tc>
          <w:tcPr>
            <w:tcW w:w="111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jc w:val="right"/>
              <w:rPr>
                <w:rFonts w:ascii="Verdana" w:eastAsia="Verdana" w:hAnsi="Verdana" w:cs="Verdana"/>
                <w:i/>
                <w:noProof/>
                <w:color w:val="000000"/>
                <w:sz w:val="16"/>
                <w:lang w:bidi="en-GB"/>
              </w:rPr>
            </w:pPr>
            <w:r>
              <w:rPr>
                <w:rFonts w:ascii="Verdana" w:eastAsia="Verdana" w:hAnsi="Verdana" w:cs="Verdana"/>
                <w:i/>
                <w:noProof/>
                <w:color w:val="000000"/>
                <w:sz w:val="16"/>
              </w:rPr>
              <w:t>EUR million</w:t>
            </w:r>
          </w:p>
        </w:tc>
      </w:tr>
      <w:tr w:rsidR="00402A1C">
        <w:trPr>
          <w:trHeight w:val="340"/>
        </w:trPr>
        <w:tc>
          <w:tcPr>
            <w:tcW w:w="340"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461BIP05MFFBreakdownincommitmandpayments"/>
              <w:jc w:val="center"/>
              <w:rPr>
                <w:rFonts w:ascii="Verdana" w:eastAsia="Verdana" w:hAnsi="Verdana" w:cs="Verdana"/>
                <w:noProof/>
                <w:color w:val="FFFFFF"/>
                <w:sz w:val="16"/>
              </w:rPr>
            </w:pPr>
          </w:p>
        </w:tc>
        <w:tc>
          <w:tcPr>
            <w:tcW w:w="2671"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461BIP05MFFBreakdownincommitmandpayments"/>
              <w:rPr>
                <w:rFonts w:ascii="Verdana" w:eastAsia="Verdana" w:hAnsi="Verdana" w:cs="Verdana"/>
                <w:b/>
                <w:noProof/>
                <w:color w:val="FFFFFF"/>
                <w:sz w:val="16"/>
              </w:rPr>
            </w:pPr>
          </w:p>
        </w:tc>
        <w:tc>
          <w:tcPr>
            <w:tcW w:w="1125" w:type="dxa"/>
            <w:gridSpan w:val="6"/>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05MFFBreakdownincommitmandpayments"/>
              <w:jc w:val="center"/>
              <w:rPr>
                <w:rFonts w:ascii="Verdana" w:eastAsia="Verdana" w:hAnsi="Verdana" w:cs="Verdana"/>
                <w:b/>
                <w:noProof/>
                <w:color w:val="FFFFFF"/>
                <w:sz w:val="16"/>
              </w:rPr>
            </w:pPr>
            <w:r>
              <w:rPr>
                <w:rFonts w:ascii="Verdana" w:eastAsia="Verdana" w:hAnsi="Verdana" w:cs="Verdana"/>
                <w:b/>
                <w:noProof/>
                <w:color w:val="FFFFFF"/>
                <w:sz w:val="16"/>
              </w:rPr>
              <w:t>Commitment appropriations</w:t>
            </w:r>
          </w:p>
        </w:tc>
        <w:tc>
          <w:tcPr>
            <w:tcW w:w="985" w:type="dxa"/>
            <w:gridSpan w:val="6"/>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05MFFBreakdownincommitmandpayments"/>
              <w:jc w:val="center"/>
              <w:rPr>
                <w:rFonts w:ascii="Verdana" w:eastAsia="Verdana" w:hAnsi="Verdana" w:cs="Verdana"/>
                <w:b/>
                <w:noProof/>
                <w:color w:val="FFFFFF"/>
                <w:sz w:val="16"/>
                <w:lang w:bidi="en-GB"/>
              </w:rPr>
            </w:pPr>
            <w:r>
              <w:rPr>
                <w:rFonts w:ascii="Verdana" w:eastAsia="Verdana" w:hAnsi="Verdana" w:cs="Verdana"/>
                <w:b/>
                <w:noProof/>
                <w:color w:val="FFFFFF"/>
                <w:sz w:val="16"/>
              </w:rPr>
              <w:t>Payment appropriations</w:t>
            </w:r>
          </w:p>
        </w:tc>
      </w:tr>
      <w:tr w:rsidR="00402A1C">
        <w:trPr>
          <w:trHeight w:val="340"/>
        </w:trPr>
        <w:tc>
          <w:tcPr>
            <w:tcW w:w="340"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461BIP05MFFBreakdownincommitmandpayments"/>
              <w:jc w:val="center"/>
              <w:rPr>
                <w:rFonts w:ascii="Verdana" w:eastAsia="Verdana" w:hAnsi="Verdana" w:cs="Verdana"/>
                <w:noProof/>
                <w:color w:val="FFFFFF"/>
                <w:sz w:val="16"/>
              </w:rPr>
            </w:pPr>
          </w:p>
        </w:tc>
        <w:tc>
          <w:tcPr>
            <w:tcW w:w="2671"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461BIP05MFFBreakdownincommitmandpayments"/>
              <w:rPr>
                <w:rFonts w:ascii="Verdana" w:eastAsia="Verdana" w:hAnsi="Verdana" w:cs="Verdana"/>
                <w:noProof/>
                <w:color w:val="FFFFFF"/>
                <w:sz w:val="16"/>
              </w:rPr>
            </w:pPr>
          </w:p>
        </w:tc>
        <w:tc>
          <w:tcPr>
            <w:tcW w:w="1125" w:type="dxa"/>
            <w:gridSpan w:val="3"/>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05MFFBreakdownincommitmandpayments"/>
              <w:jc w:val="center"/>
              <w:rPr>
                <w:rFonts w:ascii="Verdana" w:eastAsia="Verdana" w:hAnsi="Verdana" w:cs="Verdana"/>
                <w:noProof/>
                <w:color w:val="FFFFFF"/>
                <w:sz w:val="16"/>
              </w:rPr>
            </w:pPr>
            <w:r>
              <w:rPr>
                <w:rFonts w:ascii="Verdana" w:eastAsia="Verdana" w:hAnsi="Verdana" w:cs="Verdana"/>
                <w:noProof/>
                <w:color w:val="FFFFFF"/>
                <w:sz w:val="16"/>
              </w:rPr>
              <w:t>Budget appropriations</w:t>
            </w:r>
          </w:p>
        </w:tc>
        <w:tc>
          <w:tcPr>
            <w:tcW w:w="703" w:type="dxa"/>
            <w:gridSpan w:val="2"/>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05MFFBreakdownincommitmandpayments"/>
              <w:jc w:val="center"/>
              <w:rPr>
                <w:rFonts w:ascii="Verdana" w:eastAsia="Verdana" w:hAnsi="Verdana" w:cs="Verdana"/>
                <w:noProof/>
                <w:color w:val="FFFFFF"/>
                <w:sz w:val="16"/>
              </w:rPr>
            </w:pPr>
            <w:r>
              <w:rPr>
                <w:rFonts w:ascii="Verdana" w:eastAsia="Verdana" w:hAnsi="Verdana" w:cs="Verdana"/>
                <w:noProof/>
                <w:color w:val="FFFFFF"/>
                <w:sz w:val="16"/>
              </w:rPr>
              <w:t>Additional appropriations</w:t>
            </w:r>
          </w:p>
        </w:tc>
        <w:tc>
          <w:tcPr>
            <w:tcW w:w="985" w:type="dxa"/>
            <w:vMerge w:val="restart"/>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05MFFBreakdownincommitmandpayments"/>
              <w:jc w:val="center"/>
              <w:rPr>
                <w:rFonts w:ascii="Verdana" w:eastAsia="Verdana" w:hAnsi="Verdana" w:cs="Verdana"/>
                <w:b/>
                <w:noProof/>
                <w:color w:val="FFFFFF"/>
                <w:sz w:val="16"/>
              </w:rPr>
            </w:pPr>
            <w:r>
              <w:rPr>
                <w:rFonts w:ascii="Verdana" w:eastAsia="Verdana" w:hAnsi="Verdana" w:cs="Verdana"/>
                <w:b/>
                <w:noProof/>
                <w:color w:val="FFFFFF"/>
                <w:sz w:val="16"/>
              </w:rPr>
              <w:t>Total appropr. available</w:t>
            </w:r>
          </w:p>
        </w:tc>
        <w:tc>
          <w:tcPr>
            <w:tcW w:w="985" w:type="dxa"/>
            <w:gridSpan w:val="3"/>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05MFFBreakdownincommitmandpayments"/>
              <w:jc w:val="center"/>
              <w:rPr>
                <w:rFonts w:ascii="Verdana" w:eastAsia="Verdana" w:hAnsi="Verdana" w:cs="Verdana"/>
                <w:noProof/>
                <w:color w:val="FFFFFF"/>
                <w:sz w:val="16"/>
              </w:rPr>
            </w:pPr>
            <w:r>
              <w:rPr>
                <w:rFonts w:ascii="Verdana" w:eastAsia="Verdana" w:hAnsi="Verdana" w:cs="Verdana"/>
                <w:noProof/>
                <w:color w:val="FFFFFF"/>
                <w:sz w:val="16"/>
              </w:rPr>
              <w:t>Budget appropriations</w:t>
            </w:r>
          </w:p>
        </w:tc>
        <w:tc>
          <w:tcPr>
            <w:tcW w:w="844" w:type="dxa"/>
            <w:gridSpan w:val="2"/>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05MFFBreakdownincommitmandpayments"/>
              <w:jc w:val="center"/>
              <w:rPr>
                <w:rFonts w:ascii="Verdana" w:eastAsia="Verdana" w:hAnsi="Verdana" w:cs="Verdana"/>
                <w:noProof/>
                <w:color w:val="FFFFFF"/>
                <w:sz w:val="16"/>
              </w:rPr>
            </w:pPr>
            <w:r>
              <w:rPr>
                <w:rFonts w:ascii="Verdana" w:eastAsia="Verdana" w:hAnsi="Verdana" w:cs="Verdana"/>
                <w:noProof/>
                <w:color w:val="FFFFFF"/>
                <w:sz w:val="16"/>
              </w:rPr>
              <w:t>Additional appropriat.</w:t>
            </w:r>
          </w:p>
        </w:tc>
        <w:tc>
          <w:tcPr>
            <w:tcW w:w="1113" w:type="dxa"/>
            <w:vMerge w:val="restart"/>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05MFFBreakdownincommitmandpayments"/>
              <w:jc w:val="center"/>
              <w:rPr>
                <w:rFonts w:ascii="Verdana" w:eastAsia="Verdana" w:hAnsi="Verdana" w:cs="Verdana"/>
                <w:b/>
                <w:noProof/>
                <w:color w:val="FFFFFF"/>
                <w:sz w:val="16"/>
                <w:lang w:bidi="en-GB"/>
              </w:rPr>
            </w:pPr>
            <w:r>
              <w:rPr>
                <w:rFonts w:ascii="Verdana" w:eastAsia="Verdana" w:hAnsi="Verdana" w:cs="Verdana"/>
                <w:b/>
                <w:noProof/>
                <w:color w:val="FFFFFF"/>
                <w:sz w:val="16"/>
              </w:rPr>
              <w:t>Total appropr. available</w:t>
            </w:r>
          </w:p>
        </w:tc>
      </w:tr>
      <w:tr w:rsidR="00402A1C">
        <w:trPr>
          <w:trHeight w:val="340"/>
        </w:trPr>
        <w:tc>
          <w:tcPr>
            <w:tcW w:w="340"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461BIP05MFFBreakdownincommitmandpayments"/>
              <w:jc w:val="center"/>
              <w:rPr>
                <w:rFonts w:ascii="Verdana" w:eastAsia="Verdana" w:hAnsi="Verdana" w:cs="Verdana"/>
                <w:noProof/>
                <w:color w:val="FFFFFF"/>
                <w:sz w:val="16"/>
              </w:rPr>
            </w:pPr>
          </w:p>
        </w:tc>
        <w:tc>
          <w:tcPr>
            <w:tcW w:w="2671"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05MFFBreakdownincommitmandpayments"/>
              <w:jc w:val="center"/>
              <w:rPr>
                <w:rFonts w:ascii="Verdana" w:eastAsia="Verdana" w:hAnsi="Verdana" w:cs="Verdana"/>
                <w:noProof/>
                <w:color w:val="FFFFFF"/>
                <w:sz w:val="16"/>
              </w:rPr>
            </w:pPr>
            <w:r>
              <w:rPr>
                <w:rFonts w:ascii="Verdana" w:eastAsia="Verdana" w:hAnsi="Verdana" w:cs="Verdana"/>
                <w:noProof/>
                <w:color w:val="FFFFFF"/>
                <w:sz w:val="16"/>
              </w:rPr>
              <w:t>MFF Heading</w:t>
            </w:r>
          </w:p>
        </w:tc>
        <w:tc>
          <w:tcPr>
            <w:tcW w:w="1125"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05MFFBreakdownincommitmandpayments"/>
              <w:jc w:val="center"/>
              <w:rPr>
                <w:rFonts w:ascii="Verdana" w:eastAsia="Verdana" w:hAnsi="Verdana" w:cs="Verdana"/>
                <w:noProof/>
                <w:color w:val="FFFFFF"/>
                <w:sz w:val="16"/>
              </w:rPr>
            </w:pPr>
            <w:r>
              <w:rPr>
                <w:rFonts w:ascii="Verdana" w:eastAsia="Verdana" w:hAnsi="Verdana" w:cs="Verdana"/>
                <w:noProof/>
                <w:color w:val="FFFFFF"/>
                <w:sz w:val="16"/>
              </w:rPr>
              <w:t>Initial adopted budget</w:t>
            </w:r>
          </w:p>
        </w:tc>
        <w:tc>
          <w:tcPr>
            <w:tcW w:w="985"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05MFFBreakdownincommitmandpayments"/>
              <w:jc w:val="center"/>
              <w:rPr>
                <w:rFonts w:ascii="Verdana" w:eastAsia="Verdana" w:hAnsi="Verdana" w:cs="Verdana"/>
                <w:noProof/>
                <w:color w:val="FFFFFF"/>
                <w:sz w:val="16"/>
              </w:rPr>
            </w:pPr>
            <w:r>
              <w:rPr>
                <w:rFonts w:ascii="Verdana" w:eastAsia="Verdana" w:hAnsi="Verdana" w:cs="Verdana"/>
                <w:noProof/>
                <w:color w:val="FFFFFF"/>
                <w:sz w:val="16"/>
              </w:rPr>
              <w:t>Amending budgets &amp; transfers</w:t>
            </w:r>
          </w:p>
        </w:tc>
        <w:tc>
          <w:tcPr>
            <w:tcW w:w="986"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05MFFBreakdownincommitmandpayments"/>
              <w:jc w:val="center"/>
              <w:rPr>
                <w:rFonts w:ascii="Verdana" w:eastAsia="Verdana" w:hAnsi="Verdana" w:cs="Verdana"/>
                <w:noProof/>
                <w:color w:val="FFFFFF"/>
                <w:sz w:val="16"/>
              </w:rPr>
            </w:pPr>
            <w:r>
              <w:rPr>
                <w:rFonts w:ascii="Verdana" w:eastAsia="Verdana" w:hAnsi="Verdana" w:cs="Verdana"/>
                <w:noProof/>
                <w:color w:val="FFFFFF"/>
                <w:sz w:val="16"/>
              </w:rPr>
              <w:t>Final adopted budget</w:t>
            </w:r>
          </w:p>
        </w:tc>
        <w:tc>
          <w:tcPr>
            <w:tcW w:w="703"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05MFFBreakdownincommitmandpayments"/>
              <w:jc w:val="center"/>
              <w:rPr>
                <w:rFonts w:ascii="Verdana" w:eastAsia="Verdana" w:hAnsi="Verdana" w:cs="Verdana"/>
                <w:noProof/>
                <w:color w:val="FFFFFF"/>
                <w:sz w:val="16"/>
              </w:rPr>
            </w:pPr>
            <w:r>
              <w:rPr>
                <w:rFonts w:ascii="Verdana" w:eastAsia="Verdana" w:hAnsi="Verdana" w:cs="Verdana"/>
                <w:noProof/>
                <w:color w:val="FFFFFF"/>
                <w:sz w:val="16"/>
              </w:rPr>
              <w:t>Carry-overs</w:t>
            </w:r>
          </w:p>
        </w:tc>
        <w:tc>
          <w:tcPr>
            <w:tcW w:w="845"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05MFFBreakdownincommitmandpayments"/>
              <w:jc w:val="center"/>
              <w:rPr>
                <w:rFonts w:ascii="Verdana" w:eastAsia="Verdana" w:hAnsi="Verdana" w:cs="Verdana"/>
                <w:noProof/>
                <w:color w:val="FFFFFF"/>
                <w:sz w:val="16"/>
              </w:rPr>
            </w:pPr>
            <w:r>
              <w:rPr>
                <w:rFonts w:ascii="Verdana" w:eastAsia="Verdana" w:hAnsi="Verdana" w:cs="Verdana"/>
                <w:noProof/>
                <w:color w:val="FFFFFF"/>
                <w:sz w:val="16"/>
              </w:rPr>
              <w:t>Assigned revenue</w:t>
            </w:r>
          </w:p>
        </w:tc>
        <w:tc>
          <w:tcPr>
            <w:tcW w:w="1170" w:type="dxa"/>
            <w:vMerge/>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461BIP05MFFBreakdownincommitmandpayments"/>
              <w:jc w:val="center"/>
              <w:rPr>
                <w:rFonts w:ascii="Verdana" w:eastAsia="Verdana" w:hAnsi="Verdana" w:cs="Verdana"/>
                <w:b/>
                <w:noProof/>
                <w:color w:val="FFFFFF"/>
                <w:sz w:val="16"/>
              </w:rPr>
            </w:pPr>
          </w:p>
        </w:tc>
        <w:tc>
          <w:tcPr>
            <w:tcW w:w="985"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05MFFBreakdownincommitmandpayments"/>
              <w:jc w:val="center"/>
              <w:rPr>
                <w:rFonts w:ascii="Verdana" w:eastAsia="Verdana" w:hAnsi="Verdana" w:cs="Verdana"/>
                <w:noProof/>
                <w:color w:val="FFFFFF"/>
                <w:sz w:val="16"/>
              </w:rPr>
            </w:pPr>
            <w:r>
              <w:rPr>
                <w:rFonts w:ascii="Verdana" w:eastAsia="Verdana" w:hAnsi="Verdana" w:cs="Verdana"/>
                <w:noProof/>
                <w:color w:val="FFFFFF"/>
                <w:sz w:val="16"/>
              </w:rPr>
              <w:t>Initial adopted budget</w:t>
            </w:r>
          </w:p>
        </w:tc>
        <w:tc>
          <w:tcPr>
            <w:tcW w:w="986"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05MFFBreakdownincommitmandpayments"/>
              <w:jc w:val="center"/>
              <w:rPr>
                <w:rFonts w:ascii="Verdana" w:eastAsia="Verdana" w:hAnsi="Verdana" w:cs="Verdana"/>
                <w:noProof/>
                <w:color w:val="FFFFFF"/>
                <w:sz w:val="16"/>
              </w:rPr>
            </w:pPr>
            <w:r>
              <w:rPr>
                <w:rFonts w:ascii="Verdana" w:eastAsia="Verdana" w:hAnsi="Verdana" w:cs="Verdana"/>
                <w:noProof/>
                <w:color w:val="FFFFFF"/>
                <w:sz w:val="16"/>
              </w:rPr>
              <w:t>Amending budgets &amp; transfers</w:t>
            </w:r>
          </w:p>
        </w:tc>
        <w:tc>
          <w:tcPr>
            <w:tcW w:w="985"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05MFFBreakdownincommitmandpayments"/>
              <w:jc w:val="center"/>
              <w:rPr>
                <w:rFonts w:ascii="Verdana" w:eastAsia="Verdana" w:hAnsi="Verdana" w:cs="Verdana"/>
                <w:noProof/>
                <w:color w:val="FFFFFF"/>
                <w:sz w:val="16"/>
              </w:rPr>
            </w:pPr>
            <w:r>
              <w:rPr>
                <w:rFonts w:ascii="Verdana" w:eastAsia="Verdana" w:hAnsi="Verdana" w:cs="Verdana"/>
                <w:noProof/>
                <w:color w:val="FFFFFF"/>
                <w:sz w:val="16"/>
              </w:rPr>
              <w:t>Final adopted budget</w:t>
            </w:r>
          </w:p>
        </w:tc>
        <w:tc>
          <w:tcPr>
            <w:tcW w:w="844"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05MFFBreakdownincommitmandpayments"/>
              <w:jc w:val="center"/>
              <w:rPr>
                <w:rFonts w:ascii="Verdana" w:eastAsia="Verdana" w:hAnsi="Verdana" w:cs="Verdana"/>
                <w:noProof/>
                <w:color w:val="FFFFFF"/>
                <w:sz w:val="16"/>
              </w:rPr>
            </w:pPr>
            <w:r>
              <w:rPr>
                <w:rFonts w:ascii="Verdana" w:eastAsia="Verdana" w:hAnsi="Verdana" w:cs="Verdana"/>
                <w:noProof/>
                <w:color w:val="FFFFFF"/>
                <w:sz w:val="16"/>
              </w:rPr>
              <w:t>Carry-overs</w:t>
            </w:r>
          </w:p>
        </w:tc>
        <w:tc>
          <w:tcPr>
            <w:tcW w:w="990"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05MFFBreakdownincommitmandpayments"/>
              <w:jc w:val="center"/>
              <w:rPr>
                <w:rFonts w:ascii="Verdana" w:eastAsia="Verdana" w:hAnsi="Verdana" w:cs="Verdana"/>
                <w:noProof/>
                <w:color w:val="FFFFFF"/>
                <w:sz w:val="16"/>
                <w:lang w:bidi="en-GB"/>
              </w:rPr>
            </w:pPr>
            <w:r>
              <w:rPr>
                <w:rFonts w:ascii="Verdana" w:eastAsia="Verdana" w:hAnsi="Verdana" w:cs="Verdana"/>
                <w:noProof/>
                <w:color w:val="FFFFFF"/>
                <w:sz w:val="16"/>
              </w:rPr>
              <w:t>Assigned revenue</w:t>
            </w:r>
          </w:p>
        </w:tc>
        <w:tc>
          <w:tcPr>
            <w:tcW w:w="1005" w:type="dxa"/>
            <w:vMerge/>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461BIP05MFFBreakdownincommitmandpayments"/>
              <w:jc w:val="center"/>
              <w:rPr>
                <w:rFonts w:ascii="Verdana" w:eastAsia="Verdana" w:hAnsi="Verdana" w:cs="Verdana"/>
                <w:b/>
                <w:noProof/>
                <w:color w:val="FFFFFF"/>
                <w:sz w:val="16"/>
              </w:rPr>
            </w:pPr>
          </w:p>
        </w:tc>
      </w:tr>
      <w:tr w:rsidR="00402A1C">
        <w:trPr>
          <w:trHeight w:val="340"/>
        </w:trPr>
        <w:tc>
          <w:tcPr>
            <w:tcW w:w="340" w:type="dxa"/>
            <w:tcBorders>
              <w:top w:val="nil"/>
              <w:left w:val="nil"/>
              <w:bottom w:val="nil"/>
              <w:right w:val="nil"/>
              <w:tl2br w:val="nil"/>
              <w:tr2bl w:val="nil"/>
            </w:tcBorders>
            <w:shd w:val="solid" w:color="3486A9" w:fill="FFFFFF"/>
            <w:tcMar>
              <w:left w:w="60" w:type="dxa"/>
              <w:right w:w="60" w:type="dxa"/>
            </w:tcMar>
            <w:vAlign w:val="center"/>
          </w:tcPr>
          <w:p w:rsidR="00402A1C" w:rsidRDefault="00402A1C">
            <w:pPr>
              <w:pStyle w:val="DMETW16461BIP05MFFBreakdownincommitmandpayments"/>
              <w:jc w:val="center"/>
              <w:rPr>
                <w:rFonts w:ascii="Verdana" w:eastAsia="Verdana" w:hAnsi="Verdana" w:cs="Verdana"/>
                <w:noProof/>
                <w:color w:val="FFFFFF"/>
                <w:sz w:val="16"/>
              </w:rPr>
            </w:pPr>
          </w:p>
        </w:tc>
        <w:tc>
          <w:tcPr>
            <w:tcW w:w="2671" w:type="dxa"/>
            <w:tcBorders>
              <w:top w:val="nil"/>
              <w:left w:val="nil"/>
              <w:bottom w:val="nil"/>
              <w:right w:val="nil"/>
              <w:tl2br w:val="nil"/>
              <w:tr2bl w:val="nil"/>
            </w:tcBorders>
            <w:shd w:val="solid" w:color="3486A9" w:fill="FFFFFF"/>
            <w:tcMar>
              <w:left w:w="60" w:type="dxa"/>
              <w:right w:w="60" w:type="dxa"/>
            </w:tcMar>
            <w:vAlign w:val="center"/>
          </w:tcPr>
          <w:p w:rsidR="00402A1C" w:rsidRDefault="00402A1C">
            <w:pPr>
              <w:pStyle w:val="DMETW16461BIP05MFFBreakdownincommitmandpayments"/>
              <w:jc w:val="center"/>
              <w:rPr>
                <w:rFonts w:ascii="Verdana" w:eastAsia="Verdana" w:hAnsi="Verdana" w:cs="Verdana"/>
                <w:noProof/>
                <w:color w:val="FFFFFF"/>
                <w:sz w:val="16"/>
              </w:rPr>
            </w:pPr>
          </w:p>
        </w:tc>
        <w:tc>
          <w:tcPr>
            <w:tcW w:w="1125" w:type="dxa"/>
            <w:tcBorders>
              <w:top w:val="nil"/>
              <w:left w:val="nil"/>
              <w:bottom w:val="nil"/>
              <w:right w:val="nil"/>
              <w:tl2br w:val="nil"/>
              <w:tr2bl w:val="nil"/>
            </w:tcBorders>
            <w:shd w:val="solid" w:color="3486A9" w:fill="FFFFFF"/>
            <w:tcMar>
              <w:left w:w="60" w:type="dxa"/>
              <w:right w:w="60" w:type="dxa"/>
            </w:tcMar>
            <w:vAlign w:val="center"/>
          </w:tcPr>
          <w:p w:rsidR="00402A1C" w:rsidRDefault="000E6035">
            <w:pPr>
              <w:pStyle w:val="DMETW16461BIP05MFFBreakdownincommitmandpayments"/>
              <w:jc w:val="center"/>
              <w:rPr>
                <w:rFonts w:ascii="Verdana" w:eastAsia="Verdana" w:hAnsi="Verdana" w:cs="Verdana"/>
                <w:noProof/>
                <w:color w:val="FFFFFF"/>
                <w:sz w:val="16"/>
              </w:rPr>
            </w:pPr>
            <w:r>
              <w:rPr>
                <w:rFonts w:ascii="Verdana" w:eastAsia="Verdana" w:hAnsi="Verdana" w:cs="Verdana"/>
                <w:noProof/>
                <w:color w:val="FFFFFF"/>
                <w:sz w:val="16"/>
              </w:rPr>
              <w:t>1</w:t>
            </w:r>
          </w:p>
        </w:tc>
        <w:tc>
          <w:tcPr>
            <w:tcW w:w="985" w:type="dxa"/>
            <w:tcBorders>
              <w:top w:val="nil"/>
              <w:left w:val="nil"/>
              <w:bottom w:val="nil"/>
              <w:right w:val="nil"/>
              <w:tl2br w:val="nil"/>
              <w:tr2bl w:val="nil"/>
            </w:tcBorders>
            <w:shd w:val="solid" w:color="3486A9" w:fill="FFFFFF"/>
            <w:tcMar>
              <w:left w:w="60" w:type="dxa"/>
              <w:right w:w="60" w:type="dxa"/>
            </w:tcMar>
            <w:vAlign w:val="center"/>
          </w:tcPr>
          <w:p w:rsidR="00402A1C" w:rsidRDefault="000E6035">
            <w:pPr>
              <w:pStyle w:val="DMETW16461BIP05MFFBreakdownincommitmandpayments"/>
              <w:jc w:val="center"/>
              <w:rPr>
                <w:rFonts w:ascii="Verdana" w:eastAsia="Verdana" w:hAnsi="Verdana" w:cs="Verdana"/>
                <w:noProof/>
                <w:color w:val="FFFFFF"/>
                <w:sz w:val="16"/>
              </w:rPr>
            </w:pPr>
            <w:r>
              <w:rPr>
                <w:rFonts w:ascii="Verdana" w:eastAsia="Verdana" w:hAnsi="Verdana" w:cs="Verdana"/>
                <w:noProof/>
                <w:color w:val="FFFFFF"/>
                <w:sz w:val="16"/>
              </w:rPr>
              <w:t>2</w:t>
            </w:r>
          </w:p>
        </w:tc>
        <w:tc>
          <w:tcPr>
            <w:tcW w:w="986" w:type="dxa"/>
            <w:tcBorders>
              <w:top w:val="nil"/>
              <w:left w:val="nil"/>
              <w:bottom w:val="nil"/>
              <w:right w:val="nil"/>
              <w:tl2br w:val="nil"/>
              <w:tr2bl w:val="nil"/>
            </w:tcBorders>
            <w:shd w:val="solid" w:color="3486A9" w:fill="FFFFFF"/>
            <w:tcMar>
              <w:left w:w="60" w:type="dxa"/>
              <w:right w:w="60" w:type="dxa"/>
            </w:tcMar>
            <w:vAlign w:val="center"/>
          </w:tcPr>
          <w:p w:rsidR="00402A1C" w:rsidRDefault="000E6035">
            <w:pPr>
              <w:pStyle w:val="DMETW16461BIP05MFFBreakdownincommitmandpayments"/>
              <w:jc w:val="center"/>
              <w:rPr>
                <w:rFonts w:ascii="Verdana" w:eastAsia="Verdana" w:hAnsi="Verdana" w:cs="Verdana"/>
                <w:noProof/>
                <w:color w:val="FFFFFF"/>
                <w:sz w:val="16"/>
              </w:rPr>
            </w:pPr>
            <w:r>
              <w:rPr>
                <w:rFonts w:ascii="Verdana" w:eastAsia="Verdana" w:hAnsi="Verdana" w:cs="Verdana"/>
                <w:noProof/>
                <w:color w:val="FFFFFF"/>
                <w:sz w:val="16"/>
              </w:rPr>
              <w:t>3=1+2</w:t>
            </w:r>
          </w:p>
        </w:tc>
        <w:tc>
          <w:tcPr>
            <w:tcW w:w="703" w:type="dxa"/>
            <w:tcBorders>
              <w:top w:val="nil"/>
              <w:left w:val="nil"/>
              <w:bottom w:val="nil"/>
              <w:right w:val="nil"/>
              <w:tl2br w:val="nil"/>
              <w:tr2bl w:val="nil"/>
            </w:tcBorders>
            <w:shd w:val="solid" w:color="3486A9" w:fill="FFFFFF"/>
            <w:tcMar>
              <w:left w:w="60" w:type="dxa"/>
              <w:right w:w="60" w:type="dxa"/>
            </w:tcMar>
            <w:vAlign w:val="center"/>
          </w:tcPr>
          <w:p w:rsidR="00402A1C" w:rsidRDefault="000E6035">
            <w:pPr>
              <w:pStyle w:val="DMETW16461BIP05MFFBreakdownincommitmandpayments"/>
              <w:jc w:val="center"/>
              <w:rPr>
                <w:rFonts w:ascii="Verdana" w:eastAsia="Verdana" w:hAnsi="Verdana" w:cs="Verdana"/>
                <w:noProof/>
                <w:color w:val="FFFFFF"/>
                <w:sz w:val="16"/>
              </w:rPr>
            </w:pPr>
            <w:r>
              <w:rPr>
                <w:rFonts w:ascii="Verdana" w:eastAsia="Verdana" w:hAnsi="Verdana" w:cs="Verdana"/>
                <w:noProof/>
                <w:color w:val="FFFFFF"/>
                <w:sz w:val="16"/>
              </w:rPr>
              <w:t>4</w:t>
            </w:r>
          </w:p>
        </w:tc>
        <w:tc>
          <w:tcPr>
            <w:tcW w:w="845" w:type="dxa"/>
            <w:tcBorders>
              <w:top w:val="nil"/>
              <w:left w:val="nil"/>
              <w:bottom w:val="nil"/>
              <w:right w:val="nil"/>
              <w:tl2br w:val="nil"/>
              <w:tr2bl w:val="nil"/>
            </w:tcBorders>
            <w:shd w:val="solid" w:color="3486A9" w:fill="FFFFFF"/>
            <w:tcMar>
              <w:left w:w="60" w:type="dxa"/>
              <w:right w:w="60" w:type="dxa"/>
            </w:tcMar>
            <w:vAlign w:val="center"/>
          </w:tcPr>
          <w:p w:rsidR="00402A1C" w:rsidRDefault="000E6035">
            <w:pPr>
              <w:pStyle w:val="DMETW16461BIP05MFFBreakdownincommitmandpayments"/>
              <w:jc w:val="center"/>
              <w:rPr>
                <w:rFonts w:ascii="Verdana" w:eastAsia="Verdana" w:hAnsi="Verdana" w:cs="Verdana"/>
                <w:noProof/>
                <w:color w:val="FFFFFF"/>
                <w:sz w:val="16"/>
              </w:rPr>
            </w:pPr>
            <w:r>
              <w:rPr>
                <w:rFonts w:ascii="Verdana" w:eastAsia="Verdana" w:hAnsi="Verdana" w:cs="Verdana"/>
                <w:noProof/>
                <w:color w:val="FFFFFF"/>
                <w:sz w:val="16"/>
              </w:rPr>
              <w:t>5</w:t>
            </w:r>
          </w:p>
        </w:tc>
        <w:tc>
          <w:tcPr>
            <w:tcW w:w="985" w:type="dxa"/>
            <w:tcBorders>
              <w:top w:val="nil"/>
              <w:left w:val="nil"/>
              <w:bottom w:val="nil"/>
              <w:right w:val="nil"/>
              <w:tl2br w:val="nil"/>
              <w:tr2bl w:val="nil"/>
            </w:tcBorders>
            <w:shd w:val="solid" w:color="3486A9" w:fill="FFFFFF"/>
            <w:tcMar>
              <w:left w:w="60" w:type="dxa"/>
              <w:right w:w="60" w:type="dxa"/>
            </w:tcMar>
            <w:vAlign w:val="center"/>
          </w:tcPr>
          <w:p w:rsidR="00402A1C" w:rsidRDefault="000E6035">
            <w:pPr>
              <w:pStyle w:val="DMETW16461BIP05MFFBreakdownincommitmandpayments"/>
              <w:jc w:val="center"/>
              <w:rPr>
                <w:rFonts w:ascii="Verdana" w:eastAsia="Verdana" w:hAnsi="Verdana" w:cs="Verdana"/>
                <w:noProof/>
                <w:color w:val="FFFFFF"/>
                <w:sz w:val="16"/>
              </w:rPr>
            </w:pPr>
            <w:r>
              <w:rPr>
                <w:rFonts w:ascii="Verdana" w:eastAsia="Verdana" w:hAnsi="Verdana" w:cs="Verdana"/>
                <w:noProof/>
                <w:color w:val="FFFFFF"/>
                <w:sz w:val="16"/>
              </w:rPr>
              <w:t>6=3+4+5</w:t>
            </w:r>
          </w:p>
        </w:tc>
        <w:tc>
          <w:tcPr>
            <w:tcW w:w="985" w:type="dxa"/>
            <w:tcBorders>
              <w:top w:val="nil"/>
              <w:left w:val="nil"/>
              <w:bottom w:val="nil"/>
              <w:right w:val="nil"/>
              <w:tl2br w:val="nil"/>
              <w:tr2bl w:val="nil"/>
            </w:tcBorders>
            <w:shd w:val="solid" w:color="3486A9" w:fill="FFFFFF"/>
            <w:tcMar>
              <w:left w:w="60" w:type="dxa"/>
              <w:right w:w="60" w:type="dxa"/>
            </w:tcMar>
            <w:vAlign w:val="center"/>
          </w:tcPr>
          <w:p w:rsidR="00402A1C" w:rsidRDefault="000E6035">
            <w:pPr>
              <w:pStyle w:val="DMETW16461BIP05MFFBreakdownincommitmandpayments"/>
              <w:jc w:val="center"/>
              <w:rPr>
                <w:rFonts w:ascii="Verdana" w:eastAsia="Verdana" w:hAnsi="Verdana" w:cs="Verdana"/>
                <w:noProof/>
                <w:color w:val="FFFFFF"/>
                <w:sz w:val="16"/>
              </w:rPr>
            </w:pPr>
            <w:r>
              <w:rPr>
                <w:rFonts w:ascii="Verdana" w:eastAsia="Verdana" w:hAnsi="Verdana" w:cs="Verdana"/>
                <w:noProof/>
                <w:color w:val="FFFFFF"/>
                <w:sz w:val="16"/>
              </w:rPr>
              <w:t>7</w:t>
            </w:r>
          </w:p>
        </w:tc>
        <w:tc>
          <w:tcPr>
            <w:tcW w:w="986" w:type="dxa"/>
            <w:tcBorders>
              <w:top w:val="nil"/>
              <w:left w:val="nil"/>
              <w:bottom w:val="nil"/>
              <w:right w:val="nil"/>
              <w:tl2br w:val="nil"/>
              <w:tr2bl w:val="nil"/>
            </w:tcBorders>
            <w:shd w:val="solid" w:color="3486A9" w:fill="FFFFFF"/>
            <w:tcMar>
              <w:left w:w="60" w:type="dxa"/>
              <w:right w:w="60" w:type="dxa"/>
            </w:tcMar>
            <w:vAlign w:val="center"/>
          </w:tcPr>
          <w:p w:rsidR="00402A1C" w:rsidRDefault="000E6035">
            <w:pPr>
              <w:pStyle w:val="DMETW16461BIP05MFFBreakdownincommitmandpayments"/>
              <w:jc w:val="center"/>
              <w:rPr>
                <w:rFonts w:ascii="Verdana" w:eastAsia="Verdana" w:hAnsi="Verdana" w:cs="Verdana"/>
                <w:noProof/>
                <w:color w:val="FFFFFF"/>
                <w:sz w:val="16"/>
              </w:rPr>
            </w:pPr>
            <w:r>
              <w:rPr>
                <w:rFonts w:ascii="Verdana" w:eastAsia="Verdana" w:hAnsi="Verdana" w:cs="Verdana"/>
                <w:noProof/>
                <w:color w:val="FFFFFF"/>
                <w:sz w:val="16"/>
              </w:rPr>
              <w:t>8</w:t>
            </w:r>
          </w:p>
        </w:tc>
        <w:tc>
          <w:tcPr>
            <w:tcW w:w="985" w:type="dxa"/>
            <w:tcBorders>
              <w:top w:val="nil"/>
              <w:left w:val="nil"/>
              <w:bottom w:val="nil"/>
              <w:right w:val="nil"/>
              <w:tl2br w:val="nil"/>
              <w:tr2bl w:val="nil"/>
            </w:tcBorders>
            <w:shd w:val="solid" w:color="3486A9" w:fill="FFFFFF"/>
            <w:tcMar>
              <w:left w:w="60" w:type="dxa"/>
              <w:right w:w="60" w:type="dxa"/>
            </w:tcMar>
            <w:vAlign w:val="center"/>
          </w:tcPr>
          <w:p w:rsidR="00402A1C" w:rsidRDefault="000E6035">
            <w:pPr>
              <w:pStyle w:val="DMETW16461BIP05MFFBreakdownincommitmandpayments"/>
              <w:jc w:val="center"/>
              <w:rPr>
                <w:rFonts w:ascii="Verdana" w:eastAsia="Verdana" w:hAnsi="Verdana" w:cs="Verdana"/>
                <w:noProof/>
                <w:color w:val="FFFFFF"/>
                <w:sz w:val="16"/>
              </w:rPr>
            </w:pPr>
            <w:r>
              <w:rPr>
                <w:rFonts w:ascii="Verdana" w:eastAsia="Verdana" w:hAnsi="Verdana" w:cs="Verdana"/>
                <w:noProof/>
                <w:color w:val="FFFFFF"/>
                <w:sz w:val="16"/>
              </w:rPr>
              <w:t>9=7+8</w:t>
            </w:r>
          </w:p>
        </w:tc>
        <w:tc>
          <w:tcPr>
            <w:tcW w:w="844" w:type="dxa"/>
            <w:tcBorders>
              <w:top w:val="nil"/>
              <w:left w:val="nil"/>
              <w:bottom w:val="nil"/>
              <w:right w:val="nil"/>
              <w:tl2br w:val="nil"/>
              <w:tr2bl w:val="nil"/>
            </w:tcBorders>
            <w:shd w:val="solid" w:color="3486A9" w:fill="FFFFFF"/>
            <w:tcMar>
              <w:left w:w="60" w:type="dxa"/>
              <w:right w:w="60" w:type="dxa"/>
            </w:tcMar>
            <w:vAlign w:val="center"/>
          </w:tcPr>
          <w:p w:rsidR="00402A1C" w:rsidRDefault="000E6035">
            <w:pPr>
              <w:pStyle w:val="DMETW16461BIP05MFFBreakdownincommitmandpayments"/>
              <w:jc w:val="center"/>
              <w:rPr>
                <w:rFonts w:ascii="Verdana" w:eastAsia="Verdana" w:hAnsi="Verdana" w:cs="Verdana"/>
                <w:noProof/>
                <w:color w:val="FFFFFF"/>
                <w:sz w:val="16"/>
              </w:rPr>
            </w:pPr>
            <w:r>
              <w:rPr>
                <w:rFonts w:ascii="Verdana" w:eastAsia="Verdana" w:hAnsi="Verdana" w:cs="Verdana"/>
                <w:noProof/>
                <w:color w:val="FFFFFF"/>
                <w:sz w:val="16"/>
              </w:rPr>
              <w:t>10</w:t>
            </w:r>
          </w:p>
        </w:tc>
        <w:tc>
          <w:tcPr>
            <w:tcW w:w="990" w:type="dxa"/>
            <w:tcBorders>
              <w:top w:val="nil"/>
              <w:left w:val="nil"/>
              <w:bottom w:val="nil"/>
              <w:right w:val="nil"/>
              <w:tl2br w:val="nil"/>
              <w:tr2bl w:val="nil"/>
            </w:tcBorders>
            <w:shd w:val="solid" w:color="3486A9" w:fill="FFFFFF"/>
            <w:tcMar>
              <w:left w:w="60" w:type="dxa"/>
              <w:right w:w="60" w:type="dxa"/>
            </w:tcMar>
            <w:vAlign w:val="center"/>
          </w:tcPr>
          <w:p w:rsidR="00402A1C" w:rsidRDefault="000E6035">
            <w:pPr>
              <w:pStyle w:val="DMETW16461BIP05MFFBreakdownincommitmandpayments"/>
              <w:jc w:val="center"/>
              <w:rPr>
                <w:rFonts w:ascii="Verdana" w:eastAsia="Verdana" w:hAnsi="Verdana" w:cs="Verdana"/>
                <w:noProof/>
                <w:color w:val="FFFFFF"/>
                <w:sz w:val="16"/>
              </w:rPr>
            </w:pPr>
            <w:r>
              <w:rPr>
                <w:rFonts w:ascii="Verdana" w:eastAsia="Verdana" w:hAnsi="Verdana" w:cs="Verdana"/>
                <w:noProof/>
                <w:color w:val="FFFFFF"/>
                <w:sz w:val="16"/>
              </w:rPr>
              <w:t>11</w:t>
            </w:r>
          </w:p>
        </w:tc>
        <w:tc>
          <w:tcPr>
            <w:tcW w:w="1113" w:type="dxa"/>
            <w:tcBorders>
              <w:top w:val="nil"/>
              <w:left w:val="nil"/>
              <w:bottom w:val="nil"/>
              <w:right w:val="nil"/>
              <w:tl2br w:val="nil"/>
              <w:tr2bl w:val="nil"/>
            </w:tcBorders>
            <w:shd w:val="solid" w:color="3486A9" w:fill="FFFFFF"/>
            <w:tcMar>
              <w:left w:w="60" w:type="dxa"/>
              <w:right w:w="60" w:type="dxa"/>
            </w:tcMar>
            <w:vAlign w:val="center"/>
          </w:tcPr>
          <w:p w:rsidR="00402A1C" w:rsidRDefault="000E6035">
            <w:pPr>
              <w:pStyle w:val="DMETW16461BIP05MFFBreakdownincommitmandpayments"/>
              <w:jc w:val="center"/>
              <w:rPr>
                <w:rFonts w:ascii="Verdana" w:eastAsia="Verdana" w:hAnsi="Verdana" w:cs="Verdana"/>
                <w:noProof/>
                <w:color w:val="FFFFFF"/>
                <w:sz w:val="16"/>
              </w:rPr>
            </w:pPr>
            <w:r>
              <w:rPr>
                <w:rFonts w:ascii="Verdana" w:eastAsia="Verdana" w:hAnsi="Verdana" w:cs="Verdana"/>
                <w:noProof/>
                <w:color w:val="FFFFFF"/>
                <w:sz w:val="16"/>
              </w:rPr>
              <w:t>12=9+10</w:t>
            </w:r>
          </w:p>
          <w:p w:rsidR="00402A1C" w:rsidRDefault="000E6035">
            <w:pPr>
              <w:pStyle w:val="DMETW16461BIP05MFFBreakdownincommitmandpayments"/>
              <w:jc w:val="center"/>
              <w:rPr>
                <w:rFonts w:ascii="Verdana" w:eastAsia="Verdana" w:hAnsi="Verdana" w:cs="Verdana"/>
                <w:noProof/>
                <w:color w:val="FFFFFF"/>
                <w:sz w:val="16"/>
                <w:lang w:bidi="en-GB"/>
              </w:rPr>
            </w:pPr>
            <w:r>
              <w:rPr>
                <w:rFonts w:ascii="Verdana" w:eastAsia="Verdana" w:hAnsi="Verdana" w:cs="Verdana"/>
                <w:noProof/>
                <w:color w:val="FFFFFF"/>
                <w:sz w:val="16"/>
              </w:rPr>
              <w:t>+11</w:t>
            </w:r>
          </w:p>
        </w:tc>
      </w:tr>
      <w:tr w:rsidR="00402A1C">
        <w:trPr>
          <w:trHeight w:val="340"/>
        </w:trPr>
        <w:tc>
          <w:tcPr>
            <w:tcW w:w="34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rPr>
                <w:rFonts w:ascii="Verdana" w:eastAsia="Verdana" w:hAnsi="Verdana" w:cs="Verdana"/>
                <w:noProof/>
                <w:color w:val="000000"/>
                <w:sz w:val="16"/>
              </w:rPr>
            </w:pPr>
            <w:r>
              <w:rPr>
                <w:rFonts w:ascii="Verdana" w:eastAsia="Verdana" w:hAnsi="Verdana" w:cs="Verdana"/>
                <w:noProof/>
                <w:color w:val="000000"/>
                <w:sz w:val="16"/>
              </w:rPr>
              <w:t>1</w:t>
            </w:r>
          </w:p>
        </w:tc>
        <w:tc>
          <w:tcPr>
            <w:tcW w:w="267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rPr>
                <w:rFonts w:ascii="Verdana" w:eastAsia="Verdana" w:hAnsi="Verdana" w:cs="Verdana"/>
                <w:noProof/>
                <w:color w:val="000000"/>
                <w:sz w:val="16"/>
              </w:rPr>
            </w:pPr>
            <w:r>
              <w:rPr>
                <w:rFonts w:ascii="Verdana" w:eastAsia="Verdana" w:hAnsi="Verdana" w:cs="Verdana"/>
                <w:noProof/>
                <w:color w:val="000000"/>
                <w:sz w:val="16"/>
              </w:rPr>
              <w:t>Smart and inclusive growth</w:t>
            </w:r>
          </w:p>
        </w:tc>
        <w:tc>
          <w:tcPr>
            <w:tcW w:w="112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jc w:val="right"/>
              <w:rPr>
                <w:rFonts w:ascii="Verdana" w:eastAsia="Verdana" w:hAnsi="Verdana" w:cs="Verdana"/>
                <w:noProof/>
                <w:color w:val="000000"/>
                <w:sz w:val="16"/>
              </w:rPr>
            </w:pPr>
            <w:r>
              <w:rPr>
                <w:rFonts w:ascii="Verdana" w:eastAsia="Verdana" w:hAnsi="Verdana" w:cs="Verdana"/>
                <w:noProof/>
                <w:color w:val="000000"/>
                <w:sz w:val="16"/>
              </w:rPr>
              <w:t>80 527</w:t>
            </w:r>
          </w:p>
        </w:tc>
        <w:tc>
          <w:tcPr>
            <w:tcW w:w="98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jc w:val="right"/>
              <w:rPr>
                <w:rFonts w:ascii="Verdana" w:eastAsia="Verdana" w:hAnsi="Verdana" w:cs="Verdana"/>
                <w:noProof/>
                <w:color w:val="000000"/>
                <w:sz w:val="16"/>
              </w:rPr>
            </w:pPr>
            <w:r>
              <w:rPr>
                <w:rFonts w:ascii="Verdana" w:eastAsia="Verdana" w:hAnsi="Verdana" w:cs="Verdana"/>
                <w:noProof/>
                <w:color w:val="000000"/>
                <w:sz w:val="16"/>
              </w:rPr>
              <w:t xml:space="preserve"> 100</w:t>
            </w:r>
          </w:p>
        </w:tc>
        <w:tc>
          <w:tcPr>
            <w:tcW w:w="98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jc w:val="right"/>
              <w:rPr>
                <w:rFonts w:ascii="Verdana" w:eastAsia="Verdana" w:hAnsi="Verdana" w:cs="Verdana"/>
                <w:noProof/>
                <w:color w:val="000000"/>
                <w:sz w:val="16"/>
              </w:rPr>
            </w:pPr>
            <w:r>
              <w:rPr>
                <w:rFonts w:ascii="Verdana" w:eastAsia="Verdana" w:hAnsi="Verdana" w:cs="Verdana"/>
                <w:noProof/>
                <w:color w:val="000000"/>
                <w:sz w:val="16"/>
              </w:rPr>
              <w:t>80 627</w:t>
            </w:r>
          </w:p>
        </w:tc>
        <w:tc>
          <w:tcPr>
            <w:tcW w:w="70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84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jc w:val="right"/>
              <w:rPr>
                <w:rFonts w:ascii="Verdana" w:eastAsia="Verdana" w:hAnsi="Verdana" w:cs="Verdana"/>
                <w:noProof/>
                <w:color w:val="000000"/>
                <w:sz w:val="16"/>
              </w:rPr>
            </w:pPr>
            <w:r>
              <w:rPr>
                <w:rFonts w:ascii="Verdana" w:eastAsia="Verdana" w:hAnsi="Verdana" w:cs="Verdana"/>
                <w:noProof/>
                <w:color w:val="000000"/>
                <w:sz w:val="16"/>
              </w:rPr>
              <w:t>12 166</w:t>
            </w:r>
          </w:p>
        </w:tc>
        <w:tc>
          <w:tcPr>
            <w:tcW w:w="98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jc w:val="right"/>
              <w:rPr>
                <w:rFonts w:ascii="Verdana" w:eastAsia="Verdana" w:hAnsi="Verdana" w:cs="Verdana"/>
                <w:noProof/>
                <w:color w:val="000000"/>
                <w:sz w:val="16"/>
              </w:rPr>
            </w:pPr>
            <w:r>
              <w:rPr>
                <w:rFonts w:ascii="Verdana" w:eastAsia="Verdana" w:hAnsi="Verdana" w:cs="Verdana"/>
                <w:noProof/>
                <w:color w:val="000000"/>
                <w:sz w:val="16"/>
              </w:rPr>
              <w:t>92 794</w:t>
            </w:r>
          </w:p>
        </w:tc>
        <w:tc>
          <w:tcPr>
            <w:tcW w:w="98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jc w:val="right"/>
              <w:rPr>
                <w:rFonts w:ascii="Verdana" w:eastAsia="Verdana" w:hAnsi="Verdana" w:cs="Verdana"/>
                <w:noProof/>
                <w:color w:val="000000"/>
                <w:sz w:val="16"/>
              </w:rPr>
            </w:pPr>
            <w:r>
              <w:rPr>
                <w:rFonts w:ascii="Verdana" w:eastAsia="Verdana" w:hAnsi="Verdana" w:cs="Verdana"/>
                <w:noProof/>
                <w:color w:val="000000"/>
                <w:sz w:val="16"/>
              </w:rPr>
              <w:t>67 557</w:t>
            </w:r>
          </w:p>
        </w:tc>
        <w:tc>
          <w:tcPr>
            <w:tcW w:w="98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jc w:val="right"/>
              <w:rPr>
                <w:rFonts w:ascii="Verdana" w:eastAsia="Verdana" w:hAnsi="Verdana" w:cs="Verdana"/>
                <w:noProof/>
                <w:color w:val="000000"/>
                <w:sz w:val="16"/>
              </w:rPr>
            </w:pPr>
            <w:r>
              <w:rPr>
                <w:rFonts w:ascii="Verdana" w:eastAsia="Verdana" w:hAnsi="Verdana" w:cs="Verdana"/>
                <w:noProof/>
                <w:color w:val="000000"/>
                <w:sz w:val="16"/>
              </w:rPr>
              <w:t xml:space="preserve"> 266</w:t>
            </w:r>
          </w:p>
        </w:tc>
        <w:tc>
          <w:tcPr>
            <w:tcW w:w="98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jc w:val="right"/>
              <w:rPr>
                <w:rFonts w:ascii="Verdana" w:eastAsia="Verdana" w:hAnsi="Verdana" w:cs="Verdana"/>
                <w:noProof/>
                <w:color w:val="000000"/>
                <w:sz w:val="16"/>
              </w:rPr>
            </w:pPr>
            <w:r>
              <w:rPr>
                <w:rFonts w:ascii="Verdana" w:eastAsia="Verdana" w:hAnsi="Verdana" w:cs="Verdana"/>
                <w:noProof/>
                <w:color w:val="000000"/>
                <w:sz w:val="16"/>
              </w:rPr>
              <w:t>67 823</w:t>
            </w:r>
          </w:p>
        </w:tc>
        <w:tc>
          <w:tcPr>
            <w:tcW w:w="84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jc w:val="right"/>
              <w:rPr>
                <w:rFonts w:ascii="Verdana" w:eastAsia="Verdana" w:hAnsi="Verdana" w:cs="Verdana"/>
                <w:noProof/>
                <w:color w:val="000000"/>
                <w:sz w:val="16"/>
              </w:rPr>
            </w:pPr>
            <w:r>
              <w:rPr>
                <w:rFonts w:ascii="Verdana" w:eastAsia="Verdana" w:hAnsi="Verdana" w:cs="Verdana"/>
                <w:noProof/>
                <w:color w:val="000000"/>
                <w:sz w:val="16"/>
              </w:rPr>
              <w:t xml:space="preserve"> 131</w:t>
            </w:r>
          </w:p>
        </w:tc>
        <w:tc>
          <w:tcPr>
            <w:tcW w:w="99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jc w:val="right"/>
              <w:rPr>
                <w:rFonts w:ascii="Verdana" w:eastAsia="Verdana" w:hAnsi="Verdana" w:cs="Verdana"/>
                <w:noProof/>
                <w:color w:val="000000"/>
                <w:sz w:val="16"/>
              </w:rPr>
            </w:pPr>
            <w:r>
              <w:rPr>
                <w:rFonts w:ascii="Verdana" w:eastAsia="Verdana" w:hAnsi="Verdana" w:cs="Verdana"/>
                <w:noProof/>
                <w:color w:val="000000"/>
                <w:sz w:val="16"/>
              </w:rPr>
              <w:t>14 600</w:t>
            </w:r>
          </w:p>
        </w:tc>
        <w:tc>
          <w:tcPr>
            <w:tcW w:w="111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jc w:val="right"/>
              <w:rPr>
                <w:rFonts w:ascii="Verdana" w:eastAsia="Verdana" w:hAnsi="Verdana" w:cs="Verdana"/>
                <w:noProof/>
                <w:color w:val="000000"/>
                <w:sz w:val="16"/>
                <w:lang w:bidi="en-GB"/>
              </w:rPr>
            </w:pPr>
            <w:r>
              <w:rPr>
                <w:rFonts w:ascii="Verdana" w:eastAsia="Verdana" w:hAnsi="Verdana" w:cs="Verdana"/>
                <w:noProof/>
                <w:color w:val="000000"/>
                <w:sz w:val="16"/>
              </w:rPr>
              <w:t>82 553</w:t>
            </w:r>
          </w:p>
        </w:tc>
      </w:tr>
      <w:tr w:rsidR="00402A1C">
        <w:trPr>
          <w:trHeight w:val="489"/>
        </w:trPr>
        <w:tc>
          <w:tcPr>
            <w:tcW w:w="340"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05MFFBreakdownincommitmandpayments"/>
              <w:rPr>
                <w:rFonts w:ascii="Verdana" w:eastAsia="Verdana" w:hAnsi="Verdana" w:cs="Verdana"/>
                <w:noProof/>
                <w:color w:val="000000"/>
                <w:sz w:val="16"/>
              </w:rPr>
            </w:pPr>
          </w:p>
        </w:tc>
        <w:tc>
          <w:tcPr>
            <w:tcW w:w="267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rPr>
                <w:rFonts w:ascii="Verdana" w:eastAsia="Verdana" w:hAnsi="Verdana" w:cs="Verdana"/>
                <w:i/>
                <w:noProof/>
                <w:color w:val="000000"/>
                <w:sz w:val="16"/>
              </w:rPr>
            </w:pPr>
            <w:r>
              <w:rPr>
                <w:rFonts w:ascii="Verdana" w:eastAsia="Verdana" w:hAnsi="Verdana" w:cs="Verdana"/>
                <w:i/>
                <w:noProof/>
                <w:color w:val="000000"/>
                <w:sz w:val="16"/>
              </w:rPr>
              <w:t xml:space="preserve">    1a: Competitiveness for growth and jobs</w:t>
            </w:r>
          </w:p>
        </w:tc>
        <w:tc>
          <w:tcPr>
            <w:tcW w:w="112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jc w:val="right"/>
              <w:rPr>
                <w:rFonts w:ascii="Verdana" w:eastAsia="Verdana" w:hAnsi="Verdana" w:cs="Verdana"/>
                <w:i/>
                <w:noProof/>
                <w:color w:val="000000"/>
                <w:sz w:val="16"/>
              </w:rPr>
            </w:pPr>
            <w:r>
              <w:rPr>
                <w:rFonts w:ascii="Verdana" w:eastAsia="Verdana" w:hAnsi="Verdana" w:cs="Verdana"/>
                <w:i/>
                <w:noProof/>
                <w:color w:val="000000"/>
                <w:sz w:val="16"/>
              </w:rPr>
              <w:t>23 335</w:t>
            </w:r>
          </w:p>
        </w:tc>
        <w:tc>
          <w:tcPr>
            <w:tcW w:w="98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jc w:val="right"/>
              <w:rPr>
                <w:rFonts w:ascii="Verdana" w:eastAsia="Verdana" w:hAnsi="Verdana" w:cs="Verdana"/>
                <w:i/>
                <w:noProof/>
                <w:color w:val="000000"/>
                <w:sz w:val="16"/>
              </w:rPr>
            </w:pPr>
            <w:r>
              <w:rPr>
                <w:rFonts w:ascii="Verdana" w:eastAsia="Verdana" w:hAnsi="Verdana" w:cs="Verdana"/>
                <w:i/>
                <w:noProof/>
                <w:color w:val="000000"/>
                <w:sz w:val="16"/>
              </w:rPr>
              <w:t xml:space="preserve"> 100</w:t>
            </w:r>
          </w:p>
        </w:tc>
        <w:tc>
          <w:tcPr>
            <w:tcW w:w="98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jc w:val="right"/>
              <w:rPr>
                <w:rFonts w:ascii="Verdana" w:eastAsia="Verdana" w:hAnsi="Verdana" w:cs="Verdana"/>
                <w:i/>
                <w:noProof/>
                <w:color w:val="000000"/>
                <w:sz w:val="16"/>
              </w:rPr>
            </w:pPr>
            <w:r>
              <w:rPr>
                <w:rFonts w:ascii="Verdana" w:eastAsia="Verdana" w:hAnsi="Verdana" w:cs="Verdana"/>
                <w:i/>
                <w:noProof/>
                <w:color w:val="000000"/>
                <w:sz w:val="16"/>
              </w:rPr>
              <w:t>23 435</w:t>
            </w:r>
          </w:p>
        </w:tc>
        <w:tc>
          <w:tcPr>
            <w:tcW w:w="70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jc w:val="right"/>
              <w:rPr>
                <w:rFonts w:ascii="Verdana" w:eastAsia="Verdana" w:hAnsi="Verdana" w:cs="Verdana"/>
                <w:i/>
                <w:noProof/>
                <w:color w:val="000000"/>
                <w:sz w:val="16"/>
              </w:rPr>
            </w:pPr>
            <w:r>
              <w:rPr>
                <w:rFonts w:ascii="Verdana" w:eastAsia="Verdana" w:hAnsi="Verdana" w:cs="Verdana"/>
                <w:i/>
                <w:noProof/>
                <w:color w:val="000000"/>
                <w:sz w:val="16"/>
              </w:rPr>
              <w:t xml:space="preserve"> 0</w:t>
            </w:r>
          </w:p>
        </w:tc>
        <w:tc>
          <w:tcPr>
            <w:tcW w:w="84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jc w:val="right"/>
              <w:rPr>
                <w:rFonts w:ascii="Verdana" w:eastAsia="Verdana" w:hAnsi="Verdana" w:cs="Verdana"/>
                <w:i/>
                <w:noProof/>
                <w:color w:val="000000"/>
                <w:sz w:val="16"/>
              </w:rPr>
            </w:pPr>
            <w:r>
              <w:rPr>
                <w:rFonts w:ascii="Verdana" w:eastAsia="Verdana" w:hAnsi="Verdana" w:cs="Verdana"/>
                <w:i/>
                <w:noProof/>
                <w:color w:val="000000"/>
                <w:sz w:val="16"/>
              </w:rPr>
              <w:t>4 390</w:t>
            </w:r>
          </w:p>
        </w:tc>
        <w:tc>
          <w:tcPr>
            <w:tcW w:w="98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jc w:val="right"/>
              <w:rPr>
                <w:rFonts w:ascii="Verdana" w:eastAsia="Verdana" w:hAnsi="Verdana" w:cs="Verdana"/>
                <w:i/>
                <w:noProof/>
                <w:color w:val="000000"/>
                <w:sz w:val="16"/>
              </w:rPr>
            </w:pPr>
            <w:r>
              <w:rPr>
                <w:rFonts w:ascii="Verdana" w:eastAsia="Verdana" w:hAnsi="Verdana" w:cs="Verdana"/>
                <w:i/>
                <w:noProof/>
                <w:color w:val="000000"/>
                <w:sz w:val="16"/>
              </w:rPr>
              <w:t>27 826</w:t>
            </w:r>
          </w:p>
        </w:tc>
        <w:tc>
          <w:tcPr>
            <w:tcW w:w="98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jc w:val="right"/>
              <w:rPr>
                <w:rFonts w:ascii="Verdana" w:eastAsia="Verdana" w:hAnsi="Verdana" w:cs="Verdana"/>
                <w:i/>
                <w:noProof/>
                <w:color w:val="000000"/>
                <w:sz w:val="16"/>
              </w:rPr>
            </w:pPr>
            <w:r>
              <w:rPr>
                <w:rFonts w:ascii="Verdana" w:eastAsia="Verdana" w:hAnsi="Verdana" w:cs="Verdana"/>
                <w:i/>
                <w:noProof/>
                <w:color w:val="000000"/>
                <w:sz w:val="16"/>
              </w:rPr>
              <w:t>20 522</w:t>
            </w:r>
          </w:p>
        </w:tc>
        <w:tc>
          <w:tcPr>
            <w:tcW w:w="98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jc w:val="right"/>
              <w:rPr>
                <w:rFonts w:ascii="Verdana" w:eastAsia="Verdana" w:hAnsi="Verdana" w:cs="Verdana"/>
                <w:i/>
                <w:noProof/>
                <w:color w:val="000000"/>
                <w:sz w:val="16"/>
              </w:rPr>
            </w:pPr>
            <w:r>
              <w:rPr>
                <w:rFonts w:ascii="Verdana" w:eastAsia="Verdana" w:hAnsi="Verdana" w:cs="Verdana"/>
                <w:i/>
                <w:noProof/>
                <w:color w:val="000000"/>
                <w:sz w:val="16"/>
              </w:rPr>
              <w:t xml:space="preserve"> (260)</w:t>
            </w:r>
          </w:p>
        </w:tc>
        <w:tc>
          <w:tcPr>
            <w:tcW w:w="98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jc w:val="right"/>
              <w:rPr>
                <w:rFonts w:ascii="Verdana" w:eastAsia="Verdana" w:hAnsi="Verdana" w:cs="Verdana"/>
                <w:i/>
                <w:noProof/>
                <w:color w:val="000000"/>
                <w:sz w:val="16"/>
              </w:rPr>
            </w:pPr>
            <w:r>
              <w:rPr>
                <w:rFonts w:ascii="Verdana" w:eastAsia="Verdana" w:hAnsi="Verdana" w:cs="Verdana"/>
                <w:i/>
                <w:noProof/>
                <w:color w:val="000000"/>
                <w:sz w:val="16"/>
              </w:rPr>
              <w:t>20 261</w:t>
            </w:r>
          </w:p>
        </w:tc>
        <w:tc>
          <w:tcPr>
            <w:tcW w:w="84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jc w:val="right"/>
              <w:rPr>
                <w:rFonts w:ascii="Verdana" w:eastAsia="Verdana" w:hAnsi="Verdana" w:cs="Verdana"/>
                <w:i/>
                <w:noProof/>
                <w:color w:val="000000"/>
                <w:sz w:val="16"/>
              </w:rPr>
            </w:pPr>
            <w:r>
              <w:rPr>
                <w:rFonts w:ascii="Verdana" w:eastAsia="Verdana" w:hAnsi="Verdana" w:cs="Verdana"/>
                <w:i/>
                <w:noProof/>
                <w:color w:val="000000"/>
                <w:sz w:val="16"/>
              </w:rPr>
              <w:t xml:space="preserve"> 118</w:t>
            </w:r>
          </w:p>
        </w:tc>
        <w:tc>
          <w:tcPr>
            <w:tcW w:w="99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jc w:val="right"/>
              <w:rPr>
                <w:rFonts w:ascii="Verdana" w:eastAsia="Verdana" w:hAnsi="Verdana" w:cs="Verdana"/>
                <w:i/>
                <w:noProof/>
                <w:color w:val="000000"/>
                <w:sz w:val="16"/>
              </w:rPr>
            </w:pPr>
            <w:r>
              <w:rPr>
                <w:rFonts w:ascii="Verdana" w:eastAsia="Verdana" w:hAnsi="Verdana" w:cs="Verdana"/>
                <w:i/>
                <w:noProof/>
                <w:color w:val="000000"/>
                <w:sz w:val="16"/>
              </w:rPr>
              <w:t>5 664</w:t>
            </w:r>
          </w:p>
        </w:tc>
        <w:tc>
          <w:tcPr>
            <w:tcW w:w="111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jc w:val="right"/>
              <w:rPr>
                <w:rFonts w:ascii="Verdana" w:eastAsia="Verdana" w:hAnsi="Verdana" w:cs="Verdana"/>
                <w:i/>
                <w:noProof/>
                <w:color w:val="000000"/>
                <w:sz w:val="16"/>
                <w:lang w:bidi="en-GB"/>
              </w:rPr>
            </w:pPr>
            <w:r>
              <w:rPr>
                <w:rFonts w:ascii="Verdana" w:eastAsia="Verdana" w:hAnsi="Verdana" w:cs="Verdana"/>
                <w:i/>
                <w:noProof/>
                <w:color w:val="000000"/>
                <w:sz w:val="16"/>
              </w:rPr>
              <w:t>26 044</w:t>
            </w:r>
          </w:p>
        </w:tc>
      </w:tr>
      <w:tr w:rsidR="00402A1C">
        <w:trPr>
          <w:trHeight w:val="425"/>
        </w:trPr>
        <w:tc>
          <w:tcPr>
            <w:tcW w:w="340"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05MFFBreakdownincommitmandpayments"/>
              <w:rPr>
                <w:rFonts w:ascii="Verdana" w:eastAsia="Verdana" w:hAnsi="Verdana" w:cs="Verdana"/>
                <w:noProof/>
                <w:color w:val="000000"/>
                <w:sz w:val="16"/>
              </w:rPr>
            </w:pPr>
          </w:p>
        </w:tc>
        <w:tc>
          <w:tcPr>
            <w:tcW w:w="267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rPr>
                <w:rFonts w:ascii="Verdana" w:eastAsia="Verdana" w:hAnsi="Verdana" w:cs="Verdana"/>
                <w:i/>
                <w:noProof/>
                <w:color w:val="000000"/>
                <w:sz w:val="16"/>
              </w:rPr>
            </w:pPr>
            <w:r>
              <w:rPr>
                <w:rFonts w:ascii="Verdana" w:eastAsia="Verdana" w:hAnsi="Verdana" w:cs="Verdana"/>
                <w:i/>
                <w:noProof/>
                <w:color w:val="000000"/>
                <w:sz w:val="16"/>
              </w:rPr>
              <w:t xml:space="preserve">    1b: Economic, social and territorial cohesion</w:t>
            </w:r>
          </w:p>
        </w:tc>
        <w:tc>
          <w:tcPr>
            <w:tcW w:w="112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jc w:val="right"/>
              <w:rPr>
                <w:rFonts w:ascii="Verdana" w:eastAsia="Verdana" w:hAnsi="Verdana" w:cs="Verdana"/>
                <w:i/>
                <w:noProof/>
                <w:color w:val="000000"/>
                <w:sz w:val="16"/>
              </w:rPr>
            </w:pPr>
            <w:r>
              <w:rPr>
                <w:rFonts w:ascii="Verdana" w:eastAsia="Verdana" w:hAnsi="Verdana" w:cs="Verdana"/>
                <w:i/>
                <w:noProof/>
                <w:color w:val="000000"/>
                <w:sz w:val="16"/>
              </w:rPr>
              <w:t>57 192</w:t>
            </w:r>
          </w:p>
        </w:tc>
        <w:tc>
          <w:tcPr>
            <w:tcW w:w="98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jc w:val="right"/>
              <w:rPr>
                <w:rFonts w:ascii="Verdana" w:eastAsia="Verdana" w:hAnsi="Verdana" w:cs="Verdana"/>
                <w:i/>
                <w:noProof/>
                <w:color w:val="000000"/>
                <w:sz w:val="16"/>
              </w:rPr>
            </w:pPr>
            <w:r>
              <w:rPr>
                <w:rFonts w:ascii="Verdana" w:eastAsia="Verdana" w:hAnsi="Verdana" w:cs="Verdana"/>
                <w:i/>
                <w:noProof/>
                <w:color w:val="000000"/>
                <w:sz w:val="16"/>
              </w:rPr>
              <w:t>–</w:t>
            </w:r>
          </w:p>
        </w:tc>
        <w:tc>
          <w:tcPr>
            <w:tcW w:w="98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jc w:val="right"/>
              <w:rPr>
                <w:rFonts w:ascii="Verdana" w:eastAsia="Verdana" w:hAnsi="Verdana" w:cs="Verdana"/>
                <w:i/>
                <w:noProof/>
                <w:color w:val="000000"/>
                <w:sz w:val="16"/>
              </w:rPr>
            </w:pPr>
            <w:r>
              <w:rPr>
                <w:rFonts w:ascii="Verdana" w:eastAsia="Verdana" w:hAnsi="Verdana" w:cs="Verdana"/>
                <w:i/>
                <w:noProof/>
                <w:color w:val="000000"/>
                <w:sz w:val="16"/>
              </w:rPr>
              <w:t>57 192</w:t>
            </w:r>
          </w:p>
        </w:tc>
        <w:tc>
          <w:tcPr>
            <w:tcW w:w="70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jc w:val="right"/>
              <w:rPr>
                <w:rFonts w:ascii="Verdana" w:eastAsia="Verdana" w:hAnsi="Verdana" w:cs="Verdana"/>
                <w:i/>
                <w:noProof/>
                <w:color w:val="000000"/>
                <w:sz w:val="16"/>
              </w:rPr>
            </w:pPr>
            <w:r>
              <w:rPr>
                <w:rFonts w:ascii="Verdana" w:eastAsia="Verdana" w:hAnsi="Verdana" w:cs="Verdana"/>
                <w:i/>
                <w:noProof/>
                <w:color w:val="000000"/>
                <w:sz w:val="16"/>
              </w:rPr>
              <w:t>–</w:t>
            </w:r>
          </w:p>
        </w:tc>
        <w:tc>
          <w:tcPr>
            <w:tcW w:w="84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jc w:val="right"/>
              <w:rPr>
                <w:rFonts w:ascii="Verdana" w:eastAsia="Verdana" w:hAnsi="Verdana" w:cs="Verdana"/>
                <w:i/>
                <w:noProof/>
                <w:color w:val="000000"/>
                <w:sz w:val="16"/>
              </w:rPr>
            </w:pPr>
            <w:r>
              <w:rPr>
                <w:rFonts w:ascii="Verdana" w:eastAsia="Verdana" w:hAnsi="Verdana" w:cs="Verdana"/>
                <w:i/>
                <w:noProof/>
                <w:color w:val="000000"/>
                <w:sz w:val="16"/>
              </w:rPr>
              <w:t>7 777</w:t>
            </w:r>
          </w:p>
        </w:tc>
        <w:tc>
          <w:tcPr>
            <w:tcW w:w="98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jc w:val="right"/>
              <w:rPr>
                <w:rFonts w:ascii="Verdana" w:eastAsia="Verdana" w:hAnsi="Verdana" w:cs="Verdana"/>
                <w:i/>
                <w:noProof/>
                <w:color w:val="000000"/>
                <w:sz w:val="16"/>
              </w:rPr>
            </w:pPr>
            <w:r>
              <w:rPr>
                <w:rFonts w:ascii="Verdana" w:eastAsia="Verdana" w:hAnsi="Verdana" w:cs="Verdana"/>
                <w:i/>
                <w:noProof/>
                <w:color w:val="000000"/>
                <w:sz w:val="16"/>
              </w:rPr>
              <w:t>64 969</w:t>
            </w:r>
          </w:p>
        </w:tc>
        <w:tc>
          <w:tcPr>
            <w:tcW w:w="98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jc w:val="right"/>
              <w:rPr>
                <w:rFonts w:ascii="Verdana" w:eastAsia="Verdana" w:hAnsi="Verdana" w:cs="Verdana"/>
                <w:i/>
                <w:noProof/>
                <w:color w:val="000000"/>
                <w:sz w:val="16"/>
              </w:rPr>
            </w:pPr>
            <w:r>
              <w:rPr>
                <w:rFonts w:ascii="Verdana" w:eastAsia="Verdana" w:hAnsi="Verdana" w:cs="Verdana"/>
                <w:i/>
                <w:noProof/>
                <w:color w:val="000000"/>
                <w:sz w:val="16"/>
              </w:rPr>
              <w:t>47 035</w:t>
            </w:r>
          </w:p>
        </w:tc>
        <w:tc>
          <w:tcPr>
            <w:tcW w:w="98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jc w:val="right"/>
              <w:rPr>
                <w:rFonts w:ascii="Verdana" w:eastAsia="Verdana" w:hAnsi="Verdana" w:cs="Verdana"/>
                <w:i/>
                <w:noProof/>
                <w:color w:val="000000"/>
                <w:sz w:val="16"/>
              </w:rPr>
            </w:pPr>
            <w:r>
              <w:rPr>
                <w:rFonts w:ascii="Verdana" w:eastAsia="Verdana" w:hAnsi="Verdana" w:cs="Verdana"/>
                <w:i/>
                <w:noProof/>
                <w:color w:val="000000"/>
                <w:sz w:val="16"/>
              </w:rPr>
              <w:t xml:space="preserve"> 526</w:t>
            </w:r>
          </w:p>
        </w:tc>
        <w:tc>
          <w:tcPr>
            <w:tcW w:w="98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jc w:val="right"/>
              <w:rPr>
                <w:rFonts w:ascii="Verdana" w:eastAsia="Verdana" w:hAnsi="Verdana" w:cs="Verdana"/>
                <w:i/>
                <w:noProof/>
                <w:color w:val="000000"/>
                <w:sz w:val="16"/>
              </w:rPr>
            </w:pPr>
            <w:r>
              <w:rPr>
                <w:rFonts w:ascii="Verdana" w:eastAsia="Verdana" w:hAnsi="Verdana" w:cs="Verdana"/>
                <w:i/>
                <w:noProof/>
                <w:color w:val="000000"/>
                <w:sz w:val="16"/>
              </w:rPr>
              <w:t>47 561</w:t>
            </w:r>
          </w:p>
        </w:tc>
        <w:tc>
          <w:tcPr>
            <w:tcW w:w="84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jc w:val="right"/>
              <w:rPr>
                <w:rFonts w:ascii="Verdana" w:eastAsia="Verdana" w:hAnsi="Verdana" w:cs="Verdana"/>
                <w:i/>
                <w:noProof/>
                <w:color w:val="000000"/>
                <w:sz w:val="16"/>
              </w:rPr>
            </w:pPr>
            <w:r>
              <w:rPr>
                <w:rFonts w:ascii="Verdana" w:eastAsia="Verdana" w:hAnsi="Verdana" w:cs="Verdana"/>
                <w:i/>
                <w:noProof/>
                <w:color w:val="000000"/>
                <w:sz w:val="16"/>
              </w:rPr>
              <w:t xml:space="preserve"> 13</w:t>
            </w:r>
          </w:p>
        </w:tc>
        <w:tc>
          <w:tcPr>
            <w:tcW w:w="99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jc w:val="right"/>
              <w:rPr>
                <w:rFonts w:ascii="Verdana" w:eastAsia="Verdana" w:hAnsi="Verdana" w:cs="Verdana"/>
                <w:i/>
                <w:noProof/>
                <w:color w:val="000000"/>
                <w:sz w:val="16"/>
              </w:rPr>
            </w:pPr>
            <w:r>
              <w:rPr>
                <w:rFonts w:ascii="Verdana" w:eastAsia="Verdana" w:hAnsi="Verdana" w:cs="Verdana"/>
                <w:i/>
                <w:noProof/>
                <w:color w:val="000000"/>
                <w:sz w:val="16"/>
              </w:rPr>
              <w:t>8 935</w:t>
            </w:r>
          </w:p>
        </w:tc>
        <w:tc>
          <w:tcPr>
            <w:tcW w:w="111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jc w:val="right"/>
              <w:rPr>
                <w:rFonts w:ascii="Verdana" w:eastAsia="Verdana" w:hAnsi="Verdana" w:cs="Verdana"/>
                <w:i/>
                <w:noProof/>
                <w:color w:val="000000"/>
                <w:sz w:val="16"/>
                <w:lang w:bidi="en-GB"/>
              </w:rPr>
            </w:pPr>
            <w:r>
              <w:rPr>
                <w:rFonts w:ascii="Verdana" w:eastAsia="Verdana" w:hAnsi="Verdana" w:cs="Verdana"/>
                <w:i/>
                <w:noProof/>
                <w:color w:val="000000"/>
                <w:sz w:val="16"/>
              </w:rPr>
              <w:t>56 510</w:t>
            </w:r>
          </w:p>
        </w:tc>
      </w:tr>
      <w:tr w:rsidR="00402A1C">
        <w:trPr>
          <w:trHeight w:val="545"/>
        </w:trPr>
        <w:tc>
          <w:tcPr>
            <w:tcW w:w="34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rPr>
                <w:rFonts w:ascii="Verdana" w:eastAsia="Verdana" w:hAnsi="Verdana" w:cs="Verdana"/>
                <w:noProof/>
                <w:color w:val="000000"/>
                <w:sz w:val="16"/>
              </w:rPr>
            </w:pPr>
            <w:r>
              <w:rPr>
                <w:rFonts w:ascii="Verdana" w:eastAsia="Verdana" w:hAnsi="Verdana" w:cs="Verdana"/>
                <w:noProof/>
                <w:color w:val="000000"/>
                <w:sz w:val="16"/>
              </w:rPr>
              <w:t>2</w:t>
            </w:r>
          </w:p>
        </w:tc>
        <w:tc>
          <w:tcPr>
            <w:tcW w:w="267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rPr>
                <w:rFonts w:ascii="Verdana" w:eastAsia="Verdana" w:hAnsi="Verdana" w:cs="Verdana"/>
                <w:noProof/>
                <w:color w:val="000000"/>
                <w:sz w:val="16"/>
              </w:rPr>
            </w:pPr>
            <w:r>
              <w:rPr>
                <w:rFonts w:ascii="Verdana" w:eastAsia="Verdana" w:hAnsi="Verdana" w:cs="Verdana"/>
                <w:noProof/>
                <w:color w:val="000000"/>
                <w:sz w:val="16"/>
              </w:rPr>
              <w:t>Sustainable growth: natural resources</w:t>
            </w:r>
          </w:p>
        </w:tc>
        <w:tc>
          <w:tcPr>
            <w:tcW w:w="112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jc w:val="right"/>
              <w:rPr>
                <w:rFonts w:ascii="Verdana" w:eastAsia="Verdana" w:hAnsi="Verdana" w:cs="Verdana"/>
                <w:noProof/>
                <w:color w:val="000000"/>
                <w:sz w:val="16"/>
              </w:rPr>
            </w:pPr>
            <w:r>
              <w:rPr>
                <w:rFonts w:ascii="Verdana" w:eastAsia="Verdana" w:hAnsi="Verdana" w:cs="Verdana"/>
                <w:noProof/>
                <w:color w:val="000000"/>
                <w:sz w:val="16"/>
              </w:rPr>
              <w:t>59 642</w:t>
            </w:r>
          </w:p>
        </w:tc>
        <w:tc>
          <w:tcPr>
            <w:tcW w:w="98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98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jc w:val="right"/>
              <w:rPr>
                <w:rFonts w:ascii="Verdana" w:eastAsia="Verdana" w:hAnsi="Verdana" w:cs="Verdana"/>
                <w:noProof/>
                <w:color w:val="000000"/>
                <w:sz w:val="16"/>
              </w:rPr>
            </w:pPr>
            <w:r>
              <w:rPr>
                <w:rFonts w:ascii="Verdana" w:eastAsia="Verdana" w:hAnsi="Verdana" w:cs="Verdana"/>
                <w:noProof/>
                <w:color w:val="000000"/>
                <w:sz w:val="16"/>
              </w:rPr>
              <w:t>59 642</w:t>
            </w:r>
          </w:p>
        </w:tc>
        <w:tc>
          <w:tcPr>
            <w:tcW w:w="70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jc w:val="right"/>
              <w:rPr>
                <w:rFonts w:ascii="Verdana" w:eastAsia="Verdana" w:hAnsi="Verdana" w:cs="Verdana"/>
                <w:noProof/>
                <w:color w:val="000000"/>
                <w:sz w:val="16"/>
              </w:rPr>
            </w:pPr>
            <w:r>
              <w:rPr>
                <w:rFonts w:ascii="Verdana" w:eastAsia="Verdana" w:hAnsi="Verdana" w:cs="Verdana"/>
                <w:noProof/>
                <w:color w:val="000000"/>
                <w:sz w:val="16"/>
              </w:rPr>
              <w:t xml:space="preserve"> 460</w:t>
            </w:r>
          </w:p>
        </w:tc>
        <w:tc>
          <w:tcPr>
            <w:tcW w:w="84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jc w:val="right"/>
              <w:rPr>
                <w:rFonts w:ascii="Verdana" w:eastAsia="Verdana" w:hAnsi="Verdana" w:cs="Verdana"/>
                <w:noProof/>
                <w:color w:val="000000"/>
                <w:sz w:val="16"/>
              </w:rPr>
            </w:pPr>
            <w:r>
              <w:rPr>
                <w:rFonts w:ascii="Verdana" w:eastAsia="Verdana" w:hAnsi="Verdana" w:cs="Verdana"/>
                <w:noProof/>
                <w:color w:val="000000"/>
                <w:sz w:val="16"/>
              </w:rPr>
              <w:t>2 745</w:t>
            </w:r>
          </w:p>
        </w:tc>
        <w:tc>
          <w:tcPr>
            <w:tcW w:w="98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jc w:val="right"/>
              <w:rPr>
                <w:rFonts w:ascii="Verdana" w:eastAsia="Verdana" w:hAnsi="Verdana" w:cs="Verdana"/>
                <w:noProof/>
                <w:color w:val="000000"/>
                <w:sz w:val="16"/>
              </w:rPr>
            </w:pPr>
            <w:r>
              <w:rPr>
                <w:rFonts w:ascii="Verdana" w:eastAsia="Verdana" w:hAnsi="Verdana" w:cs="Verdana"/>
                <w:noProof/>
                <w:color w:val="000000"/>
                <w:sz w:val="16"/>
              </w:rPr>
              <w:t>62 846</w:t>
            </w:r>
          </w:p>
        </w:tc>
        <w:tc>
          <w:tcPr>
            <w:tcW w:w="98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jc w:val="right"/>
              <w:rPr>
                <w:rFonts w:ascii="Verdana" w:eastAsia="Verdana" w:hAnsi="Verdana" w:cs="Verdana"/>
                <w:noProof/>
                <w:color w:val="000000"/>
                <w:sz w:val="16"/>
              </w:rPr>
            </w:pPr>
            <w:r>
              <w:rPr>
                <w:rFonts w:ascii="Verdana" w:eastAsia="Verdana" w:hAnsi="Verdana" w:cs="Verdana"/>
                <w:noProof/>
                <w:color w:val="000000"/>
                <w:sz w:val="16"/>
              </w:rPr>
              <w:t>57 400</w:t>
            </w:r>
          </w:p>
        </w:tc>
        <w:tc>
          <w:tcPr>
            <w:tcW w:w="98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jc w:val="right"/>
              <w:rPr>
                <w:rFonts w:ascii="Verdana" w:eastAsia="Verdana" w:hAnsi="Verdana" w:cs="Verdana"/>
                <w:noProof/>
                <w:color w:val="000000"/>
                <w:sz w:val="16"/>
              </w:rPr>
            </w:pPr>
            <w:r>
              <w:rPr>
                <w:rFonts w:ascii="Verdana" w:eastAsia="Verdana" w:hAnsi="Verdana" w:cs="Verdana"/>
                <w:noProof/>
                <w:color w:val="000000"/>
                <w:sz w:val="16"/>
              </w:rPr>
              <w:t xml:space="preserve"> 437</w:t>
            </w:r>
          </w:p>
        </w:tc>
        <w:tc>
          <w:tcPr>
            <w:tcW w:w="98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jc w:val="right"/>
              <w:rPr>
                <w:rFonts w:ascii="Verdana" w:eastAsia="Verdana" w:hAnsi="Verdana" w:cs="Verdana"/>
                <w:noProof/>
                <w:color w:val="000000"/>
                <w:sz w:val="16"/>
              </w:rPr>
            </w:pPr>
            <w:r>
              <w:rPr>
                <w:rFonts w:ascii="Verdana" w:eastAsia="Verdana" w:hAnsi="Verdana" w:cs="Verdana"/>
                <w:noProof/>
                <w:color w:val="000000"/>
                <w:sz w:val="16"/>
              </w:rPr>
              <w:t>57 837</w:t>
            </w:r>
          </w:p>
        </w:tc>
        <w:tc>
          <w:tcPr>
            <w:tcW w:w="84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jc w:val="right"/>
              <w:rPr>
                <w:rFonts w:ascii="Verdana" w:eastAsia="Verdana" w:hAnsi="Verdana" w:cs="Verdana"/>
                <w:noProof/>
                <w:color w:val="000000"/>
                <w:sz w:val="16"/>
              </w:rPr>
            </w:pPr>
            <w:r>
              <w:rPr>
                <w:rFonts w:ascii="Verdana" w:eastAsia="Verdana" w:hAnsi="Verdana" w:cs="Verdana"/>
                <w:noProof/>
                <w:color w:val="000000"/>
                <w:sz w:val="16"/>
              </w:rPr>
              <w:t xml:space="preserve"> 672</w:t>
            </w:r>
          </w:p>
        </w:tc>
        <w:tc>
          <w:tcPr>
            <w:tcW w:w="99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jc w:val="right"/>
              <w:rPr>
                <w:rFonts w:ascii="Verdana" w:eastAsia="Verdana" w:hAnsi="Verdana" w:cs="Verdana"/>
                <w:noProof/>
                <w:color w:val="000000"/>
                <w:sz w:val="16"/>
              </w:rPr>
            </w:pPr>
            <w:r>
              <w:rPr>
                <w:rFonts w:ascii="Verdana" w:eastAsia="Verdana" w:hAnsi="Verdana" w:cs="Verdana"/>
                <w:noProof/>
                <w:color w:val="000000"/>
                <w:sz w:val="16"/>
              </w:rPr>
              <w:t>2 743</w:t>
            </w:r>
          </w:p>
        </w:tc>
        <w:tc>
          <w:tcPr>
            <w:tcW w:w="111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jc w:val="right"/>
              <w:rPr>
                <w:rFonts w:ascii="Verdana" w:eastAsia="Verdana" w:hAnsi="Verdana" w:cs="Verdana"/>
                <w:noProof/>
                <w:color w:val="000000"/>
                <w:sz w:val="16"/>
                <w:lang w:bidi="en-GB"/>
              </w:rPr>
            </w:pPr>
            <w:r>
              <w:rPr>
                <w:rFonts w:ascii="Verdana" w:eastAsia="Verdana" w:hAnsi="Verdana" w:cs="Verdana"/>
                <w:noProof/>
                <w:color w:val="000000"/>
                <w:sz w:val="16"/>
              </w:rPr>
              <w:t>61 252</w:t>
            </w:r>
          </w:p>
        </w:tc>
      </w:tr>
      <w:tr w:rsidR="00402A1C">
        <w:trPr>
          <w:trHeight w:val="709"/>
        </w:trPr>
        <w:tc>
          <w:tcPr>
            <w:tcW w:w="340"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05MFFBreakdownincommitmandpayments"/>
              <w:rPr>
                <w:rFonts w:ascii="Verdana" w:eastAsia="Verdana" w:hAnsi="Verdana" w:cs="Verdana"/>
                <w:noProof/>
                <w:color w:val="000000"/>
                <w:sz w:val="16"/>
              </w:rPr>
            </w:pPr>
          </w:p>
        </w:tc>
        <w:tc>
          <w:tcPr>
            <w:tcW w:w="267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rPr>
                <w:rFonts w:ascii="Verdana" w:eastAsia="Verdana" w:hAnsi="Verdana" w:cs="Verdana"/>
                <w:i/>
                <w:noProof/>
                <w:color w:val="000000"/>
                <w:sz w:val="16"/>
              </w:rPr>
            </w:pPr>
            <w:r>
              <w:rPr>
                <w:rFonts w:ascii="Verdana" w:eastAsia="Verdana" w:hAnsi="Verdana" w:cs="Verdana"/>
                <w:i/>
                <w:noProof/>
                <w:color w:val="000000"/>
                <w:sz w:val="16"/>
              </w:rPr>
              <w:t xml:space="preserve">    of which: Market related expenditure and direct payments</w:t>
            </w:r>
          </w:p>
        </w:tc>
        <w:tc>
          <w:tcPr>
            <w:tcW w:w="112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jc w:val="right"/>
              <w:rPr>
                <w:rFonts w:ascii="Verdana" w:eastAsia="Verdana" w:hAnsi="Verdana" w:cs="Verdana"/>
                <w:i/>
                <w:noProof/>
                <w:color w:val="000000"/>
                <w:sz w:val="16"/>
              </w:rPr>
            </w:pPr>
            <w:r>
              <w:rPr>
                <w:rFonts w:ascii="Verdana" w:eastAsia="Verdana" w:hAnsi="Verdana" w:cs="Verdana"/>
                <w:i/>
                <w:noProof/>
                <w:color w:val="000000"/>
                <w:sz w:val="16"/>
              </w:rPr>
              <w:t>43 192</w:t>
            </w:r>
          </w:p>
        </w:tc>
        <w:tc>
          <w:tcPr>
            <w:tcW w:w="98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jc w:val="right"/>
              <w:rPr>
                <w:rFonts w:ascii="Verdana" w:eastAsia="Verdana" w:hAnsi="Verdana" w:cs="Verdana"/>
                <w:i/>
                <w:noProof/>
                <w:color w:val="000000"/>
                <w:sz w:val="16"/>
              </w:rPr>
            </w:pPr>
            <w:r>
              <w:rPr>
                <w:rFonts w:ascii="Verdana" w:eastAsia="Verdana" w:hAnsi="Verdana" w:cs="Verdana"/>
                <w:i/>
                <w:noProof/>
                <w:color w:val="000000"/>
                <w:sz w:val="16"/>
              </w:rPr>
              <w:t>–</w:t>
            </w:r>
          </w:p>
        </w:tc>
        <w:tc>
          <w:tcPr>
            <w:tcW w:w="98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jc w:val="right"/>
              <w:rPr>
                <w:rFonts w:ascii="Verdana" w:eastAsia="Verdana" w:hAnsi="Verdana" w:cs="Verdana"/>
                <w:i/>
                <w:noProof/>
                <w:color w:val="000000"/>
                <w:sz w:val="16"/>
              </w:rPr>
            </w:pPr>
            <w:r>
              <w:rPr>
                <w:rFonts w:ascii="Verdana" w:eastAsia="Verdana" w:hAnsi="Verdana" w:cs="Verdana"/>
                <w:i/>
                <w:noProof/>
                <w:color w:val="000000"/>
                <w:sz w:val="16"/>
              </w:rPr>
              <w:t>43 192</w:t>
            </w:r>
          </w:p>
        </w:tc>
        <w:tc>
          <w:tcPr>
            <w:tcW w:w="70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jc w:val="right"/>
              <w:rPr>
                <w:rFonts w:ascii="Verdana" w:eastAsia="Verdana" w:hAnsi="Verdana" w:cs="Verdana"/>
                <w:i/>
                <w:noProof/>
                <w:color w:val="000000"/>
                <w:sz w:val="16"/>
              </w:rPr>
            </w:pPr>
            <w:r>
              <w:rPr>
                <w:rFonts w:ascii="Verdana" w:eastAsia="Verdana" w:hAnsi="Verdana" w:cs="Verdana"/>
                <w:i/>
                <w:noProof/>
                <w:color w:val="000000"/>
                <w:sz w:val="16"/>
              </w:rPr>
              <w:t xml:space="preserve"> 460</w:t>
            </w:r>
          </w:p>
        </w:tc>
        <w:tc>
          <w:tcPr>
            <w:tcW w:w="84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jc w:val="right"/>
              <w:rPr>
                <w:rFonts w:ascii="Verdana" w:eastAsia="Verdana" w:hAnsi="Verdana" w:cs="Verdana"/>
                <w:i/>
                <w:noProof/>
                <w:color w:val="000000"/>
                <w:sz w:val="16"/>
              </w:rPr>
            </w:pPr>
            <w:r>
              <w:rPr>
                <w:rFonts w:ascii="Verdana" w:eastAsia="Verdana" w:hAnsi="Verdana" w:cs="Verdana"/>
                <w:i/>
                <w:noProof/>
                <w:color w:val="000000"/>
                <w:sz w:val="16"/>
              </w:rPr>
              <w:t>1 155</w:t>
            </w:r>
          </w:p>
        </w:tc>
        <w:tc>
          <w:tcPr>
            <w:tcW w:w="98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jc w:val="right"/>
              <w:rPr>
                <w:rFonts w:ascii="Verdana" w:eastAsia="Verdana" w:hAnsi="Verdana" w:cs="Verdana"/>
                <w:i/>
                <w:noProof/>
                <w:color w:val="000000"/>
                <w:sz w:val="16"/>
              </w:rPr>
            </w:pPr>
            <w:r>
              <w:rPr>
                <w:rFonts w:ascii="Verdana" w:eastAsia="Verdana" w:hAnsi="Verdana" w:cs="Verdana"/>
                <w:i/>
                <w:noProof/>
                <w:color w:val="000000"/>
                <w:sz w:val="16"/>
              </w:rPr>
              <w:t>44 806</w:t>
            </w:r>
          </w:p>
        </w:tc>
        <w:tc>
          <w:tcPr>
            <w:tcW w:w="98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jc w:val="right"/>
              <w:rPr>
                <w:rFonts w:ascii="Verdana" w:eastAsia="Verdana" w:hAnsi="Verdana" w:cs="Verdana"/>
                <w:i/>
                <w:noProof/>
                <w:color w:val="000000"/>
                <w:sz w:val="16"/>
              </w:rPr>
            </w:pPr>
            <w:r>
              <w:rPr>
                <w:rFonts w:ascii="Verdana" w:eastAsia="Verdana" w:hAnsi="Verdana" w:cs="Verdana"/>
                <w:i/>
                <w:noProof/>
                <w:color w:val="000000"/>
                <w:sz w:val="16"/>
              </w:rPr>
              <w:t>43 116</w:t>
            </w:r>
          </w:p>
        </w:tc>
        <w:tc>
          <w:tcPr>
            <w:tcW w:w="98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jc w:val="right"/>
              <w:rPr>
                <w:rFonts w:ascii="Verdana" w:eastAsia="Verdana" w:hAnsi="Verdana" w:cs="Verdana"/>
                <w:i/>
                <w:noProof/>
                <w:color w:val="000000"/>
                <w:sz w:val="16"/>
              </w:rPr>
            </w:pPr>
            <w:r>
              <w:rPr>
                <w:rFonts w:ascii="Verdana" w:eastAsia="Verdana" w:hAnsi="Verdana" w:cs="Verdana"/>
                <w:i/>
                <w:noProof/>
                <w:color w:val="000000"/>
                <w:sz w:val="16"/>
              </w:rPr>
              <w:t xml:space="preserve"> (3)</w:t>
            </w:r>
          </w:p>
        </w:tc>
        <w:tc>
          <w:tcPr>
            <w:tcW w:w="98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jc w:val="right"/>
              <w:rPr>
                <w:rFonts w:ascii="Verdana" w:eastAsia="Verdana" w:hAnsi="Verdana" w:cs="Verdana"/>
                <w:i/>
                <w:noProof/>
                <w:color w:val="000000"/>
                <w:sz w:val="16"/>
              </w:rPr>
            </w:pPr>
            <w:r>
              <w:rPr>
                <w:rFonts w:ascii="Verdana" w:eastAsia="Verdana" w:hAnsi="Verdana" w:cs="Verdana"/>
                <w:i/>
                <w:noProof/>
                <w:color w:val="000000"/>
                <w:sz w:val="16"/>
              </w:rPr>
              <w:t>43 113</w:t>
            </w:r>
          </w:p>
        </w:tc>
        <w:tc>
          <w:tcPr>
            <w:tcW w:w="84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jc w:val="right"/>
              <w:rPr>
                <w:rFonts w:ascii="Verdana" w:eastAsia="Verdana" w:hAnsi="Verdana" w:cs="Verdana"/>
                <w:i/>
                <w:noProof/>
                <w:color w:val="000000"/>
                <w:sz w:val="16"/>
              </w:rPr>
            </w:pPr>
            <w:r>
              <w:rPr>
                <w:rFonts w:ascii="Verdana" w:eastAsia="Verdana" w:hAnsi="Verdana" w:cs="Verdana"/>
                <w:i/>
                <w:noProof/>
                <w:color w:val="000000"/>
                <w:sz w:val="16"/>
              </w:rPr>
              <w:t xml:space="preserve"> 665</w:t>
            </w:r>
          </w:p>
        </w:tc>
        <w:tc>
          <w:tcPr>
            <w:tcW w:w="99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jc w:val="right"/>
              <w:rPr>
                <w:rFonts w:ascii="Verdana" w:eastAsia="Verdana" w:hAnsi="Verdana" w:cs="Verdana"/>
                <w:i/>
                <w:noProof/>
                <w:color w:val="000000"/>
                <w:sz w:val="16"/>
              </w:rPr>
            </w:pPr>
            <w:r>
              <w:rPr>
                <w:rFonts w:ascii="Verdana" w:eastAsia="Verdana" w:hAnsi="Verdana" w:cs="Verdana"/>
                <w:i/>
                <w:noProof/>
                <w:color w:val="000000"/>
                <w:sz w:val="16"/>
              </w:rPr>
              <w:t>1 155</w:t>
            </w:r>
          </w:p>
        </w:tc>
        <w:tc>
          <w:tcPr>
            <w:tcW w:w="111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jc w:val="right"/>
              <w:rPr>
                <w:rFonts w:ascii="Verdana" w:eastAsia="Verdana" w:hAnsi="Verdana" w:cs="Verdana"/>
                <w:i/>
                <w:noProof/>
                <w:color w:val="000000"/>
                <w:sz w:val="16"/>
                <w:lang w:bidi="en-GB"/>
              </w:rPr>
            </w:pPr>
            <w:r>
              <w:rPr>
                <w:rFonts w:ascii="Verdana" w:eastAsia="Verdana" w:hAnsi="Verdana" w:cs="Verdana"/>
                <w:i/>
                <w:noProof/>
                <w:color w:val="000000"/>
                <w:sz w:val="16"/>
              </w:rPr>
              <w:t>44 933</w:t>
            </w:r>
          </w:p>
        </w:tc>
      </w:tr>
      <w:tr w:rsidR="00402A1C">
        <w:trPr>
          <w:trHeight w:val="340"/>
        </w:trPr>
        <w:tc>
          <w:tcPr>
            <w:tcW w:w="34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rPr>
                <w:rFonts w:ascii="Verdana" w:eastAsia="Verdana" w:hAnsi="Verdana" w:cs="Verdana"/>
                <w:noProof/>
                <w:color w:val="000000"/>
                <w:sz w:val="16"/>
              </w:rPr>
            </w:pPr>
            <w:r>
              <w:rPr>
                <w:rFonts w:ascii="Verdana" w:eastAsia="Verdana" w:hAnsi="Verdana" w:cs="Verdana"/>
                <w:noProof/>
                <w:color w:val="000000"/>
                <w:sz w:val="16"/>
              </w:rPr>
              <w:t>3</w:t>
            </w:r>
          </w:p>
        </w:tc>
        <w:tc>
          <w:tcPr>
            <w:tcW w:w="267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rPr>
                <w:rFonts w:ascii="Verdana" w:eastAsia="Verdana" w:hAnsi="Verdana" w:cs="Verdana"/>
                <w:noProof/>
                <w:color w:val="000000"/>
                <w:sz w:val="16"/>
              </w:rPr>
            </w:pPr>
            <w:r>
              <w:rPr>
                <w:rFonts w:ascii="Verdana" w:eastAsia="Verdana" w:hAnsi="Verdana" w:cs="Verdana"/>
                <w:noProof/>
                <w:color w:val="000000"/>
                <w:sz w:val="16"/>
              </w:rPr>
              <w:t>Security and citizenship</w:t>
            </w:r>
          </w:p>
        </w:tc>
        <w:tc>
          <w:tcPr>
            <w:tcW w:w="112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jc w:val="right"/>
              <w:rPr>
                <w:rFonts w:ascii="Verdana" w:eastAsia="Verdana" w:hAnsi="Verdana" w:cs="Verdana"/>
                <w:noProof/>
                <w:color w:val="000000"/>
                <w:sz w:val="16"/>
              </w:rPr>
            </w:pPr>
            <w:r>
              <w:rPr>
                <w:rFonts w:ascii="Verdana" w:eastAsia="Verdana" w:hAnsi="Verdana" w:cs="Verdana"/>
                <w:noProof/>
                <w:color w:val="000000"/>
                <w:sz w:val="16"/>
              </w:rPr>
              <w:t>3 787</w:t>
            </w:r>
          </w:p>
        </w:tc>
        <w:tc>
          <w:tcPr>
            <w:tcW w:w="98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98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jc w:val="right"/>
              <w:rPr>
                <w:rFonts w:ascii="Verdana" w:eastAsia="Verdana" w:hAnsi="Verdana" w:cs="Verdana"/>
                <w:noProof/>
                <w:color w:val="000000"/>
                <w:sz w:val="16"/>
              </w:rPr>
            </w:pPr>
            <w:r>
              <w:rPr>
                <w:rFonts w:ascii="Verdana" w:eastAsia="Verdana" w:hAnsi="Verdana" w:cs="Verdana"/>
                <w:noProof/>
                <w:color w:val="000000"/>
                <w:sz w:val="16"/>
              </w:rPr>
              <w:t>3 787</w:t>
            </w:r>
          </w:p>
        </w:tc>
        <w:tc>
          <w:tcPr>
            <w:tcW w:w="70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4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jc w:val="right"/>
              <w:rPr>
                <w:rFonts w:ascii="Verdana" w:eastAsia="Verdana" w:hAnsi="Verdana" w:cs="Verdana"/>
                <w:noProof/>
                <w:color w:val="000000"/>
                <w:sz w:val="16"/>
              </w:rPr>
            </w:pPr>
            <w:r>
              <w:rPr>
                <w:rFonts w:ascii="Verdana" w:eastAsia="Verdana" w:hAnsi="Verdana" w:cs="Verdana"/>
                <w:noProof/>
                <w:color w:val="000000"/>
                <w:sz w:val="16"/>
              </w:rPr>
              <w:t xml:space="preserve"> 279</w:t>
            </w:r>
          </w:p>
        </w:tc>
        <w:tc>
          <w:tcPr>
            <w:tcW w:w="98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jc w:val="right"/>
              <w:rPr>
                <w:rFonts w:ascii="Verdana" w:eastAsia="Verdana" w:hAnsi="Verdana" w:cs="Verdana"/>
                <w:noProof/>
                <w:color w:val="000000"/>
                <w:sz w:val="16"/>
              </w:rPr>
            </w:pPr>
            <w:r>
              <w:rPr>
                <w:rFonts w:ascii="Verdana" w:eastAsia="Verdana" w:hAnsi="Verdana" w:cs="Verdana"/>
                <w:noProof/>
                <w:color w:val="000000"/>
                <w:sz w:val="16"/>
              </w:rPr>
              <w:t>4 065</w:t>
            </w:r>
          </w:p>
        </w:tc>
        <w:tc>
          <w:tcPr>
            <w:tcW w:w="98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jc w:val="right"/>
              <w:rPr>
                <w:rFonts w:ascii="Verdana" w:eastAsia="Verdana" w:hAnsi="Verdana" w:cs="Verdana"/>
                <w:noProof/>
                <w:color w:val="000000"/>
                <w:sz w:val="16"/>
              </w:rPr>
            </w:pPr>
            <w:r>
              <w:rPr>
                <w:rFonts w:ascii="Verdana" w:eastAsia="Verdana" w:hAnsi="Verdana" w:cs="Verdana"/>
                <w:noProof/>
                <w:color w:val="000000"/>
                <w:sz w:val="16"/>
              </w:rPr>
              <w:t>3 527</w:t>
            </w:r>
          </w:p>
        </w:tc>
        <w:tc>
          <w:tcPr>
            <w:tcW w:w="98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jc w:val="right"/>
              <w:rPr>
                <w:rFonts w:ascii="Verdana" w:eastAsia="Verdana" w:hAnsi="Verdana" w:cs="Verdana"/>
                <w:noProof/>
                <w:color w:val="000000"/>
                <w:sz w:val="16"/>
              </w:rPr>
            </w:pPr>
            <w:r>
              <w:rPr>
                <w:rFonts w:ascii="Verdana" w:eastAsia="Verdana" w:hAnsi="Verdana" w:cs="Verdana"/>
                <w:noProof/>
                <w:color w:val="000000"/>
                <w:sz w:val="16"/>
              </w:rPr>
              <w:t xml:space="preserve"> (237)</w:t>
            </w:r>
          </w:p>
        </w:tc>
        <w:tc>
          <w:tcPr>
            <w:tcW w:w="98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jc w:val="right"/>
              <w:rPr>
                <w:rFonts w:ascii="Verdana" w:eastAsia="Verdana" w:hAnsi="Verdana" w:cs="Verdana"/>
                <w:noProof/>
                <w:color w:val="000000"/>
                <w:sz w:val="16"/>
              </w:rPr>
            </w:pPr>
            <w:r>
              <w:rPr>
                <w:rFonts w:ascii="Verdana" w:eastAsia="Verdana" w:hAnsi="Verdana" w:cs="Verdana"/>
                <w:noProof/>
                <w:color w:val="000000"/>
                <w:sz w:val="16"/>
              </w:rPr>
              <w:t>3 291</w:t>
            </w:r>
          </w:p>
        </w:tc>
        <w:tc>
          <w:tcPr>
            <w:tcW w:w="84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jc w:val="right"/>
              <w:rPr>
                <w:rFonts w:ascii="Verdana" w:eastAsia="Verdana" w:hAnsi="Verdana" w:cs="Verdana"/>
                <w:noProof/>
                <w:color w:val="000000"/>
                <w:sz w:val="16"/>
              </w:rPr>
            </w:pPr>
            <w:r>
              <w:rPr>
                <w:rFonts w:ascii="Verdana" w:eastAsia="Verdana" w:hAnsi="Verdana" w:cs="Verdana"/>
                <w:noProof/>
                <w:color w:val="000000"/>
                <w:sz w:val="16"/>
              </w:rPr>
              <w:t xml:space="preserve"> 9</w:t>
            </w:r>
          </w:p>
        </w:tc>
        <w:tc>
          <w:tcPr>
            <w:tcW w:w="99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jc w:val="right"/>
              <w:rPr>
                <w:rFonts w:ascii="Verdana" w:eastAsia="Verdana" w:hAnsi="Verdana" w:cs="Verdana"/>
                <w:noProof/>
                <w:color w:val="000000"/>
                <w:sz w:val="16"/>
              </w:rPr>
            </w:pPr>
            <w:r>
              <w:rPr>
                <w:rFonts w:ascii="Verdana" w:eastAsia="Verdana" w:hAnsi="Verdana" w:cs="Verdana"/>
                <w:noProof/>
                <w:color w:val="000000"/>
                <w:sz w:val="16"/>
              </w:rPr>
              <w:t xml:space="preserve"> 276</w:t>
            </w:r>
          </w:p>
        </w:tc>
        <w:tc>
          <w:tcPr>
            <w:tcW w:w="111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jc w:val="right"/>
              <w:rPr>
                <w:rFonts w:ascii="Verdana" w:eastAsia="Verdana" w:hAnsi="Verdana" w:cs="Verdana"/>
                <w:noProof/>
                <w:color w:val="000000"/>
                <w:sz w:val="16"/>
                <w:lang w:bidi="en-GB"/>
              </w:rPr>
            </w:pPr>
            <w:r>
              <w:rPr>
                <w:rFonts w:ascii="Verdana" w:eastAsia="Verdana" w:hAnsi="Verdana" w:cs="Verdana"/>
                <w:noProof/>
                <w:color w:val="000000"/>
                <w:sz w:val="16"/>
              </w:rPr>
              <w:t>3 575</w:t>
            </w:r>
          </w:p>
        </w:tc>
      </w:tr>
      <w:tr w:rsidR="00402A1C">
        <w:trPr>
          <w:trHeight w:val="340"/>
        </w:trPr>
        <w:tc>
          <w:tcPr>
            <w:tcW w:w="34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rPr>
                <w:rFonts w:ascii="Verdana" w:eastAsia="Verdana" w:hAnsi="Verdana" w:cs="Verdana"/>
                <w:noProof/>
                <w:color w:val="000000"/>
                <w:sz w:val="16"/>
              </w:rPr>
            </w:pPr>
            <w:r>
              <w:rPr>
                <w:rFonts w:ascii="Verdana" w:eastAsia="Verdana" w:hAnsi="Verdana" w:cs="Verdana"/>
                <w:noProof/>
                <w:color w:val="000000"/>
                <w:sz w:val="16"/>
              </w:rPr>
              <w:t>4</w:t>
            </w:r>
          </w:p>
        </w:tc>
        <w:tc>
          <w:tcPr>
            <w:tcW w:w="267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rPr>
                <w:rFonts w:ascii="Verdana" w:eastAsia="Verdana" w:hAnsi="Verdana" w:cs="Verdana"/>
                <w:noProof/>
                <w:color w:val="000000"/>
                <w:sz w:val="16"/>
              </w:rPr>
            </w:pPr>
            <w:r>
              <w:rPr>
                <w:rFonts w:ascii="Verdana" w:eastAsia="Verdana" w:hAnsi="Verdana" w:cs="Verdana"/>
                <w:noProof/>
                <w:color w:val="000000"/>
                <w:sz w:val="16"/>
              </w:rPr>
              <w:t>Global Europe</w:t>
            </w:r>
          </w:p>
        </w:tc>
        <w:tc>
          <w:tcPr>
            <w:tcW w:w="112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jc w:val="right"/>
              <w:rPr>
                <w:rFonts w:ascii="Verdana" w:eastAsia="Verdana" w:hAnsi="Verdana" w:cs="Verdana"/>
                <w:noProof/>
                <w:color w:val="000000"/>
                <w:sz w:val="16"/>
              </w:rPr>
            </w:pPr>
            <w:r>
              <w:rPr>
                <w:rFonts w:ascii="Verdana" w:eastAsia="Verdana" w:hAnsi="Verdana" w:cs="Verdana"/>
                <w:noProof/>
                <w:color w:val="000000"/>
                <w:sz w:val="16"/>
              </w:rPr>
              <w:t>11 319</w:t>
            </w:r>
          </w:p>
        </w:tc>
        <w:tc>
          <w:tcPr>
            <w:tcW w:w="98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jc w:val="right"/>
              <w:rPr>
                <w:rFonts w:ascii="Verdana" w:eastAsia="Verdana" w:hAnsi="Verdana" w:cs="Verdana"/>
                <w:noProof/>
                <w:color w:val="000000"/>
                <w:sz w:val="16"/>
              </w:rPr>
            </w:pPr>
            <w:r>
              <w:rPr>
                <w:rFonts w:ascii="Verdana" w:eastAsia="Verdana" w:hAnsi="Verdana" w:cs="Verdana"/>
                <w:noProof/>
                <w:color w:val="000000"/>
                <w:sz w:val="16"/>
              </w:rPr>
              <w:t xml:space="preserve"> 306</w:t>
            </w:r>
          </w:p>
        </w:tc>
        <w:tc>
          <w:tcPr>
            <w:tcW w:w="98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jc w:val="right"/>
              <w:rPr>
                <w:rFonts w:ascii="Verdana" w:eastAsia="Verdana" w:hAnsi="Verdana" w:cs="Verdana"/>
                <w:noProof/>
                <w:color w:val="000000"/>
                <w:sz w:val="16"/>
              </w:rPr>
            </w:pPr>
            <w:r>
              <w:rPr>
                <w:rFonts w:ascii="Verdana" w:eastAsia="Verdana" w:hAnsi="Verdana" w:cs="Verdana"/>
                <w:noProof/>
                <w:color w:val="000000"/>
                <w:sz w:val="16"/>
              </w:rPr>
              <w:t>11 625</w:t>
            </w:r>
          </w:p>
        </w:tc>
        <w:tc>
          <w:tcPr>
            <w:tcW w:w="70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jc w:val="right"/>
              <w:rPr>
                <w:rFonts w:ascii="Verdana" w:eastAsia="Verdana" w:hAnsi="Verdana" w:cs="Verdana"/>
                <w:noProof/>
                <w:color w:val="000000"/>
                <w:sz w:val="16"/>
              </w:rPr>
            </w:pPr>
            <w:r>
              <w:rPr>
                <w:rFonts w:ascii="Verdana" w:eastAsia="Verdana" w:hAnsi="Verdana" w:cs="Verdana"/>
                <w:noProof/>
                <w:color w:val="000000"/>
                <w:sz w:val="16"/>
              </w:rPr>
              <w:t xml:space="preserve"> 34</w:t>
            </w:r>
          </w:p>
        </w:tc>
        <w:tc>
          <w:tcPr>
            <w:tcW w:w="84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jc w:val="right"/>
              <w:rPr>
                <w:rFonts w:ascii="Verdana" w:eastAsia="Verdana" w:hAnsi="Verdana" w:cs="Verdana"/>
                <w:noProof/>
                <w:color w:val="000000"/>
                <w:sz w:val="16"/>
              </w:rPr>
            </w:pPr>
            <w:r>
              <w:rPr>
                <w:rFonts w:ascii="Verdana" w:eastAsia="Verdana" w:hAnsi="Verdana" w:cs="Verdana"/>
                <w:noProof/>
                <w:color w:val="000000"/>
                <w:sz w:val="16"/>
              </w:rPr>
              <w:t>1 795</w:t>
            </w:r>
          </w:p>
        </w:tc>
        <w:tc>
          <w:tcPr>
            <w:tcW w:w="98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jc w:val="right"/>
              <w:rPr>
                <w:rFonts w:ascii="Verdana" w:eastAsia="Verdana" w:hAnsi="Verdana" w:cs="Verdana"/>
                <w:noProof/>
                <w:color w:val="000000"/>
                <w:sz w:val="16"/>
              </w:rPr>
            </w:pPr>
            <w:r>
              <w:rPr>
                <w:rFonts w:ascii="Verdana" w:eastAsia="Verdana" w:hAnsi="Verdana" w:cs="Verdana"/>
                <w:noProof/>
                <w:color w:val="000000"/>
                <w:sz w:val="16"/>
              </w:rPr>
              <w:t>13 454</w:t>
            </w:r>
          </w:p>
        </w:tc>
        <w:tc>
          <w:tcPr>
            <w:tcW w:w="98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jc w:val="right"/>
              <w:rPr>
                <w:rFonts w:ascii="Verdana" w:eastAsia="Verdana" w:hAnsi="Verdana" w:cs="Verdana"/>
                <w:noProof/>
                <w:color w:val="000000"/>
                <w:sz w:val="16"/>
              </w:rPr>
            </w:pPr>
            <w:r>
              <w:rPr>
                <w:rFonts w:ascii="Verdana" w:eastAsia="Verdana" w:hAnsi="Verdana" w:cs="Verdana"/>
                <w:noProof/>
                <w:color w:val="000000"/>
                <w:sz w:val="16"/>
              </w:rPr>
              <w:t>9 358</w:t>
            </w:r>
          </w:p>
        </w:tc>
        <w:tc>
          <w:tcPr>
            <w:tcW w:w="98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jc w:val="right"/>
              <w:rPr>
                <w:rFonts w:ascii="Verdana" w:eastAsia="Verdana" w:hAnsi="Verdana" w:cs="Verdana"/>
                <w:noProof/>
                <w:color w:val="000000"/>
                <w:sz w:val="16"/>
              </w:rPr>
            </w:pPr>
            <w:r>
              <w:rPr>
                <w:rFonts w:ascii="Verdana" w:eastAsia="Verdana" w:hAnsi="Verdana" w:cs="Verdana"/>
                <w:noProof/>
                <w:color w:val="000000"/>
                <w:sz w:val="16"/>
              </w:rPr>
              <w:t xml:space="preserve"> (406)</w:t>
            </w:r>
          </w:p>
        </w:tc>
        <w:tc>
          <w:tcPr>
            <w:tcW w:w="98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jc w:val="right"/>
              <w:rPr>
                <w:rFonts w:ascii="Verdana" w:eastAsia="Verdana" w:hAnsi="Verdana" w:cs="Verdana"/>
                <w:noProof/>
                <w:color w:val="000000"/>
                <w:sz w:val="16"/>
              </w:rPr>
            </w:pPr>
            <w:r>
              <w:rPr>
                <w:rFonts w:ascii="Verdana" w:eastAsia="Verdana" w:hAnsi="Verdana" w:cs="Verdana"/>
                <w:noProof/>
                <w:color w:val="000000"/>
                <w:sz w:val="16"/>
              </w:rPr>
              <w:t>8 953</w:t>
            </w:r>
          </w:p>
        </w:tc>
        <w:tc>
          <w:tcPr>
            <w:tcW w:w="84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jc w:val="right"/>
              <w:rPr>
                <w:rFonts w:ascii="Verdana" w:eastAsia="Verdana" w:hAnsi="Verdana" w:cs="Verdana"/>
                <w:noProof/>
                <w:color w:val="000000"/>
                <w:sz w:val="16"/>
              </w:rPr>
            </w:pPr>
            <w:r>
              <w:rPr>
                <w:rFonts w:ascii="Verdana" w:eastAsia="Verdana" w:hAnsi="Verdana" w:cs="Verdana"/>
                <w:noProof/>
                <w:color w:val="000000"/>
                <w:sz w:val="16"/>
              </w:rPr>
              <w:t xml:space="preserve"> 64</w:t>
            </w:r>
          </w:p>
        </w:tc>
        <w:tc>
          <w:tcPr>
            <w:tcW w:w="99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jc w:val="right"/>
              <w:rPr>
                <w:rFonts w:ascii="Verdana" w:eastAsia="Verdana" w:hAnsi="Verdana" w:cs="Verdana"/>
                <w:noProof/>
                <w:color w:val="000000"/>
                <w:sz w:val="16"/>
              </w:rPr>
            </w:pPr>
            <w:r>
              <w:rPr>
                <w:rFonts w:ascii="Verdana" w:eastAsia="Verdana" w:hAnsi="Verdana" w:cs="Verdana"/>
                <w:noProof/>
                <w:color w:val="000000"/>
                <w:sz w:val="16"/>
              </w:rPr>
              <w:t>1 916</w:t>
            </w:r>
          </w:p>
        </w:tc>
        <w:tc>
          <w:tcPr>
            <w:tcW w:w="111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jc w:val="right"/>
              <w:rPr>
                <w:rFonts w:ascii="Verdana" w:eastAsia="Verdana" w:hAnsi="Verdana" w:cs="Verdana"/>
                <w:noProof/>
                <w:color w:val="000000"/>
                <w:sz w:val="16"/>
                <w:lang w:bidi="en-GB"/>
              </w:rPr>
            </w:pPr>
            <w:r>
              <w:rPr>
                <w:rFonts w:ascii="Verdana" w:eastAsia="Verdana" w:hAnsi="Verdana" w:cs="Verdana"/>
                <w:noProof/>
                <w:color w:val="000000"/>
                <w:sz w:val="16"/>
              </w:rPr>
              <w:t>10 933</w:t>
            </w:r>
          </w:p>
        </w:tc>
      </w:tr>
      <w:tr w:rsidR="00402A1C">
        <w:trPr>
          <w:trHeight w:val="340"/>
        </w:trPr>
        <w:tc>
          <w:tcPr>
            <w:tcW w:w="34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rPr>
                <w:rFonts w:ascii="Verdana" w:eastAsia="Verdana" w:hAnsi="Verdana" w:cs="Verdana"/>
                <w:noProof/>
                <w:color w:val="000000"/>
                <w:sz w:val="16"/>
              </w:rPr>
            </w:pPr>
            <w:r>
              <w:rPr>
                <w:rFonts w:ascii="Verdana" w:eastAsia="Verdana" w:hAnsi="Verdana" w:cs="Verdana"/>
                <w:noProof/>
                <w:color w:val="000000"/>
                <w:sz w:val="16"/>
              </w:rPr>
              <w:t>5</w:t>
            </w:r>
          </w:p>
        </w:tc>
        <w:tc>
          <w:tcPr>
            <w:tcW w:w="267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rPr>
                <w:rFonts w:ascii="Verdana" w:eastAsia="Verdana" w:hAnsi="Verdana" w:cs="Verdana"/>
                <w:noProof/>
                <w:color w:val="000000"/>
                <w:sz w:val="16"/>
              </w:rPr>
            </w:pPr>
            <w:r>
              <w:rPr>
                <w:rFonts w:ascii="Verdana" w:eastAsia="Verdana" w:hAnsi="Verdana" w:cs="Verdana"/>
                <w:noProof/>
                <w:color w:val="000000"/>
                <w:sz w:val="16"/>
              </w:rPr>
              <w:t>Administration</w:t>
            </w:r>
          </w:p>
        </w:tc>
        <w:tc>
          <w:tcPr>
            <w:tcW w:w="112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jc w:val="right"/>
              <w:rPr>
                <w:rFonts w:ascii="Verdana" w:eastAsia="Verdana" w:hAnsi="Verdana" w:cs="Verdana"/>
                <w:noProof/>
                <w:color w:val="000000"/>
                <w:sz w:val="16"/>
              </w:rPr>
            </w:pPr>
            <w:r>
              <w:rPr>
                <w:rFonts w:ascii="Verdana" w:eastAsia="Verdana" w:hAnsi="Verdana" w:cs="Verdana"/>
                <w:noProof/>
                <w:color w:val="000000"/>
                <w:sz w:val="16"/>
              </w:rPr>
              <w:t>5 828</w:t>
            </w:r>
          </w:p>
        </w:tc>
        <w:tc>
          <w:tcPr>
            <w:tcW w:w="98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98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jc w:val="right"/>
              <w:rPr>
                <w:rFonts w:ascii="Verdana" w:eastAsia="Verdana" w:hAnsi="Verdana" w:cs="Verdana"/>
                <w:noProof/>
                <w:color w:val="000000"/>
                <w:sz w:val="16"/>
              </w:rPr>
            </w:pPr>
            <w:r>
              <w:rPr>
                <w:rFonts w:ascii="Verdana" w:eastAsia="Verdana" w:hAnsi="Verdana" w:cs="Verdana"/>
                <w:noProof/>
                <w:color w:val="000000"/>
                <w:sz w:val="16"/>
              </w:rPr>
              <w:t>5 828</w:t>
            </w:r>
          </w:p>
        </w:tc>
        <w:tc>
          <w:tcPr>
            <w:tcW w:w="70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jc w:val="right"/>
              <w:rPr>
                <w:rFonts w:ascii="Verdana" w:eastAsia="Verdana" w:hAnsi="Verdana" w:cs="Verdana"/>
                <w:noProof/>
                <w:color w:val="000000"/>
                <w:sz w:val="16"/>
              </w:rPr>
            </w:pPr>
            <w:r>
              <w:rPr>
                <w:rFonts w:ascii="Verdana" w:eastAsia="Verdana" w:hAnsi="Verdana" w:cs="Verdana"/>
                <w:noProof/>
                <w:color w:val="000000"/>
                <w:sz w:val="16"/>
              </w:rPr>
              <w:t xml:space="preserve"> 1</w:t>
            </w:r>
          </w:p>
        </w:tc>
        <w:tc>
          <w:tcPr>
            <w:tcW w:w="84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jc w:val="right"/>
              <w:rPr>
                <w:rFonts w:ascii="Verdana" w:eastAsia="Verdana" w:hAnsi="Verdana" w:cs="Verdana"/>
                <w:noProof/>
                <w:color w:val="000000"/>
                <w:sz w:val="16"/>
              </w:rPr>
            </w:pPr>
            <w:r>
              <w:rPr>
                <w:rFonts w:ascii="Verdana" w:eastAsia="Verdana" w:hAnsi="Verdana" w:cs="Verdana"/>
                <w:noProof/>
                <w:color w:val="000000"/>
                <w:sz w:val="16"/>
              </w:rPr>
              <w:t xml:space="preserve"> 397</w:t>
            </w:r>
          </w:p>
        </w:tc>
        <w:tc>
          <w:tcPr>
            <w:tcW w:w="98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jc w:val="right"/>
              <w:rPr>
                <w:rFonts w:ascii="Verdana" w:eastAsia="Verdana" w:hAnsi="Verdana" w:cs="Verdana"/>
                <w:noProof/>
                <w:color w:val="000000"/>
                <w:sz w:val="16"/>
              </w:rPr>
            </w:pPr>
            <w:r>
              <w:rPr>
                <w:rFonts w:ascii="Verdana" w:eastAsia="Verdana" w:hAnsi="Verdana" w:cs="Verdana"/>
                <w:noProof/>
                <w:color w:val="000000"/>
                <w:sz w:val="16"/>
              </w:rPr>
              <w:t>6 226</w:t>
            </w:r>
          </w:p>
        </w:tc>
        <w:tc>
          <w:tcPr>
            <w:tcW w:w="98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jc w:val="right"/>
              <w:rPr>
                <w:rFonts w:ascii="Verdana" w:eastAsia="Verdana" w:hAnsi="Verdana" w:cs="Verdana"/>
                <w:noProof/>
                <w:color w:val="000000"/>
                <w:sz w:val="16"/>
              </w:rPr>
            </w:pPr>
            <w:r>
              <w:rPr>
                <w:rFonts w:ascii="Verdana" w:eastAsia="Verdana" w:hAnsi="Verdana" w:cs="Verdana"/>
                <w:noProof/>
                <w:color w:val="000000"/>
                <w:sz w:val="16"/>
              </w:rPr>
              <w:t>5 829</w:t>
            </w:r>
          </w:p>
        </w:tc>
        <w:tc>
          <w:tcPr>
            <w:tcW w:w="98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jc w:val="right"/>
              <w:rPr>
                <w:rFonts w:ascii="Verdana" w:eastAsia="Verdana" w:hAnsi="Verdana" w:cs="Verdana"/>
                <w:noProof/>
                <w:color w:val="000000"/>
                <w:sz w:val="16"/>
              </w:rPr>
            </w:pPr>
            <w:r>
              <w:rPr>
                <w:rFonts w:ascii="Verdana" w:eastAsia="Verdana" w:hAnsi="Verdana" w:cs="Verdana"/>
                <w:noProof/>
                <w:color w:val="000000"/>
                <w:sz w:val="16"/>
              </w:rPr>
              <w:t xml:space="preserve"> (2)</w:t>
            </w:r>
          </w:p>
        </w:tc>
        <w:tc>
          <w:tcPr>
            <w:tcW w:w="98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jc w:val="right"/>
              <w:rPr>
                <w:rFonts w:ascii="Verdana" w:eastAsia="Verdana" w:hAnsi="Verdana" w:cs="Verdana"/>
                <w:noProof/>
                <w:color w:val="000000"/>
                <w:sz w:val="16"/>
              </w:rPr>
            </w:pPr>
            <w:r>
              <w:rPr>
                <w:rFonts w:ascii="Verdana" w:eastAsia="Verdana" w:hAnsi="Verdana" w:cs="Verdana"/>
                <w:noProof/>
                <w:color w:val="000000"/>
                <w:sz w:val="16"/>
              </w:rPr>
              <w:t>5 827</w:t>
            </w:r>
          </w:p>
        </w:tc>
        <w:tc>
          <w:tcPr>
            <w:tcW w:w="84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jc w:val="right"/>
              <w:rPr>
                <w:rFonts w:ascii="Verdana" w:eastAsia="Verdana" w:hAnsi="Verdana" w:cs="Verdana"/>
                <w:noProof/>
                <w:color w:val="000000"/>
                <w:sz w:val="16"/>
              </w:rPr>
            </w:pPr>
            <w:r>
              <w:rPr>
                <w:rFonts w:ascii="Verdana" w:eastAsia="Verdana" w:hAnsi="Verdana" w:cs="Verdana"/>
                <w:noProof/>
                <w:color w:val="000000"/>
                <w:sz w:val="16"/>
              </w:rPr>
              <w:t xml:space="preserve"> 362</w:t>
            </w:r>
          </w:p>
        </w:tc>
        <w:tc>
          <w:tcPr>
            <w:tcW w:w="99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jc w:val="right"/>
              <w:rPr>
                <w:rFonts w:ascii="Verdana" w:eastAsia="Verdana" w:hAnsi="Verdana" w:cs="Verdana"/>
                <w:noProof/>
                <w:color w:val="000000"/>
                <w:sz w:val="16"/>
              </w:rPr>
            </w:pPr>
            <w:r>
              <w:rPr>
                <w:rFonts w:ascii="Verdana" w:eastAsia="Verdana" w:hAnsi="Verdana" w:cs="Verdana"/>
                <w:noProof/>
                <w:color w:val="000000"/>
                <w:sz w:val="16"/>
              </w:rPr>
              <w:t xml:space="preserve"> 399</w:t>
            </w:r>
          </w:p>
        </w:tc>
        <w:tc>
          <w:tcPr>
            <w:tcW w:w="111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jc w:val="right"/>
              <w:rPr>
                <w:rFonts w:ascii="Verdana" w:eastAsia="Verdana" w:hAnsi="Verdana" w:cs="Verdana"/>
                <w:noProof/>
                <w:color w:val="000000"/>
                <w:sz w:val="16"/>
                <w:lang w:bidi="en-GB"/>
              </w:rPr>
            </w:pPr>
            <w:r>
              <w:rPr>
                <w:rFonts w:ascii="Verdana" w:eastAsia="Verdana" w:hAnsi="Verdana" w:cs="Verdana"/>
                <w:noProof/>
                <w:color w:val="000000"/>
                <w:sz w:val="16"/>
              </w:rPr>
              <w:t>6 588</w:t>
            </w:r>
          </w:p>
        </w:tc>
      </w:tr>
      <w:tr w:rsidR="00402A1C">
        <w:trPr>
          <w:trHeight w:val="340"/>
        </w:trPr>
        <w:tc>
          <w:tcPr>
            <w:tcW w:w="34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rPr>
                <w:rFonts w:ascii="Verdana" w:eastAsia="Verdana" w:hAnsi="Verdana" w:cs="Verdana"/>
                <w:noProof/>
                <w:color w:val="000000"/>
                <w:sz w:val="16"/>
              </w:rPr>
            </w:pPr>
            <w:r>
              <w:rPr>
                <w:rFonts w:ascii="Verdana" w:eastAsia="Verdana" w:hAnsi="Verdana" w:cs="Verdana"/>
                <w:noProof/>
                <w:color w:val="000000"/>
                <w:sz w:val="16"/>
              </w:rPr>
              <w:t>6</w:t>
            </w:r>
          </w:p>
        </w:tc>
        <w:tc>
          <w:tcPr>
            <w:tcW w:w="267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rPr>
                <w:rFonts w:ascii="Verdana" w:eastAsia="Verdana" w:hAnsi="Verdana" w:cs="Verdana"/>
                <w:noProof/>
                <w:color w:val="000000"/>
                <w:sz w:val="16"/>
              </w:rPr>
            </w:pPr>
            <w:r>
              <w:rPr>
                <w:rFonts w:ascii="Verdana" w:eastAsia="Verdana" w:hAnsi="Verdana" w:cs="Verdana"/>
                <w:noProof/>
                <w:color w:val="000000"/>
                <w:sz w:val="16"/>
              </w:rPr>
              <w:t>Compensations</w:t>
            </w:r>
          </w:p>
        </w:tc>
        <w:tc>
          <w:tcPr>
            <w:tcW w:w="112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98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98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70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4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98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98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98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98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4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99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11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jc w:val="right"/>
              <w:rPr>
                <w:rFonts w:ascii="Verdana" w:eastAsia="Verdana" w:hAnsi="Verdana" w:cs="Verdana"/>
                <w:noProof/>
                <w:color w:val="000000"/>
                <w:sz w:val="16"/>
                <w:lang w:bidi="en-GB"/>
              </w:rPr>
            </w:pPr>
            <w:r>
              <w:rPr>
                <w:rFonts w:ascii="Verdana" w:eastAsia="Verdana" w:hAnsi="Verdana" w:cs="Verdana"/>
                <w:noProof/>
                <w:color w:val="000000"/>
                <w:sz w:val="16"/>
              </w:rPr>
              <w:t>–</w:t>
            </w:r>
          </w:p>
        </w:tc>
      </w:tr>
      <w:tr w:rsidR="00402A1C">
        <w:trPr>
          <w:trHeight w:val="340"/>
        </w:trPr>
        <w:tc>
          <w:tcPr>
            <w:tcW w:w="34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rPr>
                <w:rFonts w:ascii="Verdana" w:eastAsia="Verdana" w:hAnsi="Verdana" w:cs="Verdana"/>
                <w:noProof/>
                <w:color w:val="000000"/>
                <w:sz w:val="16"/>
              </w:rPr>
            </w:pPr>
            <w:r>
              <w:rPr>
                <w:rFonts w:ascii="Verdana" w:eastAsia="Verdana" w:hAnsi="Verdana" w:cs="Verdana"/>
                <w:noProof/>
                <w:color w:val="000000"/>
                <w:sz w:val="16"/>
              </w:rPr>
              <w:t>8</w:t>
            </w:r>
          </w:p>
        </w:tc>
        <w:tc>
          <w:tcPr>
            <w:tcW w:w="267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rPr>
                <w:rFonts w:ascii="Verdana" w:eastAsia="Verdana" w:hAnsi="Verdana" w:cs="Verdana"/>
                <w:noProof/>
                <w:color w:val="000000"/>
                <w:sz w:val="16"/>
              </w:rPr>
            </w:pPr>
            <w:r>
              <w:rPr>
                <w:rFonts w:ascii="Verdana" w:eastAsia="Verdana" w:hAnsi="Verdana" w:cs="Verdana"/>
                <w:noProof/>
                <w:color w:val="000000"/>
                <w:sz w:val="16"/>
              </w:rPr>
              <w:t xml:space="preserve">Negative reserve and deficit carried over from the previous financial year </w:t>
            </w:r>
          </w:p>
        </w:tc>
        <w:tc>
          <w:tcPr>
            <w:tcW w:w="112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98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98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70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4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98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98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98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98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4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99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11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jc w:val="right"/>
              <w:rPr>
                <w:rFonts w:ascii="Verdana" w:eastAsia="Verdana" w:hAnsi="Verdana" w:cs="Verdana"/>
                <w:noProof/>
                <w:color w:val="000000"/>
                <w:sz w:val="16"/>
                <w:lang w:bidi="en-GB"/>
              </w:rPr>
            </w:pPr>
            <w:r>
              <w:rPr>
                <w:rFonts w:ascii="Verdana" w:eastAsia="Verdana" w:hAnsi="Verdana" w:cs="Verdana"/>
                <w:noProof/>
                <w:color w:val="000000"/>
                <w:sz w:val="16"/>
              </w:rPr>
              <w:t>–</w:t>
            </w:r>
          </w:p>
        </w:tc>
      </w:tr>
      <w:tr w:rsidR="00402A1C">
        <w:trPr>
          <w:trHeight w:val="340"/>
        </w:trPr>
        <w:tc>
          <w:tcPr>
            <w:tcW w:w="34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rPr>
                <w:rFonts w:ascii="Verdana" w:eastAsia="Verdana" w:hAnsi="Verdana" w:cs="Verdana"/>
                <w:noProof/>
                <w:color w:val="000000"/>
                <w:sz w:val="16"/>
              </w:rPr>
            </w:pPr>
            <w:r>
              <w:rPr>
                <w:rFonts w:ascii="Verdana" w:eastAsia="Verdana" w:hAnsi="Verdana" w:cs="Verdana"/>
                <w:noProof/>
                <w:color w:val="000000"/>
                <w:sz w:val="16"/>
              </w:rPr>
              <w:t>9</w:t>
            </w:r>
          </w:p>
        </w:tc>
        <w:tc>
          <w:tcPr>
            <w:tcW w:w="267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rPr>
                <w:rFonts w:ascii="Verdana" w:eastAsia="Verdana" w:hAnsi="Verdana" w:cs="Verdana"/>
                <w:noProof/>
                <w:color w:val="000000"/>
                <w:sz w:val="16"/>
              </w:rPr>
            </w:pPr>
            <w:r>
              <w:rPr>
                <w:rFonts w:ascii="Verdana" w:eastAsia="Verdana" w:hAnsi="Verdana" w:cs="Verdana"/>
                <w:noProof/>
                <w:color w:val="000000"/>
                <w:sz w:val="16"/>
              </w:rPr>
              <w:t>Special Instruments</w:t>
            </w:r>
          </w:p>
        </w:tc>
        <w:tc>
          <w:tcPr>
            <w:tcW w:w="112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jc w:val="right"/>
              <w:rPr>
                <w:rFonts w:ascii="Verdana" w:eastAsia="Verdana" w:hAnsi="Verdana" w:cs="Verdana"/>
                <w:noProof/>
                <w:color w:val="000000"/>
                <w:sz w:val="16"/>
              </w:rPr>
            </w:pPr>
            <w:r>
              <w:rPr>
                <w:rFonts w:ascii="Verdana" w:eastAsia="Verdana" w:hAnsi="Verdana" w:cs="Verdana"/>
                <w:noProof/>
                <w:color w:val="000000"/>
                <w:sz w:val="16"/>
              </w:rPr>
              <w:t xml:space="preserve"> 577</w:t>
            </w:r>
          </w:p>
        </w:tc>
        <w:tc>
          <w:tcPr>
            <w:tcW w:w="98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jc w:val="right"/>
              <w:rPr>
                <w:rFonts w:ascii="Verdana" w:eastAsia="Verdana" w:hAnsi="Verdana" w:cs="Verdana"/>
                <w:noProof/>
                <w:color w:val="000000"/>
                <w:sz w:val="16"/>
              </w:rPr>
            </w:pPr>
            <w:r>
              <w:rPr>
                <w:rFonts w:ascii="Verdana" w:eastAsia="Verdana" w:hAnsi="Verdana" w:cs="Verdana"/>
                <w:noProof/>
                <w:color w:val="000000"/>
                <w:sz w:val="16"/>
              </w:rPr>
              <w:t xml:space="preserve"> (12)</w:t>
            </w:r>
          </w:p>
        </w:tc>
        <w:tc>
          <w:tcPr>
            <w:tcW w:w="98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jc w:val="right"/>
              <w:rPr>
                <w:rFonts w:ascii="Verdana" w:eastAsia="Verdana" w:hAnsi="Verdana" w:cs="Verdana"/>
                <w:noProof/>
                <w:color w:val="000000"/>
                <w:sz w:val="16"/>
              </w:rPr>
            </w:pPr>
            <w:r>
              <w:rPr>
                <w:rFonts w:ascii="Verdana" w:eastAsia="Verdana" w:hAnsi="Verdana" w:cs="Verdana"/>
                <w:noProof/>
                <w:color w:val="000000"/>
                <w:sz w:val="16"/>
              </w:rPr>
              <w:t xml:space="preserve"> 565</w:t>
            </w:r>
          </w:p>
        </w:tc>
        <w:tc>
          <w:tcPr>
            <w:tcW w:w="70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jc w:val="right"/>
              <w:rPr>
                <w:rFonts w:ascii="Verdana" w:eastAsia="Verdana" w:hAnsi="Verdana" w:cs="Verdana"/>
                <w:noProof/>
                <w:color w:val="000000"/>
                <w:sz w:val="16"/>
              </w:rPr>
            </w:pPr>
            <w:r>
              <w:rPr>
                <w:rFonts w:ascii="Verdana" w:eastAsia="Verdana" w:hAnsi="Verdana" w:cs="Verdana"/>
                <w:noProof/>
                <w:color w:val="000000"/>
                <w:sz w:val="16"/>
              </w:rPr>
              <w:t xml:space="preserve"> 30</w:t>
            </w:r>
          </w:p>
        </w:tc>
        <w:tc>
          <w:tcPr>
            <w:tcW w:w="84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jc w:val="right"/>
              <w:rPr>
                <w:rFonts w:ascii="Verdana" w:eastAsia="Verdana" w:hAnsi="Verdana" w:cs="Verdana"/>
                <w:noProof/>
                <w:color w:val="000000"/>
                <w:sz w:val="16"/>
              </w:rPr>
            </w:pPr>
            <w:r>
              <w:rPr>
                <w:rFonts w:ascii="Verdana" w:eastAsia="Verdana" w:hAnsi="Verdana" w:cs="Verdana"/>
                <w:noProof/>
                <w:color w:val="000000"/>
                <w:sz w:val="16"/>
              </w:rPr>
              <w:t xml:space="preserve"> 24</w:t>
            </w:r>
          </w:p>
        </w:tc>
        <w:tc>
          <w:tcPr>
            <w:tcW w:w="98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jc w:val="right"/>
              <w:rPr>
                <w:rFonts w:ascii="Verdana" w:eastAsia="Verdana" w:hAnsi="Verdana" w:cs="Verdana"/>
                <w:noProof/>
                <w:color w:val="000000"/>
                <w:sz w:val="16"/>
              </w:rPr>
            </w:pPr>
            <w:r>
              <w:rPr>
                <w:rFonts w:ascii="Verdana" w:eastAsia="Verdana" w:hAnsi="Verdana" w:cs="Verdana"/>
                <w:noProof/>
                <w:color w:val="000000"/>
                <w:sz w:val="16"/>
              </w:rPr>
              <w:t xml:space="preserve"> 618</w:t>
            </w:r>
          </w:p>
        </w:tc>
        <w:tc>
          <w:tcPr>
            <w:tcW w:w="98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jc w:val="right"/>
              <w:rPr>
                <w:rFonts w:ascii="Verdana" w:eastAsia="Verdana" w:hAnsi="Verdana" w:cs="Verdana"/>
                <w:noProof/>
                <w:color w:val="000000"/>
                <w:sz w:val="16"/>
              </w:rPr>
            </w:pPr>
            <w:r>
              <w:rPr>
                <w:rFonts w:ascii="Verdana" w:eastAsia="Verdana" w:hAnsi="Verdana" w:cs="Verdana"/>
                <w:noProof/>
                <w:color w:val="000000"/>
                <w:sz w:val="16"/>
              </w:rPr>
              <w:t xml:space="preserve"> 412</w:t>
            </w:r>
          </w:p>
        </w:tc>
        <w:tc>
          <w:tcPr>
            <w:tcW w:w="98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jc w:val="right"/>
              <w:rPr>
                <w:rFonts w:ascii="Verdana" w:eastAsia="Verdana" w:hAnsi="Verdana" w:cs="Verdana"/>
                <w:noProof/>
                <w:color w:val="000000"/>
                <w:sz w:val="16"/>
              </w:rPr>
            </w:pPr>
            <w:r>
              <w:rPr>
                <w:rFonts w:ascii="Verdana" w:eastAsia="Verdana" w:hAnsi="Verdana" w:cs="Verdana"/>
                <w:noProof/>
                <w:color w:val="000000"/>
                <w:sz w:val="16"/>
              </w:rPr>
              <w:t xml:space="preserve"> 236</w:t>
            </w:r>
          </w:p>
        </w:tc>
        <w:tc>
          <w:tcPr>
            <w:tcW w:w="98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jc w:val="right"/>
              <w:rPr>
                <w:rFonts w:ascii="Verdana" w:eastAsia="Verdana" w:hAnsi="Verdana" w:cs="Verdana"/>
                <w:noProof/>
                <w:color w:val="000000"/>
                <w:sz w:val="16"/>
              </w:rPr>
            </w:pPr>
            <w:r>
              <w:rPr>
                <w:rFonts w:ascii="Verdana" w:eastAsia="Verdana" w:hAnsi="Verdana" w:cs="Verdana"/>
                <w:noProof/>
                <w:color w:val="000000"/>
                <w:sz w:val="16"/>
              </w:rPr>
              <w:t xml:space="preserve"> 647</w:t>
            </w:r>
          </w:p>
        </w:tc>
        <w:tc>
          <w:tcPr>
            <w:tcW w:w="84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99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jc w:val="right"/>
              <w:rPr>
                <w:rFonts w:ascii="Verdana" w:eastAsia="Verdana" w:hAnsi="Verdana" w:cs="Verdana"/>
                <w:noProof/>
                <w:color w:val="000000"/>
                <w:sz w:val="16"/>
              </w:rPr>
            </w:pPr>
            <w:r>
              <w:rPr>
                <w:rFonts w:ascii="Verdana" w:eastAsia="Verdana" w:hAnsi="Verdana" w:cs="Verdana"/>
                <w:noProof/>
                <w:color w:val="000000"/>
                <w:sz w:val="16"/>
              </w:rPr>
              <w:t xml:space="preserve"> 24</w:t>
            </w:r>
          </w:p>
        </w:tc>
        <w:tc>
          <w:tcPr>
            <w:tcW w:w="111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5MFFBreakdownincommitmandpayments"/>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671</w:t>
            </w:r>
          </w:p>
        </w:tc>
      </w:tr>
      <w:tr w:rsidR="00402A1C">
        <w:trPr>
          <w:trHeight w:val="340"/>
        </w:trPr>
        <w:tc>
          <w:tcPr>
            <w:tcW w:w="340" w:type="dxa"/>
            <w:tcBorders>
              <w:top w:val="nil"/>
              <w:left w:val="nil"/>
              <w:bottom w:val="nil"/>
              <w:right w:val="nil"/>
              <w:tl2br w:val="nil"/>
              <w:tr2bl w:val="nil"/>
            </w:tcBorders>
            <w:shd w:val="solid" w:color="CCE1EA" w:fill="FFFFFF"/>
            <w:tcMar>
              <w:left w:w="60" w:type="dxa"/>
              <w:right w:w="60" w:type="dxa"/>
            </w:tcMar>
            <w:vAlign w:val="center"/>
          </w:tcPr>
          <w:p w:rsidR="00402A1C" w:rsidRDefault="00402A1C">
            <w:pPr>
              <w:pStyle w:val="DMETW16461BIP05MFFBreakdownincommitmandpayments"/>
              <w:rPr>
                <w:rFonts w:ascii="Verdana" w:eastAsia="Verdana" w:hAnsi="Verdana" w:cs="Verdana"/>
                <w:b/>
                <w:noProof/>
                <w:color w:val="000000"/>
                <w:sz w:val="16"/>
              </w:rPr>
            </w:pPr>
          </w:p>
        </w:tc>
        <w:tc>
          <w:tcPr>
            <w:tcW w:w="2671"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05MFFBreakdownincommitmandpayments"/>
              <w:rPr>
                <w:rFonts w:ascii="Verdana" w:eastAsia="Verdana" w:hAnsi="Verdana" w:cs="Verdana"/>
                <w:b/>
                <w:noProof/>
                <w:color w:val="000000"/>
                <w:sz w:val="16"/>
              </w:rPr>
            </w:pPr>
            <w:r>
              <w:rPr>
                <w:rFonts w:ascii="Verdana" w:eastAsia="Verdana" w:hAnsi="Verdana" w:cs="Verdana"/>
                <w:b/>
                <w:noProof/>
                <w:color w:val="000000"/>
                <w:sz w:val="16"/>
              </w:rPr>
              <w:t>Total</w:t>
            </w:r>
          </w:p>
        </w:tc>
        <w:tc>
          <w:tcPr>
            <w:tcW w:w="1125"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05MFFBreakdownincommitmandpayments"/>
              <w:jc w:val="right"/>
              <w:rPr>
                <w:rFonts w:ascii="Verdana" w:eastAsia="Verdana" w:hAnsi="Verdana" w:cs="Verdana"/>
                <w:b/>
                <w:noProof/>
                <w:color w:val="000000"/>
                <w:sz w:val="16"/>
              </w:rPr>
            </w:pPr>
            <w:r>
              <w:rPr>
                <w:rFonts w:ascii="Verdana" w:eastAsia="Verdana" w:hAnsi="Verdana" w:cs="Verdana"/>
                <w:b/>
                <w:noProof/>
                <w:color w:val="000000"/>
                <w:sz w:val="16"/>
              </w:rPr>
              <w:t>161 680</w:t>
            </w:r>
          </w:p>
        </w:tc>
        <w:tc>
          <w:tcPr>
            <w:tcW w:w="985"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05MFFBreakdownincommitmandpayments"/>
              <w:jc w:val="right"/>
              <w:rPr>
                <w:rFonts w:ascii="Verdana" w:eastAsia="Verdana" w:hAnsi="Verdana" w:cs="Verdana"/>
                <w:b/>
                <w:noProof/>
                <w:color w:val="000000"/>
                <w:sz w:val="16"/>
              </w:rPr>
            </w:pPr>
            <w:r>
              <w:rPr>
                <w:rFonts w:ascii="Verdana" w:eastAsia="Verdana" w:hAnsi="Verdana" w:cs="Verdana"/>
                <w:b/>
                <w:noProof/>
                <w:color w:val="000000"/>
                <w:sz w:val="16"/>
              </w:rPr>
              <w:t xml:space="preserve"> 394</w:t>
            </w:r>
          </w:p>
        </w:tc>
        <w:tc>
          <w:tcPr>
            <w:tcW w:w="986"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05MFFBreakdownincommitmandpayments"/>
              <w:jc w:val="right"/>
              <w:rPr>
                <w:rFonts w:ascii="Verdana" w:eastAsia="Verdana" w:hAnsi="Verdana" w:cs="Verdana"/>
                <w:b/>
                <w:noProof/>
                <w:color w:val="000000"/>
                <w:sz w:val="16"/>
              </w:rPr>
            </w:pPr>
            <w:r>
              <w:rPr>
                <w:rFonts w:ascii="Verdana" w:eastAsia="Verdana" w:hAnsi="Verdana" w:cs="Verdana"/>
                <w:b/>
                <w:noProof/>
                <w:color w:val="000000"/>
                <w:sz w:val="16"/>
              </w:rPr>
              <w:t>162 074</w:t>
            </w:r>
          </w:p>
        </w:tc>
        <w:tc>
          <w:tcPr>
            <w:tcW w:w="703"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05MFFBreakdownincommitmandpayments"/>
              <w:jc w:val="right"/>
              <w:rPr>
                <w:rFonts w:ascii="Verdana" w:eastAsia="Verdana" w:hAnsi="Verdana" w:cs="Verdana"/>
                <w:b/>
                <w:noProof/>
                <w:color w:val="000000"/>
                <w:sz w:val="16"/>
              </w:rPr>
            </w:pPr>
            <w:r>
              <w:rPr>
                <w:rFonts w:ascii="Verdana" w:eastAsia="Verdana" w:hAnsi="Verdana" w:cs="Verdana"/>
                <w:b/>
                <w:noProof/>
                <w:color w:val="000000"/>
                <w:sz w:val="16"/>
              </w:rPr>
              <w:t xml:space="preserve"> 525</w:t>
            </w:r>
          </w:p>
        </w:tc>
        <w:tc>
          <w:tcPr>
            <w:tcW w:w="845"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05MFFBreakdownincommitmandpayments"/>
              <w:jc w:val="right"/>
              <w:rPr>
                <w:rFonts w:ascii="Verdana" w:eastAsia="Verdana" w:hAnsi="Verdana" w:cs="Verdana"/>
                <w:b/>
                <w:noProof/>
                <w:color w:val="000000"/>
                <w:sz w:val="16"/>
              </w:rPr>
            </w:pPr>
            <w:r>
              <w:rPr>
                <w:rFonts w:ascii="Verdana" w:eastAsia="Verdana" w:hAnsi="Verdana" w:cs="Verdana"/>
                <w:b/>
                <w:noProof/>
                <w:color w:val="000000"/>
                <w:sz w:val="16"/>
              </w:rPr>
              <w:t>17 405</w:t>
            </w:r>
          </w:p>
        </w:tc>
        <w:tc>
          <w:tcPr>
            <w:tcW w:w="985"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05MFFBreakdownincommitmandpayments"/>
              <w:jc w:val="right"/>
              <w:rPr>
                <w:rFonts w:ascii="Verdana" w:eastAsia="Verdana" w:hAnsi="Verdana" w:cs="Verdana"/>
                <w:b/>
                <w:noProof/>
                <w:color w:val="000000"/>
                <w:sz w:val="16"/>
              </w:rPr>
            </w:pPr>
            <w:r>
              <w:rPr>
                <w:rFonts w:ascii="Verdana" w:eastAsia="Verdana" w:hAnsi="Verdana" w:cs="Verdana"/>
                <w:b/>
                <w:noProof/>
                <w:color w:val="000000"/>
                <w:sz w:val="16"/>
              </w:rPr>
              <w:t>180 004</w:t>
            </w:r>
          </w:p>
        </w:tc>
        <w:tc>
          <w:tcPr>
            <w:tcW w:w="985"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05MFFBreakdownincommitmandpayments"/>
              <w:jc w:val="right"/>
              <w:rPr>
                <w:rFonts w:ascii="Verdana" w:eastAsia="Verdana" w:hAnsi="Verdana" w:cs="Verdana"/>
                <w:b/>
                <w:noProof/>
                <w:color w:val="000000"/>
                <w:sz w:val="16"/>
              </w:rPr>
            </w:pPr>
            <w:r>
              <w:rPr>
                <w:rFonts w:ascii="Verdana" w:eastAsia="Verdana" w:hAnsi="Verdana" w:cs="Verdana"/>
                <w:b/>
                <w:noProof/>
                <w:color w:val="000000"/>
                <w:sz w:val="16"/>
              </w:rPr>
              <w:t>144 083</w:t>
            </w:r>
          </w:p>
        </w:tc>
        <w:tc>
          <w:tcPr>
            <w:tcW w:w="986"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05MFFBreakdownincommitmandpayments"/>
              <w:jc w:val="right"/>
              <w:rPr>
                <w:rFonts w:ascii="Verdana" w:eastAsia="Verdana" w:hAnsi="Verdana" w:cs="Verdana"/>
                <w:b/>
                <w:noProof/>
                <w:color w:val="000000"/>
                <w:sz w:val="16"/>
              </w:rPr>
            </w:pPr>
            <w:r>
              <w:rPr>
                <w:rFonts w:ascii="Verdana" w:eastAsia="Verdana" w:hAnsi="Verdana" w:cs="Verdana"/>
                <w:b/>
                <w:noProof/>
                <w:color w:val="000000"/>
                <w:sz w:val="16"/>
              </w:rPr>
              <w:t xml:space="preserve"> 294</w:t>
            </w:r>
          </w:p>
        </w:tc>
        <w:tc>
          <w:tcPr>
            <w:tcW w:w="985"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05MFFBreakdownincommitmandpayments"/>
              <w:jc w:val="right"/>
              <w:rPr>
                <w:rFonts w:ascii="Verdana" w:eastAsia="Verdana" w:hAnsi="Verdana" w:cs="Verdana"/>
                <w:b/>
                <w:noProof/>
                <w:color w:val="000000"/>
                <w:sz w:val="16"/>
              </w:rPr>
            </w:pPr>
            <w:r>
              <w:rPr>
                <w:rFonts w:ascii="Verdana" w:eastAsia="Verdana" w:hAnsi="Verdana" w:cs="Verdana"/>
                <w:b/>
                <w:noProof/>
                <w:color w:val="000000"/>
                <w:sz w:val="16"/>
              </w:rPr>
              <w:t>144 377</w:t>
            </w:r>
          </w:p>
        </w:tc>
        <w:tc>
          <w:tcPr>
            <w:tcW w:w="844"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05MFFBreakdownincommitmandpayments"/>
              <w:jc w:val="right"/>
              <w:rPr>
                <w:rFonts w:ascii="Verdana" w:eastAsia="Verdana" w:hAnsi="Verdana" w:cs="Verdana"/>
                <w:b/>
                <w:noProof/>
                <w:color w:val="000000"/>
                <w:sz w:val="16"/>
              </w:rPr>
            </w:pPr>
            <w:r>
              <w:rPr>
                <w:rFonts w:ascii="Verdana" w:eastAsia="Verdana" w:hAnsi="Verdana" w:cs="Verdana"/>
                <w:b/>
                <w:noProof/>
                <w:color w:val="000000"/>
                <w:sz w:val="16"/>
              </w:rPr>
              <w:t>1 238</w:t>
            </w:r>
          </w:p>
        </w:tc>
        <w:tc>
          <w:tcPr>
            <w:tcW w:w="990"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05MFFBreakdownincommitmandpayments"/>
              <w:jc w:val="right"/>
              <w:rPr>
                <w:rFonts w:ascii="Verdana" w:eastAsia="Verdana" w:hAnsi="Verdana" w:cs="Verdana"/>
                <w:b/>
                <w:noProof/>
                <w:color w:val="000000"/>
                <w:sz w:val="16"/>
              </w:rPr>
            </w:pPr>
            <w:r>
              <w:rPr>
                <w:rFonts w:ascii="Verdana" w:eastAsia="Verdana" w:hAnsi="Verdana" w:cs="Verdana"/>
                <w:b/>
                <w:noProof/>
                <w:color w:val="000000"/>
                <w:sz w:val="16"/>
              </w:rPr>
              <w:t>19 958</w:t>
            </w:r>
          </w:p>
        </w:tc>
        <w:tc>
          <w:tcPr>
            <w:tcW w:w="1113"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05MFFBreakdownincommitmandpayments"/>
              <w:jc w:val="right"/>
              <w:rPr>
                <w:rFonts w:ascii="Verdana" w:eastAsia="Verdana" w:hAnsi="Verdana" w:cs="Verdana"/>
                <w:b/>
                <w:noProof/>
                <w:color w:val="000000"/>
                <w:sz w:val="16"/>
              </w:rPr>
            </w:pPr>
            <w:r>
              <w:rPr>
                <w:rFonts w:ascii="Verdana" w:eastAsia="Verdana" w:hAnsi="Verdana" w:cs="Verdana"/>
                <w:b/>
                <w:noProof/>
                <w:color w:val="000000"/>
                <w:sz w:val="16"/>
              </w:rPr>
              <w:t>165 573</w:t>
            </w:r>
          </w:p>
        </w:tc>
      </w:tr>
    </w:tbl>
    <w:p w:rsidR="00402A1C" w:rsidRDefault="000E6035">
      <w:pPr>
        <w:pStyle w:val="HEADER2PartBUDG"/>
        <w:numPr>
          <w:ilvl w:val="0"/>
          <w:numId w:val="0"/>
        </w:numPr>
        <w:rPr>
          <w:noProof/>
          <w:highlight w:val="lightGray"/>
          <w:lang w:val="en-GB"/>
        </w:rPr>
      </w:pPr>
      <w:r>
        <w:rPr>
          <w:noProof/>
          <w:highlight w:val="lightGray"/>
          <w:lang w:val="en-GB"/>
        </w:rPr>
        <w:br w:type="page"/>
      </w:r>
    </w:p>
    <w:p w:rsidR="00402A1C" w:rsidRDefault="000E6035">
      <w:pPr>
        <w:pStyle w:val="HEADER2PartBUDG"/>
        <w:rPr>
          <w:noProof/>
          <w:lang w:val="en-GB"/>
        </w:rPr>
      </w:pPr>
      <w:bookmarkStart w:id="179" w:name="_Toc43218807"/>
      <w:r>
        <w:rPr>
          <w:noProof/>
          <w:lang w:val="en-GB"/>
        </w:rPr>
        <w:t xml:space="preserve">MFF: </w:t>
      </w:r>
      <w:r>
        <w:rPr>
          <w:noProof/>
        </w:rPr>
        <w:t>IMPLEMENTATION</w:t>
      </w:r>
      <w:r>
        <w:rPr>
          <w:noProof/>
          <w:lang w:val="en-GB"/>
        </w:rPr>
        <w:t xml:space="preserve"> OF COMMITMENT APPROPRIATIONS</w:t>
      </w:r>
      <w:bookmarkEnd w:id="179"/>
    </w:p>
    <w:p w:rsidR="00402A1C" w:rsidRDefault="000E6035">
      <w:pPr>
        <w:pStyle w:val="DGTextstand-alone"/>
      </w:pPr>
      <w:r>
        <w:t xml:space="preserve"> </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
        <w:gridCol w:w="2482"/>
        <w:gridCol w:w="968"/>
        <w:gridCol w:w="967"/>
        <w:gridCol w:w="692"/>
        <w:gridCol w:w="967"/>
        <w:gridCol w:w="967"/>
        <w:gridCol w:w="692"/>
        <w:gridCol w:w="967"/>
        <w:gridCol w:w="831"/>
        <w:gridCol w:w="830"/>
        <w:gridCol w:w="967"/>
        <w:gridCol w:w="831"/>
        <w:gridCol w:w="830"/>
        <w:gridCol w:w="1065"/>
      </w:tblGrid>
      <w:tr w:rsidR="00402A1C">
        <w:trPr>
          <w:trHeight w:val="340"/>
        </w:trPr>
        <w:tc>
          <w:tcPr>
            <w:tcW w:w="342"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06MFFImplemCommitments"/>
              <w:rPr>
                <w:rFonts w:ascii="Verdana" w:eastAsia="Verdana" w:hAnsi="Verdana" w:cs="Verdana"/>
                <w:noProof/>
                <w:color w:val="000000"/>
                <w:sz w:val="16"/>
                <w:lang w:bidi="en-GB"/>
              </w:rPr>
            </w:pPr>
            <w:bookmarkStart w:id="180" w:name="DOC_TBL00100_1_1"/>
            <w:bookmarkEnd w:id="180"/>
          </w:p>
        </w:tc>
        <w:tc>
          <w:tcPr>
            <w:tcW w:w="2510"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06MFFImplemCommitments"/>
              <w:rPr>
                <w:rFonts w:ascii="Verdana" w:eastAsia="Verdana" w:hAnsi="Verdana" w:cs="Verdana"/>
                <w:noProof/>
                <w:color w:val="000000"/>
                <w:sz w:val="16"/>
              </w:rPr>
            </w:pPr>
          </w:p>
        </w:tc>
        <w:tc>
          <w:tcPr>
            <w:tcW w:w="978"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06MFFImplemCommitments"/>
              <w:rPr>
                <w:rFonts w:ascii="Verdana" w:eastAsia="Verdana" w:hAnsi="Verdana" w:cs="Verdana"/>
                <w:noProof/>
                <w:color w:val="000000"/>
                <w:sz w:val="16"/>
              </w:rPr>
            </w:pPr>
          </w:p>
        </w:tc>
        <w:tc>
          <w:tcPr>
            <w:tcW w:w="977"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06MFFImplemCommitments"/>
              <w:rPr>
                <w:rFonts w:ascii="Verdana" w:eastAsia="Verdana" w:hAnsi="Verdana" w:cs="Verdana"/>
                <w:noProof/>
                <w:color w:val="000000"/>
                <w:sz w:val="16"/>
              </w:rPr>
            </w:pPr>
          </w:p>
        </w:tc>
        <w:tc>
          <w:tcPr>
            <w:tcW w:w="699"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06MFFImplemCommitments"/>
              <w:rPr>
                <w:rFonts w:ascii="Verdana" w:eastAsia="Verdana" w:hAnsi="Verdana" w:cs="Verdana"/>
                <w:noProof/>
                <w:color w:val="000000"/>
                <w:sz w:val="16"/>
              </w:rPr>
            </w:pPr>
          </w:p>
        </w:tc>
        <w:tc>
          <w:tcPr>
            <w:tcW w:w="977"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06MFFImplemCommitments"/>
              <w:rPr>
                <w:rFonts w:ascii="Verdana" w:eastAsia="Verdana" w:hAnsi="Verdana" w:cs="Verdana"/>
                <w:noProof/>
                <w:color w:val="000000"/>
                <w:sz w:val="16"/>
              </w:rPr>
            </w:pPr>
          </w:p>
        </w:tc>
        <w:tc>
          <w:tcPr>
            <w:tcW w:w="977"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06MFFImplemCommitments"/>
              <w:rPr>
                <w:rFonts w:ascii="Verdana" w:eastAsia="Verdana" w:hAnsi="Verdana" w:cs="Verdana"/>
                <w:noProof/>
                <w:color w:val="000000"/>
                <w:sz w:val="16"/>
              </w:rPr>
            </w:pPr>
          </w:p>
        </w:tc>
        <w:tc>
          <w:tcPr>
            <w:tcW w:w="699"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06MFFImplemCommitments"/>
              <w:rPr>
                <w:rFonts w:ascii="Verdana" w:eastAsia="Verdana" w:hAnsi="Verdana" w:cs="Verdana"/>
                <w:noProof/>
                <w:color w:val="000000"/>
                <w:sz w:val="16"/>
              </w:rPr>
            </w:pPr>
          </w:p>
        </w:tc>
        <w:tc>
          <w:tcPr>
            <w:tcW w:w="977"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06MFFImplemCommitments"/>
              <w:rPr>
                <w:rFonts w:ascii="Verdana" w:eastAsia="Verdana" w:hAnsi="Verdana" w:cs="Verdana"/>
                <w:noProof/>
                <w:color w:val="000000"/>
                <w:sz w:val="16"/>
              </w:rPr>
            </w:pPr>
          </w:p>
        </w:tc>
        <w:tc>
          <w:tcPr>
            <w:tcW w:w="839"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06MFFImplemCommitments"/>
              <w:rPr>
                <w:rFonts w:ascii="Verdana" w:eastAsia="Verdana" w:hAnsi="Verdana" w:cs="Verdana"/>
                <w:noProof/>
                <w:color w:val="000000"/>
                <w:sz w:val="16"/>
              </w:rPr>
            </w:pPr>
          </w:p>
        </w:tc>
        <w:tc>
          <w:tcPr>
            <w:tcW w:w="838"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06MFFImplemCommitments"/>
              <w:rPr>
                <w:rFonts w:ascii="Verdana" w:eastAsia="Verdana" w:hAnsi="Verdana" w:cs="Verdana"/>
                <w:noProof/>
                <w:color w:val="000000"/>
                <w:sz w:val="16"/>
              </w:rPr>
            </w:pPr>
          </w:p>
        </w:tc>
        <w:tc>
          <w:tcPr>
            <w:tcW w:w="977"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06MFFImplemCommitments"/>
              <w:rPr>
                <w:rFonts w:ascii="Verdana" w:eastAsia="Verdana" w:hAnsi="Verdana" w:cs="Verdana"/>
                <w:noProof/>
                <w:color w:val="000000"/>
                <w:sz w:val="16"/>
              </w:rPr>
            </w:pPr>
          </w:p>
        </w:tc>
        <w:tc>
          <w:tcPr>
            <w:tcW w:w="839"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06MFFImplemCommitments"/>
              <w:rPr>
                <w:rFonts w:ascii="Verdana" w:eastAsia="Verdana" w:hAnsi="Verdana" w:cs="Verdana"/>
                <w:noProof/>
                <w:color w:val="000000"/>
                <w:sz w:val="16"/>
              </w:rPr>
            </w:pPr>
          </w:p>
        </w:tc>
        <w:tc>
          <w:tcPr>
            <w:tcW w:w="838"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06MFFImplemCommitments"/>
              <w:rPr>
                <w:rFonts w:ascii="Verdana" w:eastAsia="Verdana" w:hAnsi="Verdana" w:cs="Verdana"/>
                <w:noProof/>
                <w:color w:val="000000"/>
                <w:sz w:val="16"/>
              </w:rPr>
            </w:pPr>
          </w:p>
        </w:tc>
        <w:tc>
          <w:tcPr>
            <w:tcW w:w="10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i/>
                <w:noProof/>
                <w:color w:val="000000"/>
                <w:sz w:val="16"/>
                <w:lang w:bidi="en-GB"/>
              </w:rPr>
            </w:pPr>
            <w:r>
              <w:rPr>
                <w:rFonts w:ascii="Verdana" w:eastAsia="Verdana" w:hAnsi="Verdana" w:cs="Verdana"/>
                <w:i/>
                <w:noProof/>
                <w:color w:val="000000"/>
                <w:sz w:val="16"/>
              </w:rPr>
              <w:t>EUR million</w:t>
            </w:r>
          </w:p>
        </w:tc>
      </w:tr>
      <w:tr w:rsidR="00402A1C">
        <w:trPr>
          <w:trHeight w:val="340"/>
        </w:trPr>
        <w:tc>
          <w:tcPr>
            <w:tcW w:w="342"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461BIP06MFFImplemCommitments"/>
              <w:jc w:val="center"/>
              <w:rPr>
                <w:rFonts w:ascii="Verdana" w:eastAsia="Verdana" w:hAnsi="Verdana" w:cs="Verdana"/>
                <w:noProof/>
                <w:color w:val="FFFFFF"/>
                <w:sz w:val="16"/>
              </w:rPr>
            </w:pPr>
          </w:p>
        </w:tc>
        <w:tc>
          <w:tcPr>
            <w:tcW w:w="2510"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461BIP06MFFImplemCommitments"/>
              <w:jc w:val="center"/>
              <w:rPr>
                <w:rFonts w:ascii="Verdana" w:eastAsia="Verdana" w:hAnsi="Verdana" w:cs="Verdana"/>
                <w:noProof/>
                <w:color w:val="FFFFFF"/>
                <w:sz w:val="16"/>
              </w:rPr>
            </w:pPr>
          </w:p>
        </w:tc>
        <w:tc>
          <w:tcPr>
            <w:tcW w:w="978" w:type="dxa"/>
            <w:vMerge w:val="restart"/>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06MFFImplemCommitments"/>
              <w:jc w:val="center"/>
              <w:rPr>
                <w:rFonts w:ascii="Verdana" w:eastAsia="Verdana" w:hAnsi="Verdana" w:cs="Verdana"/>
                <w:b/>
                <w:noProof/>
                <w:color w:val="FFFFFF"/>
                <w:sz w:val="16"/>
              </w:rPr>
            </w:pPr>
            <w:r>
              <w:rPr>
                <w:rFonts w:ascii="Verdana" w:eastAsia="Verdana" w:hAnsi="Verdana" w:cs="Verdana"/>
                <w:b/>
                <w:noProof/>
                <w:color w:val="FFFFFF"/>
                <w:sz w:val="16"/>
              </w:rPr>
              <w:t>Total appropr. available</w:t>
            </w:r>
          </w:p>
        </w:tc>
        <w:tc>
          <w:tcPr>
            <w:tcW w:w="977" w:type="dxa"/>
            <w:gridSpan w:val="5"/>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06MFFImplemCommitments"/>
              <w:jc w:val="center"/>
              <w:rPr>
                <w:rFonts w:ascii="Verdana" w:eastAsia="Verdana" w:hAnsi="Verdana" w:cs="Verdana"/>
                <w:b/>
                <w:noProof/>
                <w:color w:val="FFFFFF"/>
                <w:sz w:val="16"/>
              </w:rPr>
            </w:pPr>
            <w:r>
              <w:rPr>
                <w:rFonts w:ascii="Verdana" w:eastAsia="Verdana" w:hAnsi="Verdana" w:cs="Verdana"/>
                <w:b/>
                <w:noProof/>
                <w:color w:val="FFFFFF"/>
                <w:sz w:val="16"/>
              </w:rPr>
              <w:t>Commitments made</w:t>
            </w:r>
          </w:p>
        </w:tc>
        <w:tc>
          <w:tcPr>
            <w:tcW w:w="977" w:type="dxa"/>
            <w:gridSpan w:val="3"/>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06MFFImplemCommitments"/>
              <w:jc w:val="center"/>
              <w:rPr>
                <w:rFonts w:ascii="Verdana" w:eastAsia="Verdana" w:hAnsi="Verdana" w:cs="Verdana"/>
                <w:b/>
                <w:noProof/>
                <w:color w:val="FFFFFF"/>
                <w:sz w:val="16"/>
              </w:rPr>
            </w:pPr>
            <w:r>
              <w:rPr>
                <w:rFonts w:ascii="Verdana" w:eastAsia="Verdana" w:hAnsi="Verdana" w:cs="Verdana"/>
                <w:b/>
                <w:noProof/>
                <w:color w:val="FFFFFF"/>
                <w:sz w:val="16"/>
              </w:rPr>
              <w:t>Appropriat. carried over</w:t>
            </w:r>
          </w:p>
          <w:p w:rsidR="00402A1C" w:rsidRDefault="000E6035">
            <w:pPr>
              <w:pStyle w:val="DMETW16461BIP06MFFImplemCommitments"/>
              <w:jc w:val="center"/>
              <w:rPr>
                <w:rFonts w:ascii="Verdana" w:eastAsia="Verdana" w:hAnsi="Verdana" w:cs="Verdana"/>
                <w:b/>
                <w:noProof/>
                <w:color w:val="FFFFFF"/>
                <w:sz w:val="16"/>
              </w:rPr>
            </w:pPr>
            <w:r>
              <w:rPr>
                <w:rFonts w:ascii="Verdana" w:eastAsia="Verdana" w:hAnsi="Verdana" w:cs="Verdana"/>
                <w:b/>
                <w:noProof/>
                <w:color w:val="FFFFFF"/>
                <w:sz w:val="16"/>
              </w:rPr>
              <w:t>to 2020</w:t>
            </w:r>
          </w:p>
        </w:tc>
        <w:tc>
          <w:tcPr>
            <w:tcW w:w="977" w:type="dxa"/>
            <w:gridSpan w:val="4"/>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06MFFImplemCommitments"/>
              <w:jc w:val="center"/>
              <w:rPr>
                <w:rFonts w:ascii="Verdana" w:eastAsia="Verdana" w:hAnsi="Verdana" w:cs="Verdana"/>
                <w:b/>
                <w:noProof/>
                <w:color w:val="FFFFFF"/>
                <w:sz w:val="16"/>
                <w:lang w:bidi="en-GB"/>
              </w:rPr>
            </w:pPr>
            <w:r>
              <w:rPr>
                <w:rFonts w:ascii="Verdana" w:eastAsia="Verdana" w:hAnsi="Verdana" w:cs="Verdana"/>
                <w:b/>
                <w:noProof/>
                <w:color w:val="FFFFFF"/>
                <w:sz w:val="16"/>
              </w:rPr>
              <w:t>Appropriations lapsing</w:t>
            </w:r>
          </w:p>
        </w:tc>
      </w:tr>
      <w:tr w:rsidR="00402A1C">
        <w:trPr>
          <w:trHeight w:val="340"/>
        </w:trPr>
        <w:tc>
          <w:tcPr>
            <w:tcW w:w="342"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461BIP06MFFImplemCommitments"/>
              <w:jc w:val="center"/>
              <w:rPr>
                <w:rFonts w:ascii="Verdana" w:eastAsia="Verdana" w:hAnsi="Verdana" w:cs="Verdana"/>
                <w:noProof/>
                <w:color w:val="FFFFFF"/>
                <w:sz w:val="16"/>
              </w:rPr>
            </w:pPr>
          </w:p>
        </w:tc>
        <w:tc>
          <w:tcPr>
            <w:tcW w:w="2510"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06MFFImplemCommitments"/>
              <w:jc w:val="center"/>
              <w:rPr>
                <w:rFonts w:ascii="Verdana" w:eastAsia="Verdana" w:hAnsi="Verdana" w:cs="Verdana"/>
                <w:noProof/>
                <w:color w:val="FFFFFF"/>
                <w:sz w:val="16"/>
              </w:rPr>
            </w:pPr>
            <w:r>
              <w:rPr>
                <w:rFonts w:ascii="Verdana" w:eastAsia="Verdana" w:hAnsi="Verdana" w:cs="Verdana"/>
                <w:noProof/>
                <w:color w:val="FFFFFF"/>
                <w:sz w:val="16"/>
              </w:rPr>
              <w:t>MFF Heading</w:t>
            </w:r>
          </w:p>
        </w:tc>
        <w:tc>
          <w:tcPr>
            <w:tcW w:w="1020" w:type="dxa"/>
            <w:vMerge/>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461BIP06MFFImplemCommitments"/>
              <w:jc w:val="center"/>
              <w:rPr>
                <w:rFonts w:ascii="Verdana" w:eastAsia="Verdana" w:hAnsi="Verdana" w:cs="Verdana"/>
                <w:b/>
                <w:noProof/>
                <w:color w:val="FFFFFF"/>
                <w:sz w:val="16"/>
              </w:rPr>
            </w:pPr>
          </w:p>
        </w:tc>
        <w:tc>
          <w:tcPr>
            <w:tcW w:w="977"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06MFFImplemCommitments"/>
              <w:jc w:val="center"/>
              <w:rPr>
                <w:rFonts w:ascii="Verdana" w:eastAsia="Verdana" w:hAnsi="Verdana" w:cs="Verdana"/>
                <w:noProof/>
                <w:color w:val="FFFFFF"/>
                <w:sz w:val="16"/>
              </w:rPr>
            </w:pPr>
            <w:r>
              <w:rPr>
                <w:rFonts w:ascii="Verdana" w:eastAsia="Verdana" w:hAnsi="Verdana" w:cs="Verdana"/>
                <w:noProof/>
                <w:color w:val="FFFFFF"/>
                <w:sz w:val="16"/>
              </w:rPr>
              <w:t>from final adopted budget</w:t>
            </w:r>
          </w:p>
        </w:tc>
        <w:tc>
          <w:tcPr>
            <w:tcW w:w="699"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06MFFImplemCommitments"/>
              <w:jc w:val="center"/>
              <w:rPr>
                <w:rFonts w:ascii="Verdana" w:eastAsia="Verdana" w:hAnsi="Verdana" w:cs="Verdana"/>
                <w:noProof/>
                <w:color w:val="FFFFFF"/>
                <w:sz w:val="16"/>
              </w:rPr>
            </w:pPr>
            <w:r>
              <w:rPr>
                <w:rFonts w:ascii="Verdana" w:eastAsia="Verdana" w:hAnsi="Verdana" w:cs="Verdana"/>
                <w:noProof/>
                <w:color w:val="FFFFFF"/>
                <w:sz w:val="16"/>
              </w:rPr>
              <w:t>from carry-overs</w:t>
            </w:r>
          </w:p>
        </w:tc>
        <w:tc>
          <w:tcPr>
            <w:tcW w:w="977"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06MFFImplemCommitments"/>
              <w:jc w:val="center"/>
              <w:rPr>
                <w:rFonts w:ascii="Verdana" w:eastAsia="Verdana" w:hAnsi="Verdana" w:cs="Verdana"/>
                <w:noProof/>
                <w:color w:val="FFFFFF"/>
                <w:sz w:val="16"/>
              </w:rPr>
            </w:pPr>
            <w:r>
              <w:rPr>
                <w:rFonts w:ascii="Verdana" w:eastAsia="Verdana" w:hAnsi="Verdana" w:cs="Verdana"/>
                <w:noProof/>
                <w:color w:val="FFFFFF"/>
                <w:sz w:val="16"/>
              </w:rPr>
              <w:t>from assigned revenue</w:t>
            </w:r>
          </w:p>
        </w:tc>
        <w:tc>
          <w:tcPr>
            <w:tcW w:w="977"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06MFFImplemCommitments"/>
              <w:jc w:val="center"/>
              <w:rPr>
                <w:rFonts w:ascii="Verdana" w:eastAsia="Verdana" w:hAnsi="Verdana" w:cs="Verdana"/>
                <w:noProof/>
                <w:color w:val="FFFFFF"/>
                <w:sz w:val="16"/>
              </w:rPr>
            </w:pPr>
            <w:r>
              <w:rPr>
                <w:rFonts w:ascii="Verdana" w:eastAsia="Verdana" w:hAnsi="Verdana" w:cs="Verdana"/>
                <w:noProof/>
                <w:color w:val="FFFFFF"/>
                <w:sz w:val="16"/>
              </w:rPr>
              <w:t>Total</w:t>
            </w:r>
          </w:p>
        </w:tc>
        <w:tc>
          <w:tcPr>
            <w:tcW w:w="699"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06MFFImplemCommitments"/>
              <w:jc w:val="center"/>
              <w:rPr>
                <w:rFonts w:ascii="Verdana" w:eastAsia="Verdana" w:hAnsi="Verdana" w:cs="Verdana"/>
                <w:noProof/>
                <w:color w:val="FFFFFF"/>
                <w:sz w:val="16"/>
              </w:rPr>
            </w:pPr>
            <w:r>
              <w:rPr>
                <w:rFonts w:ascii="Verdana" w:eastAsia="Verdana" w:hAnsi="Verdana" w:cs="Verdana"/>
                <w:noProof/>
                <w:color w:val="FFFFFF"/>
                <w:sz w:val="16"/>
              </w:rPr>
              <w:t>%</w:t>
            </w:r>
          </w:p>
        </w:tc>
        <w:tc>
          <w:tcPr>
            <w:tcW w:w="977"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06MFFImplemCommitments"/>
              <w:jc w:val="center"/>
              <w:rPr>
                <w:rFonts w:ascii="Verdana" w:eastAsia="Verdana" w:hAnsi="Verdana" w:cs="Verdana"/>
                <w:noProof/>
                <w:color w:val="FFFFFF"/>
                <w:sz w:val="16"/>
              </w:rPr>
            </w:pPr>
            <w:r>
              <w:rPr>
                <w:rFonts w:ascii="Verdana" w:eastAsia="Verdana" w:hAnsi="Verdana" w:cs="Verdana"/>
                <w:noProof/>
                <w:color w:val="FFFFFF"/>
                <w:sz w:val="16"/>
              </w:rPr>
              <w:t>assigned revenue</w:t>
            </w:r>
          </w:p>
        </w:tc>
        <w:tc>
          <w:tcPr>
            <w:tcW w:w="839"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06MFFImplemCommitments"/>
              <w:jc w:val="center"/>
              <w:rPr>
                <w:rFonts w:ascii="Verdana" w:eastAsia="Verdana" w:hAnsi="Verdana" w:cs="Verdana"/>
                <w:noProof/>
                <w:color w:val="FFFFFF"/>
                <w:sz w:val="16"/>
              </w:rPr>
            </w:pPr>
            <w:r>
              <w:rPr>
                <w:rFonts w:ascii="Verdana" w:eastAsia="Verdana" w:hAnsi="Verdana" w:cs="Verdana"/>
                <w:noProof/>
                <w:color w:val="FFFFFF"/>
                <w:sz w:val="16"/>
              </w:rPr>
              <w:t>carry-overs by decision</w:t>
            </w:r>
          </w:p>
        </w:tc>
        <w:tc>
          <w:tcPr>
            <w:tcW w:w="838"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06MFFImplemCommitments"/>
              <w:jc w:val="center"/>
              <w:rPr>
                <w:rFonts w:ascii="Verdana" w:eastAsia="Verdana" w:hAnsi="Verdana" w:cs="Verdana"/>
                <w:noProof/>
                <w:color w:val="FFFFFF"/>
                <w:sz w:val="16"/>
              </w:rPr>
            </w:pPr>
            <w:r>
              <w:rPr>
                <w:rFonts w:ascii="Verdana" w:eastAsia="Verdana" w:hAnsi="Verdana" w:cs="Verdana"/>
                <w:noProof/>
                <w:color w:val="FFFFFF"/>
                <w:sz w:val="16"/>
              </w:rPr>
              <w:t>Total</w:t>
            </w:r>
          </w:p>
        </w:tc>
        <w:tc>
          <w:tcPr>
            <w:tcW w:w="977"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06MFFImplemCommitments"/>
              <w:jc w:val="center"/>
              <w:rPr>
                <w:rFonts w:ascii="Verdana" w:eastAsia="Verdana" w:hAnsi="Verdana" w:cs="Verdana"/>
                <w:noProof/>
                <w:color w:val="FFFFFF"/>
                <w:sz w:val="16"/>
              </w:rPr>
            </w:pPr>
            <w:r>
              <w:rPr>
                <w:rFonts w:ascii="Verdana" w:eastAsia="Verdana" w:hAnsi="Verdana" w:cs="Verdana"/>
                <w:noProof/>
                <w:color w:val="FFFFFF"/>
                <w:sz w:val="16"/>
              </w:rPr>
              <w:t>from final adopted budget</w:t>
            </w:r>
          </w:p>
        </w:tc>
        <w:tc>
          <w:tcPr>
            <w:tcW w:w="839"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06MFFImplemCommitments"/>
              <w:jc w:val="center"/>
              <w:rPr>
                <w:rFonts w:ascii="Verdana" w:eastAsia="Verdana" w:hAnsi="Verdana" w:cs="Verdana"/>
                <w:noProof/>
                <w:color w:val="FFFFFF"/>
                <w:sz w:val="16"/>
              </w:rPr>
            </w:pPr>
            <w:r>
              <w:rPr>
                <w:rFonts w:ascii="Verdana" w:eastAsia="Verdana" w:hAnsi="Verdana" w:cs="Verdana"/>
                <w:noProof/>
                <w:color w:val="FFFFFF"/>
                <w:sz w:val="16"/>
              </w:rPr>
              <w:t>from carry- overs</w:t>
            </w:r>
          </w:p>
        </w:tc>
        <w:tc>
          <w:tcPr>
            <w:tcW w:w="838"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06MFFImplemCommitments"/>
              <w:jc w:val="center"/>
              <w:rPr>
                <w:rFonts w:ascii="Verdana" w:eastAsia="Verdana" w:hAnsi="Verdana" w:cs="Verdana"/>
                <w:noProof/>
                <w:color w:val="FFFFFF"/>
                <w:sz w:val="16"/>
              </w:rPr>
            </w:pPr>
            <w:r>
              <w:rPr>
                <w:rFonts w:ascii="Verdana" w:eastAsia="Verdana" w:hAnsi="Verdana" w:cs="Verdana"/>
                <w:noProof/>
                <w:color w:val="FFFFFF"/>
                <w:sz w:val="16"/>
              </w:rPr>
              <w:t>from assigned revenue</w:t>
            </w:r>
          </w:p>
        </w:tc>
        <w:tc>
          <w:tcPr>
            <w:tcW w:w="1076"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06MFFImplemCommitments"/>
              <w:jc w:val="center"/>
              <w:rPr>
                <w:rFonts w:ascii="Verdana" w:eastAsia="Verdana" w:hAnsi="Verdana" w:cs="Verdana"/>
                <w:noProof/>
                <w:color w:val="FFFFFF"/>
                <w:sz w:val="16"/>
                <w:lang w:bidi="en-GB"/>
              </w:rPr>
            </w:pPr>
            <w:r>
              <w:rPr>
                <w:rFonts w:ascii="Verdana" w:eastAsia="Verdana" w:hAnsi="Verdana" w:cs="Verdana"/>
                <w:noProof/>
                <w:color w:val="FFFFFF"/>
                <w:sz w:val="16"/>
              </w:rPr>
              <w:t>Total</w:t>
            </w:r>
          </w:p>
        </w:tc>
      </w:tr>
      <w:tr w:rsidR="00402A1C">
        <w:trPr>
          <w:trHeight w:val="340"/>
        </w:trPr>
        <w:tc>
          <w:tcPr>
            <w:tcW w:w="342" w:type="dxa"/>
            <w:tcBorders>
              <w:top w:val="nil"/>
              <w:left w:val="nil"/>
              <w:bottom w:val="nil"/>
              <w:right w:val="nil"/>
              <w:tl2br w:val="nil"/>
              <w:tr2bl w:val="nil"/>
            </w:tcBorders>
            <w:shd w:val="solid" w:color="3486A9" w:fill="FFFFFF"/>
            <w:tcMar>
              <w:left w:w="60" w:type="dxa"/>
              <w:right w:w="60" w:type="dxa"/>
            </w:tcMar>
            <w:vAlign w:val="center"/>
          </w:tcPr>
          <w:p w:rsidR="00402A1C" w:rsidRDefault="00402A1C">
            <w:pPr>
              <w:pStyle w:val="DMETW16461BIP06MFFImplemCommitments"/>
              <w:jc w:val="center"/>
              <w:rPr>
                <w:rFonts w:ascii="Verdana" w:eastAsia="Verdana" w:hAnsi="Verdana" w:cs="Verdana"/>
                <w:noProof/>
                <w:color w:val="FFFFFF"/>
                <w:sz w:val="16"/>
              </w:rPr>
            </w:pPr>
          </w:p>
        </w:tc>
        <w:tc>
          <w:tcPr>
            <w:tcW w:w="2510" w:type="dxa"/>
            <w:tcBorders>
              <w:top w:val="nil"/>
              <w:left w:val="nil"/>
              <w:bottom w:val="nil"/>
              <w:right w:val="nil"/>
              <w:tl2br w:val="nil"/>
              <w:tr2bl w:val="nil"/>
            </w:tcBorders>
            <w:shd w:val="solid" w:color="3486A9" w:fill="FFFFFF"/>
            <w:tcMar>
              <w:left w:w="60" w:type="dxa"/>
              <w:right w:w="60" w:type="dxa"/>
            </w:tcMar>
            <w:vAlign w:val="center"/>
          </w:tcPr>
          <w:p w:rsidR="00402A1C" w:rsidRDefault="00402A1C">
            <w:pPr>
              <w:pStyle w:val="DMETW16461BIP06MFFImplemCommitments"/>
              <w:jc w:val="center"/>
              <w:rPr>
                <w:rFonts w:ascii="Verdana" w:eastAsia="Verdana" w:hAnsi="Verdana" w:cs="Verdana"/>
                <w:noProof/>
                <w:color w:val="FFFFFF"/>
                <w:sz w:val="16"/>
              </w:rPr>
            </w:pPr>
          </w:p>
        </w:tc>
        <w:tc>
          <w:tcPr>
            <w:tcW w:w="978" w:type="dxa"/>
            <w:tcBorders>
              <w:top w:val="nil"/>
              <w:left w:val="nil"/>
              <w:bottom w:val="nil"/>
              <w:right w:val="nil"/>
              <w:tl2br w:val="nil"/>
              <w:tr2bl w:val="nil"/>
            </w:tcBorders>
            <w:shd w:val="solid" w:color="3486A9" w:fill="FFFFFF"/>
            <w:tcMar>
              <w:left w:w="60" w:type="dxa"/>
              <w:right w:w="60" w:type="dxa"/>
            </w:tcMar>
            <w:vAlign w:val="center"/>
          </w:tcPr>
          <w:p w:rsidR="00402A1C" w:rsidRDefault="000E6035">
            <w:pPr>
              <w:pStyle w:val="DMETW16461BIP06MFFImplemCommitments"/>
              <w:jc w:val="center"/>
              <w:rPr>
                <w:rFonts w:ascii="Verdana" w:eastAsia="Verdana" w:hAnsi="Verdana" w:cs="Verdana"/>
                <w:noProof/>
                <w:color w:val="FFFFFF"/>
                <w:sz w:val="16"/>
              </w:rPr>
            </w:pPr>
            <w:r>
              <w:rPr>
                <w:rFonts w:ascii="Verdana" w:eastAsia="Verdana" w:hAnsi="Verdana" w:cs="Verdana"/>
                <w:noProof/>
                <w:color w:val="FFFFFF"/>
                <w:sz w:val="16"/>
              </w:rPr>
              <w:t>1</w:t>
            </w:r>
          </w:p>
        </w:tc>
        <w:tc>
          <w:tcPr>
            <w:tcW w:w="977" w:type="dxa"/>
            <w:tcBorders>
              <w:top w:val="nil"/>
              <w:left w:val="nil"/>
              <w:bottom w:val="nil"/>
              <w:right w:val="nil"/>
              <w:tl2br w:val="nil"/>
              <w:tr2bl w:val="nil"/>
            </w:tcBorders>
            <w:shd w:val="solid" w:color="3486A9" w:fill="FFFFFF"/>
            <w:tcMar>
              <w:left w:w="60" w:type="dxa"/>
              <w:right w:w="60" w:type="dxa"/>
            </w:tcMar>
            <w:vAlign w:val="center"/>
          </w:tcPr>
          <w:p w:rsidR="00402A1C" w:rsidRDefault="000E6035">
            <w:pPr>
              <w:pStyle w:val="DMETW16461BIP06MFFImplemCommitments"/>
              <w:jc w:val="center"/>
              <w:rPr>
                <w:rFonts w:ascii="Verdana" w:eastAsia="Verdana" w:hAnsi="Verdana" w:cs="Verdana"/>
                <w:noProof/>
                <w:color w:val="FFFFFF"/>
                <w:sz w:val="16"/>
              </w:rPr>
            </w:pPr>
            <w:r>
              <w:rPr>
                <w:rFonts w:ascii="Verdana" w:eastAsia="Verdana" w:hAnsi="Verdana" w:cs="Verdana"/>
                <w:noProof/>
                <w:color w:val="FFFFFF"/>
                <w:sz w:val="16"/>
              </w:rPr>
              <w:t>2</w:t>
            </w:r>
          </w:p>
        </w:tc>
        <w:tc>
          <w:tcPr>
            <w:tcW w:w="699" w:type="dxa"/>
            <w:tcBorders>
              <w:top w:val="nil"/>
              <w:left w:val="nil"/>
              <w:bottom w:val="nil"/>
              <w:right w:val="nil"/>
              <w:tl2br w:val="nil"/>
              <w:tr2bl w:val="nil"/>
            </w:tcBorders>
            <w:shd w:val="solid" w:color="3486A9" w:fill="FFFFFF"/>
            <w:tcMar>
              <w:left w:w="60" w:type="dxa"/>
              <w:right w:w="60" w:type="dxa"/>
            </w:tcMar>
            <w:vAlign w:val="center"/>
          </w:tcPr>
          <w:p w:rsidR="00402A1C" w:rsidRDefault="000E6035">
            <w:pPr>
              <w:pStyle w:val="DMETW16461BIP06MFFImplemCommitments"/>
              <w:jc w:val="center"/>
              <w:rPr>
                <w:rFonts w:ascii="Verdana" w:eastAsia="Verdana" w:hAnsi="Verdana" w:cs="Verdana"/>
                <w:noProof/>
                <w:color w:val="FFFFFF"/>
                <w:sz w:val="16"/>
              </w:rPr>
            </w:pPr>
            <w:r>
              <w:rPr>
                <w:rFonts w:ascii="Verdana" w:eastAsia="Verdana" w:hAnsi="Verdana" w:cs="Verdana"/>
                <w:noProof/>
                <w:color w:val="FFFFFF"/>
                <w:sz w:val="16"/>
              </w:rPr>
              <w:t>3</w:t>
            </w:r>
          </w:p>
        </w:tc>
        <w:tc>
          <w:tcPr>
            <w:tcW w:w="977" w:type="dxa"/>
            <w:tcBorders>
              <w:top w:val="nil"/>
              <w:left w:val="nil"/>
              <w:bottom w:val="nil"/>
              <w:right w:val="nil"/>
              <w:tl2br w:val="nil"/>
              <w:tr2bl w:val="nil"/>
            </w:tcBorders>
            <w:shd w:val="solid" w:color="3486A9" w:fill="FFFFFF"/>
            <w:tcMar>
              <w:left w:w="60" w:type="dxa"/>
              <w:right w:w="60" w:type="dxa"/>
            </w:tcMar>
            <w:vAlign w:val="center"/>
          </w:tcPr>
          <w:p w:rsidR="00402A1C" w:rsidRDefault="000E6035">
            <w:pPr>
              <w:pStyle w:val="DMETW16461BIP06MFFImplemCommitments"/>
              <w:jc w:val="center"/>
              <w:rPr>
                <w:rFonts w:ascii="Verdana" w:eastAsia="Verdana" w:hAnsi="Verdana" w:cs="Verdana"/>
                <w:noProof/>
                <w:color w:val="FFFFFF"/>
                <w:sz w:val="16"/>
              </w:rPr>
            </w:pPr>
            <w:r>
              <w:rPr>
                <w:rFonts w:ascii="Verdana" w:eastAsia="Verdana" w:hAnsi="Verdana" w:cs="Verdana"/>
                <w:noProof/>
                <w:color w:val="FFFFFF"/>
                <w:sz w:val="16"/>
              </w:rPr>
              <w:t>4</w:t>
            </w:r>
          </w:p>
        </w:tc>
        <w:tc>
          <w:tcPr>
            <w:tcW w:w="977" w:type="dxa"/>
            <w:tcBorders>
              <w:top w:val="nil"/>
              <w:left w:val="nil"/>
              <w:bottom w:val="nil"/>
              <w:right w:val="nil"/>
              <w:tl2br w:val="nil"/>
              <w:tr2bl w:val="nil"/>
            </w:tcBorders>
            <w:shd w:val="solid" w:color="3486A9" w:fill="FFFFFF"/>
            <w:tcMar>
              <w:left w:w="60" w:type="dxa"/>
              <w:right w:w="60" w:type="dxa"/>
            </w:tcMar>
            <w:vAlign w:val="center"/>
          </w:tcPr>
          <w:p w:rsidR="00402A1C" w:rsidRDefault="000E6035">
            <w:pPr>
              <w:pStyle w:val="DMETW16461BIP06MFFImplemCommitments"/>
              <w:jc w:val="center"/>
              <w:rPr>
                <w:rFonts w:ascii="Verdana" w:eastAsia="Verdana" w:hAnsi="Verdana" w:cs="Verdana"/>
                <w:noProof/>
                <w:color w:val="FFFFFF"/>
                <w:sz w:val="16"/>
              </w:rPr>
            </w:pPr>
            <w:r>
              <w:rPr>
                <w:rFonts w:ascii="Verdana" w:eastAsia="Verdana" w:hAnsi="Verdana" w:cs="Verdana"/>
                <w:noProof/>
                <w:color w:val="FFFFFF"/>
                <w:sz w:val="16"/>
              </w:rPr>
              <w:t>5=2+3+4</w:t>
            </w:r>
          </w:p>
        </w:tc>
        <w:tc>
          <w:tcPr>
            <w:tcW w:w="699" w:type="dxa"/>
            <w:tcBorders>
              <w:top w:val="nil"/>
              <w:left w:val="nil"/>
              <w:bottom w:val="nil"/>
              <w:right w:val="nil"/>
              <w:tl2br w:val="nil"/>
              <w:tr2bl w:val="nil"/>
            </w:tcBorders>
            <w:shd w:val="solid" w:color="3486A9" w:fill="FFFFFF"/>
            <w:tcMar>
              <w:left w:w="60" w:type="dxa"/>
              <w:right w:w="60" w:type="dxa"/>
            </w:tcMar>
            <w:vAlign w:val="center"/>
          </w:tcPr>
          <w:p w:rsidR="00402A1C" w:rsidRDefault="000E6035">
            <w:pPr>
              <w:pStyle w:val="DMETW16461BIP06MFFImplemCommitments"/>
              <w:jc w:val="center"/>
              <w:rPr>
                <w:rFonts w:ascii="Verdana" w:eastAsia="Verdana" w:hAnsi="Verdana" w:cs="Verdana"/>
                <w:noProof/>
                <w:color w:val="FFFFFF"/>
                <w:sz w:val="16"/>
              </w:rPr>
            </w:pPr>
            <w:r>
              <w:rPr>
                <w:rFonts w:ascii="Verdana" w:eastAsia="Verdana" w:hAnsi="Verdana" w:cs="Verdana"/>
                <w:noProof/>
                <w:color w:val="FFFFFF"/>
                <w:sz w:val="16"/>
              </w:rPr>
              <w:t>6=5/1</w:t>
            </w:r>
          </w:p>
        </w:tc>
        <w:tc>
          <w:tcPr>
            <w:tcW w:w="977" w:type="dxa"/>
            <w:tcBorders>
              <w:top w:val="nil"/>
              <w:left w:val="nil"/>
              <w:bottom w:val="nil"/>
              <w:right w:val="nil"/>
              <w:tl2br w:val="nil"/>
              <w:tr2bl w:val="nil"/>
            </w:tcBorders>
            <w:shd w:val="solid" w:color="3486A9" w:fill="FFFFFF"/>
            <w:tcMar>
              <w:left w:w="60" w:type="dxa"/>
              <w:right w:w="60" w:type="dxa"/>
            </w:tcMar>
            <w:vAlign w:val="center"/>
          </w:tcPr>
          <w:p w:rsidR="00402A1C" w:rsidRDefault="000E6035">
            <w:pPr>
              <w:pStyle w:val="DMETW16461BIP06MFFImplemCommitments"/>
              <w:jc w:val="center"/>
              <w:rPr>
                <w:rFonts w:ascii="Verdana" w:eastAsia="Verdana" w:hAnsi="Verdana" w:cs="Verdana"/>
                <w:noProof/>
                <w:color w:val="FFFFFF"/>
                <w:sz w:val="16"/>
              </w:rPr>
            </w:pPr>
            <w:r>
              <w:rPr>
                <w:rFonts w:ascii="Verdana" w:eastAsia="Verdana" w:hAnsi="Verdana" w:cs="Verdana"/>
                <w:noProof/>
                <w:color w:val="FFFFFF"/>
                <w:sz w:val="16"/>
              </w:rPr>
              <w:t>7</w:t>
            </w:r>
          </w:p>
        </w:tc>
        <w:tc>
          <w:tcPr>
            <w:tcW w:w="839" w:type="dxa"/>
            <w:tcBorders>
              <w:top w:val="nil"/>
              <w:left w:val="nil"/>
              <w:bottom w:val="nil"/>
              <w:right w:val="nil"/>
              <w:tl2br w:val="nil"/>
              <w:tr2bl w:val="nil"/>
            </w:tcBorders>
            <w:shd w:val="solid" w:color="3486A9" w:fill="FFFFFF"/>
            <w:tcMar>
              <w:left w:w="60" w:type="dxa"/>
              <w:right w:w="60" w:type="dxa"/>
            </w:tcMar>
            <w:vAlign w:val="center"/>
          </w:tcPr>
          <w:p w:rsidR="00402A1C" w:rsidRDefault="000E6035">
            <w:pPr>
              <w:pStyle w:val="DMETW16461BIP06MFFImplemCommitments"/>
              <w:jc w:val="center"/>
              <w:rPr>
                <w:rFonts w:ascii="Verdana" w:eastAsia="Verdana" w:hAnsi="Verdana" w:cs="Verdana"/>
                <w:noProof/>
                <w:color w:val="FFFFFF"/>
                <w:sz w:val="16"/>
              </w:rPr>
            </w:pPr>
            <w:r>
              <w:rPr>
                <w:rFonts w:ascii="Verdana" w:eastAsia="Verdana" w:hAnsi="Verdana" w:cs="Verdana"/>
                <w:noProof/>
                <w:color w:val="FFFFFF"/>
                <w:sz w:val="16"/>
              </w:rPr>
              <w:t>8</w:t>
            </w:r>
          </w:p>
        </w:tc>
        <w:tc>
          <w:tcPr>
            <w:tcW w:w="838" w:type="dxa"/>
            <w:tcBorders>
              <w:top w:val="nil"/>
              <w:left w:val="nil"/>
              <w:bottom w:val="nil"/>
              <w:right w:val="nil"/>
              <w:tl2br w:val="nil"/>
              <w:tr2bl w:val="nil"/>
            </w:tcBorders>
            <w:shd w:val="solid" w:color="3486A9" w:fill="FFFFFF"/>
            <w:tcMar>
              <w:left w:w="60" w:type="dxa"/>
              <w:right w:w="60" w:type="dxa"/>
            </w:tcMar>
            <w:vAlign w:val="center"/>
          </w:tcPr>
          <w:p w:rsidR="00402A1C" w:rsidRDefault="000E6035">
            <w:pPr>
              <w:pStyle w:val="DMETW16461BIP06MFFImplemCommitments"/>
              <w:jc w:val="center"/>
              <w:rPr>
                <w:rFonts w:ascii="Verdana" w:eastAsia="Verdana" w:hAnsi="Verdana" w:cs="Verdana"/>
                <w:noProof/>
                <w:color w:val="FFFFFF"/>
                <w:sz w:val="16"/>
              </w:rPr>
            </w:pPr>
            <w:r>
              <w:rPr>
                <w:rFonts w:ascii="Verdana" w:eastAsia="Verdana" w:hAnsi="Verdana" w:cs="Verdana"/>
                <w:noProof/>
                <w:color w:val="FFFFFF"/>
                <w:sz w:val="16"/>
              </w:rPr>
              <w:t>9=7+8</w:t>
            </w:r>
          </w:p>
        </w:tc>
        <w:tc>
          <w:tcPr>
            <w:tcW w:w="977" w:type="dxa"/>
            <w:tcBorders>
              <w:top w:val="nil"/>
              <w:left w:val="nil"/>
              <w:bottom w:val="nil"/>
              <w:right w:val="nil"/>
              <w:tl2br w:val="nil"/>
              <w:tr2bl w:val="nil"/>
            </w:tcBorders>
            <w:shd w:val="solid" w:color="3486A9" w:fill="FFFFFF"/>
            <w:tcMar>
              <w:left w:w="60" w:type="dxa"/>
              <w:right w:w="60" w:type="dxa"/>
            </w:tcMar>
            <w:vAlign w:val="center"/>
          </w:tcPr>
          <w:p w:rsidR="00402A1C" w:rsidRDefault="000E6035">
            <w:pPr>
              <w:pStyle w:val="DMETW16461BIP06MFFImplemCommitments"/>
              <w:jc w:val="center"/>
              <w:rPr>
                <w:rFonts w:ascii="Verdana" w:eastAsia="Verdana" w:hAnsi="Verdana" w:cs="Verdana"/>
                <w:noProof/>
                <w:color w:val="FFFFFF"/>
                <w:sz w:val="16"/>
              </w:rPr>
            </w:pPr>
            <w:r>
              <w:rPr>
                <w:rFonts w:ascii="Verdana" w:eastAsia="Verdana" w:hAnsi="Verdana" w:cs="Verdana"/>
                <w:noProof/>
                <w:color w:val="FFFFFF"/>
                <w:sz w:val="16"/>
              </w:rPr>
              <w:t>10</w:t>
            </w:r>
          </w:p>
        </w:tc>
        <w:tc>
          <w:tcPr>
            <w:tcW w:w="839" w:type="dxa"/>
            <w:tcBorders>
              <w:top w:val="nil"/>
              <w:left w:val="nil"/>
              <w:bottom w:val="nil"/>
              <w:right w:val="nil"/>
              <w:tl2br w:val="nil"/>
              <w:tr2bl w:val="nil"/>
            </w:tcBorders>
            <w:shd w:val="solid" w:color="3486A9" w:fill="FFFFFF"/>
            <w:tcMar>
              <w:left w:w="60" w:type="dxa"/>
              <w:right w:w="60" w:type="dxa"/>
            </w:tcMar>
            <w:vAlign w:val="center"/>
          </w:tcPr>
          <w:p w:rsidR="00402A1C" w:rsidRDefault="000E6035">
            <w:pPr>
              <w:pStyle w:val="DMETW16461BIP06MFFImplemCommitments"/>
              <w:jc w:val="center"/>
              <w:rPr>
                <w:rFonts w:ascii="Verdana" w:eastAsia="Verdana" w:hAnsi="Verdana" w:cs="Verdana"/>
                <w:noProof/>
                <w:color w:val="FFFFFF"/>
                <w:sz w:val="16"/>
              </w:rPr>
            </w:pPr>
            <w:r>
              <w:rPr>
                <w:rFonts w:ascii="Verdana" w:eastAsia="Verdana" w:hAnsi="Verdana" w:cs="Verdana"/>
                <w:noProof/>
                <w:color w:val="FFFFFF"/>
                <w:sz w:val="16"/>
              </w:rPr>
              <w:t>11</w:t>
            </w:r>
          </w:p>
        </w:tc>
        <w:tc>
          <w:tcPr>
            <w:tcW w:w="838" w:type="dxa"/>
            <w:tcBorders>
              <w:top w:val="nil"/>
              <w:left w:val="nil"/>
              <w:bottom w:val="nil"/>
              <w:right w:val="nil"/>
              <w:tl2br w:val="nil"/>
              <w:tr2bl w:val="nil"/>
            </w:tcBorders>
            <w:shd w:val="solid" w:color="3486A9" w:fill="FFFFFF"/>
            <w:tcMar>
              <w:left w:w="60" w:type="dxa"/>
              <w:right w:w="60" w:type="dxa"/>
            </w:tcMar>
            <w:vAlign w:val="center"/>
          </w:tcPr>
          <w:p w:rsidR="00402A1C" w:rsidRDefault="000E6035">
            <w:pPr>
              <w:pStyle w:val="DMETW16461BIP06MFFImplemCommitments"/>
              <w:jc w:val="center"/>
              <w:rPr>
                <w:rFonts w:ascii="Verdana" w:eastAsia="Verdana" w:hAnsi="Verdana" w:cs="Verdana"/>
                <w:noProof/>
                <w:color w:val="FFFFFF"/>
                <w:sz w:val="16"/>
              </w:rPr>
            </w:pPr>
            <w:r>
              <w:rPr>
                <w:rFonts w:ascii="Verdana" w:eastAsia="Verdana" w:hAnsi="Verdana" w:cs="Verdana"/>
                <w:noProof/>
                <w:color w:val="FFFFFF"/>
                <w:sz w:val="16"/>
              </w:rPr>
              <w:t>12</w:t>
            </w:r>
          </w:p>
        </w:tc>
        <w:tc>
          <w:tcPr>
            <w:tcW w:w="1076" w:type="dxa"/>
            <w:tcBorders>
              <w:top w:val="nil"/>
              <w:left w:val="nil"/>
              <w:bottom w:val="nil"/>
              <w:right w:val="nil"/>
              <w:tl2br w:val="nil"/>
              <w:tr2bl w:val="nil"/>
            </w:tcBorders>
            <w:shd w:val="solid" w:color="3486A9" w:fill="FFFFFF"/>
            <w:tcMar>
              <w:left w:w="60" w:type="dxa"/>
              <w:right w:w="60" w:type="dxa"/>
            </w:tcMar>
            <w:vAlign w:val="center"/>
          </w:tcPr>
          <w:p w:rsidR="00402A1C" w:rsidRDefault="000E6035">
            <w:pPr>
              <w:pStyle w:val="DMETW16461BIP06MFFImplemCommitments"/>
              <w:jc w:val="center"/>
              <w:rPr>
                <w:rFonts w:ascii="Verdana" w:eastAsia="Verdana" w:hAnsi="Verdana" w:cs="Verdana"/>
                <w:noProof/>
                <w:color w:val="FFFFFF"/>
                <w:sz w:val="16"/>
              </w:rPr>
            </w:pPr>
            <w:r>
              <w:rPr>
                <w:rFonts w:ascii="Verdana" w:eastAsia="Verdana" w:hAnsi="Verdana" w:cs="Verdana"/>
                <w:noProof/>
                <w:color w:val="FFFFFF"/>
                <w:sz w:val="16"/>
              </w:rPr>
              <w:t>13=10+</w:t>
            </w:r>
          </w:p>
          <w:p w:rsidR="00402A1C" w:rsidRDefault="000E6035">
            <w:pPr>
              <w:pStyle w:val="DMETW16461BIP06MFFImplemCommitments"/>
              <w:jc w:val="center"/>
              <w:rPr>
                <w:rFonts w:ascii="Verdana" w:eastAsia="Verdana" w:hAnsi="Verdana" w:cs="Verdana"/>
                <w:noProof/>
                <w:color w:val="FFFFFF"/>
                <w:sz w:val="16"/>
                <w:lang w:bidi="en-GB"/>
              </w:rPr>
            </w:pPr>
            <w:r>
              <w:rPr>
                <w:rFonts w:ascii="Verdana" w:eastAsia="Verdana" w:hAnsi="Verdana" w:cs="Verdana"/>
                <w:noProof/>
                <w:color w:val="FFFFFF"/>
                <w:sz w:val="16"/>
              </w:rPr>
              <w:t>11+12</w:t>
            </w:r>
          </w:p>
        </w:tc>
      </w:tr>
      <w:tr w:rsidR="00402A1C">
        <w:trPr>
          <w:trHeight w:val="340"/>
        </w:trPr>
        <w:tc>
          <w:tcPr>
            <w:tcW w:w="3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rPr>
                <w:rFonts w:ascii="Verdana" w:eastAsia="Verdana" w:hAnsi="Verdana" w:cs="Verdana"/>
                <w:noProof/>
                <w:color w:val="000000"/>
                <w:sz w:val="16"/>
              </w:rPr>
            </w:pPr>
            <w:r>
              <w:rPr>
                <w:rFonts w:ascii="Verdana" w:eastAsia="Verdana" w:hAnsi="Verdana" w:cs="Verdana"/>
                <w:noProof/>
                <w:color w:val="000000"/>
                <w:sz w:val="16"/>
              </w:rPr>
              <w:t>1</w:t>
            </w:r>
          </w:p>
        </w:tc>
        <w:tc>
          <w:tcPr>
            <w:tcW w:w="251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rPr>
                <w:rFonts w:ascii="Verdana" w:eastAsia="Verdana" w:hAnsi="Verdana" w:cs="Verdana"/>
                <w:noProof/>
                <w:color w:val="000000"/>
                <w:sz w:val="16"/>
              </w:rPr>
            </w:pPr>
            <w:r>
              <w:rPr>
                <w:rFonts w:ascii="Verdana" w:eastAsia="Verdana" w:hAnsi="Verdana" w:cs="Verdana"/>
                <w:noProof/>
                <w:color w:val="000000"/>
                <w:sz w:val="16"/>
              </w:rPr>
              <w:t>Smart and inclusive growth</w:t>
            </w:r>
          </w:p>
        </w:tc>
        <w:tc>
          <w:tcPr>
            <w:tcW w:w="97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noProof/>
                <w:color w:val="000000"/>
                <w:sz w:val="16"/>
              </w:rPr>
            </w:pPr>
            <w:r>
              <w:rPr>
                <w:rFonts w:ascii="Verdana" w:eastAsia="Verdana" w:hAnsi="Verdana" w:cs="Verdana"/>
                <w:noProof/>
                <w:color w:val="000000"/>
                <w:sz w:val="16"/>
              </w:rPr>
              <w:t>92 794</w:t>
            </w:r>
          </w:p>
        </w:tc>
        <w:tc>
          <w:tcPr>
            <w:tcW w:w="97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noProof/>
                <w:color w:val="000000"/>
                <w:sz w:val="16"/>
              </w:rPr>
            </w:pPr>
            <w:r>
              <w:rPr>
                <w:rFonts w:ascii="Verdana" w:eastAsia="Verdana" w:hAnsi="Verdana" w:cs="Verdana"/>
                <w:noProof/>
                <w:color w:val="000000"/>
                <w:sz w:val="16"/>
              </w:rPr>
              <w:t>80 540</w:t>
            </w:r>
          </w:p>
        </w:tc>
        <w:tc>
          <w:tcPr>
            <w:tcW w:w="69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97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noProof/>
                <w:color w:val="000000"/>
                <w:sz w:val="16"/>
              </w:rPr>
            </w:pPr>
            <w:r>
              <w:rPr>
                <w:rFonts w:ascii="Verdana" w:eastAsia="Verdana" w:hAnsi="Verdana" w:cs="Verdana"/>
                <w:noProof/>
                <w:color w:val="000000"/>
                <w:sz w:val="16"/>
              </w:rPr>
              <w:t>9 996</w:t>
            </w:r>
          </w:p>
        </w:tc>
        <w:tc>
          <w:tcPr>
            <w:tcW w:w="97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noProof/>
                <w:color w:val="000000"/>
                <w:sz w:val="16"/>
              </w:rPr>
            </w:pPr>
            <w:r>
              <w:rPr>
                <w:rFonts w:ascii="Verdana" w:eastAsia="Verdana" w:hAnsi="Verdana" w:cs="Verdana"/>
                <w:noProof/>
                <w:color w:val="000000"/>
                <w:sz w:val="16"/>
              </w:rPr>
              <w:t>90 536</w:t>
            </w:r>
          </w:p>
        </w:tc>
        <w:tc>
          <w:tcPr>
            <w:tcW w:w="69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noProof/>
                <w:color w:val="000000"/>
                <w:sz w:val="16"/>
              </w:rPr>
            </w:pPr>
            <w:r>
              <w:rPr>
                <w:rFonts w:ascii="Verdana" w:eastAsia="Verdana" w:hAnsi="Verdana" w:cs="Verdana"/>
                <w:noProof/>
                <w:color w:val="000000"/>
                <w:sz w:val="16"/>
              </w:rPr>
              <w:t>98 %</w:t>
            </w:r>
          </w:p>
        </w:tc>
        <w:tc>
          <w:tcPr>
            <w:tcW w:w="97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noProof/>
                <w:color w:val="000000"/>
                <w:sz w:val="16"/>
              </w:rPr>
            </w:pPr>
            <w:r>
              <w:rPr>
                <w:rFonts w:ascii="Verdana" w:eastAsia="Verdana" w:hAnsi="Verdana" w:cs="Verdana"/>
                <w:noProof/>
                <w:color w:val="000000"/>
                <w:sz w:val="16"/>
              </w:rPr>
              <w:t>2 074</w:t>
            </w:r>
          </w:p>
        </w:tc>
        <w:tc>
          <w:tcPr>
            <w:tcW w:w="83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36</w:t>
            </w:r>
          </w:p>
        </w:tc>
        <w:tc>
          <w:tcPr>
            <w:tcW w:w="83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noProof/>
                <w:color w:val="000000"/>
                <w:sz w:val="16"/>
              </w:rPr>
            </w:pPr>
            <w:r>
              <w:rPr>
                <w:rFonts w:ascii="Verdana" w:eastAsia="Verdana" w:hAnsi="Verdana" w:cs="Verdana"/>
                <w:noProof/>
                <w:color w:val="000000"/>
                <w:sz w:val="16"/>
              </w:rPr>
              <w:t>2 110</w:t>
            </w:r>
          </w:p>
        </w:tc>
        <w:tc>
          <w:tcPr>
            <w:tcW w:w="97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52</w:t>
            </w:r>
          </w:p>
        </w:tc>
        <w:tc>
          <w:tcPr>
            <w:tcW w:w="83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3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97</w:t>
            </w:r>
          </w:p>
        </w:tc>
        <w:tc>
          <w:tcPr>
            <w:tcW w:w="10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149</w:t>
            </w:r>
          </w:p>
        </w:tc>
      </w:tr>
      <w:tr w:rsidR="00402A1C">
        <w:trPr>
          <w:trHeight w:val="513"/>
        </w:trPr>
        <w:tc>
          <w:tcPr>
            <w:tcW w:w="342"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06MFFImplemCommitments"/>
              <w:rPr>
                <w:rFonts w:ascii="Verdana" w:eastAsia="Verdana" w:hAnsi="Verdana" w:cs="Verdana"/>
                <w:noProof/>
                <w:color w:val="000000"/>
                <w:sz w:val="16"/>
              </w:rPr>
            </w:pPr>
          </w:p>
        </w:tc>
        <w:tc>
          <w:tcPr>
            <w:tcW w:w="251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rPr>
                <w:rFonts w:ascii="Verdana" w:eastAsia="Verdana" w:hAnsi="Verdana" w:cs="Verdana"/>
                <w:i/>
                <w:noProof/>
                <w:color w:val="000000"/>
                <w:sz w:val="16"/>
              </w:rPr>
            </w:pPr>
            <w:r>
              <w:rPr>
                <w:rFonts w:ascii="Verdana" w:eastAsia="Verdana" w:hAnsi="Verdana" w:cs="Verdana"/>
                <w:i/>
                <w:noProof/>
                <w:color w:val="000000"/>
                <w:sz w:val="16"/>
              </w:rPr>
              <w:t xml:space="preserve">    1a: Competitiveness for growth and jobs</w:t>
            </w:r>
          </w:p>
        </w:tc>
        <w:tc>
          <w:tcPr>
            <w:tcW w:w="97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i/>
                <w:noProof/>
                <w:color w:val="000000"/>
                <w:sz w:val="16"/>
              </w:rPr>
            </w:pPr>
            <w:r>
              <w:rPr>
                <w:rFonts w:ascii="Verdana" w:eastAsia="Verdana" w:hAnsi="Verdana" w:cs="Verdana"/>
                <w:i/>
                <w:noProof/>
                <w:color w:val="000000"/>
                <w:sz w:val="16"/>
              </w:rPr>
              <w:t>27 826</w:t>
            </w:r>
          </w:p>
        </w:tc>
        <w:tc>
          <w:tcPr>
            <w:tcW w:w="97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i/>
                <w:noProof/>
                <w:color w:val="000000"/>
                <w:sz w:val="16"/>
              </w:rPr>
            </w:pPr>
            <w:r>
              <w:rPr>
                <w:rFonts w:ascii="Verdana" w:eastAsia="Verdana" w:hAnsi="Verdana" w:cs="Verdana"/>
                <w:i/>
                <w:noProof/>
                <w:color w:val="000000"/>
                <w:sz w:val="16"/>
              </w:rPr>
              <w:t>23 406</w:t>
            </w:r>
          </w:p>
        </w:tc>
        <w:tc>
          <w:tcPr>
            <w:tcW w:w="69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i/>
                <w:noProof/>
                <w:color w:val="000000"/>
                <w:sz w:val="16"/>
              </w:rPr>
            </w:pPr>
            <w:r>
              <w:rPr>
                <w:rFonts w:ascii="Verdana" w:eastAsia="Verdana" w:hAnsi="Verdana" w:cs="Verdana"/>
                <w:i/>
                <w:noProof/>
                <w:color w:val="000000"/>
                <w:sz w:val="16"/>
              </w:rPr>
              <w:t xml:space="preserve"> 0</w:t>
            </w:r>
          </w:p>
        </w:tc>
        <w:tc>
          <w:tcPr>
            <w:tcW w:w="97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i/>
                <w:noProof/>
                <w:color w:val="000000"/>
                <w:sz w:val="16"/>
              </w:rPr>
            </w:pPr>
            <w:r>
              <w:rPr>
                <w:rFonts w:ascii="Verdana" w:eastAsia="Verdana" w:hAnsi="Verdana" w:cs="Verdana"/>
                <w:i/>
                <w:noProof/>
                <w:color w:val="000000"/>
                <w:sz w:val="16"/>
              </w:rPr>
              <w:t>2 376</w:t>
            </w:r>
          </w:p>
        </w:tc>
        <w:tc>
          <w:tcPr>
            <w:tcW w:w="97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i/>
                <w:noProof/>
                <w:color w:val="000000"/>
                <w:sz w:val="16"/>
              </w:rPr>
            </w:pPr>
            <w:r>
              <w:rPr>
                <w:rFonts w:ascii="Verdana" w:eastAsia="Verdana" w:hAnsi="Verdana" w:cs="Verdana"/>
                <w:i/>
                <w:noProof/>
                <w:color w:val="000000"/>
                <w:sz w:val="16"/>
              </w:rPr>
              <w:t>25 782</w:t>
            </w:r>
          </w:p>
        </w:tc>
        <w:tc>
          <w:tcPr>
            <w:tcW w:w="69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i/>
                <w:noProof/>
                <w:color w:val="000000"/>
                <w:sz w:val="16"/>
              </w:rPr>
            </w:pPr>
            <w:r>
              <w:rPr>
                <w:rFonts w:ascii="Verdana" w:eastAsia="Verdana" w:hAnsi="Verdana" w:cs="Verdana"/>
                <w:i/>
                <w:noProof/>
                <w:color w:val="000000"/>
                <w:sz w:val="16"/>
              </w:rPr>
              <w:t>93 %</w:t>
            </w:r>
          </w:p>
        </w:tc>
        <w:tc>
          <w:tcPr>
            <w:tcW w:w="97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i/>
                <w:noProof/>
                <w:color w:val="000000"/>
                <w:sz w:val="16"/>
              </w:rPr>
            </w:pPr>
            <w:r>
              <w:rPr>
                <w:rFonts w:ascii="Verdana" w:eastAsia="Verdana" w:hAnsi="Verdana" w:cs="Verdana"/>
                <w:i/>
                <w:noProof/>
                <w:color w:val="000000"/>
                <w:sz w:val="16"/>
              </w:rPr>
              <w:t>2 013</w:t>
            </w:r>
          </w:p>
        </w:tc>
        <w:tc>
          <w:tcPr>
            <w:tcW w:w="83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i/>
                <w:noProof/>
                <w:color w:val="000000"/>
                <w:sz w:val="16"/>
              </w:rPr>
            </w:pPr>
            <w:r>
              <w:rPr>
                <w:rFonts w:ascii="Verdana" w:eastAsia="Verdana" w:hAnsi="Verdana" w:cs="Verdana"/>
                <w:i/>
                <w:noProof/>
                <w:color w:val="000000"/>
                <w:sz w:val="16"/>
              </w:rPr>
              <w:t xml:space="preserve"> 3</w:t>
            </w:r>
          </w:p>
        </w:tc>
        <w:tc>
          <w:tcPr>
            <w:tcW w:w="83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i/>
                <w:noProof/>
                <w:color w:val="000000"/>
                <w:sz w:val="16"/>
              </w:rPr>
            </w:pPr>
            <w:r>
              <w:rPr>
                <w:rFonts w:ascii="Verdana" w:eastAsia="Verdana" w:hAnsi="Verdana" w:cs="Verdana"/>
                <w:i/>
                <w:noProof/>
                <w:color w:val="000000"/>
                <w:sz w:val="16"/>
              </w:rPr>
              <w:t>2 016</w:t>
            </w:r>
          </w:p>
        </w:tc>
        <w:tc>
          <w:tcPr>
            <w:tcW w:w="97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i/>
                <w:noProof/>
                <w:color w:val="000000"/>
                <w:sz w:val="16"/>
              </w:rPr>
            </w:pPr>
            <w:r>
              <w:rPr>
                <w:rFonts w:ascii="Verdana" w:eastAsia="Verdana" w:hAnsi="Verdana" w:cs="Verdana"/>
                <w:i/>
                <w:noProof/>
                <w:color w:val="000000"/>
                <w:sz w:val="16"/>
              </w:rPr>
              <w:t xml:space="preserve"> 27</w:t>
            </w:r>
          </w:p>
        </w:tc>
        <w:tc>
          <w:tcPr>
            <w:tcW w:w="83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i/>
                <w:noProof/>
                <w:color w:val="000000"/>
                <w:sz w:val="16"/>
              </w:rPr>
            </w:pPr>
            <w:r>
              <w:rPr>
                <w:rFonts w:ascii="Verdana" w:eastAsia="Verdana" w:hAnsi="Verdana" w:cs="Verdana"/>
                <w:i/>
                <w:noProof/>
                <w:color w:val="000000"/>
                <w:sz w:val="16"/>
              </w:rPr>
              <w:t>–</w:t>
            </w:r>
          </w:p>
        </w:tc>
        <w:tc>
          <w:tcPr>
            <w:tcW w:w="83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i/>
                <w:noProof/>
                <w:color w:val="000000"/>
                <w:sz w:val="16"/>
              </w:rPr>
            </w:pPr>
            <w:r>
              <w:rPr>
                <w:rFonts w:ascii="Verdana" w:eastAsia="Verdana" w:hAnsi="Verdana" w:cs="Verdana"/>
                <w:i/>
                <w:noProof/>
                <w:color w:val="000000"/>
                <w:sz w:val="16"/>
              </w:rPr>
              <w:t xml:space="preserve"> 1</w:t>
            </w:r>
          </w:p>
        </w:tc>
        <w:tc>
          <w:tcPr>
            <w:tcW w:w="10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i/>
                <w:noProof/>
                <w:color w:val="000000"/>
                <w:sz w:val="16"/>
                <w:lang w:bidi="en-GB"/>
              </w:rPr>
            </w:pPr>
            <w:r>
              <w:rPr>
                <w:rFonts w:ascii="Verdana" w:eastAsia="Verdana" w:hAnsi="Verdana" w:cs="Verdana"/>
                <w:i/>
                <w:noProof/>
                <w:color w:val="000000"/>
                <w:sz w:val="16"/>
              </w:rPr>
              <w:t xml:space="preserve"> 28</w:t>
            </w:r>
          </w:p>
        </w:tc>
      </w:tr>
      <w:tr w:rsidR="00402A1C">
        <w:trPr>
          <w:trHeight w:val="563"/>
        </w:trPr>
        <w:tc>
          <w:tcPr>
            <w:tcW w:w="342"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06MFFImplemCommitments"/>
              <w:rPr>
                <w:rFonts w:ascii="Verdana" w:eastAsia="Verdana" w:hAnsi="Verdana" w:cs="Verdana"/>
                <w:noProof/>
                <w:color w:val="000000"/>
                <w:sz w:val="16"/>
              </w:rPr>
            </w:pPr>
          </w:p>
        </w:tc>
        <w:tc>
          <w:tcPr>
            <w:tcW w:w="251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rPr>
                <w:rFonts w:ascii="Verdana" w:eastAsia="Verdana" w:hAnsi="Verdana" w:cs="Verdana"/>
                <w:i/>
                <w:noProof/>
                <w:color w:val="000000"/>
                <w:sz w:val="16"/>
              </w:rPr>
            </w:pPr>
            <w:r>
              <w:rPr>
                <w:rFonts w:ascii="Verdana" w:eastAsia="Verdana" w:hAnsi="Verdana" w:cs="Verdana"/>
                <w:i/>
                <w:noProof/>
                <w:color w:val="000000"/>
                <w:sz w:val="16"/>
              </w:rPr>
              <w:t xml:space="preserve">    1b: Economic, social and territorial cohesion</w:t>
            </w:r>
          </w:p>
        </w:tc>
        <w:tc>
          <w:tcPr>
            <w:tcW w:w="97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i/>
                <w:noProof/>
                <w:color w:val="000000"/>
                <w:sz w:val="16"/>
              </w:rPr>
            </w:pPr>
            <w:r>
              <w:rPr>
                <w:rFonts w:ascii="Verdana" w:eastAsia="Verdana" w:hAnsi="Verdana" w:cs="Verdana"/>
                <w:i/>
                <w:noProof/>
                <w:color w:val="000000"/>
                <w:sz w:val="16"/>
              </w:rPr>
              <w:t>64 969</w:t>
            </w:r>
          </w:p>
        </w:tc>
        <w:tc>
          <w:tcPr>
            <w:tcW w:w="97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i/>
                <w:noProof/>
                <w:color w:val="000000"/>
                <w:sz w:val="16"/>
              </w:rPr>
            </w:pPr>
            <w:r>
              <w:rPr>
                <w:rFonts w:ascii="Verdana" w:eastAsia="Verdana" w:hAnsi="Verdana" w:cs="Verdana"/>
                <w:i/>
                <w:noProof/>
                <w:color w:val="000000"/>
                <w:sz w:val="16"/>
              </w:rPr>
              <w:t>57 134</w:t>
            </w:r>
          </w:p>
        </w:tc>
        <w:tc>
          <w:tcPr>
            <w:tcW w:w="69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i/>
                <w:noProof/>
                <w:color w:val="000000"/>
                <w:sz w:val="16"/>
              </w:rPr>
            </w:pPr>
            <w:r>
              <w:rPr>
                <w:rFonts w:ascii="Verdana" w:eastAsia="Verdana" w:hAnsi="Verdana" w:cs="Verdana"/>
                <w:i/>
                <w:noProof/>
                <w:color w:val="000000"/>
                <w:sz w:val="16"/>
              </w:rPr>
              <w:t>–</w:t>
            </w:r>
          </w:p>
        </w:tc>
        <w:tc>
          <w:tcPr>
            <w:tcW w:w="97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i/>
                <w:noProof/>
                <w:color w:val="000000"/>
                <w:sz w:val="16"/>
              </w:rPr>
            </w:pPr>
            <w:r>
              <w:rPr>
                <w:rFonts w:ascii="Verdana" w:eastAsia="Verdana" w:hAnsi="Verdana" w:cs="Verdana"/>
                <w:i/>
                <w:noProof/>
                <w:color w:val="000000"/>
                <w:sz w:val="16"/>
              </w:rPr>
              <w:t>7 620</w:t>
            </w:r>
          </w:p>
        </w:tc>
        <w:tc>
          <w:tcPr>
            <w:tcW w:w="97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i/>
                <w:noProof/>
                <w:color w:val="000000"/>
                <w:sz w:val="16"/>
              </w:rPr>
            </w:pPr>
            <w:r>
              <w:rPr>
                <w:rFonts w:ascii="Verdana" w:eastAsia="Verdana" w:hAnsi="Verdana" w:cs="Verdana"/>
                <w:i/>
                <w:noProof/>
                <w:color w:val="000000"/>
                <w:sz w:val="16"/>
              </w:rPr>
              <w:t>64 754</w:t>
            </w:r>
          </w:p>
        </w:tc>
        <w:tc>
          <w:tcPr>
            <w:tcW w:w="69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i/>
                <w:noProof/>
                <w:color w:val="000000"/>
                <w:sz w:val="16"/>
              </w:rPr>
            </w:pPr>
            <w:r>
              <w:rPr>
                <w:rFonts w:ascii="Verdana" w:eastAsia="Verdana" w:hAnsi="Verdana" w:cs="Verdana"/>
                <w:i/>
                <w:noProof/>
                <w:color w:val="000000"/>
                <w:sz w:val="16"/>
              </w:rPr>
              <w:t>100 %</w:t>
            </w:r>
          </w:p>
        </w:tc>
        <w:tc>
          <w:tcPr>
            <w:tcW w:w="97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i/>
                <w:noProof/>
                <w:color w:val="000000"/>
                <w:sz w:val="16"/>
              </w:rPr>
            </w:pPr>
            <w:r>
              <w:rPr>
                <w:rFonts w:ascii="Verdana" w:eastAsia="Verdana" w:hAnsi="Verdana" w:cs="Verdana"/>
                <w:i/>
                <w:noProof/>
                <w:color w:val="000000"/>
                <w:sz w:val="16"/>
              </w:rPr>
              <w:t xml:space="preserve"> 60</w:t>
            </w:r>
          </w:p>
        </w:tc>
        <w:tc>
          <w:tcPr>
            <w:tcW w:w="83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i/>
                <w:noProof/>
                <w:color w:val="000000"/>
                <w:sz w:val="16"/>
              </w:rPr>
            </w:pPr>
            <w:r>
              <w:rPr>
                <w:rFonts w:ascii="Verdana" w:eastAsia="Verdana" w:hAnsi="Verdana" w:cs="Verdana"/>
                <w:i/>
                <w:noProof/>
                <w:color w:val="000000"/>
                <w:sz w:val="16"/>
              </w:rPr>
              <w:t xml:space="preserve"> 33</w:t>
            </w:r>
          </w:p>
        </w:tc>
        <w:tc>
          <w:tcPr>
            <w:tcW w:w="83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i/>
                <w:noProof/>
                <w:color w:val="000000"/>
                <w:sz w:val="16"/>
              </w:rPr>
            </w:pPr>
            <w:r>
              <w:rPr>
                <w:rFonts w:ascii="Verdana" w:eastAsia="Verdana" w:hAnsi="Verdana" w:cs="Verdana"/>
                <w:i/>
                <w:noProof/>
                <w:color w:val="000000"/>
                <w:sz w:val="16"/>
              </w:rPr>
              <w:t xml:space="preserve"> 93</w:t>
            </w:r>
          </w:p>
        </w:tc>
        <w:tc>
          <w:tcPr>
            <w:tcW w:w="97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i/>
                <w:noProof/>
                <w:color w:val="000000"/>
                <w:sz w:val="16"/>
              </w:rPr>
            </w:pPr>
            <w:r>
              <w:rPr>
                <w:rFonts w:ascii="Verdana" w:eastAsia="Verdana" w:hAnsi="Verdana" w:cs="Verdana"/>
                <w:i/>
                <w:noProof/>
                <w:color w:val="000000"/>
                <w:sz w:val="16"/>
              </w:rPr>
              <w:t xml:space="preserve"> 25</w:t>
            </w:r>
          </w:p>
        </w:tc>
        <w:tc>
          <w:tcPr>
            <w:tcW w:w="83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i/>
                <w:noProof/>
                <w:color w:val="000000"/>
                <w:sz w:val="16"/>
              </w:rPr>
            </w:pPr>
            <w:r>
              <w:rPr>
                <w:rFonts w:ascii="Verdana" w:eastAsia="Verdana" w:hAnsi="Verdana" w:cs="Verdana"/>
                <w:i/>
                <w:noProof/>
                <w:color w:val="000000"/>
                <w:sz w:val="16"/>
              </w:rPr>
              <w:t>–</w:t>
            </w:r>
          </w:p>
        </w:tc>
        <w:tc>
          <w:tcPr>
            <w:tcW w:w="83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i/>
                <w:noProof/>
                <w:color w:val="000000"/>
                <w:sz w:val="16"/>
              </w:rPr>
            </w:pPr>
            <w:r>
              <w:rPr>
                <w:rFonts w:ascii="Verdana" w:eastAsia="Verdana" w:hAnsi="Verdana" w:cs="Verdana"/>
                <w:i/>
                <w:noProof/>
                <w:color w:val="000000"/>
                <w:sz w:val="16"/>
              </w:rPr>
              <w:t xml:space="preserve"> 96</w:t>
            </w:r>
          </w:p>
        </w:tc>
        <w:tc>
          <w:tcPr>
            <w:tcW w:w="10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i/>
                <w:noProof/>
                <w:color w:val="000000"/>
                <w:sz w:val="16"/>
                <w:lang w:bidi="en-GB"/>
              </w:rPr>
            </w:pPr>
            <w:r>
              <w:rPr>
                <w:rFonts w:ascii="Verdana" w:eastAsia="Verdana" w:hAnsi="Verdana" w:cs="Verdana"/>
                <w:i/>
                <w:noProof/>
                <w:color w:val="000000"/>
                <w:sz w:val="16"/>
              </w:rPr>
              <w:t xml:space="preserve"> 121</w:t>
            </w:r>
          </w:p>
        </w:tc>
      </w:tr>
      <w:tr w:rsidR="00402A1C">
        <w:trPr>
          <w:trHeight w:val="415"/>
        </w:trPr>
        <w:tc>
          <w:tcPr>
            <w:tcW w:w="3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rPr>
                <w:rFonts w:ascii="Verdana" w:eastAsia="Verdana" w:hAnsi="Verdana" w:cs="Verdana"/>
                <w:noProof/>
                <w:color w:val="000000"/>
                <w:sz w:val="16"/>
              </w:rPr>
            </w:pPr>
            <w:r>
              <w:rPr>
                <w:rFonts w:ascii="Verdana" w:eastAsia="Verdana" w:hAnsi="Verdana" w:cs="Verdana"/>
                <w:noProof/>
                <w:color w:val="000000"/>
                <w:sz w:val="16"/>
              </w:rPr>
              <w:t>2</w:t>
            </w:r>
          </w:p>
        </w:tc>
        <w:tc>
          <w:tcPr>
            <w:tcW w:w="251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rPr>
                <w:rFonts w:ascii="Verdana" w:eastAsia="Verdana" w:hAnsi="Verdana" w:cs="Verdana"/>
                <w:noProof/>
                <w:color w:val="000000"/>
                <w:sz w:val="16"/>
              </w:rPr>
            </w:pPr>
            <w:r>
              <w:rPr>
                <w:rFonts w:ascii="Verdana" w:eastAsia="Verdana" w:hAnsi="Verdana" w:cs="Verdana"/>
                <w:noProof/>
                <w:color w:val="000000"/>
                <w:sz w:val="16"/>
              </w:rPr>
              <w:t>Sustainable growth: natural resources</w:t>
            </w:r>
          </w:p>
        </w:tc>
        <w:tc>
          <w:tcPr>
            <w:tcW w:w="97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noProof/>
                <w:color w:val="000000"/>
                <w:sz w:val="16"/>
              </w:rPr>
            </w:pPr>
            <w:r>
              <w:rPr>
                <w:rFonts w:ascii="Verdana" w:eastAsia="Verdana" w:hAnsi="Verdana" w:cs="Verdana"/>
                <w:noProof/>
                <w:color w:val="000000"/>
                <w:sz w:val="16"/>
              </w:rPr>
              <w:t>62 846</w:t>
            </w:r>
          </w:p>
        </w:tc>
        <w:tc>
          <w:tcPr>
            <w:tcW w:w="97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noProof/>
                <w:color w:val="000000"/>
                <w:sz w:val="16"/>
              </w:rPr>
            </w:pPr>
            <w:r>
              <w:rPr>
                <w:rFonts w:ascii="Verdana" w:eastAsia="Verdana" w:hAnsi="Verdana" w:cs="Verdana"/>
                <w:noProof/>
                <w:color w:val="000000"/>
                <w:sz w:val="16"/>
              </w:rPr>
              <w:t>59 161</w:t>
            </w:r>
          </w:p>
        </w:tc>
        <w:tc>
          <w:tcPr>
            <w:tcW w:w="69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438</w:t>
            </w:r>
          </w:p>
        </w:tc>
        <w:tc>
          <w:tcPr>
            <w:tcW w:w="97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noProof/>
                <w:color w:val="000000"/>
                <w:sz w:val="16"/>
              </w:rPr>
            </w:pPr>
            <w:r>
              <w:rPr>
                <w:rFonts w:ascii="Verdana" w:eastAsia="Verdana" w:hAnsi="Verdana" w:cs="Verdana"/>
                <w:noProof/>
                <w:color w:val="000000"/>
                <w:sz w:val="16"/>
              </w:rPr>
              <w:t>1 001</w:t>
            </w:r>
          </w:p>
        </w:tc>
        <w:tc>
          <w:tcPr>
            <w:tcW w:w="97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noProof/>
                <w:color w:val="000000"/>
                <w:sz w:val="16"/>
              </w:rPr>
            </w:pPr>
            <w:r>
              <w:rPr>
                <w:rFonts w:ascii="Verdana" w:eastAsia="Verdana" w:hAnsi="Verdana" w:cs="Verdana"/>
                <w:noProof/>
                <w:color w:val="000000"/>
                <w:sz w:val="16"/>
              </w:rPr>
              <w:t>60 600</w:t>
            </w:r>
          </w:p>
        </w:tc>
        <w:tc>
          <w:tcPr>
            <w:tcW w:w="69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noProof/>
                <w:color w:val="000000"/>
                <w:sz w:val="16"/>
              </w:rPr>
            </w:pPr>
            <w:r>
              <w:rPr>
                <w:rFonts w:ascii="Verdana" w:eastAsia="Verdana" w:hAnsi="Verdana" w:cs="Verdana"/>
                <w:noProof/>
                <w:color w:val="000000"/>
                <w:sz w:val="16"/>
              </w:rPr>
              <w:t>96 %</w:t>
            </w:r>
          </w:p>
        </w:tc>
        <w:tc>
          <w:tcPr>
            <w:tcW w:w="97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noProof/>
                <w:color w:val="000000"/>
                <w:sz w:val="16"/>
              </w:rPr>
            </w:pPr>
            <w:r>
              <w:rPr>
                <w:rFonts w:ascii="Verdana" w:eastAsia="Verdana" w:hAnsi="Verdana" w:cs="Verdana"/>
                <w:noProof/>
                <w:color w:val="000000"/>
                <w:sz w:val="16"/>
              </w:rPr>
              <w:t>1 330</w:t>
            </w:r>
          </w:p>
        </w:tc>
        <w:tc>
          <w:tcPr>
            <w:tcW w:w="83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467</w:t>
            </w:r>
          </w:p>
        </w:tc>
        <w:tc>
          <w:tcPr>
            <w:tcW w:w="83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noProof/>
                <w:color w:val="000000"/>
                <w:sz w:val="16"/>
              </w:rPr>
            </w:pPr>
            <w:r>
              <w:rPr>
                <w:rFonts w:ascii="Verdana" w:eastAsia="Verdana" w:hAnsi="Verdana" w:cs="Verdana"/>
                <w:noProof/>
                <w:color w:val="000000"/>
                <w:sz w:val="16"/>
              </w:rPr>
              <w:t>1 797</w:t>
            </w:r>
          </w:p>
        </w:tc>
        <w:tc>
          <w:tcPr>
            <w:tcW w:w="97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14</w:t>
            </w:r>
          </w:p>
        </w:tc>
        <w:tc>
          <w:tcPr>
            <w:tcW w:w="83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21</w:t>
            </w:r>
          </w:p>
        </w:tc>
        <w:tc>
          <w:tcPr>
            <w:tcW w:w="83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414</w:t>
            </w:r>
          </w:p>
        </w:tc>
        <w:tc>
          <w:tcPr>
            <w:tcW w:w="10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449</w:t>
            </w:r>
          </w:p>
        </w:tc>
      </w:tr>
      <w:tr w:rsidR="00402A1C">
        <w:trPr>
          <w:trHeight w:val="720"/>
        </w:trPr>
        <w:tc>
          <w:tcPr>
            <w:tcW w:w="342"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06MFFImplemCommitments"/>
              <w:rPr>
                <w:rFonts w:ascii="Verdana" w:eastAsia="Verdana" w:hAnsi="Verdana" w:cs="Verdana"/>
                <w:noProof/>
                <w:color w:val="000000"/>
                <w:sz w:val="16"/>
              </w:rPr>
            </w:pPr>
          </w:p>
        </w:tc>
        <w:tc>
          <w:tcPr>
            <w:tcW w:w="251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rPr>
                <w:rFonts w:ascii="Verdana" w:eastAsia="Verdana" w:hAnsi="Verdana" w:cs="Verdana"/>
                <w:i/>
                <w:noProof/>
                <w:color w:val="000000"/>
                <w:sz w:val="16"/>
              </w:rPr>
            </w:pPr>
            <w:r>
              <w:rPr>
                <w:rFonts w:ascii="Verdana" w:eastAsia="Verdana" w:hAnsi="Verdana" w:cs="Verdana"/>
                <w:i/>
                <w:noProof/>
                <w:color w:val="000000"/>
                <w:sz w:val="16"/>
              </w:rPr>
              <w:t xml:space="preserve">    of which: Market related expenditure and direct payments</w:t>
            </w:r>
          </w:p>
        </w:tc>
        <w:tc>
          <w:tcPr>
            <w:tcW w:w="97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i/>
                <w:noProof/>
                <w:color w:val="000000"/>
                <w:sz w:val="16"/>
              </w:rPr>
            </w:pPr>
            <w:r>
              <w:rPr>
                <w:rFonts w:ascii="Verdana" w:eastAsia="Verdana" w:hAnsi="Verdana" w:cs="Verdana"/>
                <w:i/>
                <w:noProof/>
                <w:color w:val="000000"/>
                <w:sz w:val="16"/>
              </w:rPr>
              <w:t>44 806</w:t>
            </w:r>
          </w:p>
        </w:tc>
        <w:tc>
          <w:tcPr>
            <w:tcW w:w="97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i/>
                <w:noProof/>
                <w:color w:val="000000"/>
                <w:sz w:val="16"/>
              </w:rPr>
            </w:pPr>
            <w:r>
              <w:rPr>
                <w:rFonts w:ascii="Verdana" w:eastAsia="Verdana" w:hAnsi="Verdana" w:cs="Verdana"/>
                <w:i/>
                <w:noProof/>
                <w:color w:val="000000"/>
                <w:sz w:val="16"/>
              </w:rPr>
              <w:t>42 718</w:t>
            </w:r>
          </w:p>
        </w:tc>
        <w:tc>
          <w:tcPr>
            <w:tcW w:w="69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i/>
                <w:noProof/>
                <w:color w:val="000000"/>
                <w:sz w:val="16"/>
              </w:rPr>
            </w:pPr>
            <w:r>
              <w:rPr>
                <w:rFonts w:ascii="Verdana" w:eastAsia="Verdana" w:hAnsi="Verdana" w:cs="Verdana"/>
                <w:i/>
                <w:noProof/>
                <w:color w:val="000000"/>
                <w:sz w:val="16"/>
              </w:rPr>
              <w:t xml:space="preserve"> 438</w:t>
            </w:r>
          </w:p>
        </w:tc>
        <w:tc>
          <w:tcPr>
            <w:tcW w:w="97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i/>
                <w:noProof/>
                <w:color w:val="000000"/>
                <w:sz w:val="16"/>
              </w:rPr>
            </w:pPr>
            <w:r>
              <w:rPr>
                <w:rFonts w:ascii="Verdana" w:eastAsia="Verdana" w:hAnsi="Verdana" w:cs="Verdana"/>
                <w:i/>
                <w:noProof/>
                <w:color w:val="000000"/>
                <w:sz w:val="16"/>
              </w:rPr>
              <w:t xml:space="preserve"> 807</w:t>
            </w:r>
          </w:p>
        </w:tc>
        <w:tc>
          <w:tcPr>
            <w:tcW w:w="97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i/>
                <w:noProof/>
                <w:color w:val="000000"/>
                <w:sz w:val="16"/>
              </w:rPr>
            </w:pPr>
            <w:r>
              <w:rPr>
                <w:rFonts w:ascii="Verdana" w:eastAsia="Verdana" w:hAnsi="Verdana" w:cs="Verdana"/>
                <w:i/>
                <w:noProof/>
                <w:color w:val="000000"/>
                <w:sz w:val="16"/>
              </w:rPr>
              <w:t>43 962</w:t>
            </w:r>
          </w:p>
        </w:tc>
        <w:tc>
          <w:tcPr>
            <w:tcW w:w="69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i/>
                <w:noProof/>
                <w:color w:val="000000"/>
                <w:sz w:val="16"/>
              </w:rPr>
            </w:pPr>
            <w:r>
              <w:rPr>
                <w:rFonts w:ascii="Verdana" w:eastAsia="Verdana" w:hAnsi="Verdana" w:cs="Verdana"/>
                <w:i/>
                <w:noProof/>
                <w:color w:val="000000"/>
                <w:sz w:val="16"/>
              </w:rPr>
              <w:t>98 %</w:t>
            </w:r>
          </w:p>
        </w:tc>
        <w:tc>
          <w:tcPr>
            <w:tcW w:w="97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i/>
                <w:noProof/>
                <w:color w:val="000000"/>
                <w:sz w:val="16"/>
              </w:rPr>
            </w:pPr>
            <w:r>
              <w:rPr>
                <w:rFonts w:ascii="Verdana" w:eastAsia="Verdana" w:hAnsi="Verdana" w:cs="Verdana"/>
                <w:i/>
                <w:noProof/>
                <w:color w:val="000000"/>
                <w:sz w:val="16"/>
              </w:rPr>
              <w:t xml:space="preserve"> 348</w:t>
            </w:r>
          </w:p>
        </w:tc>
        <w:tc>
          <w:tcPr>
            <w:tcW w:w="83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i/>
                <w:noProof/>
                <w:color w:val="000000"/>
                <w:sz w:val="16"/>
              </w:rPr>
            </w:pPr>
            <w:r>
              <w:rPr>
                <w:rFonts w:ascii="Verdana" w:eastAsia="Verdana" w:hAnsi="Verdana" w:cs="Verdana"/>
                <w:i/>
                <w:noProof/>
                <w:color w:val="000000"/>
                <w:sz w:val="16"/>
              </w:rPr>
              <w:t xml:space="preserve"> 467</w:t>
            </w:r>
          </w:p>
        </w:tc>
        <w:tc>
          <w:tcPr>
            <w:tcW w:w="83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i/>
                <w:noProof/>
                <w:color w:val="000000"/>
                <w:sz w:val="16"/>
              </w:rPr>
            </w:pPr>
            <w:r>
              <w:rPr>
                <w:rFonts w:ascii="Verdana" w:eastAsia="Verdana" w:hAnsi="Verdana" w:cs="Verdana"/>
                <w:i/>
                <w:noProof/>
                <w:color w:val="000000"/>
                <w:sz w:val="16"/>
              </w:rPr>
              <w:t xml:space="preserve"> 815</w:t>
            </w:r>
          </w:p>
        </w:tc>
        <w:tc>
          <w:tcPr>
            <w:tcW w:w="97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i/>
                <w:noProof/>
                <w:color w:val="000000"/>
                <w:sz w:val="16"/>
              </w:rPr>
            </w:pPr>
            <w:r>
              <w:rPr>
                <w:rFonts w:ascii="Verdana" w:eastAsia="Verdana" w:hAnsi="Verdana" w:cs="Verdana"/>
                <w:i/>
                <w:noProof/>
                <w:color w:val="000000"/>
                <w:sz w:val="16"/>
              </w:rPr>
              <w:t xml:space="preserve"> 8</w:t>
            </w:r>
          </w:p>
        </w:tc>
        <w:tc>
          <w:tcPr>
            <w:tcW w:w="83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i/>
                <w:noProof/>
                <w:color w:val="000000"/>
                <w:sz w:val="16"/>
              </w:rPr>
            </w:pPr>
            <w:r>
              <w:rPr>
                <w:rFonts w:ascii="Verdana" w:eastAsia="Verdana" w:hAnsi="Verdana" w:cs="Verdana"/>
                <w:i/>
                <w:noProof/>
                <w:color w:val="000000"/>
                <w:sz w:val="16"/>
              </w:rPr>
              <w:t xml:space="preserve"> 21</w:t>
            </w:r>
          </w:p>
        </w:tc>
        <w:tc>
          <w:tcPr>
            <w:tcW w:w="83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i/>
                <w:noProof/>
                <w:color w:val="000000"/>
                <w:sz w:val="16"/>
              </w:rPr>
            </w:pPr>
            <w:r>
              <w:rPr>
                <w:rFonts w:ascii="Verdana" w:eastAsia="Verdana" w:hAnsi="Verdana" w:cs="Verdana"/>
                <w:i/>
                <w:noProof/>
                <w:color w:val="000000"/>
                <w:sz w:val="16"/>
              </w:rPr>
              <w:t>–</w:t>
            </w:r>
          </w:p>
        </w:tc>
        <w:tc>
          <w:tcPr>
            <w:tcW w:w="10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i/>
                <w:noProof/>
                <w:color w:val="000000"/>
                <w:sz w:val="16"/>
                <w:lang w:bidi="en-GB"/>
              </w:rPr>
            </w:pPr>
            <w:r>
              <w:rPr>
                <w:rFonts w:ascii="Verdana" w:eastAsia="Verdana" w:hAnsi="Verdana" w:cs="Verdana"/>
                <w:i/>
                <w:noProof/>
                <w:color w:val="000000"/>
                <w:sz w:val="16"/>
              </w:rPr>
              <w:t xml:space="preserve"> 29</w:t>
            </w:r>
          </w:p>
        </w:tc>
      </w:tr>
      <w:tr w:rsidR="00402A1C">
        <w:trPr>
          <w:trHeight w:val="340"/>
        </w:trPr>
        <w:tc>
          <w:tcPr>
            <w:tcW w:w="3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rPr>
                <w:rFonts w:ascii="Verdana" w:eastAsia="Verdana" w:hAnsi="Verdana" w:cs="Verdana"/>
                <w:noProof/>
                <w:color w:val="000000"/>
                <w:sz w:val="16"/>
              </w:rPr>
            </w:pPr>
            <w:r>
              <w:rPr>
                <w:rFonts w:ascii="Verdana" w:eastAsia="Verdana" w:hAnsi="Verdana" w:cs="Verdana"/>
                <w:noProof/>
                <w:color w:val="000000"/>
                <w:sz w:val="16"/>
              </w:rPr>
              <w:t>3</w:t>
            </w:r>
          </w:p>
        </w:tc>
        <w:tc>
          <w:tcPr>
            <w:tcW w:w="251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rPr>
                <w:rFonts w:ascii="Verdana" w:eastAsia="Verdana" w:hAnsi="Verdana" w:cs="Verdana"/>
                <w:noProof/>
                <w:color w:val="000000"/>
                <w:sz w:val="16"/>
              </w:rPr>
            </w:pPr>
            <w:r>
              <w:rPr>
                <w:rFonts w:ascii="Verdana" w:eastAsia="Verdana" w:hAnsi="Verdana" w:cs="Verdana"/>
                <w:noProof/>
                <w:color w:val="000000"/>
                <w:sz w:val="16"/>
              </w:rPr>
              <w:t>Security and citizenship</w:t>
            </w:r>
          </w:p>
        </w:tc>
        <w:tc>
          <w:tcPr>
            <w:tcW w:w="97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noProof/>
                <w:color w:val="000000"/>
                <w:sz w:val="16"/>
              </w:rPr>
            </w:pPr>
            <w:r>
              <w:rPr>
                <w:rFonts w:ascii="Verdana" w:eastAsia="Verdana" w:hAnsi="Verdana" w:cs="Verdana"/>
                <w:noProof/>
                <w:color w:val="000000"/>
                <w:sz w:val="16"/>
              </w:rPr>
              <w:t>4 065</w:t>
            </w:r>
          </w:p>
        </w:tc>
        <w:tc>
          <w:tcPr>
            <w:tcW w:w="97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noProof/>
                <w:color w:val="000000"/>
                <w:sz w:val="16"/>
              </w:rPr>
            </w:pPr>
            <w:r>
              <w:rPr>
                <w:rFonts w:ascii="Verdana" w:eastAsia="Verdana" w:hAnsi="Verdana" w:cs="Verdana"/>
                <w:noProof/>
                <w:color w:val="000000"/>
                <w:sz w:val="16"/>
              </w:rPr>
              <w:t>3 737</w:t>
            </w:r>
          </w:p>
        </w:tc>
        <w:tc>
          <w:tcPr>
            <w:tcW w:w="69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97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137</w:t>
            </w:r>
          </w:p>
        </w:tc>
        <w:tc>
          <w:tcPr>
            <w:tcW w:w="97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noProof/>
                <w:color w:val="000000"/>
                <w:sz w:val="16"/>
              </w:rPr>
            </w:pPr>
            <w:r>
              <w:rPr>
                <w:rFonts w:ascii="Verdana" w:eastAsia="Verdana" w:hAnsi="Verdana" w:cs="Verdana"/>
                <w:noProof/>
                <w:color w:val="000000"/>
                <w:sz w:val="16"/>
              </w:rPr>
              <w:t>3 874</w:t>
            </w:r>
          </w:p>
        </w:tc>
        <w:tc>
          <w:tcPr>
            <w:tcW w:w="69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noProof/>
                <w:color w:val="000000"/>
                <w:sz w:val="16"/>
              </w:rPr>
            </w:pPr>
            <w:r>
              <w:rPr>
                <w:rFonts w:ascii="Verdana" w:eastAsia="Verdana" w:hAnsi="Verdana" w:cs="Verdana"/>
                <w:noProof/>
                <w:color w:val="000000"/>
                <w:sz w:val="16"/>
              </w:rPr>
              <w:t>95 %</w:t>
            </w:r>
          </w:p>
        </w:tc>
        <w:tc>
          <w:tcPr>
            <w:tcW w:w="97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142</w:t>
            </w:r>
          </w:p>
        </w:tc>
        <w:tc>
          <w:tcPr>
            <w:tcW w:w="83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3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142</w:t>
            </w:r>
          </w:p>
        </w:tc>
        <w:tc>
          <w:tcPr>
            <w:tcW w:w="97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50</w:t>
            </w:r>
          </w:p>
        </w:tc>
        <w:tc>
          <w:tcPr>
            <w:tcW w:w="83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3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10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50</w:t>
            </w:r>
          </w:p>
        </w:tc>
      </w:tr>
      <w:tr w:rsidR="00402A1C">
        <w:trPr>
          <w:trHeight w:val="340"/>
        </w:trPr>
        <w:tc>
          <w:tcPr>
            <w:tcW w:w="3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rPr>
                <w:rFonts w:ascii="Verdana" w:eastAsia="Verdana" w:hAnsi="Verdana" w:cs="Verdana"/>
                <w:noProof/>
                <w:color w:val="000000"/>
                <w:sz w:val="16"/>
              </w:rPr>
            </w:pPr>
            <w:r>
              <w:rPr>
                <w:rFonts w:ascii="Verdana" w:eastAsia="Verdana" w:hAnsi="Verdana" w:cs="Verdana"/>
                <w:noProof/>
                <w:color w:val="000000"/>
                <w:sz w:val="16"/>
              </w:rPr>
              <w:t>4</w:t>
            </w:r>
          </w:p>
        </w:tc>
        <w:tc>
          <w:tcPr>
            <w:tcW w:w="251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rPr>
                <w:rFonts w:ascii="Verdana" w:eastAsia="Verdana" w:hAnsi="Verdana" w:cs="Verdana"/>
                <w:noProof/>
                <w:color w:val="000000"/>
                <w:sz w:val="16"/>
              </w:rPr>
            </w:pPr>
            <w:r>
              <w:rPr>
                <w:rFonts w:ascii="Verdana" w:eastAsia="Verdana" w:hAnsi="Verdana" w:cs="Verdana"/>
                <w:noProof/>
                <w:color w:val="000000"/>
                <w:sz w:val="16"/>
              </w:rPr>
              <w:t>Global Europe</w:t>
            </w:r>
          </w:p>
        </w:tc>
        <w:tc>
          <w:tcPr>
            <w:tcW w:w="97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noProof/>
                <w:color w:val="000000"/>
                <w:sz w:val="16"/>
              </w:rPr>
            </w:pPr>
            <w:r>
              <w:rPr>
                <w:rFonts w:ascii="Verdana" w:eastAsia="Verdana" w:hAnsi="Verdana" w:cs="Verdana"/>
                <w:noProof/>
                <w:color w:val="000000"/>
                <w:sz w:val="16"/>
              </w:rPr>
              <w:t>13 454</w:t>
            </w:r>
          </w:p>
        </w:tc>
        <w:tc>
          <w:tcPr>
            <w:tcW w:w="97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noProof/>
                <w:color w:val="000000"/>
                <w:sz w:val="16"/>
              </w:rPr>
            </w:pPr>
            <w:r>
              <w:rPr>
                <w:rFonts w:ascii="Verdana" w:eastAsia="Verdana" w:hAnsi="Verdana" w:cs="Verdana"/>
                <w:noProof/>
                <w:color w:val="000000"/>
                <w:sz w:val="16"/>
              </w:rPr>
              <w:t>11 622</w:t>
            </w:r>
          </w:p>
        </w:tc>
        <w:tc>
          <w:tcPr>
            <w:tcW w:w="69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34</w:t>
            </w:r>
          </w:p>
        </w:tc>
        <w:tc>
          <w:tcPr>
            <w:tcW w:w="97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noProof/>
                <w:color w:val="000000"/>
                <w:sz w:val="16"/>
              </w:rPr>
            </w:pPr>
            <w:r>
              <w:rPr>
                <w:rFonts w:ascii="Verdana" w:eastAsia="Verdana" w:hAnsi="Verdana" w:cs="Verdana"/>
                <w:noProof/>
                <w:color w:val="000000"/>
                <w:sz w:val="16"/>
              </w:rPr>
              <w:t>1 454</w:t>
            </w:r>
          </w:p>
        </w:tc>
        <w:tc>
          <w:tcPr>
            <w:tcW w:w="97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noProof/>
                <w:color w:val="000000"/>
                <w:sz w:val="16"/>
              </w:rPr>
            </w:pPr>
            <w:r>
              <w:rPr>
                <w:rFonts w:ascii="Verdana" w:eastAsia="Verdana" w:hAnsi="Verdana" w:cs="Verdana"/>
                <w:noProof/>
                <w:color w:val="000000"/>
                <w:sz w:val="16"/>
              </w:rPr>
              <w:t>13 111</w:t>
            </w:r>
          </w:p>
        </w:tc>
        <w:tc>
          <w:tcPr>
            <w:tcW w:w="69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noProof/>
                <w:color w:val="000000"/>
                <w:sz w:val="16"/>
              </w:rPr>
            </w:pPr>
            <w:r>
              <w:rPr>
                <w:rFonts w:ascii="Verdana" w:eastAsia="Verdana" w:hAnsi="Verdana" w:cs="Verdana"/>
                <w:noProof/>
                <w:color w:val="000000"/>
                <w:sz w:val="16"/>
              </w:rPr>
              <w:t>97 %</w:t>
            </w:r>
          </w:p>
        </w:tc>
        <w:tc>
          <w:tcPr>
            <w:tcW w:w="97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340</w:t>
            </w:r>
          </w:p>
        </w:tc>
        <w:tc>
          <w:tcPr>
            <w:tcW w:w="83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1</w:t>
            </w:r>
          </w:p>
        </w:tc>
        <w:tc>
          <w:tcPr>
            <w:tcW w:w="83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341</w:t>
            </w:r>
          </w:p>
        </w:tc>
        <w:tc>
          <w:tcPr>
            <w:tcW w:w="97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2</w:t>
            </w:r>
          </w:p>
        </w:tc>
        <w:tc>
          <w:tcPr>
            <w:tcW w:w="83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3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10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2</w:t>
            </w:r>
          </w:p>
        </w:tc>
      </w:tr>
      <w:tr w:rsidR="00402A1C">
        <w:trPr>
          <w:trHeight w:val="340"/>
        </w:trPr>
        <w:tc>
          <w:tcPr>
            <w:tcW w:w="3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rPr>
                <w:rFonts w:ascii="Verdana" w:eastAsia="Verdana" w:hAnsi="Verdana" w:cs="Verdana"/>
                <w:noProof/>
                <w:color w:val="000000"/>
                <w:sz w:val="16"/>
              </w:rPr>
            </w:pPr>
            <w:r>
              <w:rPr>
                <w:rFonts w:ascii="Verdana" w:eastAsia="Verdana" w:hAnsi="Verdana" w:cs="Verdana"/>
                <w:noProof/>
                <w:color w:val="000000"/>
                <w:sz w:val="16"/>
              </w:rPr>
              <w:t>5</w:t>
            </w:r>
          </w:p>
        </w:tc>
        <w:tc>
          <w:tcPr>
            <w:tcW w:w="251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rPr>
                <w:rFonts w:ascii="Verdana" w:eastAsia="Verdana" w:hAnsi="Verdana" w:cs="Verdana"/>
                <w:noProof/>
                <w:color w:val="000000"/>
                <w:sz w:val="16"/>
              </w:rPr>
            </w:pPr>
            <w:r>
              <w:rPr>
                <w:rFonts w:ascii="Verdana" w:eastAsia="Verdana" w:hAnsi="Verdana" w:cs="Verdana"/>
                <w:noProof/>
                <w:color w:val="000000"/>
                <w:sz w:val="16"/>
              </w:rPr>
              <w:t>Administration</w:t>
            </w:r>
          </w:p>
        </w:tc>
        <w:tc>
          <w:tcPr>
            <w:tcW w:w="97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noProof/>
                <w:color w:val="000000"/>
                <w:sz w:val="16"/>
              </w:rPr>
            </w:pPr>
            <w:r>
              <w:rPr>
                <w:rFonts w:ascii="Verdana" w:eastAsia="Verdana" w:hAnsi="Verdana" w:cs="Verdana"/>
                <w:noProof/>
                <w:color w:val="000000"/>
                <w:sz w:val="16"/>
              </w:rPr>
              <w:t>6 226</w:t>
            </w:r>
          </w:p>
        </w:tc>
        <w:tc>
          <w:tcPr>
            <w:tcW w:w="97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noProof/>
                <w:color w:val="000000"/>
                <w:sz w:val="16"/>
              </w:rPr>
            </w:pPr>
            <w:r>
              <w:rPr>
                <w:rFonts w:ascii="Verdana" w:eastAsia="Verdana" w:hAnsi="Verdana" w:cs="Verdana"/>
                <w:noProof/>
                <w:color w:val="000000"/>
                <w:sz w:val="16"/>
              </w:rPr>
              <w:t>5 764</w:t>
            </w:r>
          </w:p>
        </w:tc>
        <w:tc>
          <w:tcPr>
            <w:tcW w:w="69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1</w:t>
            </w:r>
          </w:p>
        </w:tc>
        <w:tc>
          <w:tcPr>
            <w:tcW w:w="97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235</w:t>
            </w:r>
          </w:p>
        </w:tc>
        <w:tc>
          <w:tcPr>
            <w:tcW w:w="97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noProof/>
                <w:color w:val="000000"/>
                <w:sz w:val="16"/>
              </w:rPr>
            </w:pPr>
            <w:r>
              <w:rPr>
                <w:rFonts w:ascii="Verdana" w:eastAsia="Verdana" w:hAnsi="Verdana" w:cs="Verdana"/>
                <w:noProof/>
                <w:color w:val="000000"/>
                <w:sz w:val="16"/>
              </w:rPr>
              <w:t>6 000</w:t>
            </w:r>
          </w:p>
        </w:tc>
        <w:tc>
          <w:tcPr>
            <w:tcW w:w="69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noProof/>
                <w:color w:val="000000"/>
                <w:sz w:val="16"/>
              </w:rPr>
            </w:pPr>
            <w:r>
              <w:rPr>
                <w:rFonts w:ascii="Verdana" w:eastAsia="Verdana" w:hAnsi="Verdana" w:cs="Verdana"/>
                <w:noProof/>
                <w:color w:val="000000"/>
                <w:sz w:val="16"/>
              </w:rPr>
              <w:t>96 %</w:t>
            </w:r>
          </w:p>
        </w:tc>
        <w:tc>
          <w:tcPr>
            <w:tcW w:w="97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161</w:t>
            </w:r>
          </w:p>
        </w:tc>
        <w:tc>
          <w:tcPr>
            <w:tcW w:w="83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3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161</w:t>
            </w:r>
          </w:p>
        </w:tc>
        <w:tc>
          <w:tcPr>
            <w:tcW w:w="97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63</w:t>
            </w:r>
          </w:p>
        </w:tc>
        <w:tc>
          <w:tcPr>
            <w:tcW w:w="83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83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10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64</w:t>
            </w:r>
          </w:p>
        </w:tc>
      </w:tr>
      <w:tr w:rsidR="00402A1C">
        <w:trPr>
          <w:trHeight w:val="340"/>
        </w:trPr>
        <w:tc>
          <w:tcPr>
            <w:tcW w:w="3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rPr>
                <w:rFonts w:ascii="Verdana" w:eastAsia="Verdana" w:hAnsi="Verdana" w:cs="Verdana"/>
                <w:noProof/>
                <w:color w:val="000000"/>
                <w:sz w:val="16"/>
              </w:rPr>
            </w:pPr>
            <w:r>
              <w:rPr>
                <w:rFonts w:ascii="Verdana" w:eastAsia="Verdana" w:hAnsi="Verdana" w:cs="Verdana"/>
                <w:noProof/>
                <w:color w:val="000000"/>
                <w:sz w:val="16"/>
              </w:rPr>
              <w:t>6</w:t>
            </w:r>
          </w:p>
        </w:tc>
        <w:tc>
          <w:tcPr>
            <w:tcW w:w="251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rPr>
                <w:rFonts w:ascii="Verdana" w:eastAsia="Verdana" w:hAnsi="Verdana" w:cs="Verdana"/>
                <w:noProof/>
                <w:color w:val="000000"/>
                <w:sz w:val="16"/>
              </w:rPr>
            </w:pPr>
            <w:r>
              <w:rPr>
                <w:rFonts w:ascii="Verdana" w:eastAsia="Verdana" w:hAnsi="Verdana" w:cs="Verdana"/>
                <w:noProof/>
                <w:color w:val="000000"/>
                <w:sz w:val="16"/>
              </w:rPr>
              <w:t>Compensations</w:t>
            </w:r>
          </w:p>
        </w:tc>
        <w:tc>
          <w:tcPr>
            <w:tcW w:w="97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97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69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97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97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69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noProof/>
                <w:color w:val="000000"/>
                <w:sz w:val="16"/>
              </w:rPr>
            </w:pPr>
            <w:r>
              <w:rPr>
                <w:rFonts w:ascii="Verdana" w:eastAsia="Verdana" w:hAnsi="Verdana" w:cs="Verdana"/>
                <w:noProof/>
                <w:color w:val="000000"/>
                <w:sz w:val="16"/>
              </w:rPr>
              <w:t>0 %</w:t>
            </w:r>
          </w:p>
        </w:tc>
        <w:tc>
          <w:tcPr>
            <w:tcW w:w="97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3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3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97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3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3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0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noProof/>
                <w:color w:val="000000"/>
                <w:sz w:val="16"/>
                <w:lang w:bidi="en-GB"/>
              </w:rPr>
            </w:pPr>
            <w:r>
              <w:rPr>
                <w:rFonts w:ascii="Verdana" w:eastAsia="Verdana" w:hAnsi="Verdana" w:cs="Verdana"/>
                <w:noProof/>
                <w:color w:val="000000"/>
                <w:sz w:val="16"/>
              </w:rPr>
              <w:t>–</w:t>
            </w:r>
          </w:p>
        </w:tc>
      </w:tr>
      <w:tr w:rsidR="00402A1C">
        <w:trPr>
          <w:trHeight w:val="340"/>
        </w:trPr>
        <w:tc>
          <w:tcPr>
            <w:tcW w:w="3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rPr>
                <w:rFonts w:ascii="Verdana" w:eastAsia="Verdana" w:hAnsi="Verdana" w:cs="Verdana"/>
                <w:noProof/>
                <w:color w:val="000000"/>
                <w:sz w:val="16"/>
              </w:rPr>
            </w:pPr>
            <w:r>
              <w:rPr>
                <w:rFonts w:ascii="Verdana" w:eastAsia="Verdana" w:hAnsi="Verdana" w:cs="Verdana"/>
                <w:noProof/>
                <w:color w:val="000000"/>
                <w:sz w:val="16"/>
              </w:rPr>
              <w:t>8</w:t>
            </w:r>
          </w:p>
        </w:tc>
        <w:tc>
          <w:tcPr>
            <w:tcW w:w="251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rPr>
                <w:rFonts w:ascii="Verdana" w:eastAsia="Verdana" w:hAnsi="Verdana" w:cs="Verdana"/>
                <w:noProof/>
                <w:color w:val="000000"/>
                <w:sz w:val="16"/>
              </w:rPr>
            </w:pPr>
            <w:r>
              <w:rPr>
                <w:rFonts w:ascii="Verdana" w:eastAsia="Verdana" w:hAnsi="Verdana" w:cs="Verdana"/>
                <w:noProof/>
                <w:color w:val="000000"/>
                <w:sz w:val="16"/>
              </w:rPr>
              <w:t xml:space="preserve">Negative reserve and deficit carried over from the previous financial year </w:t>
            </w:r>
          </w:p>
        </w:tc>
        <w:tc>
          <w:tcPr>
            <w:tcW w:w="97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97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69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97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97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69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noProof/>
                <w:color w:val="000000"/>
                <w:sz w:val="16"/>
              </w:rPr>
            </w:pPr>
            <w:r>
              <w:rPr>
                <w:rFonts w:ascii="Verdana" w:eastAsia="Verdana" w:hAnsi="Verdana" w:cs="Verdana"/>
                <w:noProof/>
                <w:color w:val="000000"/>
                <w:sz w:val="16"/>
              </w:rPr>
              <w:t>0 %</w:t>
            </w:r>
          </w:p>
        </w:tc>
        <w:tc>
          <w:tcPr>
            <w:tcW w:w="97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3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3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97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3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3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0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noProof/>
                <w:color w:val="000000"/>
                <w:sz w:val="16"/>
                <w:lang w:bidi="en-GB"/>
              </w:rPr>
            </w:pPr>
            <w:r>
              <w:rPr>
                <w:rFonts w:ascii="Verdana" w:eastAsia="Verdana" w:hAnsi="Verdana" w:cs="Verdana"/>
                <w:noProof/>
                <w:color w:val="000000"/>
                <w:sz w:val="16"/>
              </w:rPr>
              <w:t>–</w:t>
            </w:r>
          </w:p>
        </w:tc>
      </w:tr>
      <w:tr w:rsidR="00402A1C">
        <w:trPr>
          <w:trHeight w:val="340"/>
        </w:trPr>
        <w:tc>
          <w:tcPr>
            <w:tcW w:w="3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rPr>
                <w:rFonts w:ascii="Verdana" w:eastAsia="Verdana" w:hAnsi="Verdana" w:cs="Verdana"/>
                <w:noProof/>
                <w:color w:val="000000"/>
                <w:sz w:val="16"/>
              </w:rPr>
            </w:pPr>
            <w:r>
              <w:rPr>
                <w:rFonts w:ascii="Verdana" w:eastAsia="Verdana" w:hAnsi="Verdana" w:cs="Verdana"/>
                <w:noProof/>
                <w:color w:val="000000"/>
                <w:sz w:val="16"/>
              </w:rPr>
              <w:t>9</w:t>
            </w:r>
          </w:p>
        </w:tc>
        <w:tc>
          <w:tcPr>
            <w:tcW w:w="251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rPr>
                <w:rFonts w:ascii="Verdana" w:eastAsia="Verdana" w:hAnsi="Verdana" w:cs="Verdana"/>
                <w:noProof/>
                <w:color w:val="000000"/>
                <w:sz w:val="16"/>
              </w:rPr>
            </w:pPr>
            <w:r>
              <w:rPr>
                <w:rFonts w:ascii="Verdana" w:eastAsia="Verdana" w:hAnsi="Verdana" w:cs="Verdana"/>
                <w:noProof/>
                <w:color w:val="000000"/>
                <w:sz w:val="16"/>
              </w:rPr>
              <w:t>Special Instruments</w:t>
            </w:r>
          </w:p>
        </w:tc>
        <w:tc>
          <w:tcPr>
            <w:tcW w:w="97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618</w:t>
            </w:r>
          </w:p>
        </w:tc>
        <w:tc>
          <w:tcPr>
            <w:tcW w:w="97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295</w:t>
            </w:r>
          </w:p>
        </w:tc>
        <w:tc>
          <w:tcPr>
            <w:tcW w:w="69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97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97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295</w:t>
            </w:r>
          </w:p>
        </w:tc>
        <w:tc>
          <w:tcPr>
            <w:tcW w:w="69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noProof/>
                <w:color w:val="000000"/>
                <w:sz w:val="16"/>
              </w:rPr>
            </w:pPr>
            <w:r>
              <w:rPr>
                <w:rFonts w:ascii="Verdana" w:eastAsia="Verdana" w:hAnsi="Verdana" w:cs="Verdana"/>
                <w:noProof/>
                <w:color w:val="000000"/>
                <w:sz w:val="16"/>
              </w:rPr>
              <w:t>48 %</w:t>
            </w:r>
          </w:p>
        </w:tc>
        <w:tc>
          <w:tcPr>
            <w:tcW w:w="97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8</w:t>
            </w:r>
          </w:p>
        </w:tc>
        <w:tc>
          <w:tcPr>
            <w:tcW w:w="83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94</w:t>
            </w:r>
          </w:p>
        </w:tc>
        <w:tc>
          <w:tcPr>
            <w:tcW w:w="83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102</w:t>
            </w:r>
          </w:p>
        </w:tc>
        <w:tc>
          <w:tcPr>
            <w:tcW w:w="97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175</w:t>
            </w:r>
          </w:p>
        </w:tc>
        <w:tc>
          <w:tcPr>
            <w:tcW w:w="83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30</w:t>
            </w:r>
          </w:p>
        </w:tc>
        <w:tc>
          <w:tcPr>
            <w:tcW w:w="83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16</w:t>
            </w:r>
          </w:p>
        </w:tc>
        <w:tc>
          <w:tcPr>
            <w:tcW w:w="10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6MFFImplemCommitments"/>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221</w:t>
            </w:r>
          </w:p>
        </w:tc>
      </w:tr>
      <w:tr w:rsidR="00402A1C">
        <w:trPr>
          <w:trHeight w:val="340"/>
        </w:trPr>
        <w:tc>
          <w:tcPr>
            <w:tcW w:w="342" w:type="dxa"/>
            <w:tcBorders>
              <w:top w:val="nil"/>
              <w:left w:val="nil"/>
              <w:bottom w:val="nil"/>
              <w:right w:val="nil"/>
              <w:tl2br w:val="nil"/>
              <w:tr2bl w:val="nil"/>
            </w:tcBorders>
            <w:shd w:val="solid" w:color="CCE1EA" w:fill="FFFFFF"/>
            <w:tcMar>
              <w:left w:w="60" w:type="dxa"/>
              <w:right w:w="60" w:type="dxa"/>
            </w:tcMar>
            <w:vAlign w:val="center"/>
          </w:tcPr>
          <w:p w:rsidR="00402A1C" w:rsidRDefault="00402A1C">
            <w:pPr>
              <w:pStyle w:val="DMETW16461BIP06MFFImplemCommitments"/>
              <w:rPr>
                <w:rFonts w:ascii="Verdana" w:eastAsia="Verdana" w:hAnsi="Verdana" w:cs="Verdana"/>
                <w:b/>
                <w:noProof/>
                <w:color w:val="000000"/>
                <w:sz w:val="16"/>
              </w:rPr>
            </w:pPr>
          </w:p>
        </w:tc>
        <w:tc>
          <w:tcPr>
            <w:tcW w:w="2510"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06MFFImplemCommitments"/>
              <w:rPr>
                <w:rFonts w:ascii="Verdana" w:eastAsia="Verdana" w:hAnsi="Verdana" w:cs="Verdana"/>
                <w:b/>
                <w:noProof/>
                <w:color w:val="000000"/>
                <w:sz w:val="16"/>
              </w:rPr>
            </w:pPr>
            <w:r>
              <w:rPr>
                <w:rFonts w:ascii="Verdana" w:eastAsia="Verdana" w:hAnsi="Verdana" w:cs="Verdana"/>
                <w:b/>
                <w:noProof/>
                <w:color w:val="000000"/>
                <w:sz w:val="16"/>
              </w:rPr>
              <w:t>Total</w:t>
            </w:r>
          </w:p>
        </w:tc>
        <w:tc>
          <w:tcPr>
            <w:tcW w:w="978"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06MFFImplemCommitments"/>
              <w:jc w:val="right"/>
              <w:rPr>
                <w:rFonts w:ascii="Verdana" w:eastAsia="Verdana" w:hAnsi="Verdana" w:cs="Verdana"/>
                <w:b/>
                <w:noProof/>
                <w:color w:val="000000"/>
                <w:sz w:val="16"/>
              </w:rPr>
            </w:pPr>
            <w:r>
              <w:rPr>
                <w:rFonts w:ascii="Verdana" w:eastAsia="Verdana" w:hAnsi="Verdana" w:cs="Verdana"/>
                <w:b/>
                <w:noProof/>
                <w:color w:val="000000"/>
                <w:sz w:val="16"/>
              </w:rPr>
              <w:t>180 004</w:t>
            </w:r>
          </w:p>
        </w:tc>
        <w:tc>
          <w:tcPr>
            <w:tcW w:w="977"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06MFFImplemCommitments"/>
              <w:jc w:val="right"/>
              <w:rPr>
                <w:rFonts w:ascii="Verdana" w:eastAsia="Verdana" w:hAnsi="Verdana" w:cs="Verdana"/>
                <w:b/>
                <w:noProof/>
                <w:color w:val="000000"/>
                <w:sz w:val="16"/>
              </w:rPr>
            </w:pPr>
            <w:r>
              <w:rPr>
                <w:rFonts w:ascii="Verdana" w:eastAsia="Verdana" w:hAnsi="Verdana" w:cs="Verdana"/>
                <w:b/>
                <w:noProof/>
                <w:color w:val="000000"/>
                <w:sz w:val="16"/>
              </w:rPr>
              <w:t>161 120</w:t>
            </w:r>
          </w:p>
        </w:tc>
        <w:tc>
          <w:tcPr>
            <w:tcW w:w="699"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06MFFImplemCommitments"/>
              <w:jc w:val="right"/>
              <w:rPr>
                <w:rFonts w:ascii="Verdana" w:eastAsia="Verdana" w:hAnsi="Verdana" w:cs="Verdana"/>
                <w:b/>
                <w:noProof/>
                <w:color w:val="000000"/>
                <w:sz w:val="16"/>
              </w:rPr>
            </w:pPr>
            <w:r>
              <w:rPr>
                <w:rFonts w:ascii="Verdana" w:eastAsia="Verdana" w:hAnsi="Verdana" w:cs="Verdana"/>
                <w:b/>
                <w:noProof/>
                <w:color w:val="000000"/>
                <w:sz w:val="16"/>
              </w:rPr>
              <w:t xml:space="preserve"> 473</w:t>
            </w:r>
          </w:p>
        </w:tc>
        <w:tc>
          <w:tcPr>
            <w:tcW w:w="977"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06MFFImplemCommitments"/>
              <w:jc w:val="right"/>
              <w:rPr>
                <w:rFonts w:ascii="Verdana" w:eastAsia="Verdana" w:hAnsi="Verdana" w:cs="Verdana"/>
                <w:b/>
                <w:noProof/>
                <w:color w:val="000000"/>
                <w:sz w:val="16"/>
              </w:rPr>
            </w:pPr>
            <w:r>
              <w:rPr>
                <w:rFonts w:ascii="Verdana" w:eastAsia="Verdana" w:hAnsi="Verdana" w:cs="Verdana"/>
                <w:b/>
                <w:noProof/>
                <w:color w:val="000000"/>
                <w:sz w:val="16"/>
              </w:rPr>
              <w:t>12 823</w:t>
            </w:r>
          </w:p>
        </w:tc>
        <w:tc>
          <w:tcPr>
            <w:tcW w:w="977"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06MFFImplemCommitments"/>
              <w:jc w:val="right"/>
              <w:rPr>
                <w:rFonts w:ascii="Verdana" w:eastAsia="Verdana" w:hAnsi="Verdana" w:cs="Verdana"/>
                <w:b/>
                <w:noProof/>
                <w:color w:val="000000"/>
                <w:sz w:val="16"/>
              </w:rPr>
            </w:pPr>
            <w:r>
              <w:rPr>
                <w:rFonts w:ascii="Verdana" w:eastAsia="Verdana" w:hAnsi="Verdana" w:cs="Verdana"/>
                <w:b/>
                <w:noProof/>
                <w:color w:val="000000"/>
                <w:sz w:val="16"/>
              </w:rPr>
              <w:t>174 416</w:t>
            </w:r>
          </w:p>
        </w:tc>
        <w:tc>
          <w:tcPr>
            <w:tcW w:w="699"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06MFFImplemCommitments"/>
              <w:jc w:val="right"/>
              <w:rPr>
                <w:rFonts w:ascii="Verdana" w:eastAsia="Verdana" w:hAnsi="Verdana" w:cs="Verdana"/>
                <w:b/>
                <w:noProof/>
                <w:color w:val="000000"/>
                <w:sz w:val="16"/>
              </w:rPr>
            </w:pPr>
            <w:r>
              <w:rPr>
                <w:rFonts w:ascii="Verdana" w:eastAsia="Verdana" w:hAnsi="Verdana" w:cs="Verdana"/>
                <w:b/>
                <w:noProof/>
                <w:color w:val="000000"/>
                <w:sz w:val="16"/>
              </w:rPr>
              <w:t>97 %</w:t>
            </w:r>
          </w:p>
        </w:tc>
        <w:tc>
          <w:tcPr>
            <w:tcW w:w="977"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06MFFImplemCommitments"/>
              <w:jc w:val="right"/>
              <w:rPr>
                <w:rFonts w:ascii="Verdana" w:eastAsia="Verdana" w:hAnsi="Verdana" w:cs="Verdana"/>
                <w:b/>
                <w:noProof/>
                <w:color w:val="000000"/>
                <w:sz w:val="16"/>
              </w:rPr>
            </w:pPr>
            <w:r>
              <w:rPr>
                <w:rFonts w:ascii="Verdana" w:eastAsia="Verdana" w:hAnsi="Verdana" w:cs="Verdana"/>
                <w:b/>
                <w:noProof/>
                <w:color w:val="000000"/>
                <w:sz w:val="16"/>
              </w:rPr>
              <w:t>4 055</w:t>
            </w:r>
          </w:p>
        </w:tc>
        <w:tc>
          <w:tcPr>
            <w:tcW w:w="839"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06MFFImplemCommitments"/>
              <w:jc w:val="right"/>
              <w:rPr>
                <w:rFonts w:ascii="Verdana" w:eastAsia="Verdana" w:hAnsi="Verdana" w:cs="Verdana"/>
                <w:b/>
                <w:noProof/>
                <w:color w:val="000000"/>
                <w:sz w:val="16"/>
              </w:rPr>
            </w:pPr>
            <w:r>
              <w:rPr>
                <w:rFonts w:ascii="Verdana" w:eastAsia="Verdana" w:hAnsi="Verdana" w:cs="Verdana"/>
                <w:b/>
                <w:noProof/>
                <w:color w:val="000000"/>
                <w:sz w:val="16"/>
              </w:rPr>
              <w:t xml:space="preserve"> 598</w:t>
            </w:r>
          </w:p>
        </w:tc>
        <w:tc>
          <w:tcPr>
            <w:tcW w:w="838"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06MFFImplemCommitments"/>
              <w:jc w:val="right"/>
              <w:rPr>
                <w:rFonts w:ascii="Verdana" w:eastAsia="Verdana" w:hAnsi="Verdana" w:cs="Verdana"/>
                <w:b/>
                <w:noProof/>
                <w:color w:val="000000"/>
                <w:sz w:val="16"/>
              </w:rPr>
            </w:pPr>
            <w:r>
              <w:rPr>
                <w:rFonts w:ascii="Verdana" w:eastAsia="Verdana" w:hAnsi="Verdana" w:cs="Verdana"/>
                <w:b/>
                <w:noProof/>
                <w:color w:val="000000"/>
                <w:sz w:val="16"/>
              </w:rPr>
              <w:t>4 653</w:t>
            </w:r>
          </w:p>
        </w:tc>
        <w:tc>
          <w:tcPr>
            <w:tcW w:w="977"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06MFFImplemCommitments"/>
              <w:jc w:val="right"/>
              <w:rPr>
                <w:rFonts w:ascii="Verdana" w:eastAsia="Verdana" w:hAnsi="Verdana" w:cs="Verdana"/>
                <w:b/>
                <w:noProof/>
                <w:color w:val="000000"/>
                <w:sz w:val="16"/>
              </w:rPr>
            </w:pPr>
            <w:r>
              <w:rPr>
                <w:rFonts w:ascii="Verdana" w:eastAsia="Verdana" w:hAnsi="Verdana" w:cs="Verdana"/>
                <w:b/>
                <w:noProof/>
                <w:color w:val="000000"/>
                <w:sz w:val="16"/>
              </w:rPr>
              <w:t xml:space="preserve"> 356</w:t>
            </w:r>
          </w:p>
        </w:tc>
        <w:tc>
          <w:tcPr>
            <w:tcW w:w="839"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06MFFImplemCommitments"/>
              <w:jc w:val="right"/>
              <w:rPr>
                <w:rFonts w:ascii="Verdana" w:eastAsia="Verdana" w:hAnsi="Verdana" w:cs="Verdana"/>
                <w:b/>
                <w:noProof/>
                <w:color w:val="000000"/>
                <w:sz w:val="16"/>
              </w:rPr>
            </w:pPr>
            <w:r>
              <w:rPr>
                <w:rFonts w:ascii="Verdana" w:eastAsia="Verdana" w:hAnsi="Verdana" w:cs="Verdana"/>
                <w:b/>
                <w:noProof/>
                <w:color w:val="000000"/>
                <w:sz w:val="16"/>
              </w:rPr>
              <w:t xml:space="preserve"> 51</w:t>
            </w:r>
          </w:p>
        </w:tc>
        <w:tc>
          <w:tcPr>
            <w:tcW w:w="838"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06MFFImplemCommitments"/>
              <w:jc w:val="right"/>
              <w:rPr>
                <w:rFonts w:ascii="Verdana" w:eastAsia="Verdana" w:hAnsi="Verdana" w:cs="Verdana"/>
                <w:b/>
                <w:noProof/>
                <w:color w:val="000000"/>
                <w:sz w:val="16"/>
              </w:rPr>
            </w:pPr>
            <w:r>
              <w:rPr>
                <w:rFonts w:ascii="Verdana" w:eastAsia="Verdana" w:hAnsi="Verdana" w:cs="Verdana"/>
                <w:b/>
                <w:noProof/>
                <w:color w:val="000000"/>
                <w:sz w:val="16"/>
              </w:rPr>
              <w:t xml:space="preserve"> 527</w:t>
            </w:r>
          </w:p>
        </w:tc>
        <w:tc>
          <w:tcPr>
            <w:tcW w:w="1076"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06MFFImplemCommitments"/>
              <w:jc w:val="right"/>
              <w:rPr>
                <w:rFonts w:ascii="Verdana" w:eastAsia="Verdana" w:hAnsi="Verdana" w:cs="Verdana"/>
                <w:b/>
                <w:noProof/>
                <w:color w:val="000000"/>
                <w:sz w:val="16"/>
              </w:rPr>
            </w:pPr>
            <w:r>
              <w:rPr>
                <w:rFonts w:ascii="Verdana" w:eastAsia="Verdana" w:hAnsi="Verdana" w:cs="Verdana"/>
                <w:b/>
                <w:noProof/>
                <w:color w:val="000000"/>
                <w:sz w:val="16"/>
              </w:rPr>
              <w:t xml:space="preserve"> 934</w:t>
            </w:r>
          </w:p>
        </w:tc>
      </w:tr>
    </w:tbl>
    <w:p w:rsidR="00402A1C" w:rsidRDefault="000E6035">
      <w:pPr>
        <w:pStyle w:val="DGTextstand-alone"/>
      </w:pPr>
      <w:r>
        <w:br w:type="page"/>
      </w:r>
    </w:p>
    <w:p w:rsidR="00402A1C" w:rsidRDefault="00402A1C">
      <w:pPr>
        <w:pStyle w:val="DGTextstand-alone"/>
      </w:pPr>
    </w:p>
    <w:p w:rsidR="00402A1C" w:rsidRDefault="000E6035">
      <w:pPr>
        <w:pStyle w:val="HEADER2PartBUDG"/>
        <w:rPr>
          <w:noProof/>
          <w:lang w:val="en-GB"/>
        </w:rPr>
      </w:pPr>
      <w:bookmarkStart w:id="181" w:name="_Toc43218808"/>
      <w:r>
        <w:rPr>
          <w:noProof/>
          <w:lang w:val="en-GB"/>
        </w:rPr>
        <w:t>MFF: IMPLEMENTATION OF PAYMENT APPROPRIATIONS</w:t>
      </w:r>
      <w:bookmarkEnd w:id="181"/>
    </w:p>
    <w:p w:rsidR="00402A1C" w:rsidRDefault="000E6035">
      <w:pPr>
        <w:pStyle w:val="Textstand-alone"/>
      </w:pPr>
      <w:r>
        <w:t xml:space="preserve">  </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
        <w:gridCol w:w="2204"/>
        <w:gridCol w:w="982"/>
        <w:gridCol w:w="983"/>
        <w:gridCol w:w="701"/>
        <w:gridCol w:w="843"/>
        <w:gridCol w:w="982"/>
        <w:gridCol w:w="702"/>
        <w:gridCol w:w="702"/>
        <w:gridCol w:w="842"/>
        <w:gridCol w:w="843"/>
        <w:gridCol w:w="811"/>
        <w:gridCol w:w="851"/>
        <w:gridCol w:w="709"/>
        <w:gridCol w:w="871"/>
        <w:gridCol w:w="1132"/>
      </w:tblGrid>
      <w:tr w:rsidR="00402A1C">
        <w:trPr>
          <w:trHeight w:val="284"/>
        </w:trPr>
        <w:tc>
          <w:tcPr>
            <w:tcW w:w="238"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07MFFImplemPayments"/>
              <w:rPr>
                <w:rFonts w:ascii="Verdana" w:eastAsia="Verdana" w:hAnsi="Verdana" w:cs="Verdana"/>
                <w:noProof/>
                <w:color w:val="000000"/>
                <w:sz w:val="16"/>
                <w:lang w:bidi="en-GB"/>
              </w:rPr>
            </w:pPr>
            <w:bookmarkStart w:id="182" w:name="DOC_TBL00101_1_1"/>
            <w:bookmarkEnd w:id="182"/>
          </w:p>
        </w:tc>
        <w:tc>
          <w:tcPr>
            <w:tcW w:w="2204"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07MFFImplemPayments"/>
              <w:rPr>
                <w:rFonts w:ascii="Verdana" w:eastAsia="Verdana" w:hAnsi="Verdana" w:cs="Verdana"/>
                <w:noProof/>
                <w:color w:val="000000"/>
                <w:sz w:val="16"/>
              </w:rPr>
            </w:pPr>
          </w:p>
        </w:tc>
        <w:tc>
          <w:tcPr>
            <w:tcW w:w="982"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07MFFImplemPayments"/>
              <w:rPr>
                <w:rFonts w:ascii="Verdana" w:eastAsia="Verdana" w:hAnsi="Verdana" w:cs="Verdana"/>
                <w:noProof/>
                <w:color w:val="000000"/>
                <w:sz w:val="16"/>
              </w:rPr>
            </w:pPr>
          </w:p>
        </w:tc>
        <w:tc>
          <w:tcPr>
            <w:tcW w:w="983"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07MFFImplemPayments"/>
              <w:rPr>
                <w:rFonts w:ascii="Verdana" w:eastAsia="Verdana" w:hAnsi="Verdana" w:cs="Verdana"/>
                <w:noProof/>
                <w:color w:val="000000"/>
                <w:sz w:val="16"/>
              </w:rPr>
            </w:pPr>
          </w:p>
        </w:tc>
        <w:tc>
          <w:tcPr>
            <w:tcW w:w="701"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07MFFImplemPayments"/>
              <w:rPr>
                <w:rFonts w:ascii="Verdana" w:eastAsia="Verdana" w:hAnsi="Verdana" w:cs="Verdana"/>
                <w:noProof/>
                <w:color w:val="000000"/>
                <w:sz w:val="16"/>
              </w:rPr>
            </w:pPr>
          </w:p>
        </w:tc>
        <w:tc>
          <w:tcPr>
            <w:tcW w:w="843"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07MFFImplemPayments"/>
              <w:rPr>
                <w:rFonts w:ascii="Verdana" w:eastAsia="Verdana" w:hAnsi="Verdana" w:cs="Verdana"/>
                <w:noProof/>
                <w:color w:val="000000"/>
                <w:sz w:val="16"/>
              </w:rPr>
            </w:pPr>
          </w:p>
        </w:tc>
        <w:tc>
          <w:tcPr>
            <w:tcW w:w="982"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07MFFImplemPayments"/>
              <w:rPr>
                <w:rFonts w:ascii="Verdana" w:eastAsia="Verdana" w:hAnsi="Verdana" w:cs="Verdana"/>
                <w:noProof/>
                <w:color w:val="000000"/>
                <w:sz w:val="16"/>
              </w:rPr>
            </w:pPr>
          </w:p>
        </w:tc>
        <w:tc>
          <w:tcPr>
            <w:tcW w:w="702"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07MFFImplemPayments"/>
              <w:rPr>
                <w:rFonts w:ascii="Verdana" w:eastAsia="Verdana" w:hAnsi="Verdana" w:cs="Verdana"/>
                <w:noProof/>
                <w:color w:val="000000"/>
                <w:sz w:val="16"/>
              </w:rPr>
            </w:pPr>
          </w:p>
        </w:tc>
        <w:tc>
          <w:tcPr>
            <w:tcW w:w="702"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07MFFImplemPayments"/>
              <w:rPr>
                <w:rFonts w:ascii="Verdana" w:eastAsia="Verdana" w:hAnsi="Verdana" w:cs="Verdana"/>
                <w:noProof/>
                <w:color w:val="000000"/>
                <w:sz w:val="16"/>
              </w:rPr>
            </w:pP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07MFFImplemPayments"/>
              <w:rPr>
                <w:rFonts w:ascii="Verdana" w:eastAsia="Verdana" w:hAnsi="Verdana" w:cs="Verdana"/>
                <w:noProof/>
                <w:color w:val="000000"/>
                <w:sz w:val="16"/>
              </w:rPr>
            </w:pPr>
          </w:p>
        </w:tc>
        <w:tc>
          <w:tcPr>
            <w:tcW w:w="843"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07MFFImplemPayments"/>
              <w:rPr>
                <w:rFonts w:ascii="Verdana" w:eastAsia="Verdana" w:hAnsi="Verdana" w:cs="Verdana"/>
                <w:noProof/>
                <w:color w:val="000000"/>
                <w:sz w:val="16"/>
              </w:rPr>
            </w:pPr>
          </w:p>
        </w:tc>
        <w:tc>
          <w:tcPr>
            <w:tcW w:w="811"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07MFFImplemPayments"/>
              <w:rPr>
                <w:rFonts w:ascii="Verdana" w:eastAsia="Verdana" w:hAnsi="Verdana" w:cs="Verdana"/>
                <w:noProof/>
                <w:color w:val="000000"/>
                <w:sz w:val="16"/>
              </w:rPr>
            </w:pPr>
          </w:p>
        </w:tc>
        <w:tc>
          <w:tcPr>
            <w:tcW w:w="851"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07MFFImplemPayments"/>
              <w:rPr>
                <w:rFonts w:ascii="Verdana" w:eastAsia="Verdana" w:hAnsi="Verdana" w:cs="Verdana"/>
                <w:noProof/>
                <w:color w:val="000000"/>
                <w:sz w:val="16"/>
              </w:rPr>
            </w:pPr>
          </w:p>
        </w:tc>
        <w:tc>
          <w:tcPr>
            <w:tcW w:w="709"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07MFFImplemPayments"/>
              <w:rPr>
                <w:rFonts w:ascii="Verdana" w:eastAsia="Verdana" w:hAnsi="Verdana" w:cs="Verdana"/>
                <w:noProof/>
                <w:color w:val="000000"/>
                <w:sz w:val="16"/>
              </w:rPr>
            </w:pPr>
          </w:p>
        </w:tc>
        <w:tc>
          <w:tcPr>
            <w:tcW w:w="871"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07MFFImplemPayments"/>
              <w:rPr>
                <w:rFonts w:ascii="Verdana" w:eastAsia="Verdana" w:hAnsi="Verdana" w:cs="Verdana"/>
                <w:noProof/>
                <w:color w:val="000000"/>
                <w:sz w:val="16"/>
              </w:rPr>
            </w:pPr>
          </w:p>
        </w:tc>
        <w:tc>
          <w:tcPr>
            <w:tcW w:w="113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i/>
                <w:noProof/>
                <w:color w:val="000000"/>
                <w:sz w:val="16"/>
                <w:lang w:bidi="en-GB"/>
              </w:rPr>
            </w:pPr>
            <w:r>
              <w:rPr>
                <w:rFonts w:ascii="Verdana" w:eastAsia="Verdana" w:hAnsi="Verdana" w:cs="Verdana"/>
                <w:i/>
                <w:noProof/>
                <w:color w:val="000000"/>
                <w:sz w:val="16"/>
              </w:rPr>
              <w:t>EUR million</w:t>
            </w:r>
          </w:p>
        </w:tc>
      </w:tr>
      <w:tr w:rsidR="00402A1C">
        <w:trPr>
          <w:trHeight w:val="284"/>
        </w:trPr>
        <w:tc>
          <w:tcPr>
            <w:tcW w:w="238"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461BIP07MFFImplemPayments"/>
              <w:jc w:val="center"/>
              <w:rPr>
                <w:rFonts w:ascii="Verdana" w:eastAsia="Verdana" w:hAnsi="Verdana" w:cs="Verdana"/>
                <w:noProof/>
                <w:color w:val="FFFFFF"/>
                <w:sz w:val="16"/>
              </w:rPr>
            </w:pPr>
          </w:p>
        </w:tc>
        <w:tc>
          <w:tcPr>
            <w:tcW w:w="2204"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461BIP07MFFImplemPayments"/>
              <w:jc w:val="center"/>
              <w:rPr>
                <w:rFonts w:ascii="Verdana" w:eastAsia="Verdana" w:hAnsi="Verdana" w:cs="Verdana"/>
                <w:noProof/>
                <w:color w:val="FFFFFF"/>
                <w:sz w:val="16"/>
              </w:rPr>
            </w:pPr>
          </w:p>
        </w:tc>
        <w:tc>
          <w:tcPr>
            <w:tcW w:w="982" w:type="dxa"/>
            <w:vMerge w:val="restart"/>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07MFFImplemPayments"/>
              <w:jc w:val="center"/>
              <w:rPr>
                <w:rFonts w:ascii="Verdana" w:eastAsia="Verdana" w:hAnsi="Verdana" w:cs="Verdana"/>
                <w:b/>
                <w:noProof/>
                <w:color w:val="FFFFFF"/>
                <w:sz w:val="16"/>
              </w:rPr>
            </w:pPr>
            <w:r>
              <w:rPr>
                <w:rFonts w:ascii="Verdana" w:eastAsia="Verdana" w:hAnsi="Verdana" w:cs="Verdana"/>
                <w:b/>
                <w:noProof/>
                <w:color w:val="FFFFFF"/>
                <w:sz w:val="16"/>
              </w:rPr>
              <w:t>Total appropr. available</w:t>
            </w:r>
          </w:p>
        </w:tc>
        <w:tc>
          <w:tcPr>
            <w:tcW w:w="983" w:type="dxa"/>
            <w:gridSpan w:val="5"/>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07MFFImplemPayments"/>
              <w:jc w:val="center"/>
              <w:rPr>
                <w:rFonts w:ascii="Verdana" w:eastAsia="Verdana" w:hAnsi="Verdana" w:cs="Verdana"/>
                <w:b/>
                <w:noProof/>
                <w:color w:val="FFFFFF"/>
                <w:sz w:val="16"/>
              </w:rPr>
            </w:pPr>
            <w:r>
              <w:rPr>
                <w:rFonts w:ascii="Verdana" w:eastAsia="Verdana" w:hAnsi="Verdana" w:cs="Verdana"/>
                <w:b/>
                <w:noProof/>
                <w:color w:val="FFFFFF"/>
                <w:sz w:val="16"/>
              </w:rPr>
              <w:t>Payments made</w:t>
            </w:r>
          </w:p>
        </w:tc>
        <w:tc>
          <w:tcPr>
            <w:tcW w:w="702" w:type="dxa"/>
            <w:gridSpan w:val="4"/>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07MFFImplemPayments"/>
              <w:jc w:val="center"/>
              <w:rPr>
                <w:rFonts w:ascii="Verdana" w:eastAsia="Verdana" w:hAnsi="Verdana" w:cs="Verdana"/>
                <w:b/>
                <w:noProof/>
                <w:color w:val="FFFFFF"/>
                <w:sz w:val="16"/>
              </w:rPr>
            </w:pPr>
            <w:r>
              <w:rPr>
                <w:rFonts w:ascii="Verdana" w:eastAsia="Verdana" w:hAnsi="Verdana" w:cs="Verdana"/>
                <w:b/>
                <w:noProof/>
                <w:color w:val="FFFFFF"/>
                <w:sz w:val="16"/>
              </w:rPr>
              <w:t>Appropriations carried over to 2020</w:t>
            </w:r>
          </w:p>
        </w:tc>
        <w:tc>
          <w:tcPr>
            <w:tcW w:w="851" w:type="dxa"/>
            <w:gridSpan w:val="3"/>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07MFFImplemPayments"/>
              <w:jc w:val="right"/>
              <w:rPr>
                <w:rFonts w:ascii="Verdana" w:eastAsia="Verdana" w:hAnsi="Verdana" w:cs="Verdana"/>
                <w:b/>
                <w:noProof/>
                <w:color w:val="FFFFFF"/>
                <w:sz w:val="16"/>
              </w:rPr>
            </w:pPr>
            <w:r>
              <w:rPr>
                <w:rFonts w:ascii="Verdana" w:eastAsia="Verdana" w:hAnsi="Verdana" w:cs="Verdana"/>
                <w:b/>
                <w:noProof/>
                <w:color w:val="FFFFFF"/>
                <w:sz w:val="16"/>
              </w:rPr>
              <w:t>Appropriations lapsing</w:t>
            </w:r>
          </w:p>
        </w:tc>
        <w:tc>
          <w:tcPr>
            <w:tcW w:w="1132"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461BIP07MFFImplemPayments"/>
              <w:rPr>
                <w:rFonts w:ascii="Verdana" w:eastAsia="Verdana" w:hAnsi="Verdana" w:cs="Verdana"/>
                <w:b/>
                <w:noProof/>
                <w:color w:val="FFFFFF"/>
                <w:sz w:val="16"/>
                <w:lang w:bidi="en-GB"/>
              </w:rPr>
            </w:pPr>
          </w:p>
        </w:tc>
      </w:tr>
      <w:tr w:rsidR="00402A1C">
        <w:trPr>
          <w:trHeight w:val="284"/>
        </w:trPr>
        <w:tc>
          <w:tcPr>
            <w:tcW w:w="238"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461BIP07MFFImplemPayments"/>
              <w:jc w:val="center"/>
              <w:rPr>
                <w:rFonts w:ascii="Verdana" w:eastAsia="Verdana" w:hAnsi="Verdana" w:cs="Verdana"/>
                <w:noProof/>
                <w:color w:val="FFFFFF"/>
                <w:sz w:val="16"/>
              </w:rPr>
            </w:pPr>
          </w:p>
        </w:tc>
        <w:tc>
          <w:tcPr>
            <w:tcW w:w="2204"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07MFFImplemPayments"/>
              <w:jc w:val="center"/>
              <w:rPr>
                <w:rFonts w:ascii="Verdana" w:eastAsia="Verdana" w:hAnsi="Verdana" w:cs="Verdana"/>
                <w:noProof/>
                <w:color w:val="FFFFFF"/>
                <w:sz w:val="16"/>
              </w:rPr>
            </w:pPr>
            <w:r>
              <w:rPr>
                <w:rFonts w:ascii="Verdana" w:eastAsia="Verdana" w:hAnsi="Verdana" w:cs="Verdana"/>
                <w:noProof/>
                <w:color w:val="FFFFFF"/>
                <w:sz w:val="16"/>
              </w:rPr>
              <w:t>MFF Heading</w:t>
            </w:r>
          </w:p>
        </w:tc>
        <w:tc>
          <w:tcPr>
            <w:tcW w:w="1020" w:type="dxa"/>
            <w:vMerge/>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461BIP07MFFImplemPayments"/>
              <w:jc w:val="center"/>
              <w:rPr>
                <w:rFonts w:ascii="Verdana" w:eastAsia="Verdana" w:hAnsi="Verdana" w:cs="Verdana"/>
                <w:b/>
                <w:noProof/>
                <w:color w:val="FFFFFF"/>
                <w:sz w:val="16"/>
              </w:rPr>
            </w:pPr>
          </w:p>
        </w:tc>
        <w:tc>
          <w:tcPr>
            <w:tcW w:w="983"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07MFFImplemPayments"/>
              <w:jc w:val="center"/>
              <w:rPr>
                <w:rFonts w:ascii="Verdana" w:eastAsia="Verdana" w:hAnsi="Verdana" w:cs="Verdana"/>
                <w:noProof/>
                <w:color w:val="FFFFFF"/>
                <w:sz w:val="16"/>
              </w:rPr>
            </w:pPr>
            <w:r>
              <w:rPr>
                <w:rFonts w:ascii="Verdana" w:eastAsia="Verdana" w:hAnsi="Verdana" w:cs="Verdana"/>
                <w:noProof/>
                <w:color w:val="FFFFFF"/>
                <w:sz w:val="16"/>
              </w:rPr>
              <w:t>from final adopted budget</w:t>
            </w:r>
          </w:p>
        </w:tc>
        <w:tc>
          <w:tcPr>
            <w:tcW w:w="701"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07MFFImplemPayments"/>
              <w:jc w:val="center"/>
              <w:rPr>
                <w:rFonts w:ascii="Verdana" w:eastAsia="Verdana" w:hAnsi="Verdana" w:cs="Verdana"/>
                <w:noProof/>
                <w:color w:val="FFFFFF"/>
                <w:sz w:val="16"/>
              </w:rPr>
            </w:pPr>
            <w:r>
              <w:rPr>
                <w:rFonts w:ascii="Verdana" w:eastAsia="Verdana" w:hAnsi="Verdana" w:cs="Verdana"/>
                <w:noProof/>
                <w:color w:val="FFFFFF"/>
                <w:sz w:val="16"/>
              </w:rPr>
              <w:t>from carry-overs</w:t>
            </w:r>
          </w:p>
        </w:tc>
        <w:tc>
          <w:tcPr>
            <w:tcW w:w="843"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07MFFImplemPayments"/>
              <w:jc w:val="center"/>
              <w:rPr>
                <w:rFonts w:ascii="Verdana" w:eastAsia="Verdana" w:hAnsi="Verdana" w:cs="Verdana"/>
                <w:noProof/>
                <w:color w:val="FFFFFF"/>
                <w:sz w:val="16"/>
              </w:rPr>
            </w:pPr>
            <w:r>
              <w:rPr>
                <w:rFonts w:ascii="Verdana" w:eastAsia="Verdana" w:hAnsi="Verdana" w:cs="Verdana"/>
                <w:noProof/>
                <w:color w:val="FFFFFF"/>
                <w:sz w:val="16"/>
              </w:rPr>
              <w:t>from assigned revenue</w:t>
            </w:r>
          </w:p>
        </w:tc>
        <w:tc>
          <w:tcPr>
            <w:tcW w:w="982"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07MFFImplemPayments"/>
              <w:jc w:val="center"/>
              <w:rPr>
                <w:rFonts w:ascii="Verdana" w:eastAsia="Verdana" w:hAnsi="Verdana" w:cs="Verdana"/>
                <w:noProof/>
                <w:color w:val="FFFFFF"/>
                <w:sz w:val="16"/>
              </w:rPr>
            </w:pPr>
            <w:r>
              <w:rPr>
                <w:rFonts w:ascii="Verdana" w:eastAsia="Verdana" w:hAnsi="Verdana" w:cs="Verdana"/>
                <w:noProof/>
                <w:color w:val="FFFFFF"/>
                <w:sz w:val="16"/>
              </w:rPr>
              <w:t>Total</w:t>
            </w:r>
          </w:p>
        </w:tc>
        <w:tc>
          <w:tcPr>
            <w:tcW w:w="702"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07MFFImplemPayments"/>
              <w:jc w:val="center"/>
              <w:rPr>
                <w:rFonts w:ascii="Verdana" w:eastAsia="Verdana" w:hAnsi="Verdana" w:cs="Verdana"/>
                <w:noProof/>
                <w:color w:val="FFFFFF"/>
                <w:sz w:val="16"/>
              </w:rPr>
            </w:pPr>
            <w:r>
              <w:rPr>
                <w:rFonts w:ascii="Verdana" w:eastAsia="Verdana" w:hAnsi="Verdana" w:cs="Verdana"/>
                <w:noProof/>
                <w:color w:val="FFFFFF"/>
                <w:sz w:val="16"/>
              </w:rPr>
              <w:t>%</w:t>
            </w:r>
          </w:p>
        </w:tc>
        <w:tc>
          <w:tcPr>
            <w:tcW w:w="702"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07MFFImplemPayments"/>
              <w:jc w:val="center"/>
              <w:rPr>
                <w:rFonts w:ascii="Verdana" w:eastAsia="Verdana" w:hAnsi="Verdana" w:cs="Verdana"/>
                <w:noProof/>
                <w:color w:val="FFFFFF"/>
                <w:sz w:val="16"/>
              </w:rPr>
            </w:pPr>
            <w:r>
              <w:rPr>
                <w:rFonts w:ascii="Verdana" w:eastAsia="Verdana" w:hAnsi="Verdana" w:cs="Verdana"/>
                <w:noProof/>
                <w:color w:val="FFFFFF"/>
                <w:sz w:val="16"/>
              </w:rPr>
              <w:t>auto-</w:t>
            </w:r>
          </w:p>
          <w:p w:rsidR="00402A1C" w:rsidRDefault="000E6035">
            <w:pPr>
              <w:pStyle w:val="DMETW16461BIP07MFFImplemPayments"/>
              <w:jc w:val="center"/>
              <w:rPr>
                <w:rFonts w:ascii="Verdana" w:eastAsia="Verdana" w:hAnsi="Verdana" w:cs="Verdana"/>
                <w:noProof/>
                <w:color w:val="FFFFFF"/>
                <w:sz w:val="16"/>
              </w:rPr>
            </w:pPr>
            <w:r>
              <w:rPr>
                <w:rFonts w:ascii="Verdana" w:eastAsia="Verdana" w:hAnsi="Verdana" w:cs="Verdana"/>
                <w:noProof/>
                <w:color w:val="FFFFFF"/>
                <w:sz w:val="16"/>
              </w:rPr>
              <w:t>matic carry-overs</w:t>
            </w:r>
          </w:p>
        </w:tc>
        <w:tc>
          <w:tcPr>
            <w:tcW w:w="842"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07MFFImplemPayments"/>
              <w:jc w:val="center"/>
              <w:rPr>
                <w:rFonts w:ascii="Verdana" w:eastAsia="Verdana" w:hAnsi="Verdana" w:cs="Verdana"/>
                <w:noProof/>
                <w:color w:val="FFFFFF"/>
                <w:sz w:val="16"/>
              </w:rPr>
            </w:pPr>
            <w:r>
              <w:rPr>
                <w:rFonts w:ascii="Verdana" w:eastAsia="Verdana" w:hAnsi="Verdana" w:cs="Verdana"/>
                <w:noProof/>
                <w:color w:val="FFFFFF"/>
                <w:sz w:val="16"/>
              </w:rPr>
              <w:t>carry-overs by decis.</w:t>
            </w:r>
          </w:p>
        </w:tc>
        <w:tc>
          <w:tcPr>
            <w:tcW w:w="843"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07MFFImplemPayments"/>
              <w:jc w:val="center"/>
              <w:rPr>
                <w:rFonts w:ascii="Verdana" w:eastAsia="Verdana" w:hAnsi="Verdana" w:cs="Verdana"/>
                <w:noProof/>
                <w:color w:val="FFFFFF"/>
                <w:sz w:val="16"/>
              </w:rPr>
            </w:pPr>
            <w:r>
              <w:rPr>
                <w:rFonts w:ascii="Verdana" w:eastAsia="Verdana" w:hAnsi="Verdana" w:cs="Verdana"/>
                <w:noProof/>
                <w:color w:val="FFFFFF"/>
                <w:sz w:val="16"/>
              </w:rPr>
              <w:t>assigned revenue</w:t>
            </w:r>
          </w:p>
        </w:tc>
        <w:tc>
          <w:tcPr>
            <w:tcW w:w="811"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07MFFImplemPayments"/>
              <w:jc w:val="center"/>
              <w:rPr>
                <w:rFonts w:ascii="Verdana" w:eastAsia="Verdana" w:hAnsi="Verdana" w:cs="Verdana"/>
                <w:noProof/>
                <w:color w:val="FFFFFF"/>
                <w:sz w:val="16"/>
              </w:rPr>
            </w:pPr>
            <w:r>
              <w:rPr>
                <w:rFonts w:ascii="Verdana" w:eastAsia="Verdana" w:hAnsi="Verdana" w:cs="Verdana"/>
                <w:noProof/>
                <w:color w:val="FFFFFF"/>
                <w:sz w:val="16"/>
              </w:rPr>
              <w:t>Total</w:t>
            </w:r>
          </w:p>
        </w:tc>
        <w:tc>
          <w:tcPr>
            <w:tcW w:w="851"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07MFFImplemPayments"/>
              <w:jc w:val="center"/>
              <w:rPr>
                <w:rFonts w:ascii="Verdana" w:eastAsia="Verdana" w:hAnsi="Verdana" w:cs="Verdana"/>
                <w:noProof/>
                <w:color w:val="FFFFFF"/>
                <w:sz w:val="16"/>
              </w:rPr>
            </w:pPr>
            <w:r>
              <w:rPr>
                <w:rFonts w:ascii="Verdana" w:eastAsia="Verdana" w:hAnsi="Verdana" w:cs="Verdana"/>
                <w:noProof/>
                <w:color w:val="FFFFFF"/>
                <w:sz w:val="16"/>
              </w:rPr>
              <w:t>from final adopted budget</w:t>
            </w:r>
          </w:p>
        </w:tc>
        <w:tc>
          <w:tcPr>
            <w:tcW w:w="709"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07MFFImplemPayments"/>
              <w:jc w:val="center"/>
              <w:rPr>
                <w:rFonts w:ascii="Verdana" w:eastAsia="Verdana" w:hAnsi="Verdana" w:cs="Verdana"/>
                <w:noProof/>
                <w:color w:val="FFFFFF"/>
                <w:sz w:val="16"/>
              </w:rPr>
            </w:pPr>
            <w:r>
              <w:rPr>
                <w:rFonts w:ascii="Verdana" w:eastAsia="Verdana" w:hAnsi="Verdana" w:cs="Verdana"/>
                <w:noProof/>
                <w:color w:val="FFFFFF"/>
                <w:sz w:val="16"/>
              </w:rPr>
              <w:t>from carry-  overs</w:t>
            </w:r>
          </w:p>
        </w:tc>
        <w:tc>
          <w:tcPr>
            <w:tcW w:w="871"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07MFFImplemPayments"/>
              <w:jc w:val="center"/>
              <w:rPr>
                <w:rFonts w:ascii="Verdana" w:eastAsia="Verdana" w:hAnsi="Verdana" w:cs="Verdana"/>
                <w:noProof/>
                <w:color w:val="FFFFFF"/>
                <w:sz w:val="16"/>
              </w:rPr>
            </w:pPr>
            <w:r>
              <w:rPr>
                <w:rFonts w:ascii="Verdana" w:eastAsia="Verdana" w:hAnsi="Verdana" w:cs="Verdana"/>
                <w:noProof/>
                <w:color w:val="FFFFFF"/>
                <w:sz w:val="16"/>
              </w:rPr>
              <w:t>from assigned revenue</w:t>
            </w:r>
          </w:p>
        </w:tc>
        <w:tc>
          <w:tcPr>
            <w:tcW w:w="1132"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07MFFImplemPayments"/>
              <w:jc w:val="center"/>
              <w:rPr>
                <w:rFonts w:ascii="Verdana" w:eastAsia="Verdana" w:hAnsi="Verdana" w:cs="Verdana"/>
                <w:noProof/>
                <w:color w:val="FFFFFF"/>
                <w:sz w:val="16"/>
                <w:lang w:bidi="en-GB"/>
              </w:rPr>
            </w:pPr>
            <w:r>
              <w:rPr>
                <w:rFonts w:ascii="Verdana" w:eastAsia="Verdana" w:hAnsi="Verdana" w:cs="Verdana"/>
                <w:noProof/>
                <w:color w:val="FFFFFF"/>
                <w:sz w:val="16"/>
              </w:rPr>
              <w:t>Total</w:t>
            </w:r>
          </w:p>
        </w:tc>
      </w:tr>
      <w:tr w:rsidR="00402A1C">
        <w:trPr>
          <w:trHeight w:val="284"/>
        </w:trPr>
        <w:tc>
          <w:tcPr>
            <w:tcW w:w="238" w:type="dxa"/>
            <w:tcBorders>
              <w:top w:val="nil"/>
              <w:left w:val="nil"/>
              <w:bottom w:val="nil"/>
              <w:right w:val="nil"/>
              <w:tl2br w:val="nil"/>
              <w:tr2bl w:val="nil"/>
            </w:tcBorders>
            <w:shd w:val="solid" w:color="3486A9" w:fill="FFFFFF"/>
            <w:tcMar>
              <w:left w:w="60" w:type="dxa"/>
              <w:right w:w="60" w:type="dxa"/>
            </w:tcMar>
            <w:vAlign w:val="center"/>
          </w:tcPr>
          <w:p w:rsidR="00402A1C" w:rsidRDefault="00402A1C">
            <w:pPr>
              <w:pStyle w:val="DMETW16461BIP07MFFImplemPayments"/>
              <w:jc w:val="center"/>
              <w:rPr>
                <w:rFonts w:ascii="Verdana" w:eastAsia="Verdana" w:hAnsi="Verdana" w:cs="Verdana"/>
                <w:noProof/>
                <w:color w:val="FFFFFF"/>
                <w:sz w:val="16"/>
              </w:rPr>
            </w:pPr>
          </w:p>
        </w:tc>
        <w:tc>
          <w:tcPr>
            <w:tcW w:w="2204" w:type="dxa"/>
            <w:tcBorders>
              <w:top w:val="nil"/>
              <w:left w:val="nil"/>
              <w:bottom w:val="nil"/>
              <w:right w:val="nil"/>
              <w:tl2br w:val="nil"/>
              <w:tr2bl w:val="nil"/>
            </w:tcBorders>
            <w:shd w:val="solid" w:color="3486A9" w:fill="FFFFFF"/>
            <w:tcMar>
              <w:left w:w="60" w:type="dxa"/>
              <w:right w:w="60" w:type="dxa"/>
            </w:tcMar>
            <w:vAlign w:val="center"/>
          </w:tcPr>
          <w:p w:rsidR="00402A1C" w:rsidRDefault="00402A1C">
            <w:pPr>
              <w:pStyle w:val="DMETW16461BIP07MFFImplemPayments"/>
              <w:jc w:val="center"/>
              <w:rPr>
                <w:rFonts w:ascii="Verdana" w:eastAsia="Verdana" w:hAnsi="Verdana" w:cs="Verdana"/>
                <w:noProof/>
                <w:color w:val="FFFFFF"/>
                <w:sz w:val="16"/>
              </w:rPr>
            </w:pPr>
          </w:p>
        </w:tc>
        <w:tc>
          <w:tcPr>
            <w:tcW w:w="982" w:type="dxa"/>
            <w:tcBorders>
              <w:top w:val="nil"/>
              <w:left w:val="nil"/>
              <w:bottom w:val="nil"/>
              <w:right w:val="nil"/>
              <w:tl2br w:val="nil"/>
              <w:tr2bl w:val="nil"/>
            </w:tcBorders>
            <w:shd w:val="solid" w:color="3486A9" w:fill="FFFFFF"/>
            <w:tcMar>
              <w:left w:w="60" w:type="dxa"/>
              <w:right w:w="60" w:type="dxa"/>
            </w:tcMar>
            <w:vAlign w:val="center"/>
          </w:tcPr>
          <w:p w:rsidR="00402A1C" w:rsidRDefault="000E6035">
            <w:pPr>
              <w:pStyle w:val="DMETW16461BIP07MFFImplemPayments"/>
              <w:jc w:val="center"/>
              <w:rPr>
                <w:rFonts w:ascii="Verdana" w:eastAsia="Verdana" w:hAnsi="Verdana" w:cs="Verdana"/>
                <w:noProof/>
                <w:color w:val="FFFFFF"/>
                <w:sz w:val="16"/>
              </w:rPr>
            </w:pPr>
            <w:r>
              <w:rPr>
                <w:rFonts w:ascii="Verdana" w:eastAsia="Verdana" w:hAnsi="Verdana" w:cs="Verdana"/>
                <w:noProof/>
                <w:color w:val="FFFFFF"/>
                <w:sz w:val="16"/>
              </w:rPr>
              <w:t>1</w:t>
            </w:r>
          </w:p>
        </w:tc>
        <w:tc>
          <w:tcPr>
            <w:tcW w:w="983" w:type="dxa"/>
            <w:tcBorders>
              <w:top w:val="nil"/>
              <w:left w:val="nil"/>
              <w:bottom w:val="nil"/>
              <w:right w:val="nil"/>
              <w:tl2br w:val="nil"/>
              <w:tr2bl w:val="nil"/>
            </w:tcBorders>
            <w:shd w:val="solid" w:color="3486A9" w:fill="FFFFFF"/>
            <w:tcMar>
              <w:left w:w="60" w:type="dxa"/>
              <w:right w:w="60" w:type="dxa"/>
            </w:tcMar>
            <w:vAlign w:val="center"/>
          </w:tcPr>
          <w:p w:rsidR="00402A1C" w:rsidRDefault="000E6035">
            <w:pPr>
              <w:pStyle w:val="DMETW16461BIP07MFFImplemPayments"/>
              <w:jc w:val="center"/>
              <w:rPr>
                <w:rFonts w:ascii="Verdana" w:eastAsia="Verdana" w:hAnsi="Verdana" w:cs="Verdana"/>
                <w:noProof/>
                <w:color w:val="FFFFFF"/>
                <w:sz w:val="16"/>
              </w:rPr>
            </w:pPr>
            <w:r>
              <w:rPr>
                <w:rFonts w:ascii="Verdana" w:eastAsia="Verdana" w:hAnsi="Verdana" w:cs="Verdana"/>
                <w:noProof/>
                <w:color w:val="FFFFFF"/>
                <w:sz w:val="16"/>
              </w:rPr>
              <w:t>2</w:t>
            </w:r>
          </w:p>
        </w:tc>
        <w:tc>
          <w:tcPr>
            <w:tcW w:w="701" w:type="dxa"/>
            <w:tcBorders>
              <w:top w:val="nil"/>
              <w:left w:val="nil"/>
              <w:bottom w:val="nil"/>
              <w:right w:val="nil"/>
              <w:tl2br w:val="nil"/>
              <w:tr2bl w:val="nil"/>
            </w:tcBorders>
            <w:shd w:val="solid" w:color="3486A9" w:fill="FFFFFF"/>
            <w:tcMar>
              <w:left w:w="60" w:type="dxa"/>
              <w:right w:w="60" w:type="dxa"/>
            </w:tcMar>
            <w:vAlign w:val="center"/>
          </w:tcPr>
          <w:p w:rsidR="00402A1C" w:rsidRDefault="000E6035">
            <w:pPr>
              <w:pStyle w:val="DMETW16461BIP07MFFImplemPayments"/>
              <w:jc w:val="center"/>
              <w:rPr>
                <w:rFonts w:ascii="Verdana" w:eastAsia="Verdana" w:hAnsi="Verdana" w:cs="Verdana"/>
                <w:noProof/>
                <w:color w:val="FFFFFF"/>
                <w:sz w:val="16"/>
              </w:rPr>
            </w:pPr>
            <w:r>
              <w:rPr>
                <w:rFonts w:ascii="Verdana" w:eastAsia="Verdana" w:hAnsi="Verdana" w:cs="Verdana"/>
                <w:noProof/>
                <w:color w:val="FFFFFF"/>
                <w:sz w:val="16"/>
              </w:rPr>
              <w:t>3</w:t>
            </w:r>
          </w:p>
        </w:tc>
        <w:tc>
          <w:tcPr>
            <w:tcW w:w="843" w:type="dxa"/>
            <w:tcBorders>
              <w:top w:val="nil"/>
              <w:left w:val="nil"/>
              <w:bottom w:val="nil"/>
              <w:right w:val="nil"/>
              <w:tl2br w:val="nil"/>
              <w:tr2bl w:val="nil"/>
            </w:tcBorders>
            <w:shd w:val="solid" w:color="3486A9" w:fill="FFFFFF"/>
            <w:tcMar>
              <w:left w:w="60" w:type="dxa"/>
              <w:right w:w="60" w:type="dxa"/>
            </w:tcMar>
            <w:vAlign w:val="center"/>
          </w:tcPr>
          <w:p w:rsidR="00402A1C" w:rsidRDefault="000E6035">
            <w:pPr>
              <w:pStyle w:val="DMETW16461BIP07MFFImplemPayments"/>
              <w:jc w:val="center"/>
              <w:rPr>
                <w:rFonts w:ascii="Verdana" w:eastAsia="Verdana" w:hAnsi="Verdana" w:cs="Verdana"/>
                <w:noProof/>
                <w:color w:val="FFFFFF"/>
                <w:sz w:val="16"/>
              </w:rPr>
            </w:pPr>
            <w:r>
              <w:rPr>
                <w:rFonts w:ascii="Verdana" w:eastAsia="Verdana" w:hAnsi="Verdana" w:cs="Verdana"/>
                <w:noProof/>
                <w:color w:val="FFFFFF"/>
                <w:sz w:val="16"/>
              </w:rPr>
              <w:t>4</w:t>
            </w:r>
          </w:p>
        </w:tc>
        <w:tc>
          <w:tcPr>
            <w:tcW w:w="982" w:type="dxa"/>
            <w:tcBorders>
              <w:top w:val="nil"/>
              <w:left w:val="nil"/>
              <w:bottom w:val="nil"/>
              <w:right w:val="nil"/>
              <w:tl2br w:val="nil"/>
              <w:tr2bl w:val="nil"/>
            </w:tcBorders>
            <w:shd w:val="solid" w:color="3486A9" w:fill="FFFFFF"/>
            <w:tcMar>
              <w:left w:w="60" w:type="dxa"/>
              <w:right w:w="60" w:type="dxa"/>
            </w:tcMar>
            <w:vAlign w:val="center"/>
          </w:tcPr>
          <w:p w:rsidR="00402A1C" w:rsidRDefault="000E6035">
            <w:pPr>
              <w:pStyle w:val="DMETW16461BIP07MFFImplemPayments"/>
              <w:jc w:val="center"/>
              <w:rPr>
                <w:rFonts w:ascii="Verdana" w:eastAsia="Verdana" w:hAnsi="Verdana" w:cs="Verdana"/>
                <w:noProof/>
                <w:color w:val="FFFFFF"/>
                <w:sz w:val="16"/>
              </w:rPr>
            </w:pPr>
            <w:r>
              <w:rPr>
                <w:rFonts w:ascii="Verdana" w:eastAsia="Verdana" w:hAnsi="Verdana" w:cs="Verdana"/>
                <w:noProof/>
                <w:color w:val="FFFFFF"/>
                <w:sz w:val="16"/>
              </w:rPr>
              <w:t>5=2+</w:t>
            </w:r>
          </w:p>
          <w:p w:rsidR="00402A1C" w:rsidRDefault="000E6035">
            <w:pPr>
              <w:pStyle w:val="DMETW16461BIP07MFFImplemPayments"/>
              <w:jc w:val="center"/>
              <w:rPr>
                <w:rFonts w:ascii="Verdana" w:eastAsia="Verdana" w:hAnsi="Verdana" w:cs="Verdana"/>
                <w:noProof/>
                <w:color w:val="FFFFFF"/>
                <w:sz w:val="16"/>
              </w:rPr>
            </w:pPr>
            <w:r>
              <w:rPr>
                <w:rFonts w:ascii="Verdana" w:eastAsia="Verdana" w:hAnsi="Verdana" w:cs="Verdana"/>
                <w:noProof/>
                <w:color w:val="FFFFFF"/>
                <w:sz w:val="16"/>
              </w:rPr>
              <w:t>3+4</w:t>
            </w:r>
          </w:p>
        </w:tc>
        <w:tc>
          <w:tcPr>
            <w:tcW w:w="702" w:type="dxa"/>
            <w:tcBorders>
              <w:top w:val="nil"/>
              <w:left w:val="nil"/>
              <w:bottom w:val="nil"/>
              <w:right w:val="nil"/>
              <w:tl2br w:val="nil"/>
              <w:tr2bl w:val="nil"/>
            </w:tcBorders>
            <w:shd w:val="solid" w:color="3486A9" w:fill="FFFFFF"/>
            <w:tcMar>
              <w:left w:w="60" w:type="dxa"/>
              <w:right w:w="60" w:type="dxa"/>
            </w:tcMar>
            <w:vAlign w:val="center"/>
          </w:tcPr>
          <w:p w:rsidR="00402A1C" w:rsidRDefault="000E6035">
            <w:pPr>
              <w:pStyle w:val="DMETW16461BIP07MFFImplemPayments"/>
              <w:jc w:val="center"/>
              <w:rPr>
                <w:rFonts w:ascii="Verdana" w:eastAsia="Verdana" w:hAnsi="Verdana" w:cs="Verdana"/>
                <w:noProof/>
                <w:color w:val="FFFFFF"/>
                <w:sz w:val="16"/>
              </w:rPr>
            </w:pPr>
            <w:r>
              <w:rPr>
                <w:rFonts w:ascii="Verdana" w:eastAsia="Verdana" w:hAnsi="Verdana" w:cs="Verdana"/>
                <w:noProof/>
                <w:color w:val="FFFFFF"/>
                <w:sz w:val="16"/>
              </w:rPr>
              <w:t>6=5/1</w:t>
            </w:r>
          </w:p>
        </w:tc>
        <w:tc>
          <w:tcPr>
            <w:tcW w:w="702" w:type="dxa"/>
            <w:tcBorders>
              <w:top w:val="nil"/>
              <w:left w:val="nil"/>
              <w:bottom w:val="nil"/>
              <w:right w:val="nil"/>
              <w:tl2br w:val="nil"/>
              <w:tr2bl w:val="nil"/>
            </w:tcBorders>
            <w:shd w:val="solid" w:color="3486A9" w:fill="FFFFFF"/>
            <w:tcMar>
              <w:left w:w="60" w:type="dxa"/>
              <w:right w:w="60" w:type="dxa"/>
            </w:tcMar>
            <w:vAlign w:val="center"/>
          </w:tcPr>
          <w:p w:rsidR="00402A1C" w:rsidRDefault="000E6035">
            <w:pPr>
              <w:pStyle w:val="DMETW16461BIP07MFFImplemPayments"/>
              <w:jc w:val="center"/>
              <w:rPr>
                <w:rFonts w:ascii="Verdana" w:eastAsia="Verdana" w:hAnsi="Verdana" w:cs="Verdana"/>
                <w:noProof/>
                <w:color w:val="FFFFFF"/>
                <w:sz w:val="16"/>
              </w:rPr>
            </w:pPr>
            <w:r>
              <w:rPr>
                <w:rFonts w:ascii="Verdana" w:eastAsia="Verdana" w:hAnsi="Verdana" w:cs="Verdana"/>
                <w:noProof/>
                <w:color w:val="FFFFFF"/>
                <w:sz w:val="16"/>
              </w:rPr>
              <w:t>7</w:t>
            </w:r>
          </w:p>
        </w:tc>
        <w:tc>
          <w:tcPr>
            <w:tcW w:w="842" w:type="dxa"/>
            <w:tcBorders>
              <w:top w:val="nil"/>
              <w:left w:val="nil"/>
              <w:bottom w:val="nil"/>
              <w:right w:val="nil"/>
              <w:tl2br w:val="nil"/>
              <w:tr2bl w:val="nil"/>
            </w:tcBorders>
            <w:shd w:val="solid" w:color="3486A9" w:fill="FFFFFF"/>
            <w:tcMar>
              <w:left w:w="60" w:type="dxa"/>
              <w:right w:w="60" w:type="dxa"/>
            </w:tcMar>
            <w:vAlign w:val="center"/>
          </w:tcPr>
          <w:p w:rsidR="00402A1C" w:rsidRDefault="000E6035">
            <w:pPr>
              <w:pStyle w:val="DMETW16461BIP07MFFImplemPayments"/>
              <w:jc w:val="center"/>
              <w:rPr>
                <w:rFonts w:ascii="Verdana" w:eastAsia="Verdana" w:hAnsi="Verdana" w:cs="Verdana"/>
                <w:noProof/>
                <w:color w:val="FFFFFF"/>
                <w:sz w:val="16"/>
              </w:rPr>
            </w:pPr>
            <w:r>
              <w:rPr>
                <w:rFonts w:ascii="Verdana" w:eastAsia="Verdana" w:hAnsi="Verdana" w:cs="Verdana"/>
                <w:noProof/>
                <w:color w:val="FFFFFF"/>
                <w:sz w:val="16"/>
              </w:rPr>
              <w:t>8</w:t>
            </w:r>
          </w:p>
        </w:tc>
        <w:tc>
          <w:tcPr>
            <w:tcW w:w="843" w:type="dxa"/>
            <w:tcBorders>
              <w:top w:val="nil"/>
              <w:left w:val="nil"/>
              <w:bottom w:val="nil"/>
              <w:right w:val="nil"/>
              <w:tl2br w:val="nil"/>
              <w:tr2bl w:val="nil"/>
            </w:tcBorders>
            <w:shd w:val="solid" w:color="3486A9" w:fill="FFFFFF"/>
            <w:tcMar>
              <w:left w:w="60" w:type="dxa"/>
              <w:right w:w="60" w:type="dxa"/>
            </w:tcMar>
            <w:vAlign w:val="center"/>
          </w:tcPr>
          <w:p w:rsidR="00402A1C" w:rsidRDefault="000E6035">
            <w:pPr>
              <w:pStyle w:val="DMETW16461BIP07MFFImplemPayments"/>
              <w:jc w:val="center"/>
              <w:rPr>
                <w:rFonts w:ascii="Verdana" w:eastAsia="Verdana" w:hAnsi="Verdana" w:cs="Verdana"/>
                <w:noProof/>
                <w:color w:val="FFFFFF"/>
                <w:sz w:val="16"/>
              </w:rPr>
            </w:pPr>
            <w:r>
              <w:rPr>
                <w:rFonts w:ascii="Verdana" w:eastAsia="Verdana" w:hAnsi="Verdana" w:cs="Verdana"/>
                <w:noProof/>
                <w:color w:val="FFFFFF"/>
                <w:sz w:val="16"/>
              </w:rPr>
              <w:t>9</w:t>
            </w:r>
          </w:p>
        </w:tc>
        <w:tc>
          <w:tcPr>
            <w:tcW w:w="811" w:type="dxa"/>
            <w:tcBorders>
              <w:top w:val="nil"/>
              <w:left w:val="nil"/>
              <w:bottom w:val="nil"/>
              <w:right w:val="nil"/>
              <w:tl2br w:val="nil"/>
              <w:tr2bl w:val="nil"/>
            </w:tcBorders>
            <w:shd w:val="solid" w:color="3486A9" w:fill="FFFFFF"/>
            <w:tcMar>
              <w:left w:w="60" w:type="dxa"/>
              <w:right w:w="60" w:type="dxa"/>
            </w:tcMar>
            <w:vAlign w:val="center"/>
          </w:tcPr>
          <w:p w:rsidR="00402A1C" w:rsidRDefault="000E6035">
            <w:pPr>
              <w:pStyle w:val="DMETW16461BIP07MFFImplemPayments"/>
              <w:jc w:val="center"/>
              <w:rPr>
                <w:rFonts w:ascii="Verdana" w:eastAsia="Verdana" w:hAnsi="Verdana" w:cs="Verdana"/>
                <w:noProof/>
                <w:color w:val="FFFFFF"/>
                <w:sz w:val="16"/>
              </w:rPr>
            </w:pPr>
            <w:r>
              <w:rPr>
                <w:rFonts w:ascii="Verdana" w:eastAsia="Verdana" w:hAnsi="Verdana" w:cs="Verdana"/>
                <w:noProof/>
                <w:color w:val="FFFFFF"/>
                <w:sz w:val="16"/>
              </w:rPr>
              <w:t>10=7+</w:t>
            </w:r>
          </w:p>
          <w:p w:rsidR="00402A1C" w:rsidRDefault="000E6035">
            <w:pPr>
              <w:pStyle w:val="DMETW16461BIP07MFFImplemPayments"/>
              <w:jc w:val="center"/>
              <w:rPr>
                <w:rFonts w:ascii="Verdana" w:eastAsia="Verdana" w:hAnsi="Verdana" w:cs="Verdana"/>
                <w:noProof/>
                <w:color w:val="FFFFFF"/>
                <w:sz w:val="16"/>
              </w:rPr>
            </w:pPr>
            <w:r>
              <w:rPr>
                <w:rFonts w:ascii="Verdana" w:eastAsia="Verdana" w:hAnsi="Verdana" w:cs="Verdana"/>
                <w:noProof/>
                <w:color w:val="FFFFFF"/>
                <w:sz w:val="16"/>
              </w:rPr>
              <w:t>8+9</w:t>
            </w:r>
          </w:p>
        </w:tc>
        <w:tc>
          <w:tcPr>
            <w:tcW w:w="851" w:type="dxa"/>
            <w:tcBorders>
              <w:top w:val="nil"/>
              <w:left w:val="nil"/>
              <w:bottom w:val="nil"/>
              <w:right w:val="nil"/>
              <w:tl2br w:val="nil"/>
              <w:tr2bl w:val="nil"/>
            </w:tcBorders>
            <w:shd w:val="solid" w:color="3486A9" w:fill="FFFFFF"/>
            <w:tcMar>
              <w:left w:w="60" w:type="dxa"/>
              <w:right w:w="60" w:type="dxa"/>
            </w:tcMar>
            <w:vAlign w:val="center"/>
          </w:tcPr>
          <w:p w:rsidR="00402A1C" w:rsidRDefault="000E6035">
            <w:pPr>
              <w:pStyle w:val="DMETW16461BIP07MFFImplemPayments"/>
              <w:jc w:val="center"/>
              <w:rPr>
                <w:rFonts w:ascii="Verdana" w:eastAsia="Verdana" w:hAnsi="Verdana" w:cs="Verdana"/>
                <w:noProof/>
                <w:color w:val="FFFFFF"/>
                <w:sz w:val="16"/>
              </w:rPr>
            </w:pPr>
            <w:r>
              <w:rPr>
                <w:rFonts w:ascii="Verdana" w:eastAsia="Verdana" w:hAnsi="Verdana" w:cs="Verdana"/>
                <w:noProof/>
                <w:color w:val="FFFFFF"/>
                <w:sz w:val="16"/>
              </w:rPr>
              <w:t>11</w:t>
            </w:r>
          </w:p>
        </w:tc>
        <w:tc>
          <w:tcPr>
            <w:tcW w:w="709" w:type="dxa"/>
            <w:tcBorders>
              <w:top w:val="nil"/>
              <w:left w:val="nil"/>
              <w:bottom w:val="nil"/>
              <w:right w:val="nil"/>
              <w:tl2br w:val="nil"/>
              <w:tr2bl w:val="nil"/>
            </w:tcBorders>
            <w:shd w:val="solid" w:color="3486A9" w:fill="FFFFFF"/>
            <w:tcMar>
              <w:left w:w="60" w:type="dxa"/>
              <w:right w:w="60" w:type="dxa"/>
            </w:tcMar>
            <w:vAlign w:val="center"/>
          </w:tcPr>
          <w:p w:rsidR="00402A1C" w:rsidRDefault="000E6035">
            <w:pPr>
              <w:pStyle w:val="DMETW16461BIP07MFFImplemPayments"/>
              <w:jc w:val="center"/>
              <w:rPr>
                <w:rFonts w:ascii="Verdana" w:eastAsia="Verdana" w:hAnsi="Verdana" w:cs="Verdana"/>
                <w:noProof/>
                <w:color w:val="FFFFFF"/>
                <w:sz w:val="16"/>
              </w:rPr>
            </w:pPr>
            <w:r>
              <w:rPr>
                <w:rFonts w:ascii="Verdana" w:eastAsia="Verdana" w:hAnsi="Verdana" w:cs="Verdana"/>
                <w:noProof/>
                <w:color w:val="FFFFFF"/>
                <w:sz w:val="16"/>
              </w:rPr>
              <w:t>12</w:t>
            </w:r>
          </w:p>
        </w:tc>
        <w:tc>
          <w:tcPr>
            <w:tcW w:w="871" w:type="dxa"/>
            <w:tcBorders>
              <w:top w:val="nil"/>
              <w:left w:val="nil"/>
              <w:bottom w:val="nil"/>
              <w:right w:val="nil"/>
              <w:tl2br w:val="nil"/>
              <w:tr2bl w:val="nil"/>
            </w:tcBorders>
            <w:shd w:val="solid" w:color="3486A9" w:fill="FFFFFF"/>
            <w:tcMar>
              <w:left w:w="60" w:type="dxa"/>
              <w:right w:w="60" w:type="dxa"/>
            </w:tcMar>
            <w:vAlign w:val="center"/>
          </w:tcPr>
          <w:p w:rsidR="00402A1C" w:rsidRDefault="000E6035">
            <w:pPr>
              <w:pStyle w:val="DMETW16461BIP07MFFImplemPayments"/>
              <w:jc w:val="center"/>
              <w:rPr>
                <w:rFonts w:ascii="Verdana" w:eastAsia="Verdana" w:hAnsi="Verdana" w:cs="Verdana"/>
                <w:noProof/>
                <w:color w:val="FFFFFF"/>
                <w:sz w:val="16"/>
              </w:rPr>
            </w:pPr>
            <w:r>
              <w:rPr>
                <w:rFonts w:ascii="Verdana" w:eastAsia="Verdana" w:hAnsi="Verdana" w:cs="Verdana"/>
                <w:noProof/>
                <w:color w:val="FFFFFF"/>
                <w:sz w:val="16"/>
              </w:rPr>
              <w:t>13</w:t>
            </w:r>
          </w:p>
        </w:tc>
        <w:tc>
          <w:tcPr>
            <w:tcW w:w="1132" w:type="dxa"/>
            <w:tcBorders>
              <w:top w:val="nil"/>
              <w:left w:val="nil"/>
              <w:bottom w:val="nil"/>
              <w:right w:val="nil"/>
              <w:tl2br w:val="nil"/>
              <w:tr2bl w:val="nil"/>
            </w:tcBorders>
            <w:shd w:val="solid" w:color="3486A9" w:fill="FFFFFF"/>
            <w:tcMar>
              <w:left w:w="60" w:type="dxa"/>
              <w:right w:w="60" w:type="dxa"/>
            </w:tcMar>
            <w:vAlign w:val="center"/>
          </w:tcPr>
          <w:p w:rsidR="00402A1C" w:rsidRDefault="000E6035">
            <w:pPr>
              <w:pStyle w:val="DMETW16461BIP07MFFImplemPayments"/>
              <w:jc w:val="center"/>
              <w:rPr>
                <w:rFonts w:ascii="Verdana" w:eastAsia="Verdana" w:hAnsi="Verdana" w:cs="Verdana"/>
                <w:noProof/>
                <w:color w:val="FFFFFF"/>
                <w:sz w:val="16"/>
              </w:rPr>
            </w:pPr>
            <w:r>
              <w:rPr>
                <w:rFonts w:ascii="Verdana" w:eastAsia="Verdana" w:hAnsi="Verdana" w:cs="Verdana"/>
                <w:noProof/>
                <w:color w:val="FFFFFF"/>
                <w:sz w:val="16"/>
              </w:rPr>
              <w:t>14=11+</w:t>
            </w:r>
          </w:p>
          <w:p w:rsidR="00402A1C" w:rsidRDefault="000E6035">
            <w:pPr>
              <w:pStyle w:val="DMETW16461BIP07MFFImplemPayments"/>
              <w:jc w:val="center"/>
              <w:rPr>
                <w:rFonts w:ascii="Verdana" w:eastAsia="Verdana" w:hAnsi="Verdana" w:cs="Verdana"/>
                <w:noProof/>
                <w:color w:val="FFFFFF"/>
                <w:sz w:val="16"/>
                <w:lang w:bidi="en-GB"/>
              </w:rPr>
            </w:pPr>
            <w:r>
              <w:rPr>
                <w:rFonts w:ascii="Verdana" w:eastAsia="Verdana" w:hAnsi="Verdana" w:cs="Verdana"/>
                <w:noProof/>
                <w:color w:val="FFFFFF"/>
                <w:sz w:val="16"/>
              </w:rPr>
              <w:t>12+13</w:t>
            </w:r>
          </w:p>
        </w:tc>
      </w:tr>
      <w:tr w:rsidR="00402A1C">
        <w:trPr>
          <w:trHeight w:val="284"/>
        </w:trPr>
        <w:tc>
          <w:tcPr>
            <w:tcW w:w="23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rPr>
                <w:rFonts w:ascii="Verdana" w:eastAsia="Verdana" w:hAnsi="Verdana" w:cs="Verdana"/>
                <w:noProof/>
                <w:color w:val="000000"/>
                <w:sz w:val="16"/>
              </w:rPr>
            </w:pPr>
            <w:r>
              <w:rPr>
                <w:rFonts w:ascii="Verdana" w:eastAsia="Verdana" w:hAnsi="Verdana" w:cs="Verdana"/>
                <w:noProof/>
                <w:color w:val="000000"/>
                <w:sz w:val="16"/>
              </w:rPr>
              <w:t>1</w:t>
            </w:r>
          </w:p>
        </w:tc>
        <w:tc>
          <w:tcPr>
            <w:tcW w:w="220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rPr>
                <w:rFonts w:ascii="Verdana" w:eastAsia="Verdana" w:hAnsi="Verdana" w:cs="Verdana"/>
                <w:noProof/>
                <w:color w:val="000000"/>
                <w:sz w:val="16"/>
              </w:rPr>
            </w:pPr>
            <w:r>
              <w:rPr>
                <w:rFonts w:ascii="Verdana" w:eastAsia="Verdana" w:hAnsi="Verdana" w:cs="Verdana"/>
                <w:noProof/>
                <w:color w:val="000000"/>
                <w:sz w:val="16"/>
              </w:rPr>
              <w:t>Smart and inclusive growth</w:t>
            </w:r>
          </w:p>
        </w:tc>
        <w:tc>
          <w:tcPr>
            <w:tcW w:w="9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noProof/>
                <w:color w:val="000000"/>
                <w:sz w:val="16"/>
              </w:rPr>
            </w:pPr>
            <w:r>
              <w:rPr>
                <w:rFonts w:ascii="Verdana" w:eastAsia="Verdana" w:hAnsi="Verdana" w:cs="Verdana"/>
                <w:noProof/>
                <w:color w:val="000000"/>
                <w:sz w:val="16"/>
              </w:rPr>
              <w:t>82 553</w:t>
            </w:r>
          </w:p>
        </w:tc>
        <w:tc>
          <w:tcPr>
            <w:tcW w:w="98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noProof/>
                <w:color w:val="000000"/>
                <w:sz w:val="16"/>
              </w:rPr>
            </w:pPr>
            <w:r>
              <w:rPr>
                <w:rFonts w:ascii="Verdana" w:eastAsia="Verdana" w:hAnsi="Verdana" w:cs="Verdana"/>
                <w:noProof/>
                <w:color w:val="000000"/>
                <w:sz w:val="16"/>
              </w:rPr>
              <w:t>67 637</w:t>
            </w:r>
          </w:p>
        </w:tc>
        <w:tc>
          <w:tcPr>
            <w:tcW w:w="70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113</w:t>
            </w:r>
          </w:p>
        </w:tc>
        <w:tc>
          <w:tcPr>
            <w:tcW w:w="8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noProof/>
                <w:color w:val="000000"/>
                <w:sz w:val="16"/>
              </w:rPr>
            </w:pPr>
            <w:r>
              <w:rPr>
                <w:rFonts w:ascii="Verdana" w:eastAsia="Verdana" w:hAnsi="Verdana" w:cs="Verdana"/>
                <w:noProof/>
                <w:color w:val="000000"/>
                <w:sz w:val="16"/>
              </w:rPr>
              <w:t>7 785</w:t>
            </w:r>
          </w:p>
        </w:tc>
        <w:tc>
          <w:tcPr>
            <w:tcW w:w="9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noProof/>
                <w:color w:val="000000"/>
                <w:sz w:val="16"/>
              </w:rPr>
            </w:pPr>
            <w:r>
              <w:rPr>
                <w:rFonts w:ascii="Verdana" w:eastAsia="Verdana" w:hAnsi="Verdana" w:cs="Verdana"/>
                <w:noProof/>
                <w:color w:val="000000"/>
                <w:sz w:val="16"/>
              </w:rPr>
              <w:t>75 535</w:t>
            </w:r>
          </w:p>
        </w:tc>
        <w:tc>
          <w:tcPr>
            <w:tcW w:w="70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noProof/>
                <w:color w:val="000000"/>
                <w:sz w:val="16"/>
              </w:rPr>
            </w:pPr>
            <w:r>
              <w:rPr>
                <w:rFonts w:ascii="Verdana" w:eastAsia="Verdana" w:hAnsi="Verdana" w:cs="Verdana"/>
                <w:noProof/>
                <w:color w:val="000000"/>
                <w:sz w:val="16"/>
              </w:rPr>
              <w:t>91 %</w:t>
            </w:r>
          </w:p>
        </w:tc>
        <w:tc>
          <w:tcPr>
            <w:tcW w:w="70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151</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3</w:t>
            </w:r>
          </w:p>
        </w:tc>
        <w:tc>
          <w:tcPr>
            <w:tcW w:w="8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noProof/>
                <w:color w:val="000000"/>
                <w:sz w:val="16"/>
              </w:rPr>
            </w:pPr>
            <w:r>
              <w:rPr>
                <w:rFonts w:ascii="Verdana" w:eastAsia="Verdana" w:hAnsi="Verdana" w:cs="Verdana"/>
                <w:noProof/>
                <w:color w:val="000000"/>
                <w:sz w:val="16"/>
              </w:rPr>
              <w:t>6 813</w:t>
            </w:r>
          </w:p>
        </w:tc>
        <w:tc>
          <w:tcPr>
            <w:tcW w:w="81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noProof/>
                <w:color w:val="000000"/>
                <w:sz w:val="16"/>
              </w:rPr>
            </w:pPr>
            <w:r>
              <w:rPr>
                <w:rFonts w:ascii="Verdana" w:eastAsia="Verdana" w:hAnsi="Verdana" w:cs="Verdana"/>
                <w:noProof/>
                <w:color w:val="000000"/>
                <w:sz w:val="16"/>
              </w:rPr>
              <w:t>6 967</w:t>
            </w:r>
          </w:p>
        </w:tc>
        <w:tc>
          <w:tcPr>
            <w:tcW w:w="85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32</w:t>
            </w:r>
          </w:p>
        </w:tc>
        <w:tc>
          <w:tcPr>
            <w:tcW w:w="70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18</w:t>
            </w:r>
          </w:p>
        </w:tc>
        <w:tc>
          <w:tcPr>
            <w:tcW w:w="87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1</w:t>
            </w:r>
          </w:p>
        </w:tc>
        <w:tc>
          <w:tcPr>
            <w:tcW w:w="113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52</w:t>
            </w:r>
          </w:p>
        </w:tc>
      </w:tr>
      <w:tr w:rsidR="00402A1C">
        <w:trPr>
          <w:trHeight w:val="524"/>
        </w:trPr>
        <w:tc>
          <w:tcPr>
            <w:tcW w:w="238"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07MFFImplemPayments"/>
              <w:rPr>
                <w:rFonts w:ascii="Verdana" w:eastAsia="Verdana" w:hAnsi="Verdana" w:cs="Verdana"/>
                <w:noProof/>
                <w:color w:val="000000"/>
                <w:sz w:val="16"/>
              </w:rPr>
            </w:pPr>
          </w:p>
        </w:tc>
        <w:tc>
          <w:tcPr>
            <w:tcW w:w="220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rPr>
                <w:rFonts w:ascii="Verdana" w:eastAsia="Verdana" w:hAnsi="Verdana" w:cs="Verdana"/>
                <w:i/>
                <w:noProof/>
                <w:color w:val="000000"/>
                <w:sz w:val="16"/>
              </w:rPr>
            </w:pPr>
            <w:r>
              <w:rPr>
                <w:rFonts w:ascii="Verdana" w:eastAsia="Verdana" w:hAnsi="Verdana" w:cs="Verdana"/>
                <w:i/>
                <w:noProof/>
                <w:color w:val="000000"/>
                <w:sz w:val="16"/>
              </w:rPr>
              <w:t xml:space="preserve">    1a: Competitiveness for growth and jobs</w:t>
            </w:r>
          </w:p>
        </w:tc>
        <w:tc>
          <w:tcPr>
            <w:tcW w:w="9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i/>
                <w:noProof/>
                <w:color w:val="000000"/>
                <w:sz w:val="16"/>
              </w:rPr>
            </w:pPr>
            <w:r>
              <w:rPr>
                <w:rFonts w:ascii="Verdana" w:eastAsia="Verdana" w:hAnsi="Verdana" w:cs="Verdana"/>
                <w:i/>
                <w:noProof/>
                <w:color w:val="000000"/>
                <w:sz w:val="16"/>
              </w:rPr>
              <w:t>26 044</w:t>
            </w:r>
          </w:p>
        </w:tc>
        <w:tc>
          <w:tcPr>
            <w:tcW w:w="98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i/>
                <w:noProof/>
                <w:color w:val="000000"/>
                <w:sz w:val="16"/>
              </w:rPr>
            </w:pPr>
            <w:r>
              <w:rPr>
                <w:rFonts w:ascii="Verdana" w:eastAsia="Verdana" w:hAnsi="Verdana" w:cs="Verdana"/>
                <w:i/>
                <w:noProof/>
                <w:color w:val="000000"/>
                <w:sz w:val="16"/>
              </w:rPr>
              <w:t>20 090</w:t>
            </w:r>
          </w:p>
        </w:tc>
        <w:tc>
          <w:tcPr>
            <w:tcW w:w="70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i/>
                <w:noProof/>
                <w:color w:val="000000"/>
                <w:sz w:val="16"/>
              </w:rPr>
            </w:pPr>
            <w:r>
              <w:rPr>
                <w:rFonts w:ascii="Verdana" w:eastAsia="Verdana" w:hAnsi="Verdana" w:cs="Verdana"/>
                <w:i/>
                <w:noProof/>
                <w:color w:val="000000"/>
                <w:sz w:val="16"/>
              </w:rPr>
              <w:t xml:space="preserve"> 102</w:t>
            </w:r>
          </w:p>
        </w:tc>
        <w:tc>
          <w:tcPr>
            <w:tcW w:w="8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i/>
                <w:noProof/>
                <w:color w:val="000000"/>
                <w:sz w:val="16"/>
              </w:rPr>
            </w:pPr>
            <w:r>
              <w:rPr>
                <w:rFonts w:ascii="Verdana" w:eastAsia="Verdana" w:hAnsi="Verdana" w:cs="Verdana"/>
                <w:i/>
                <w:noProof/>
                <w:color w:val="000000"/>
                <w:sz w:val="16"/>
              </w:rPr>
              <w:t>1 555</w:t>
            </w:r>
          </w:p>
        </w:tc>
        <w:tc>
          <w:tcPr>
            <w:tcW w:w="9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i/>
                <w:noProof/>
                <w:color w:val="000000"/>
                <w:sz w:val="16"/>
              </w:rPr>
            </w:pPr>
            <w:r>
              <w:rPr>
                <w:rFonts w:ascii="Verdana" w:eastAsia="Verdana" w:hAnsi="Verdana" w:cs="Verdana"/>
                <w:i/>
                <w:noProof/>
                <w:color w:val="000000"/>
                <w:sz w:val="16"/>
              </w:rPr>
              <w:t>21 748</w:t>
            </w:r>
          </w:p>
        </w:tc>
        <w:tc>
          <w:tcPr>
            <w:tcW w:w="70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i/>
                <w:noProof/>
                <w:color w:val="000000"/>
                <w:sz w:val="16"/>
              </w:rPr>
            </w:pPr>
            <w:r>
              <w:rPr>
                <w:rFonts w:ascii="Verdana" w:eastAsia="Verdana" w:hAnsi="Verdana" w:cs="Verdana"/>
                <w:i/>
                <w:noProof/>
                <w:color w:val="000000"/>
                <w:sz w:val="16"/>
              </w:rPr>
              <w:t>84 %</w:t>
            </w:r>
          </w:p>
        </w:tc>
        <w:tc>
          <w:tcPr>
            <w:tcW w:w="70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i/>
                <w:noProof/>
                <w:color w:val="000000"/>
                <w:sz w:val="16"/>
              </w:rPr>
            </w:pPr>
            <w:r>
              <w:rPr>
                <w:rFonts w:ascii="Verdana" w:eastAsia="Verdana" w:hAnsi="Verdana" w:cs="Verdana"/>
                <w:i/>
                <w:noProof/>
                <w:color w:val="000000"/>
                <w:sz w:val="16"/>
              </w:rPr>
              <w:t xml:space="preserve"> 138</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i/>
                <w:noProof/>
                <w:color w:val="000000"/>
                <w:sz w:val="16"/>
              </w:rPr>
            </w:pPr>
            <w:r>
              <w:rPr>
                <w:rFonts w:ascii="Verdana" w:eastAsia="Verdana" w:hAnsi="Verdana" w:cs="Verdana"/>
                <w:i/>
                <w:noProof/>
                <w:color w:val="000000"/>
                <w:sz w:val="16"/>
              </w:rPr>
              <w:t xml:space="preserve"> 3</w:t>
            </w:r>
          </w:p>
        </w:tc>
        <w:tc>
          <w:tcPr>
            <w:tcW w:w="8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i/>
                <w:noProof/>
                <w:color w:val="000000"/>
                <w:sz w:val="16"/>
              </w:rPr>
            </w:pPr>
            <w:r>
              <w:rPr>
                <w:rFonts w:ascii="Verdana" w:eastAsia="Verdana" w:hAnsi="Verdana" w:cs="Verdana"/>
                <w:i/>
                <w:noProof/>
                <w:color w:val="000000"/>
                <w:sz w:val="16"/>
              </w:rPr>
              <w:t>4 108</w:t>
            </w:r>
          </w:p>
        </w:tc>
        <w:tc>
          <w:tcPr>
            <w:tcW w:w="81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i/>
                <w:noProof/>
                <w:color w:val="000000"/>
                <w:sz w:val="16"/>
              </w:rPr>
            </w:pPr>
            <w:r>
              <w:rPr>
                <w:rFonts w:ascii="Verdana" w:eastAsia="Verdana" w:hAnsi="Verdana" w:cs="Verdana"/>
                <w:i/>
                <w:noProof/>
                <w:color w:val="000000"/>
                <w:sz w:val="16"/>
              </w:rPr>
              <w:t>4 249</w:t>
            </w:r>
          </w:p>
        </w:tc>
        <w:tc>
          <w:tcPr>
            <w:tcW w:w="85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i/>
                <w:noProof/>
                <w:color w:val="000000"/>
                <w:sz w:val="16"/>
              </w:rPr>
            </w:pPr>
            <w:r>
              <w:rPr>
                <w:rFonts w:ascii="Verdana" w:eastAsia="Verdana" w:hAnsi="Verdana" w:cs="Verdana"/>
                <w:i/>
                <w:noProof/>
                <w:color w:val="000000"/>
                <w:sz w:val="16"/>
              </w:rPr>
              <w:t xml:space="preserve"> 30</w:t>
            </w:r>
          </w:p>
        </w:tc>
        <w:tc>
          <w:tcPr>
            <w:tcW w:w="70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i/>
                <w:noProof/>
                <w:color w:val="000000"/>
                <w:sz w:val="16"/>
              </w:rPr>
            </w:pPr>
            <w:r>
              <w:rPr>
                <w:rFonts w:ascii="Verdana" w:eastAsia="Verdana" w:hAnsi="Verdana" w:cs="Verdana"/>
                <w:i/>
                <w:noProof/>
                <w:color w:val="000000"/>
                <w:sz w:val="16"/>
              </w:rPr>
              <w:t xml:space="preserve"> 16</w:t>
            </w:r>
          </w:p>
        </w:tc>
        <w:tc>
          <w:tcPr>
            <w:tcW w:w="87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i/>
                <w:noProof/>
                <w:color w:val="000000"/>
                <w:sz w:val="16"/>
              </w:rPr>
            </w:pPr>
            <w:r>
              <w:rPr>
                <w:rFonts w:ascii="Verdana" w:eastAsia="Verdana" w:hAnsi="Verdana" w:cs="Verdana"/>
                <w:i/>
                <w:noProof/>
                <w:color w:val="000000"/>
                <w:sz w:val="16"/>
              </w:rPr>
              <w:t xml:space="preserve"> 1</w:t>
            </w:r>
          </w:p>
        </w:tc>
        <w:tc>
          <w:tcPr>
            <w:tcW w:w="113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i/>
                <w:noProof/>
                <w:color w:val="000000"/>
                <w:sz w:val="16"/>
                <w:lang w:bidi="en-GB"/>
              </w:rPr>
            </w:pPr>
            <w:r>
              <w:rPr>
                <w:rFonts w:ascii="Verdana" w:eastAsia="Verdana" w:hAnsi="Verdana" w:cs="Verdana"/>
                <w:i/>
                <w:noProof/>
                <w:color w:val="000000"/>
                <w:sz w:val="16"/>
              </w:rPr>
              <w:t xml:space="preserve"> 48</w:t>
            </w:r>
          </w:p>
        </w:tc>
      </w:tr>
      <w:tr w:rsidR="00402A1C">
        <w:trPr>
          <w:trHeight w:val="432"/>
        </w:trPr>
        <w:tc>
          <w:tcPr>
            <w:tcW w:w="238"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07MFFImplemPayments"/>
              <w:rPr>
                <w:rFonts w:ascii="Verdana" w:eastAsia="Verdana" w:hAnsi="Verdana" w:cs="Verdana"/>
                <w:noProof/>
                <w:color w:val="000000"/>
                <w:sz w:val="16"/>
              </w:rPr>
            </w:pPr>
          </w:p>
        </w:tc>
        <w:tc>
          <w:tcPr>
            <w:tcW w:w="220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rPr>
                <w:rFonts w:ascii="Verdana" w:eastAsia="Verdana" w:hAnsi="Verdana" w:cs="Verdana"/>
                <w:i/>
                <w:noProof/>
                <w:color w:val="000000"/>
                <w:sz w:val="16"/>
              </w:rPr>
            </w:pPr>
            <w:r>
              <w:rPr>
                <w:rFonts w:ascii="Verdana" w:eastAsia="Verdana" w:hAnsi="Verdana" w:cs="Verdana"/>
                <w:i/>
                <w:noProof/>
                <w:color w:val="000000"/>
                <w:sz w:val="16"/>
              </w:rPr>
              <w:t xml:space="preserve">    1b: Economic, social and territorial cohesion</w:t>
            </w:r>
          </w:p>
        </w:tc>
        <w:tc>
          <w:tcPr>
            <w:tcW w:w="9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i/>
                <w:noProof/>
                <w:color w:val="000000"/>
                <w:sz w:val="16"/>
              </w:rPr>
            </w:pPr>
            <w:r>
              <w:rPr>
                <w:rFonts w:ascii="Verdana" w:eastAsia="Verdana" w:hAnsi="Verdana" w:cs="Verdana"/>
                <w:i/>
                <w:noProof/>
                <w:color w:val="000000"/>
                <w:sz w:val="16"/>
              </w:rPr>
              <w:t>56 510</w:t>
            </w:r>
          </w:p>
        </w:tc>
        <w:tc>
          <w:tcPr>
            <w:tcW w:w="98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i/>
                <w:noProof/>
                <w:color w:val="000000"/>
                <w:sz w:val="16"/>
              </w:rPr>
            </w:pPr>
            <w:r>
              <w:rPr>
                <w:rFonts w:ascii="Verdana" w:eastAsia="Verdana" w:hAnsi="Verdana" w:cs="Verdana"/>
                <w:i/>
                <w:noProof/>
                <w:color w:val="000000"/>
                <w:sz w:val="16"/>
              </w:rPr>
              <w:t>47 547</w:t>
            </w:r>
          </w:p>
        </w:tc>
        <w:tc>
          <w:tcPr>
            <w:tcW w:w="70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i/>
                <w:noProof/>
                <w:color w:val="000000"/>
                <w:sz w:val="16"/>
              </w:rPr>
            </w:pPr>
            <w:r>
              <w:rPr>
                <w:rFonts w:ascii="Verdana" w:eastAsia="Verdana" w:hAnsi="Verdana" w:cs="Verdana"/>
                <w:i/>
                <w:noProof/>
                <w:color w:val="000000"/>
                <w:sz w:val="16"/>
              </w:rPr>
              <w:t xml:space="preserve"> 10</w:t>
            </w:r>
          </w:p>
        </w:tc>
        <w:tc>
          <w:tcPr>
            <w:tcW w:w="8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i/>
                <w:noProof/>
                <w:color w:val="000000"/>
                <w:sz w:val="16"/>
              </w:rPr>
            </w:pPr>
            <w:r>
              <w:rPr>
                <w:rFonts w:ascii="Verdana" w:eastAsia="Verdana" w:hAnsi="Verdana" w:cs="Verdana"/>
                <w:i/>
                <w:noProof/>
                <w:color w:val="000000"/>
                <w:sz w:val="16"/>
              </w:rPr>
              <w:t>6 230</w:t>
            </w:r>
          </w:p>
        </w:tc>
        <w:tc>
          <w:tcPr>
            <w:tcW w:w="9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i/>
                <w:noProof/>
                <w:color w:val="000000"/>
                <w:sz w:val="16"/>
              </w:rPr>
            </w:pPr>
            <w:r>
              <w:rPr>
                <w:rFonts w:ascii="Verdana" w:eastAsia="Verdana" w:hAnsi="Verdana" w:cs="Verdana"/>
                <w:i/>
                <w:noProof/>
                <w:color w:val="000000"/>
                <w:sz w:val="16"/>
              </w:rPr>
              <w:t>53 787</w:t>
            </w:r>
          </w:p>
        </w:tc>
        <w:tc>
          <w:tcPr>
            <w:tcW w:w="70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i/>
                <w:noProof/>
                <w:color w:val="000000"/>
                <w:sz w:val="16"/>
              </w:rPr>
            </w:pPr>
            <w:r>
              <w:rPr>
                <w:rFonts w:ascii="Verdana" w:eastAsia="Verdana" w:hAnsi="Verdana" w:cs="Verdana"/>
                <w:i/>
                <w:noProof/>
                <w:color w:val="000000"/>
                <w:sz w:val="16"/>
              </w:rPr>
              <w:t>95 %</w:t>
            </w:r>
          </w:p>
        </w:tc>
        <w:tc>
          <w:tcPr>
            <w:tcW w:w="70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i/>
                <w:noProof/>
                <w:color w:val="000000"/>
                <w:sz w:val="16"/>
              </w:rPr>
            </w:pPr>
            <w:r>
              <w:rPr>
                <w:rFonts w:ascii="Verdana" w:eastAsia="Verdana" w:hAnsi="Verdana" w:cs="Verdana"/>
                <w:i/>
                <w:noProof/>
                <w:color w:val="000000"/>
                <w:sz w:val="16"/>
              </w:rPr>
              <w:t xml:space="preserve"> 13</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i/>
                <w:noProof/>
                <w:color w:val="000000"/>
                <w:sz w:val="16"/>
              </w:rPr>
            </w:pPr>
            <w:r>
              <w:rPr>
                <w:rFonts w:ascii="Verdana" w:eastAsia="Verdana" w:hAnsi="Verdana" w:cs="Verdana"/>
                <w:i/>
                <w:noProof/>
                <w:color w:val="000000"/>
                <w:sz w:val="16"/>
              </w:rPr>
              <w:t>–</w:t>
            </w:r>
          </w:p>
        </w:tc>
        <w:tc>
          <w:tcPr>
            <w:tcW w:w="8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i/>
                <w:noProof/>
                <w:color w:val="000000"/>
                <w:sz w:val="16"/>
              </w:rPr>
            </w:pPr>
            <w:r>
              <w:rPr>
                <w:rFonts w:ascii="Verdana" w:eastAsia="Verdana" w:hAnsi="Verdana" w:cs="Verdana"/>
                <w:i/>
                <w:noProof/>
                <w:color w:val="000000"/>
                <w:sz w:val="16"/>
              </w:rPr>
              <w:t>2 705</w:t>
            </w:r>
          </w:p>
        </w:tc>
        <w:tc>
          <w:tcPr>
            <w:tcW w:w="81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i/>
                <w:noProof/>
                <w:color w:val="000000"/>
                <w:sz w:val="16"/>
              </w:rPr>
            </w:pPr>
            <w:r>
              <w:rPr>
                <w:rFonts w:ascii="Verdana" w:eastAsia="Verdana" w:hAnsi="Verdana" w:cs="Verdana"/>
                <w:i/>
                <w:noProof/>
                <w:color w:val="000000"/>
                <w:sz w:val="16"/>
              </w:rPr>
              <w:t>2 718</w:t>
            </w:r>
          </w:p>
        </w:tc>
        <w:tc>
          <w:tcPr>
            <w:tcW w:w="85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i/>
                <w:noProof/>
                <w:color w:val="000000"/>
                <w:sz w:val="16"/>
              </w:rPr>
            </w:pPr>
            <w:r>
              <w:rPr>
                <w:rFonts w:ascii="Verdana" w:eastAsia="Verdana" w:hAnsi="Verdana" w:cs="Verdana"/>
                <w:i/>
                <w:noProof/>
                <w:color w:val="000000"/>
                <w:sz w:val="16"/>
              </w:rPr>
              <w:t xml:space="preserve"> 2</w:t>
            </w:r>
          </w:p>
        </w:tc>
        <w:tc>
          <w:tcPr>
            <w:tcW w:w="70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i/>
                <w:noProof/>
                <w:color w:val="000000"/>
                <w:sz w:val="16"/>
              </w:rPr>
            </w:pPr>
            <w:r>
              <w:rPr>
                <w:rFonts w:ascii="Verdana" w:eastAsia="Verdana" w:hAnsi="Verdana" w:cs="Verdana"/>
                <w:i/>
                <w:noProof/>
                <w:color w:val="000000"/>
                <w:sz w:val="16"/>
              </w:rPr>
              <w:t xml:space="preserve"> 2</w:t>
            </w:r>
          </w:p>
        </w:tc>
        <w:tc>
          <w:tcPr>
            <w:tcW w:w="87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i/>
                <w:noProof/>
                <w:color w:val="000000"/>
                <w:sz w:val="16"/>
              </w:rPr>
            </w:pPr>
            <w:r>
              <w:rPr>
                <w:rFonts w:ascii="Verdana" w:eastAsia="Verdana" w:hAnsi="Verdana" w:cs="Verdana"/>
                <w:i/>
                <w:noProof/>
                <w:color w:val="000000"/>
                <w:sz w:val="16"/>
              </w:rPr>
              <w:t xml:space="preserve"> 0</w:t>
            </w:r>
          </w:p>
        </w:tc>
        <w:tc>
          <w:tcPr>
            <w:tcW w:w="113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i/>
                <w:noProof/>
                <w:color w:val="000000"/>
                <w:sz w:val="16"/>
                <w:lang w:bidi="en-GB"/>
              </w:rPr>
            </w:pPr>
            <w:r>
              <w:rPr>
                <w:rFonts w:ascii="Verdana" w:eastAsia="Verdana" w:hAnsi="Verdana" w:cs="Verdana"/>
                <w:i/>
                <w:noProof/>
                <w:color w:val="000000"/>
                <w:sz w:val="16"/>
              </w:rPr>
              <w:t xml:space="preserve"> 4</w:t>
            </w:r>
          </w:p>
        </w:tc>
      </w:tr>
      <w:tr w:rsidR="00402A1C">
        <w:trPr>
          <w:trHeight w:val="437"/>
        </w:trPr>
        <w:tc>
          <w:tcPr>
            <w:tcW w:w="23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rPr>
                <w:rFonts w:ascii="Verdana" w:eastAsia="Verdana" w:hAnsi="Verdana" w:cs="Verdana"/>
                <w:noProof/>
                <w:color w:val="000000"/>
                <w:sz w:val="16"/>
              </w:rPr>
            </w:pPr>
            <w:r>
              <w:rPr>
                <w:rFonts w:ascii="Verdana" w:eastAsia="Verdana" w:hAnsi="Verdana" w:cs="Verdana"/>
                <w:noProof/>
                <w:color w:val="000000"/>
                <w:sz w:val="16"/>
              </w:rPr>
              <w:t>2</w:t>
            </w:r>
          </w:p>
        </w:tc>
        <w:tc>
          <w:tcPr>
            <w:tcW w:w="220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rPr>
                <w:rFonts w:ascii="Verdana" w:eastAsia="Verdana" w:hAnsi="Verdana" w:cs="Verdana"/>
                <w:noProof/>
                <w:color w:val="000000"/>
                <w:sz w:val="16"/>
              </w:rPr>
            </w:pPr>
            <w:r>
              <w:rPr>
                <w:rFonts w:ascii="Verdana" w:eastAsia="Verdana" w:hAnsi="Verdana" w:cs="Verdana"/>
                <w:noProof/>
                <w:color w:val="000000"/>
                <w:sz w:val="16"/>
              </w:rPr>
              <w:t>Sustainable growth: natural resources</w:t>
            </w:r>
          </w:p>
        </w:tc>
        <w:tc>
          <w:tcPr>
            <w:tcW w:w="9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noProof/>
                <w:color w:val="000000"/>
                <w:sz w:val="16"/>
              </w:rPr>
            </w:pPr>
            <w:r>
              <w:rPr>
                <w:rFonts w:ascii="Verdana" w:eastAsia="Verdana" w:hAnsi="Verdana" w:cs="Verdana"/>
                <w:noProof/>
                <w:color w:val="000000"/>
                <w:sz w:val="16"/>
              </w:rPr>
              <w:t>61 252</w:t>
            </w:r>
          </w:p>
        </w:tc>
        <w:tc>
          <w:tcPr>
            <w:tcW w:w="98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noProof/>
                <w:color w:val="000000"/>
                <w:sz w:val="16"/>
              </w:rPr>
            </w:pPr>
            <w:r>
              <w:rPr>
                <w:rFonts w:ascii="Verdana" w:eastAsia="Verdana" w:hAnsi="Verdana" w:cs="Verdana"/>
                <w:noProof/>
                <w:color w:val="000000"/>
                <w:sz w:val="16"/>
              </w:rPr>
              <w:t>57 163</w:t>
            </w:r>
          </w:p>
        </w:tc>
        <w:tc>
          <w:tcPr>
            <w:tcW w:w="70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637</w:t>
            </w:r>
          </w:p>
        </w:tc>
        <w:tc>
          <w:tcPr>
            <w:tcW w:w="8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noProof/>
                <w:color w:val="000000"/>
                <w:sz w:val="16"/>
              </w:rPr>
            </w:pPr>
            <w:r>
              <w:rPr>
                <w:rFonts w:ascii="Verdana" w:eastAsia="Verdana" w:hAnsi="Verdana" w:cs="Verdana"/>
                <w:noProof/>
                <w:color w:val="000000"/>
                <w:sz w:val="16"/>
              </w:rPr>
              <w:t>1 721</w:t>
            </w:r>
          </w:p>
        </w:tc>
        <w:tc>
          <w:tcPr>
            <w:tcW w:w="9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noProof/>
                <w:color w:val="000000"/>
                <w:sz w:val="16"/>
              </w:rPr>
            </w:pPr>
            <w:r>
              <w:rPr>
                <w:rFonts w:ascii="Verdana" w:eastAsia="Verdana" w:hAnsi="Verdana" w:cs="Verdana"/>
                <w:noProof/>
                <w:color w:val="000000"/>
                <w:sz w:val="16"/>
              </w:rPr>
              <w:t>59 521</w:t>
            </w:r>
          </w:p>
        </w:tc>
        <w:tc>
          <w:tcPr>
            <w:tcW w:w="70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noProof/>
                <w:color w:val="000000"/>
                <w:sz w:val="16"/>
              </w:rPr>
            </w:pPr>
            <w:r>
              <w:rPr>
                <w:rFonts w:ascii="Verdana" w:eastAsia="Verdana" w:hAnsi="Verdana" w:cs="Verdana"/>
                <w:noProof/>
                <w:color w:val="000000"/>
                <w:sz w:val="16"/>
              </w:rPr>
              <w:t>97 %</w:t>
            </w:r>
          </w:p>
        </w:tc>
        <w:tc>
          <w:tcPr>
            <w:tcW w:w="70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198</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467</w:t>
            </w:r>
          </w:p>
        </w:tc>
        <w:tc>
          <w:tcPr>
            <w:tcW w:w="8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noProof/>
                <w:color w:val="000000"/>
                <w:sz w:val="16"/>
              </w:rPr>
            </w:pPr>
            <w:r>
              <w:rPr>
                <w:rFonts w:ascii="Verdana" w:eastAsia="Verdana" w:hAnsi="Verdana" w:cs="Verdana"/>
                <w:noProof/>
                <w:color w:val="000000"/>
                <w:sz w:val="16"/>
              </w:rPr>
              <w:t>1 023</w:t>
            </w:r>
          </w:p>
        </w:tc>
        <w:tc>
          <w:tcPr>
            <w:tcW w:w="81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noProof/>
                <w:color w:val="000000"/>
                <w:sz w:val="16"/>
              </w:rPr>
            </w:pPr>
            <w:r>
              <w:rPr>
                <w:rFonts w:ascii="Verdana" w:eastAsia="Verdana" w:hAnsi="Verdana" w:cs="Verdana"/>
                <w:noProof/>
                <w:color w:val="000000"/>
                <w:sz w:val="16"/>
              </w:rPr>
              <w:t>1 687</w:t>
            </w:r>
          </w:p>
        </w:tc>
        <w:tc>
          <w:tcPr>
            <w:tcW w:w="85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9</w:t>
            </w:r>
          </w:p>
        </w:tc>
        <w:tc>
          <w:tcPr>
            <w:tcW w:w="70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35</w:t>
            </w:r>
          </w:p>
        </w:tc>
        <w:tc>
          <w:tcPr>
            <w:tcW w:w="87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13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44</w:t>
            </w:r>
          </w:p>
        </w:tc>
      </w:tr>
      <w:tr w:rsidR="00402A1C">
        <w:trPr>
          <w:trHeight w:val="699"/>
        </w:trPr>
        <w:tc>
          <w:tcPr>
            <w:tcW w:w="238"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07MFFImplemPayments"/>
              <w:rPr>
                <w:rFonts w:ascii="Verdana" w:eastAsia="Verdana" w:hAnsi="Verdana" w:cs="Verdana"/>
                <w:noProof/>
                <w:color w:val="000000"/>
                <w:sz w:val="16"/>
              </w:rPr>
            </w:pPr>
          </w:p>
        </w:tc>
        <w:tc>
          <w:tcPr>
            <w:tcW w:w="220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rPr>
                <w:rFonts w:ascii="Verdana" w:eastAsia="Verdana" w:hAnsi="Verdana" w:cs="Verdana"/>
                <w:i/>
                <w:noProof/>
                <w:color w:val="000000"/>
                <w:sz w:val="16"/>
              </w:rPr>
            </w:pPr>
            <w:r>
              <w:rPr>
                <w:rFonts w:ascii="Verdana" w:eastAsia="Verdana" w:hAnsi="Verdana" w:cs="Verdana"/>
                <w:i/>
                <w:noProof/>
                <w:color w:val="000000"/>
                <w:sz w:val="16"/>
              </w:rPr>
              <w:t xml:space="preserve">    of which: Market related expenditure and direct payments</w:t>
            </w:r>
          </w:p>
        </w:tc>
        <w:tc>
          <w:tcPr>
            <w:tcW w:w="9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i/>
                <w:noProof/>
                <w:color w:val="000000"/>
                <w:sz w:val="16"/>
              </w:rPr>
            </w:pPr>
            <w:r>
              <w:rPr>
                <w:rFonts w:ascii="Verdana" w:eastAsia="Verdana" w:hAnsi="Verdana" w:cs="Verdana"/>
                <w:i/>
                <w:noProof/>
                <w:color w:val="000000"/>
                <w:sz w:val="16"/>
              </w:rPr>
              <w:t>44 933</w:t>
            </w:r>
          </w:p>
        </w:tc>
        <w:tc>
          <w:tcPr>
            <w:tcW w:w="98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i/>
                <w:noProof/>
                <w:color w:val="000000"/>
                <w:sz w:val="16"/>
              </w:rPr>
            </w:pPr>
            <w:r>
              <w:rPr>
                <w:rFonts w:ascii="Verdana" w:eastAsia="Verdana" w:hAnsi="Verdana" w:cs="Verdana"/>
                <w:i/>
                <w:noProof/>
                <w:color w:val="000000"/>
                <w:sz w:val="16"/>
              </w:rPr>
              <w:t>42 449</w:t>
            </w:r>
          </w:p>
        </w:tc>
        <w:tc>
          <w:tcPr>
            <w:tcW w:w="70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i/>
                <w:noProof/>
                <w:color w:val="000000"/>
                <w:sz w:val="16"/>
              </w:rPr>
            </w:pPr>
            <w:r>
              <w:rPr>
                <w:rFonts w:ascii="Verdana" w:eastAsia="Verdana" w:hAnsi="Verdana" w:cs="Verdana"/>
                <w:i/>
                <w:noProof/>
                <w:color w:val="000000"/>
                <w:sz w:val="16"/>
              </w:rPr>
              <w:t xml:space="preserve"> 631</w:t>
            </w:r>
          </w:p>
        </w:tc>
        <w:tc>
          <w:tcPr>
            <w:tcW w:w="8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i/>
                <w:noProof/>
                <w:color w:val="000000"/>
                <w:sz w:val="16"/>
              </w:rPr>
            </w:pPr>
            <w:r>
              <w:rPr>
                <w:rFonts w:ascii="Verdana" w:eastAsia="Verdana" w:hAnsi="Verdana" w:cs="Verdana"/>
                <w:i/>
                <w:noProof/>
                <w:color w:val="000000"/>
                <w:sz w:val="16"/>
              </w:rPr>
              <w:t xml:space="preserve"> 806</w:t>
            </w:r>
          </w:p>
        </w:tc>
        <w:tc>
          <w:tcPr>
            <w:tcW w:w="9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i/>
                <w:noProof/>
                <w:color w:val="000000"/>
                <w:sz w:val="16"/>
              </w:rPr>
            </w:pPr>
            <w:r>
              <w:rPr>
                <w:rFonts w:ascii="Verdana" w:eastAsia="Verdana" w:hAnsi="Verdana" w:cs="Verdana"/>
                <w:i/>
                <w:noProof/>
                <w:color w:val="000000"/>
                <w:sz w:val="16"/>
              </w:rPr>
              <w:t>43 885</w:t>
            </w:r>
          </w:p>
        </w:tc>
        <w:tc>
          <w:tcPr>
            <w:tcW w:w="70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i/>
                <w:noProof/>
                <w:color w:val="000000"/>
                <w:sz w:val="16"/>
              </w:rPr>
            </w:pPr>
            <w:r>
              <w:rPr>
                <w:rFonts w:ascii="Verdana" w:eastAsia="Verdana" w:hAnsi="Verdana" w:cs="Verdana"/>
                <w:i/>
                <w:noProof/>
                <w:color w:val="000000"/>
                <w:sz w:val="16"/>
              </w:rPr>
              <w:t>98 %</w:t>
            </w:r>
          </w:p>
        </w:tc>
        <w:tc>
          <w:tcPr>
            <w:tcW w:w="70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i/>
                <w:noProof/>
                <w:color w:val="000000"/>
                <w:sz w:val="16"/>
              </w:rPr>
            </w:pPr>
            <w:r>
              <w:rPr>
                <w:rFonts w:ascii="Verdana" w:eastAsia="Verdana" w:hAnsi="Verdana" w:cs="Verdana"/>
                <w:i/>
                <w:noProof/>
                <w:color w:val="000000"/>
                <w:sz w:val="16"/>
              </w:rPr>
              <w:t xml:space="preserve"> 190</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i/>
                <w:noProof/>
                <w:color w:val="000000"/>
                <w:sz w:val="16"/>
              </w:rPr>
            </w:pPr>
            <w:r>
              <w:rPr>
                <w:rFonts w:ascii="Verdana" w:eastAsia="Verdana" w:hAnsi="Verdana" w:cs="Verdana"/>
                <w:i/>
                <w:noProof/>
                <w:color w:val="000000"/>
                <w:sz w:val="16"/>
              </w:rPr>
              <w:t xml:space="preserve"> 467</w:t>
            </w:r>
          </w:p>
        </w:tc>
        <w:tc>
          <w:tcPr>
            <w:tcW w:w="8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i/>
                <w:noProof/>
                <w:color w:val="000000"/>
                <w:sz w:val="16"/>
              </w:rPr>
            </w:pPr>
            <w:r>
              <w:rPr>
                <w:rFonts w:ascii="Verdana" w:eastAsia="Verdana" w:hAnsi="Verdana" w:cs="Verdana"/>
                <w:i/>
                <w:noProof/>
                <w:color w:val="000000"/>
                <w:sz w:val="16"/>
              </w:rPr>
              <w:t xml:space="preserve"> 349</w:t>
            </w:r>
          </w:p>
        </w:tc>
        <w:tc>
          <w:tcPr>
            <w:tcW w:w="81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i/>
                <w:noProof/>
                <w:color w:val="000000"/>
                <w:sz w:val="16"/>
              </w:rPr>
            </w:pPr>
            <w:r>
              <w:rPr>
                <w:rFonts w:ascii="Verdana" w:eastAsia="Verdana" w:hAnsi="Verdana" w:cs="Verdana"/>
                <w:i/>
                <w:noProof/>
                <w:color w:val="000000"/>
                <w:sz w:val="16"/>
              </w:rPr>
              <w:t>1 006</w:t>
            </w:r>
          </w:p>
        </w:tc>
        <w:tc>
          <w:tcPr>
            <w:tcW w:w="85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i/>
                <w:noProof/>
                <w:color w:val="000000"/>
                <w:sz w:val="16"/>
              </w:rPr>
            </w:pPr>
            <w:r>
              <w:rPr>
                <w:rFonts w:ascii="Verdana" w:eastAsia="Verdana" w:hAnsi="Verdana" w:cs="Verdana"/>
                <w:i/>
                <w:noProof/>
                <w:color w:val="000000"/>
                <w:sz w:val="16"/>
              </w:rPr>
              <w:t xml:space="preserve"> 7</w:t>
            </w:r>
          </w:p>
        </w:tc>
        <w:tc>
          <w:tcPr>
            <w:tcW w:w="70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i/>
                <w:noProof/>
                <w:color w:val="000000"/>
                <w:sz w:val="16"/>
              </w:rPr>
            </w:pPr>
            <w:r>
              <w:rPr>
                <w:rFonts w:ascii="Verdana" w:eastAsia="Verdana" w:hAnsi="Verdana" w:cs="Verdana"/>
                <w:i/>
                <w:noProof/>
                <w:color w:val="000000"/>
                <w:sz w:val="16"/>
              </w:rPr>
              <w:t xml:space="preserve"> 34</w:t>
            </w:r>
          </w:p>
        </w:tc>
        <w:tc>
          <w:tcPr>
            <w:tcW w:w="87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i/>
                <w:noProof/>
                <w:color w:val="000000"/>
                <w:sz w:val="16"/>
              </w:rPr>
            </w:pPr>
            <w:r>
              <w:rPr>
                <w:rFonts w:ascii="Verdana" w:eastAsia="Verdana" w:hAnsi="Verdana" w:cs="Verdana"/>
                <w:i/>
                <w:noProof/>
                <w:color w:val="000000"/>
                <w:sz w:val="16"/>
              </w:rPr>
              <w:t>–</w:t>
            </w:r>
          </w:p>
        </w:tc>
        <w:tc>
          <w:tcPr>
            <w:tcW w:w="113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i/>
                <w:noProof/>
                <w:color w:val="000000"/>
                <w:sz w:val="16"/>
                <w:lang w:bidi="en-GB"/>
              </w:rPr>
            </w:pPr>
            <w:r>
              <w:rPr>
                <w:rFonts w:ascii="Verdana" w:eastAsia="Verdana" w:hAnsi="Verdana" w:cs="Verdana"/>
                <w:i/>
                <w:noProof/>
                <w:color w:val="000000"/>
                <w:sz w:val="16"/>
              </w:rPr>
              <w:t xml:space="preserve"> 42</w:t>
            </w:r>
          </w:p>
        </w:tc>
      </w:tr>
      <w:tr w:rsidR="00402A1C">
        <w:trPr>
          <w:trHeight w:val="284"/>
        </w:trPr>
        <w:tc>
          <w:tcPr>
            <w:tcW w:w="23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rPr>
                <w:rFonts w:ascii="Verdana" w:eastAsia="Verdana" w:hAnsi="Verdana" w:cs="Verdana"/>
                <w:noProof/>
                <w:color w:val="000000"/>
                <w:sz w:val="16"/>
              </w:rPr>
            </w:pPr>
            <w:r>
              <w:rPr>
                <w:rFonts w:ascii="Verdana" w:eastAsia="Verdana" w:hAnsi="Verdana" w:cs="Verdana"/>
                <w:noProof/>
                <w:color w:val="000000"/>
                <w:sz w:val="16"/>
              </w:rPr>
              <w:t>3</w:t>
            </w:r>
          </w:p>
        </w:tc>
        <w:tc>
          <w:tcPr>
            <w:tcW w:w="220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rPr>
                <w:rFonts w:ascii="Verdana" w:eastAsia="Verdana" w:hAnsi="Verdana" w:cs="Verdana"/>
                <w:noProof/>
                <w:color w:val="000000"/>
                <w:sz w:val="16"/>
              </w:rPr>
            </w:pPr>
            <w:r>
              <w:rPr>
                <w:rFonts w:ascii="Verdana" w:eastAsia="Verdana" w:hAnsi="Verdana" w:cs="Verdana"/>
                <w:noProof/>
                <w:color w:val="000000"/>
                <w:sz w:val="16"/>
              </w:rPr>
              <w:t>Security and citizenship</w:t>
            </w:r>
          </w:p>
        </w:tc>
        <w:tc>
          <w:tcPr>
            <w:tcW w:w="9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noProof/>
                <w:color w:val="000000"/>
                <w:sz w:val="16"/>
              </w:rPr>
            </w:pPr>
            <w:r>
              <w:rPr>
                <w:rFonts w:ascii="Verdana" w:eastAsia="Verdana" w:hAnsi="Verdana" w:cs="Verdana"/>
                <w:noProof/>
                <w:color w:val="000000"/>
                <w:sz w:val="16"/>
              </w:rPr>
              <w:t>3 575</w:t>
            </w:r>
          </w:p>
        </w:tc>
        <w:tc>
          <w:tcPr>
            <w:tcW w:w="98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noProof/>
                <w:color w:val="000000"/>
                <w:sz w:val="16"/>
              </w:rPr>
            </w:pPr>
            <w:r>
              <w:rPr>
                <w:rFonts w:ascii="Verdana" w:eastAsia="Verdana" w:hAnsi="Verdana" w:cs="Verdana"/>
                <w:noProof/>
                <w:color w:val="000000"/>
                <w:sz w:val="16"/>
              </w:rPr>
              <w:t>3 153</w:t>
            </w:r>
          </w:p>
        </w:tc>
        <w:tc>
          <w:tcPr>
            <w:tcW w:w="70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7</w:t>
            </w:r>
          </w:p>
        </w:tc>
        <w:tc>
          <w:tcPr>
            <w:tcW w:w="8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96</w:t>
            </w:r>
          </w:p>
        </w:tc>
        <w:tc>
          <w:tcPr>
            <w:tcW w:w="9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noProof/>
                <w:color w:val="000000"/>
                <w:sz w:val="16"/>
              </w:rPr>
            </w:pPr>
            <w:r>
              <w:rPr>
                <w:rFonts w:ascii="Verdana" w:eastAsia="Verdana" w:hAnsi="Verdana" w:cs="Verdana"/>
                <w:noProof/>
                <w:color w:val="000000"/>
                <w:sz w:val="16"/>
              </w:rPr>
              <w:t>3 256</w:t>
            </w:r>
          </w:p>
        </w:tc>
        <w:tc>
          <w:tcPr>
            <w:tcW w:w="70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noProof/>
                <w:color w:val="000000"/>
                <w:sz w:val="16"/>
              </w:rPr>
            </w:pPr>
            <w:r>
              <w:rPr>
                <w:rFonts w:ascii="Verdana" w:eastAsia="Verdana" w:hAnsi="Verdana" w:cs="Verdana"/>
                <w:noProof/>
                <w:color w:val="000000"/>
                <w:sz w:val="16"/>
              </w:rPr>
              <w:t>91 %</w:t>
            </w:r>
          </w:p>
        </w:tc>
        <w:tc>
          <w:tcPr>
            <w:tcW w:w="70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9</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180</w:t>
            </w:r>
          </w:p>
        </w:tc>
        <w:tc>
          <w:tcPr>
            <w:tcW w:w="81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188</w:t>
            </w:r>
          </w:p>
        </w:tc>
        <w:tc>
          <w:tcPr>
            <w:tcW w:w="85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129</w:t>
            </w:r>
          </w:p>
        </w:tc>
        <w:tc>
          <w:tcPr>
            <w:tcW w:w="70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2</w:t>
            </w:r>
          </w:p>
        </w:tc>
        <w:tc>
          <w:tcPr>
            <w:tcW w:w="87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113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131</w:t>
            </w:r>
          </w:p>
        </w:tc>
      </w:tr>
      <w:tr w:rsidR="00402A1C">
        <w:trPr>
          <w:trHeight w:val="284"/>
        </w:trPr>
        <w:tc>
          <w:tcPr>
            <w:tcW w:w="23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rPr>
                <w:rFonts w:ascii="Verdana" w:eastAsia="Verdana" w:hAnsi="Verdana" w:cs="Verdana"/>
                <w:noProof/>
                <w:color w:val="000000"/>
                <w:sz w:val="16"/>
              </w:rPr>
            </w:pPr>
            <w:r>
              <w:rPr>
                <w:rFonts w:ascii="Verdana" w:eastAsia="Verdana" w:hAnsi="Verdana" w:cs="Verdana"/>
                <w:noProof/>
                <w:color w:val="000000"/>
                <w:sz w:val="16"/>
              </w:rPr>
              <w:t>4</w:t>
            </w:r>
          </w:p>
        </w:tc>
        <w:tc>
          <w:tcPr>
            <w:tcW w:w="220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rPr>
                <w:rFonts w:ascii="Verdana" w:eastAsia="Verdana" w:hAnsi="Verdana" w:cs="Verdana"/>
                <w:noProof/>
                <w:color w:val="000000"/>
                <w:sz w:val="16"/>
              </w:rPr>
            </w:pPr>
            <w:r>
              <w:rPr>
                <w:rFonts w:ascii="Verdana" w:eastAsia="Verdana" w:hAnsi="Verdana" w:cs="Verdana"/>
                <w:noProof/>
                <w:color w:val="000000"/>
                <w:sz w:val="16"/>
              </w:rPr>
              <w:t>Global Europe</w:t>
            </w:r>
          </w:p>
        </w:tc>
        <w:tc>
          <w:tcPr>
            <w:tcW w:w="9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noProof/>
                <w:color w:val="000000"/>
                <w:sz w:val="16"/>
              </w:rPr>
            </w:pPr>
            <w:r>
              <w:rPr>
                <w:rFonts w:ascii="Verdana" w:eastAsia="Verdana" w:hAnsi="Verdana" w:cs="Verdana"/>
                <w:noProof/>
                <w:color w:val="000000"/>
                <w:sz w:val="16"/>
              </w:rPr>
              <w:t>10 933</w:t>
            </w:r>
          </w:p>
        </w:tc>
        <w:tc>
          <w:tcPr>
            <w:tcW w:w="98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noProof/>
                <w:color w:val="000000"/>
                <w:sz w:val="16"/>
              </w:rPr>
            </w:pPr>
            <w:r>
              <w:rPr>
                <w:rFonts w:ascii="Verdana" w:eastAsia="Verdana" w:hAnsi="Verdana" w:cs="Verdana"/>
                <w:noProof/>
                <w:color w:val="000000"/>
                <w:sz w:val="16"/>
              </w:rPr>
              <w:t>8 908</w:t>
            </w:r>
          </w:p>
        </w:tc>
        <w:tc>
          <w:tcPr>
            <w:tcW w:w="70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60</w:t>
            </w:r>
          </w:p>
        </w:tc>
        <w:tc>
          <w:tcPr>
            <w:tcW w:w="8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noProof/>
                <w:color w:val="000000"/>
                <w:sz w:val="16"/>
              </w:rPr>
            </w:pPr>
            <w:r>
              <w:rPr>
                <w:rFonts w:ascii="Verdana" w:eastAsia="Verdana" w:hAnsi="Verdana" w:cs="Verdana"/>
                <w:noProof/>
                <w:color w:val="000000"/>
                <w:sz w:val="16"/>
              </w:rPr>
              <w:t>1 140</w:t>
            </w:r>
          </w:p>
        </w:tc>
        <w:tc>
          <w:tcPr>
            <w:tcW w:w="9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noProof/>
                <w:color w:val="000000"/>
                <w:sz w:val="16"/>
              </w:rPr>
            </w:pPr>
            <w:r>
              <w:rPr>
                <w:rFonts w:ascii="Verdana" w:eastAsia="Verdana" w:hAnsi="Verdana" w:cs="Verdana"/>
                <w:noProof/>
                <w:color w:val="000000"/>
                <w:sz w:val="16"/>
              </w:rPr>
              <w:t>10 108</w:t>
            </w:r>
          </w:p>
        </w:tc>
        <w:tc>
          <w:tcPr>
            <w:tcW w:w="70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noProof/>
                <w:color w:val="000000"/>
                <w:sz w:val="16"/>
              </w:rPr>
            </w:pPr>
            <w:r>
              <w:rPr>
                <w:rFonts w:ascii="Verdana" w:eastAsia="Verdana" w:hAnsi="Verdana" w:cs="Verdana"/>
                <w:noProof/>
                <w:color w:val="000000"/>
                <w:sz w:val="16"/>
              </w:rPr>
              <w:t>92 %</w:t>
            </w:r>
          </w:p>
        </w:tc>
        <w:tc>
          <w:tcPr>
            <w:tcW w:w="70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39</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772</w:t>
            </w:r>
          </w:p>
        </w:tc>
        <w:tc>
          <w:tcPr>
            <w:tcW w:w="81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811</w:t>
            </w:r>
          </w:p>
        </w:tc>
        <w:tc>
          <w:tcPr>
            <w:tcW w:w="85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6</w:t>
            </w:r>
          </w:p>
        </w:tc>
        <w:tc>
          <w:tcPr>
            <w:tcW w:w="70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4</w:t>
            </w:r>
          </w:p>
        </w:tc>
        <w:tc>
          <w:tcPr>
            <w:tcW w:w="87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4</w:t>
            </w:r>
          </w:p>
        </w:tc>
        <w:tc>
          <w:tcPr>
            <w:tcW w:w="113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14</w:t>
            </w:r>
          </w:p>
        </w:tc>
      </w:tr>
      <w:tr w:rsidR="00402A1C">
        <w:trPr>
          <w:trHeight w:val="284"/>
        </w:trPr>
        <w:tc>
          <w:tcPr>
            <w:tcW w:w="23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rPr>
                <w:rFonts w:ascii="Verdana" w:eastAsia="Verdana" w:hAnsi="Verdana" w:cs="Verdana"/>
                <w:noProof/>
                <w:color w:val="000000"/>
                <w:sz w:val="16"/>
              </w:rPr>
            </w:pPr>
            <w:r>
              <w:rPr>
                <w:rFonts w:ascii="Verdana" w:eastAsia="Verdana" w:hAnsi="Verdana" w:cs="Verdana"/>
                <w:noProof/>
                <w:color w:val="000000"/>
                <w:sz w:val="16"/>
              </w:rPr>
              <w:t>5</w:t>
            </w:r>
          </w:p>
        </w:tc>
        <w:tc>
          <w:tcPr>
            <w:tcW w:w="220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rPr>
                <w:rFonts w:ascii="Verdana" w:eastAsia="Verdana" w:hAnsi="Verdana" w:cs="Verdana"/>
                <w:noProof/>
                <w:color w:val="000000"/>
                <w:sz w:val="16"/>
              </w:rPr>
            </w:pPr>
            <w:r>
              <w:rPr>
                <w:rFonts w:ascii="Verdana" w:eastAsia="Verdana" w:hAnsi="Verdana" w:cs="Verdana"/>
                <w:noProof/>
                <w:color w:val="000000"/>
                <w:sz w:val="16"/>
              </w:rPr>
              <w:t>Administration</w:t>
            </w:r>
          </w:p>
        </w:tc>
        <w:tc>
          <w:tcPr>
            <w:tcW w:w="9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noProof/>
                <w:color w:val="000000"/>
                <w:sz w:val="16"/>
              </w:rPr>
            </w:pPr>
            <w:r>
              <w:rPr>
                <w:rFonts w:ascii="Verdana" w:eastAsia="Verdana" w:hAnsi="Verdana" w:cs="Verdana"/>
                <w:noProof/>
                <w:color w:val="000000"/>
                <w:sz w:val="16"/>
              </w:rPr>
              <w:t>6 588</w:t>
            </w:r>
          </w:p>
        </w:tc>
        <w:tc>
          <w:tcPr>
            <w:tcW w:w="98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noProof/>
                <w:color w:val="000000"/>
                <w:sz w:val="16"/>
              </w:rPr>
            </w:pPr>
            <w:r>
              <w:rPr>
                <w:rFonts w:ascii="Verdana" w:eastAsia="Verdana" w:hAnsi="Verdana" w:cs="Verdana"/>
                <w:noProof/>
                <w:color w:val="000000"/>
                <w:sz w:val="16"/>
              </w:rPr>
              <w:t>5 478</w:t>
            </w:r>
          </w:p>
        </w:tc>
        <w:tc>
          <w:tcPr>
            <w:tcW w:w="70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335</w:t>
            </w:r>
          </w:p>
        </w:tc>
        <w:tc>
          <w:tcPr>
            <w:tcW w:w="8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191</w:t>
            </w:r>
          </w:p>
        </w:tc>
        <w:tc>
          <w:tcPr>
            <w:tcW w:w="9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noProof/>
                <w:color w:val="000000"/>
                <w:sz w:val="16"/>
              </w:rPr>
            </w:pPr>
            <w:r>
              <w:rPr>
                <w:rFonts w:ascii="Verdana" w:eastAsia="Verdana" w:hAnsi="Verdana" w:cs="Verdana"/>
                <w:noProof/>
                <w:color w:val="000000"/>
                <w:sz w:val="16"/>
              </w:rPr>
              <w:t>6 004</w:t>
            </w:r>
          </w:p>
        </w:tc>
        <w:tc>
          <w:tcPr>
            <w:tcW w:w="70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noProof/>
                <w:color w:val="000000"/>
                <w:sz w:val="16"/>
              </w:rPr>
            </w:pPr>
            <w:r>
              <w:rPr>
                <w:rFonts w:ascii="Verdana" w:eastAsia="Verdana" w:hAnsi="Verdana" w:cs="Verdana"/>
                <w:noProof/>
                <w:color w:val="000000"/>
                <w:sz w:val="16"/>
              </w:rPr>
              <w:t>91 %</w:t>
            </w:r>
          </w:p>
        </w:tc>
        <w:tc>
          <w:tcPr>
            <w:tcW w:w="70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285</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8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206</w:t>
            </w:r>
          </w:p>
        </w:tc>
        <w:tc>
          <w:tcPr>
            <w:tcW w:w="81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492</w:t>
            </w:r>
          </w:p>
        </w:tc>
        <w:tc>
          <w:tcPr>
            <w:tcW w:w="85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64</w:t>
            </w:r>
          </w:p>
        </w:tc>
        <w:tc>
          <w:tcPr>
            <w:tcW w:w="70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27</w:t>
            </w:r>
          </w:p>
        </w:tc>
        <w:tc>
          <w:tcPr>
            <w:tcW w:w="87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1</w:t>
            </w:r>
          </w:p>
        </w:tc>
        <w:tc>
          <w:tcPr>
            <w:tcW w:w="113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92</w:t>
            </w:r>
          </w:p>
        </w:tc>
      </w:tr>
      <w:tr w:rsidR="00402A1C">
        <w:trPr>
          <w:trHeight w:val="284"/>
        </w:trPr>
        <w:tc>
          <w:tcPr>
            <w:tcW w:w="23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rPr>
                <w:rFonts w:ascii="Verdana" w:eastAsia="Verdana" w:hAnsi="Verdana" w:cs="Verdana"/>
                <w:noProof/>
                <w:color w:val="000000"/>
                <w:sz w:val="16"/>
              </w:rPr>
            </w:pPr>
            <w:r>
              <w:rPr>
                <w:rFonts w:ascii="Verdana" w:eastAsia="Verdana" w:hAnsi="Verdana" w:cs="Verdana"/>
                <w:noProof/>
                <w:color w:val="000000"/>
                <w:sz w:val="16"/>
              </w:rPr>
              <w:t>6</w:t>
            </w:r>
          </w:p>
        </w:tc>
        <w:tc>
          <w:tcPr>
            <w:tcW w:w="220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rPr>
                <w:rFonts w:ascii="Verdana" w:eastAsia="Verdana" w:hAnsi="Verdana" w:cs="Verdana"/>
                <w:noProof/>
                <w:color w:val="000000"/>
                <w:sz w:val="16"/>
              </w:rPr>
            </w:pPr>
            <w:r>
              <w:rPr>
                <w:rFonts w:ascii="Verdana" w:eastAsia="Verdana" w:hAnsi="Verdana" w:cs="Verdana"/>
                <w:noProof/>
                <w:color w:val="000000"/>
                <w:sz w:val="16"/>
              </w:rPr>
              <w:t>Compensations</w:t>
            </w:r>
          </w:p>
        </w:tc>
        <w:tc>
          <w:tcPr>
            <w:tcW w:w="9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98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70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9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70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noProof/>
                <w:color w:val="000000"/>
                <w:sz w:val="16"/>
              </w:rPr>
            </w:pPr>
            <w:r>
              <w:rPr>
                <w:rFonts w:ascii="Verdana" w:eastAsia="Verdana" w:hAnsi="Verdana" w:cs="Verdana"/>
                <w:noProof/>
                <w:color w:val="000000"/>
                <w:sz w:val="16"/>
              </w:rPr>
              <w:t>0 %</w:t>
            </w:r>
          </w:p>
        </w:tc>
        <w:tc>
          <w:tcPr>
            <w:tcW w:w="70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1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5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70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7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13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noProof/>
                <w:color w:val="000000"/>
                <w:sz w:val="16"/>
                <w:lang w:bidi="en-GB"/>
              </w:rPr>
            </w:pPr>
            <w:r>
              <w:rPr>
                <w:rFonts w:ascii="Verdana" w:eastAsia="Verdana" w:hAnsi="Verdana" w:cs="Verdana"/>
                <w:noProof/>
                <w:color w:val="000000"/>
                <w:sz w:val="16"/>
              </w:rPr>
              <w:t>–</w:t>
            </w:r>
          </w:p>
        </w:tc>
      </w:tr>
      <w:tr w:rsidR="00402A1C">
        <w:trPr>
          <w:trHeight w:val="284"/>
        </w:trPr>
        <w:tc>
          <w:tcPr>
            <w:tcW w:w="23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rPr>
                <w:rFonts w:ascii="Verdana" w:eastAsia="Verdana" w:hAnsi="Verdana" w:cs="Verdana"/>
                <w:noProof/>
                <w:color w:val="000000"/>
                <w:sz w:val="16"/>
              </w:rPr>
            </w:pPr>
            <w:r>
              <w:rPr>
                <w:rFonts w:ascii="Verdana" w:eastAsia="Verdana" w:hAnsi="Verdana" w:cs="Verdana"/>
                <w:noProof/>
                <w:color w:val="000000"/>
                <w:sz w:val="16"/>
              </w:rPr>
              <w:t>8</w:t>
            </w:r>
          </w:p>
        </w:tc>
        <w:tc>
          <w:tcPr>
            <w:tcW w:w="220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rPr>
                <w:rFonts w:ascii="Verdana" w:eastAsia="Verdana" w:hAnsi="Verdana" w:cs="Verdana"/>
                <w:noProof/>
                <w:color w:val="000000"/>
                <w:sz w:val="16"/>
              </w:rPr>
            </w:pPr>
            <w:r>
              <w:rPr>
                <w:rFonts w:ascii="Verdana" w:eastAsia="Verdana" w:hAnsi="Verdana" w:cs="Verdana"/>
                <w:noProof/>
                <w:color w:val="000000"/>
                <w:sz w:val="16"/>
              </w:rPr>
              <w:t xml:space="preserve">Negative reserve and deficit carried over from the previous financial year </w:t>
            </w:r>
          </w:p>
        </w:tc>
        <w:tc>
          <w:tcPr>
            <w:tcW w:w="9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98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70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9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70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noProof/>
                <w:color w:val="000000"/>
                <w:sz w:val="16"/>
              </w:rPr>
            </w:pPr>
            <w:r>
              <w:rPr>
                <w:rFonts w:ascii="Verdana" w:eastAsia="Verdana" w:hAnsi="Verdana" w:cs="Verdana"/>
                <w:noProof/>
                <w:color w:val="000000"/>
                <w:sz w:val="16"/>
              </w:rPr>
              <w:t>0 %</w:t>
            </w:r>
          </w:p>
        </w:tc>
        <w:tc>
          <w:tcPr>
            <w:tcW w:w="70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1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5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70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7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13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noProof/>
                <w:color w:val="000000"/>
                <w:sz w:val="16"/>
                <w:lang w:bidi="en-GB"/>
              </w:rPr>
            </w:pPr>
            <w:r>
              <w:rPr>
                <w:rFonts w:ascii="Verdana" w:eastAsia="Verdana" w:hAnsi="Verdana" w:cs="Verdana"/>
                <w:noProof/>
                <w:color w:val="000000"/>
                <w:sz w:val="16"/>
              </w:rPr>
              <w:t>–</w:t>
            </w:r>
          </w:p>
        </w:tc>
      </w:tr>
      <w:tr w:rsidR="00402A1C">
        <w:trPr>
          <w:trHeight w:val="284"/>
        </w:trPr>
        <w:tc>
          <w:tcPr>
            <w:tcW w:w="23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rPr>
                <w:rFonts w:ascii="Verdana" w:eastAsia="Verdana" w:hAnsi="Verdana" w:cs="Verdana"/>
                <w:noProof/>
                <w:color w:val="000000"/>
                <w:sz w:val="16"/>
              </w:rPr>
            </w:pPr>
            <w:r>
              <w:rPr>
                <w:rFonts w:ascii="Verdana" w:eastAsia="Verdana" w:hAnsi="Verdana" w:cs="Verdana"/>
                <w:noProof/>
                <w:color w:val="000000"/>
                <w:sz w:val="16"/>
              </w:rPr>
              <w:t>9</w:t>
            </w:r>
          </w:p>
        </w:tc>
        <w:tc>
          <w:tcPr>
            <w:tcW w:w="220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rPr>
                <w:rFonts w:ascii="Verdana" w:eastAsia="Verdana" w:hAnsi="Verdana" w:cs="Verdana"/>
                <w:noProof/>
                <w:color w:val="000000"/>
                <w:sz w:val="16"/>
              </w:rPr>
            </w:pPr>
            <w:r>
              <w:rPr>
                <w:rFonts w:ascii="Verdana" w:eastAsia="Verdana" w:hAnsi="Verdana" w:cs="Verdana"/>
                <w:noProof/>
                <w:color w:val="000000"/>
                <w:sz w:val="16"/>
              </w:rPr>
              <w:t>Special Instruments</w:t>
            </w:r>
          </w:p>
        </w:tc>
        <w:tc>
          <w:tcPr>
            <w:tcW w:w="9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671</w:t>
            </w:r>
          </w:p>
        </w:tc>
        <w:tc>
          <w:tcPr>
            <w:tcW w:w="98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295</w:t>
            </w:r>
          </w:p>
        </w:tc>
        <w:tc>
          <w:tcPr>
            <w:tcW w:w="70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8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9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295</w:t>
            </w:r>
          </w:p>
        </w:tc>
        <w:tc>
          <w:tcPr>
            <w:tcW w:w="70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noProof/>
                <w:color w:val="000000"/>
                <w:sz w:val="16"/>
              </w:rPr>
            </w:pPr>
            <w:r>
              <w:rPr>
                <w:rFonts w:ascii="Verdana" w:eastAsia="Verdana" w:hAnsi="Verdana" w:cs="Verdana"/>
                <w:noProof/>
                <w:color w:val="000000"/>
                <w:sz w:val="16"/>
              </w:rPr>
              <w:t>44 %</w:t>
            </w:r>
          </w:p>
        </w:tc>
        <w:tc>
          <w:tcPr>
            <w:tcW w:w="70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1</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8</w:t>
            </w:r>
          </w:p>
        </w:tc>
        <w:tc>
          <w:tcPr>
            <w:tcW w:w="81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9</w:t>
            </w:r>
          </w:p>
        </w:tc>
        <w:tc>
          <w:tcPr>
            <w:tcW w:w="85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352</w:t>
            </w:r>
          </w:p>
        </w:tc>
        <w:tc>
          <w:tcPr>
            <w:tcW w:w="70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87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16</w:t>
            </w:r>
          </w:p>
        </w:tc>
        <w:tc>
          <w:tcPr>
            <w:tcW w:w="113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7MFFImplemPayments"/>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368</w:t>
            </w:r>
          </w:p>
        </w:tc>
      </w:tr>
      <w:tr w:rsidR="00402A1C">
        <w:trPr>
          <w:trHeight w:val="284"/>
        </w:trPr>
        <w:tc>
          <w:tcPr>
            <w:tcW w:w="238" w:type="dxa"/>
            <w:tcBorders>
              <w:top w:val="nil"/>
              <w:left w:val="nil"/>
              <w:bottom w:val="nil"/>
              <w:right w:val="nil"/>
              <w:tl2br w:val="nil"/>
              <w:tr2bl w:val="nil"/>
            </w:tcBorders>
            <w:shd w:val="solid" w:color="CCE1EA" w:fill="FFFFFF"/>
            <w:tcMar>
              <w:left w:w="60" w:type="dxa"/>
              <w:right w:w="60" w:type="dxa"/>
            </w:tcMar>
            <w:vAlign w:val="center"/>
          </w:tcPr>
          <w:p w:rsidR="00402A1C" w:rsidRDefault="00402A1C">
            <w:pPr>
              <w:pStyle w:val="DMETW16461BIP07MFFImplemPayments"/>
              <w:rPr>
                <w:rFonts w:ascii="Verdana" w:eastAsia="Verdana" w:hAnsi="Verdana" w:cs="Verdana"/>
                <w:b/>
                <w:noProof/>
                <w:color w:val="000000"/>
                <w:sz w:val="16"/>
              </w:rPr>
            </w:pPr>
          </w:p>
        </w:tc>
        <w:tc>
          <w:tcPr>
            <w:tcW w:w="2204"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07MFFImplemPayments"/>
              <w:rPr>
                <w:rFonts w:ascii="Verdana" w:eastAsia="Verdana" w:hAnsi="Verdana" w:cs="Verdana"/>
                <w:b/>
                <w:noProof/>
                <w:color w:val="000000"/>
                <w:sz w:val="16"/>
              </w:rPr>
            </w:pPr>
            <w:r>
              <w:rPr>
                <w:rFonts w:ascii="Verdana" w:eastAsia="Verdana" w:hAnsi="Verdana" w:cs="Verdana"/>
                <w:b/>
                <w:noProof/>
                <w:color w:val="000000"/>
                <w:sz w:val="16"/>
              </w:rPr>
              <w:t>Total</w:t>
            </w:r>
          </w:p>
        </w:tc>
        <w:tc>
          <w:tcPr>
            <w:tcW w:w="982"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07MFFImplemPayments"/>
              <w:jc w:val="right"/>
              <w:rPr>
                <w:rFonts w:ascii="Verdana" w:eastAsia="Verdana" w:hAnsi="Verdana" w:cs="Verdana"/>
                <w:b/>
                <w:noProof/>
                <w:color w:val="000000"/>
                <w:sz w:val="16"/>
              </w:rPr>
            </w:pPr>
            <w:r>
              <w:rPr>
                <w:rFonts w:ascii="Verdana" w:eastAsia="Verdana" w:hAnsi="Verdana" w:cs="Verdana"/>
                <w:b/>
                <w:noProof/>
                <w:color w:val="000000"/>
                <w:sz w:val="16"/>
              </w:rPr>
              <w:t>165 573</w:t>
            </w:r>
          </w:p>
        </w:tc>
        <w:tc>
          <w:tcPr>
            <w:tcW w:w="983"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07MFFImplemPayments"/>
              <w:jc w:val="right"/>
              <w:rPr>
                <w:rFonts w:ascii="Verdana" w:eastAsia="Verdana" w:hAnsi="Verdana" w:cs="Verdana"/>
                <w:b/>
                <w:noProof/>
                <w:color w:val="000000"/>
                <w:sz w:val="16"/>
              </w:rPr>
            </w:pPr>
            <w:r>
              <w:rPr>
                <w:rFonts w:ascii="Verdana" w:eastAsia="Verdana" w:hAnsi="Verdana" w:cs="Verdana"/>
                <w:b/>
                <w:noProof/>
                <w:color w:val="000000"/>
                <w:sz w:val="16"/>
              </w:rPr>
              <w:t>142 633</w:t>
            </w:r>
          </w:p>
        </w:tc>
        <w:tc>
          <w:tcPr>
            <w:tcW w:w="701"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07MFFImplemPayments"/>
              <w:jc w:val="right"/>
              <w:rPr>
                <w:rFonts w:ascii="Verdana" w:eastAsia="Verdana" w:hAnsi="Verdana" w:cs="Verdana"/>
                <w:b/>
                <w:noProof/>
                <w:color w:val="000000"/>
                <w:sz w:val="16"/>
              </w:rPr>
            </w:pPr>
            <w:r>
              <w:rPr>
                <w:rFonts w:ascii="Verdana" w:eastAsia="Verdana" w:hAnsi="Verdana" w:cs="Verdana"/>
                <w:b/>
                <w:noProof/>
                <w:color w:val="000000"/>
                <w:sz w:val="16"/>
              </w:rPr>
              <w:t>1 152</w:t>
            </w:r>
          </w:p>
        </w:tc>
        <w:tc>
          <w:tcPr>
            <w:tcW w:w="843"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07MFFImplemPayments"/>
              <w:jc w:val="right"/>
              <w:rPr>
                <w:rFonts w:ascii="Verdana" w:eastAsia="Verdana" w:hAnsi="Verdana" w:cs="Verdana"/>
                <w:b/>
                <w:noProof/>
                <w:color w:val="000000"/>
                <w:sz w:val="16"/>
              </w:rPr>
            </w:pPr>
            <w:r>
              <w:rPr>
                <w:rFonts w:ascii="Verdana" w:eastAsia="Verdana" w:hAnsi="Verdana" w:cs="Verdana"/>
                <w:b/>
                <w:noProof/>
                <w:color w:val="000000"/>
                <w:sz w:val="16"/>
              </w:rPr>
              <w:t>10 934</w:t>
            </w:r>
          </w:p>
        </w:tc>
        <w:tc>
          <w:tcPr>
            <w:tcW w:w="982"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07MFFImplemPayments"/>
              <w:jc w:val="right"/>
              <w:rPr>
                <w:rFonts w:ascii="Verdana" w:eastAsia="Verdana" w:hAnsi="Verdana" w:cs="Verdana"/>
                <w:b/>
                <w:noProof/>
                <w:color w:val="000000"/>
                <w:sz w:val="16"/>
              </w:rPr>
            </w:pPr>
            <w:r>
              <w:rPr>
                <w:rFonts w:ascii="Verdana" w:eastAsia="Verdana" w:hAnsi="Verdana" w:cs="Verdana"/>
                <w:b/>
                <w:noProof/>
                <w:color w:val="000000"/>
                <w:sz w:val="16"/>
              </w:rPr>
              <w:t>154 719</w:t>
            </w:r>
          </w:p>
        </w:tc>
        <w:tc>
          <w:tcPr>
            <w:tcW w:w="702"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07MFFImplemPayments"/>
              <w:jc w:val="right"/>
              <w:rPr>
                <w:rFonts w:ascii="Verdana" w:eastAsia="Verdana" w:hAnsi="Verdana" w:cs="Verdana"/>
                <w:b/>
                <w:noProof/>
                <w:color w:val="000000"/>
                <w:sz w:val="16"/>
              </w:rPr>
            </w:pPr>
            <w:r>
              <w:rPr>
                <w:rFonts w:ascii="Verdana" w:eastAsia="Verdana" w:hAnsi="Verdana" w:cs="Verdana"/>
                <w:b/>
                <w:noProof/>
                <w:color w:val="000000"/>
                <w:sz w:val="16"/>
              </w:rPr>
              <w:t>93 %</w:t>
            </w:r>
          </w:p>
        </w:tc>
        <w:tc>
          <w:tcPr>
            <w:tcW w:w="702"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07MFFImplemPayments"/>
              <w:jc w:val="right"/>
              <w:rPr>
                <w:rFonts w:ascii="Verdana" w:eastAsia="Verdana" w:hAnsi="Verdana" w:cs="Verdana"/>
                <w:b/>
                <w:noProof/>
                <w:color w:val="000000"/>
                <w:sz w:val="16"/>
              </w:rPr>
            </w:pPr>
            <w:r>
              <w:rPr>
                <w:rFonts w:ascii="Verdana" w:eastAsia="Verdana" w:hAnsi="Verdana" w:cs="Verdana"/>
                <w:b/>
                <w:noProof/>
                <w:color w:val="000000"/>
                <w:sz w:val="16"/>
              </w:rPr>
              <w:t xml:space="preserve"> 682</w:t>
            </w:r>
          </w:p>
        </w:tc>
        <w:tc>
          <w:tcPr>
            <w:tcW w:w="842"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07MFFImplemPayments"/>
              <w:jc w:val="right"/>
              <w:rPr>
                <w:rFonts w:ascii="Verdana" w:eastAsia="Verdana" w:hAnsi="Verdana" w:cs="Verdana"/>
                <w:b/>
                <w:noProof/>
                <w:color w:val="000000"/>
                <w:sz w:val="16"/>
              </w:rPr>
            </w:pPr>
            <w:r>
              <w:rPr>
                <w:rFonts w:ascii="Verdana" w:eastAsia="Verdana" w:hAnsi="Verdana" w:cs="Verdana"/>
                <w:b/>
                <w:noProof/>
                <w:color w:val="000000"/>
                <w:sz w:val="16"/>
              </w:rPr>
              <w:t xml:space="preserve"> 470</w:t>
            </w:r>
          </w:p>
        </w:tc>
        <w:tc>
          <w:tcPr>
            <w:tcW w:w="843"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07MFFImplemPayments"/>
              <w:jc w:val="right"/>
              <w:rPr>
                <w:rFonts w:ascii="Verdana" w:eastAsia="Verdana" w:hAnsi="Verdana" w:cs="Verdana"/>
                <w:b/>
                <w:noProof/>
                <w:color w:val="000000"/>
                <w:sz w:val="16"/>
              </w:rPr>
            </w:pPr>
            <w:r>
              <w:rPr>
                <w:rFonts w:ascii="Verdana" w:eastAsia="Verdana" w:hAnsi="Verdana" w:cs="Verdana"/>
                <w:b/>
                <w:noProof/>
                <w:color w:val="000000"/>
                <w:sz w:val="16"/>
              </w:rPr>
              <w:t>9 001</w:t>
            </w:r>
          </w:p>
        </w:tc>
        <w:tc>
          <w:tcPr>
            <w:tcW w:w="811"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07MFFImplemPayments"/>
              <w:jc w:val="right"/>
              <w:rPr>
                <w:rFonts w:ascii="Verdana" w:eastAsia="Verdana" w:hAnsi="Verdana" w:cs="Verdana"/>
                <w:b/>
                <w:noProof/>
                <w:color w:val="000000"/>
                <w:sz w:val="16"/>
              </w:rPr>
            </w:pPr>
            <w:r>
              <w:rPr>
                <w:rFonts w:ascii="Verdana" w:eastAsia="Verdana" w:hAnsi="Verdana" w:cs="Verdana"/>
                <w:b/>
                <w:noProof/>
                <w:color w:val="000000"/>
                <w:sz w:val="16"/>
              </w:rPr>
              <w:t>10 154</w:t>
            </w:r>
          </w:p>
        </w:tc>
        <w:tc>
          <w:tcPr>
            <w:tcW w:w="851"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07MFFImplemPayments"/>
              <w:jc w:val="right"/>
              <w:rPr>
                <w:rFonts w:ascii="Verdana" w:eastAsia="Verdana" w:hAnsi="Verdana" w:cs="Verdana"/>
                <w:b/>
                <w:noProof/>
                <w:color w:val="000000"/>
                <w:sz w:val="16"/>
              </w:rPr>
            </w:pPr>
            <w:r>
              <w:rPr>
                <w:rFonts w:ascii="Verdana" w:eastAsia="Verdana" w:hAnsi="Verdana" w:cs="Verdana"/>
                <w:b/>
                <w:noProof/>
                <w:color w:val="000000"/>
                <w:sz w:val="16"/>
              </w:rPr>
              <w:t xml:space="preserve"> 592</w:t>
            </w:r>
          </w:p>
        </w:tc>
        <w:tc>
          <w:tcPr>
            <w:tcW w:w="709"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07MFFImplemPayments"/>
              <w:jc w:val="right"/>
              <w:rPr>
                <w:rFonts w:ascii="Verdana" w:eastAsia="Verdana" w:hAnsi="Verdana" w:cs="Verdana"/>
                <w:b/>
                <w:noProof/>
                <w:color w:val="000000"/>
                <w:sz w:val="16"/>
              </w:rPr>
            </w:pPr>
            <w:r>
              <w:rPr>
                <w:rFonts w:ascii="Verdana" w:eastAsia="Verdana" w:hAnsi="Verdana" w:cs="Verdana"/>
                <w:b/>
                <w:noProof/>
                <w:color w:val="000000"/>
                <w:sz w:val="16"/>
              </w:rPr>
              <w:t xml:space="preserve"> 86</w:t>
            </w:r>
          </w:p>
        </w:tc>
        <w:tc>
          <w:tcPr>
            <w:tcW w:w="871"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07MFFImplemPayments"/>
              <w:jc w:val="right"/>
              <w:rPr>
                <w:rFonts w:ascii="Verdana" w:eastAsia="Verdana" w:hAnsi="Verdana" w:cs="Verdana"/>
                <w:b/>
                <w:noProof/>
                <w:color w:val="000000"/>
                <w:sz w:val="16"/>
              </w:rPr>
            </w:pPr>
            <w:r>
              <w:rPr>
                <w:rFonts w:ascii="Verdana" w:eastAsia="Verdana" w:hAnsi="Verdana" w:cs="Verdana"/>
                <w:b/>
                <w:noProof/>
                <w:color w:val="000000"/>
                <w:sz w:val="16"/>
              </w:rPr>
              <w:t xml:space="preserve"> 22</w:t>
            </w:r>
          </w:p>
        </w:tc>
        <w:tc>
          <w:tcPr>
            <w:tcW w:w="1132"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07MFFImplemPayments"/>
              <w:jc w:val="right"/>
              <w:rPr>
                <w:rFonts w:ascii="Verdana" w:eastAsia="Verdana" w:hAnsi="Verdana" w:cs="Verdana"/>
                <w:b/>
                <w:noProof/>
                <w:color w:val="000000"/>
                <w:sz w:val="16"/>
              </w:rPr>
            </w:pPr>
            <w:r>
              <w:rPr>
                <w:rFonts w:ascii="Verdana" w:eastAsia="Verdana" w:hAnsi="Verdana" w:cs="Verdana"/>
                <w:b/>
                <w:noProof/>
                <w:color w:val="000000"/>
                <w:sz w:val="16"/>
              </w:rPr>
              <w:t xml:space="preserve"> 700</w:t>
            </w:r>
          </w:p>
        </w:tc>
      </w:tr>
    </w:tbl>
    <w:p w:rsidR="00402A1C" w:rsidRDefault="00402A1C">
      <w:pPr>
        <w:pStyle w:val="Textstand-alone"/>
      </w:pPr>
    </w:p>
    <w:p w:rsidR="00402A1C" w:rsidRDefault="00402A1C">
      <w:pPr>
        <w:pStyle w:val="Textstand-alone"/>
      </w:pPr>
      <w:bookmarkStart w:id="183" w:name="_1_1"/>
      <w:bookmarkEnd w:id="183"/>
    </w:p>
    <w:p w:rsidR="00402A1C" w:rsidRDefault="000E6035">
      <w:pPr>
        <w:pStyle w:val="HEADER2PartBUDG"/>
        <w:rPr>
          <w:noProof/>
          <w:lang w:val="en-GB"/>
        </w:rPr>
      </w:pPr>
      <w:bookmarkStart w:id="184" w:name="_Toc43218809"/>
      <w:r>
        <w:rPr>
          <w:noProof/>
          <w:lang w:val="en-GB"/>
        </w:rPr>
        <w:t>MFF: MOVEMENTS IN OUTSTANDING COMMITMENTS (RAL)</w:t>
      </w:r>
      <w:bookmarkEnd w:id="184"/>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2967"/>
        <w:gridCol w:w="1420"/>
        <w:gridCol w:w="1559"/>
        <w:gridCol w:w="992"/>
        <w:gridCol w:w="1274"/>
        <w:gridCol w:w="992"/>
        <w:gridCol w:w="992"/>
        <w:gridCol w:w="1420"/>
        <w:gridCol w:w="1138"/>
        <w:gridCol w:w="1439"/>
      </w:tblGrid>
      <w:tr w:rsidR="00402A1C">
        <w:trPr>
          <w:trHeight w:val="284"/>
        </w:trPr>
        <w:tc>
          <w:tcPr>
            <w:tcW w:w="352"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08MFFMovementsincommitmentsoustanding"/>
              <w:rPr>
                <w:rFonts w:ascii="Verdana" w:eastAsia="Verdana" w:hAnsi="Verdana" w:cs="Verdana"/>
                <w:noProof/>
                <w:color w:val="000000"/>
                <w:sz w:val="16"/>
                <w:lang w:bidi="en-GB"/>
              </w:rPr>
            </w:pPr>
            <w:bookmarkStart w:id="185" w:name="DOC_TBL00102_1_1"/>
            <w:bookmarkEnd w:id="185"/>
          </w:p>
        </w:tc>
        <w:tc>
          <w:tcPr>
            <w:tcW w:w="2999"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08MFFMovementsincommitmentsoustanding"/>
              <w:rPr>
                <w:rFonts w:ascii="Verdana" w:eastAsia="Verdana" w:hAnsi="Verdana" w:cs="Verdana"/>
                <w:noProof/>
                <w:color w:val="000000"/>
                <w:sz w:val="16"/>
              </w:rPr>
            </w:pPr>
          </w:p>
        </w:tc>
        <w:tc>
          <w:tcPr>
            <w:tcW w:w="1434"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08MFFMovementsincommitmentsoustanding"/>
              <w:rPr>
                <w:rFonts w:ascii="Verdana" w:eastAsia="Verdana" w:hAnsi="Verdana" w:cs="Verdana"/>
                <w:noProof/>
                <w:color w:val="000000"/>
                <w:sz w:val="16"/>
              </w:rPr>
            </w:pPr>
          </w:p>
        </w:tc>
        <w:tc>
          <w:tcPr>
            <w:tcW w:w="1575"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08MFFMovementsincommitmentsoustanding"/>
              <w:rPr>
                <w:rFonts w:ascii="Verdana" w:eastAsia="Verdana" w:hAnsi="Verdana" w:cs="Verdana"/>
                <w:noProof/>
                <w:color w:val="000000"/>
                <w:sz w:val="16"/>
              </w:rPr>
            </w:pPr>
          </w:p>
        </w:tc>
        <w:tc>
          <w:tcPr>
            <w:tcW w:w="1002"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08MFFMovementsincommitmentsoustanding"/>
              <w:rPr>
                <w:rFonts w:ascii="Verdana" w:eastAsia="Verdana" w:hAnsi="Verdana" w:cs="Verdana"/>
                <w:noProof/>
                <w:color w:val="000000"/>
                <w:sz w:val="16"/>
              </w:rPr>
            </w:pPr>
          </w:p>
        </w:tc>
        <w:tc>
          <w:tcPr>
            <w:tcW w:w="1287"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08MFFMovementsincommitmentsoustanding"/>
              <w:rPr>
                <w:rFonts w:ascii="Verdana" w:eastAsia="Verdana" w:hAnsi="Verdana" w:cs="Verdana"/>
                <w:noProof/>
                <w:color w:val="000000"/>
                <w:sz w:val="16"/>
              </w:rPr>
            </w:pPr>
          </w:p>
        </w:tc>
        <w:tc>
          <w:tcPr>
            <w:tcW w:w="1002"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08MFFMovementsincommitmentsoustanding"/>
              <w:rPr>
                <w:rFonts w:ascii="Verdana" w:eastAsia="Verdana" w:hAnsi="Verdana" w:cs="Verdana"/>
                <w:noProof/>
                <w:color w:val="000000"/>
                <w:sz w:val="16"/>
              </w:rPr>
            </w:pPr>
          </w:p>
        </w:tc>
        <w:tc>
          <w:tcPr>
            <w:tcW w:w="1002"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08MFFMovementsincommitmentsoustanding"/>
              <w:rPr>
                <w:rFonts w:ascii="Verdana" w:eastAsia="Verdana" w:hAnsi="Verdana" w:cs="Verdana"/>
                <w:noProof/>
                <w:color w:val="000000"/>
                <w:sz w:val="16"/>
              </w:rPr>
            </w:pPr>
          </w:p>
        </w:tc>
        <w:tc>
          <w:tcPr>
            <w:tcW w:w="1434"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08MFFMovementsincommitmentsoustanding"/>
              <w:rPr>
                <w:rFonts w:ascii="Verdana" w:eastAsia="Verdana" w:hAnsi="Verdana" w:cs="Verdana"/>
                <w:noProof/>
                <w:color w:val="000000"/>
                <w:sz w:val="16"/>
              </w:rPr>
            </w:pPr>
          </w:p>
        </w:tc>
        <w:tc>
          <w:tcPr>
            <w:tcW w:w="1149"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08MFFMovementsincommitmentsoustanding"/>
              <w:rPr>
                <w:rFonts w:ascii="Verdana" w:eastAsia="Verdana" w:hAnsi="Verdana" w:cs="Verdana"/>
                <w:noProof/>
                <w:color w:val="000000"/>
                <w:sz w:val="16"/>
              </w:rPr>
            </w:pPr>
          </w:p>
        </w:tc>
        <w:tc>
          <w:tcPr>
            <w:tcW w:w="145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8MFFMovementsincommitmentsoustanding"/>
              <w:jc w:val="right"/>
              <w:rPr>
                <w:rFonts w:ascii="Verdana" w:eastAsia="Verdana" w:hAnsi="Verdana" w:cs="Verdana"/>
                <w:i/>
                <w:noProof/>
                <w:color w:val="000000"/>
                <w:sz w:val="16"/>
                <w:lang w:bidi="en-GB"/>
              </w:rPr>
            </w:pPr>
            <w:r>
              <w:rPr>
                <w:rFonts w:ascii="Verdana" w:eastAsia="Verdana" w:hAnsi="Verdana" w:cs="Verdana"/>
                <w:i/>
                <w:noProof/>
                <w:color w:val="000000"/>
                <w:sz w:val="16"/>
              </w:rPr>
              <w:t>EUR million</w:t>
            </w:r>
          </w:p>
        </w:tc>
      </w:tr>
      <w:tr w:rsidR="00402A1C">
        <w:trPr>
          <w:trHeight w:val="284"/>
        </w:trPr>
        <w:tc>
          <w:tcPr>
            <w:tcW w:w="352"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461BIP08MFFMovementsincommitmentsoustanding"/>
              <w:jc w:val="center"/>
              <w:rPr>
                <w:rFonts w:ascii="Verdana" w:eastAsia="Verdana" w:hAnsi="Verdana" w:cs="Verdana"/>
                <w:noProof/>
                <w:color w:val="FFFFFF"/>
                <w:sz w:val="16"/>
              </w:rPr>
            </w:pPr>
          </w:p>
        </w:tc>
        <w:tc>
          <w:tcPr>
            <w:tcW w:w="2999"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461BIP08MFFMovementsincommitmentsoustanding"/>
              <w:jc w:val="center"/>
              <w:rPr>
                <w:rFonts w:ascii="Verdana" w:eastAsia="Verdana" w:hAnsi="Verdana" w:cs="Verdana"/>
                <w:noProof/>
                <w:color w:val="FFFFFF"/>
                <w:sz w:val="16"/>
              </w:rPr>
            </w:pPr>
          </w:p>
        </w:tc>
        <w:tc>
          <w:tcPr>
            <w:tcW w:w="1434" w:type="dxa"/>
            <w:gridSpan w:val="4"/>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08MFFMovementsincommitmentsoustanding"/>
              <w:jc w:val="center"/>
              <w:rPr>
                <w:rFonts w:ascii="Verdana" w:eastAsia="Verdana" w:hAnsi="Verdana" w:cs="Verdana"/>
                <w:b/>
                <w:noProof/>
                <w:color w:val="FFFFFF"/>
                <w:sz w:val="16"/>
              </w:rPr>
            </w:pPr>
            <w:r>
              <w:rPr>
                <w:rFonts w:ascii="Verdana" w:eastAsia="Verdana" w:hAnsi="Verdana" w:cs="Verdana"/>
                <w:b/>
                <w:noProof/>
                <w:color w:val="FFFFFF"/>
                <w:sz w:val="16"/>
              </w:rPr>
              <w:t>Commitments outstanding at the end of previous year</w:t>
            </w:r>
          </w:p>
        </w:tc>
        <w:tc>
          <w:tcPr>
            <w:tcW w:w="1002" w:type="dxa"/>
            <w:gridSpan w:val="4"/>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08MFFMovementsincommitmentsoustanding"/>
              <w:jc w:val="center"/>
              <w:rPr>
                <w:rFonts w:ascii="Verdana" w:eastAsia="Verdana" w:hAnsi="Verdana" w:cs="Verdana"/>
                <w:b/>
                <w:noProof/>
                <w:color w:val="FFFFFF"/>
                <w:sz w:val="16"/>
              </w:rPr>
            </w:pPr>
            <w:r>
              <w:rPr>
                <w:rFonts w:ascii="Verdana" w:eastAsia="Verdana" w:hAnsi="Verdana" w:cs="Verdana"/>
                <w:b/>
                <w:noProof/>
                <w:color w:val="FFFFFF"/>
                <w:sz w:val="16"/>
              </w:rPr>
              <w:t>Commitments of the current year</w:t>
            </w:r>
          </w:p>
        </w:tc>
        <w:tc>
          <w:tcPr>
            <w:tcW w:w="1454" w:type="dxa"/>
            <w:vMerge w:val="restart"/>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08MFFMovementsincommitmentsoustanding"/>
              <w:jc w:val="center"/>
              <w:rPr>
                <w:rFonts w:ascii="Verdana" w:eastAsia="Verdana" w:hAnsi="Verdana" w:cs="Verdana"/>
                <w:b/>
                <w:noProof/>
                <w:color w:val="FFFFFF"/>
                <w:sz w:val="16"/>
                <w:lang w:bidi="en-GB"/>
              </w:rPr>
            </w:pPr>
            <w:r>
              <w:rPr>
                <w:rFonts w:ascii="Verdana" w:eastAsia="Verdana" w:hAnsi="Verdana" w:cs="Verdana"/>
                <w:b/>
                <w:noProof/>
                <w:color w:val="FFFFFF"/>
                <w:sz w:val="16"/>
              </w:rPr>
              <w:t>Total commitm. outstanding at end of the year</w:t>
            </w:r>
          </w:p>
        </w:tc>
      </w:tr>
      <w:tr w:rsidR="00402A1C">
        <w:trPr>
          <w:trHeight w:val="284"/>
        </w:trPr>
        <w:tc>
          <w:tcPr>
            <w:tcW w:w="352"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461BIP08MFFMovementsincommitmentsoustanding"/>
              <w:jc w:val="center"/>
              <w:rPr>
                <w:rFonts w:ascii="Verdana" w:eastAsia="Verdana" w:hAnsi="Verdana" w:cs="Verdana"/>
                <w:noProof/>
                <w:color w:val="FFFFFF"/>
                <w:sz w:val="16"/>
              </w:rPr>
            </w:pPr>
          </w:p>
        </w:tc>
        <w:tc>
          <w:tcPr>
            <w:tcW w:w="2999"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08MFFMovementsincommitmentsoustanding"/>
              <w:jc w:val="center"/>
              <w:rPr>
                <w:rFonts w:ascii="Verdana" w:eastAsia="Verdana" w:hAnsi="Verdana" w:cs="Verdana"/>
                <w:noProof/>
                <w:color w:val="FFFFFF"/>
                <w:sz w:val="16"/>
              </w:rPr>
            </w:pPr>
            <w:r>
              <w:rPr>
                <w:rFonts w:ascii="Verdana" w:eastAsia="Verdana" w:hAnsi="Verdana" w:cs="Verdana"/>
                <w:noProof/>
                <w:color w:val="FFFFFF"/>
                <w:sz w:val="16"/>
              </w:rPr>
              <w:t>MFF Heading</w:t>
            </w:r>
          </w:p>
        </w:tc>
        <w:tc>
          <w:tcPr>
            <w:tcW w:w="1434"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08MFFMovementsincommitmentsoustanding"/>
              <w:jc w:val="center"/>
              <w:rPr>
                <w:rFonts w:ascii="Verdana" w:eastAsia="Verdana" w:hAnsi="Verdana" w:cs="Verdana"/>
                <w:noProof/>
                <w:color w:val="FFFFFF"/>
                <w:sz w:val="16"/>
              </w:rPr>
            </w:pPr>
            <w:r>
              <w:rPr>
                <w:rFonts w:ascii="Verdana" w:eastAsia="Verdana" w:hAnsi="Verdana" w:cs="Verdana"/>
                <w:noProof/>
                <w:color w:val="FFFFFF"/>
                <w:sz w:val="16"/>
              </w:rPr>
              <w:t>Commit. carried forward from prev. year</w:t>
            </w:r>
          </w:p>
        </w:tc>
        <w:tc>
          <w:tcPr>
            <w:tcW w:w="1575"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08MFFMovementsincommitmentsoustanding"/>
              <w:jc w:val="center"/>
              <w:rPr>
                <w:rFonts w:ascii="Verdana" w:eastAsia="Verdana" w:hAnsi="Verdana" w:cs="Verdana"/>
                <w:noProof/>
                <w:color w:val="FFFFFF"/>
                <w:sz w:val="16"/>
              </w:rPr>
            </w:pPr>
            <w:r>
              <w:rPr>
                <w:rFonts w:ascii="Verdana" w:eastAsia="Verdana" w:hAnsi="Verdana" w:cs="Verdana"/>
                <w:noProof/>
                <w:color w:val="FFFFFF"/>
                <w:sz w:val="16"/>
              </w:rPr>
              <w:t>Decommitments/</w:t>
            </w:r>
          </w:p>
          <w:p w:rsidR="00402A1C" w:rsidRDefault="000E6035">
            <w:pPr>
              <w:pStyle w:val="DMETW16461BIP08MFFMovementsincommitmentsoustanding"/>
              <w:jc w:val="center"/>
              <w:rPr>
                <w:rFonts w:ascii="Verdana" w:eastAsia="Verdana" w:hAnsi="Verdana" w:cs="Verdana"/>
                <w:noProof/>
                <w:color w:val="FFFFFF"/>
                <w:sz w:val="16"/>
              </w:rPr>
            </w:pPr>
            <w:r>
              <w:rPr>
                <w:rFonts w:ascii="Verdana" w:eastAsia="Verdana" w:hAnsi="Verdana" w:cs="Verdana"/>
                <w:noProof/>
                <w:color w:val="FFFFFF"/>
                <w:sz w:val="16"/>
              </w:rPr>
              <w:t>Revaluations/</w:t>
            </w:r>
          </w:p>
          <w:p w:rsidR="00402A1C" w:rsidRDefault="000E6035">
            <w:pPr>
              <w:pStyle w:val="DMETW16461BIP08MFFMovementsincommitmentsoustanding"/>
              <w:jc w:val="center"/>
              <w:rPr>
                <w:rFonts w:ascii="Verdana" w:eastAsia="Verdana" w:hAnsi="Verdana" w:cs="Verdana"/>
                <w:noProof/>
                <w:color w:val="FFFFFF"/>
                <w:sz w:val="16"/>
              </w:rPr>
            </w:pPr>
            <w:r>
              <w:rPr>
                <w:rFonts w:ascii="Verdana" w:eastAsia="Verdana" w:hAnsi="Verdana" w:cs="Verdana"/>
                <w:noProof/>
                <w:color w:val="FFFFFF"/>
                <w:sz w:val="16"/>
              </w:rPr>
              <w:t>Cancellations</w:t>
            </w:r>
          </w:p>
        </w:tc>
        <w:tc>
          <w:tcPr>
            <w:tcW w:w="1002"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08MFFMovementsincommitmentsoustanding"/>
              <w:jc w:val="center"/>
              <w:rPr>
                <w:rFonts w:ascii="Verdana" w:eastAsia="Verdana" w:hAnsi="Verdana" w:cs="Verdana"/>
                <w:noProof/>
                <w:color w:val="FFFFFF"/>
                <w:sz w:val="16"/>
              </w:rPr>
            </w:pPr>
            <w:r>
              <w:rPr>
                <w:rFonts w:ascii="Verdana" w:eastAsia="Verdana" w:hAnsi="Verdana" w:cs="Verdana"/>
                <w:noProof/>
                <w:color w:val="FFFFFF"/>
                <w:sz w:val="16"/>
              </w:rPr>
              <w:t>Payments</w:t>
            </w:r>
          </w:p>
        </w:tc>
        <w:tc>
          <w:tcPr>
            <w:tcW w:w="1287"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08MFFMovementsincommitmentsoustanding"/>
              <w:jc w:val="center"/>
              <w:rPr>
                <w:rFonts w:ascii="Verdana" w:eastAsia="Verdana" w:hAnsi="Verdana" w:cs="Verdana"/>
                <w:noProof/>
                <w:color w:val="FFFFFF"/>
                <w:sz w:val="16"/>
              </w:rPr>
            </w:pPr>
            <w:r>
              <w:rPr>
                <w:rFonts w:ascii="Verdana" w:eastAsia="Verdana" w:hAnsi="Verdana" w:cs="Verdana"/>
                <w:noProof/>
                <w:color w:val="FFFFFF"/>
                <w:sz w:val="16"/>
              </w:rPr>
              <w:t>Commitm. outstanding at year-end</w:t>
            </w:r>
          </w:p>
        </w:tc>
        <w:tc>
          <w:tcPr>
            <w:tcW w:w="1002"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08MFFMovementsincommitmentsoustanding"/>
              <w:jc w:val="center"/>
              <w:rPr>
                <w:rFonts w:ascii="Verdana" w:eastAsia="Verdana" w:hAnsi="Verdana" w:cs="Verdana"/>
                <w:noProof/>
                <w:color w:val="FFFFFF"/>
                <w:sz w:val="16"/>
              </w:rPr>
            </w:pPr>
            <w:r>
              <w:rPr>
                <w:rFonts w:ascii="Verdana" w:eastAsia="Verdana" w:hAnsi="Verdana" w:cs="Verdana"/>
                <w:noProof/>
                <w:color w:val="FFFFFF"/>
                <w:sz w:val="16"/>
              </w:rPr>
              <w:t>Commit. made during the year</w:t>
            </w:r>
          </w:p>
        </w:tc>
        <w:tc>
          <w:tcPr>
            <w:tcW w:w="1002"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08MFFMovementsincommitmentsoustanding"/>
              <w:jc w:val="center"/>
              <w:rPr>
                <w:rFonts w:ascii="Verdana" w:eastAsia="Verdana" w:hAnsi="Verdana" w:cs="Verdana"/>
                <w:noProof/>
                <w:color w:val="FFFFFF"/>
                <w:sz w:val="16"/>
              </w:rPr>
            </w:pPr>
            <w:r>
              <w:rPr>
                <w:rFonts w:ascii="Verdana" w:eastAsia="Verdana" w:hAnsi="Verdana" w:cs="Verdana"/>
                <w:noProof/>
                <w:color w:val="FFFFFF"/>
                <w:sz w:val="16"/>
              </w:rPr>
              <w:t>Payments</w:t>
            </w:r>
          </w:p>
        </w:tc>
        <w:tc>
          <w:tcPr>
            <w:tcW w:w="1434"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08MFFMovementsincommitmentsoustanding"/>
              <w:jc w:val="center"/>
              <w:rPr>
                <w:rFonts w:ascii="Verdana" w:eastAsia="Verdana" w:hAnsi="Verdana" w:cs="Verdana"/>
                <w:noProof/>
                <w:color w:val="FFFFFF"/>
                <w:sz w:val="16"/>
              </w:rPr>
            </w:pPr>
            <w:r>
              <w:rPr>
                <w:rFonts w:ascii="Verdana" w:eastAsia="Verdana" w:hAnsi="Verdana" w:cs="Verdana"/>
                <w:noProof/>
                <w:color w:val="FFFFFF"/>
                <w:sz w:val="16"/>
              </w:rPr>
              <w:t>Cancellation of commitm. which cannot be carried-over</w:t>
            </w:r>
          </w:p>
        </w:tc>
        <w:tc>
          <w:tcPr>
            <w:tcW w:w="1149"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08MFFMovementsincommitmentsoustanding"/>
              <w:jc w:val="center"/>
              <w:rPr>
                <w:rFonts w:ascii="Verdana" w:eastAsia="Verdana" w:hAnsi="Verdana" w:cs="Verdana"/>
                <w:noProof/>
                <w:color w:val="FFFFFF"/>
                <w:sz w:val="16"/>
                <w:lang w:bidi="en-GB"/>
              </w:rPr>
            </w:pPr>
            <w:r>
              <w:rPr>
                <w:rFonts w:ascii="Verdana" w:eastAsia="Verdana" w:hAnsi="Verdana" w:cs="Verdana"/>
                <w:noProof/>
                <w:color w:val="FFFFFF"/>
                <w:sz w:val="16"/>
              </w:rPr>
              <w:t>Commitm. outstanding at year-end</w:t>
            </w:r>
          </w:p>
        </w:tc>
        <w:tc>
          <w:tcPr>
            <w:tcW w:w="1125" w:type="dxa"/>
            <w:vMerge/>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461BIP08MFFMovementsincommitmentsoustanding"/>
              <w:jc w:val="center"/>
              <w:rPr>
                <w:rFonts w:ascii="Verdana" w:eastAsia="Verdana" w:hAnsi="Verdana" w:cs="Verdana"/>
                <w:b/>
                <w:noProof/>
                <w:color w:val="FFFFFF"/>
                <w:sz w:val="16"/>
              </w:rPr>
            </w:pPr>
          </w:p>
        </w:tc>
      </w:tr>
      <w:tr w:rsidR="00402A1C">
        <w:trPr>
          <w:trHeight w:val="284"/>
        </w:trPr>
        <w:tc>
          <w:tcPr>
            <w:tcW w:w="352" w:type="dxa"/>
            <w:tcBorders>
              <w:top w:val="nil"/>
              <w:left w:val="nil"/>
              <w:bottom w:val="nil"/>
              <w:right w:val="nil"/>
              <w:tl2br w:val="nil"/>
              <w:tr2bl w:val="nil"/>
            </w:tcBorders>
            <w:shd w:val="solid" w:color="3486A9" w:fill="FFFFFF"/>
            <w:tcMar>
              <w:left w:w="60" w:type="dxa"/>
              <w:right w:w="60" w:type="dxa"/>
            </w:tcMar>
            <w:vAlign w:val="center"/>
          </w:tcPr>
          <w:p w:rsidR="00402A1C" w:rsidRDefault="00402A1C">
            <w:pPr>
              <w:pStyle w:val="DMETW16461BIP08MFFMovementsincommitmentsoustanding"/>
              <w:jc w:val="center"/>
              <w:rPr>
                <w:rFonts w:ascii="Verdana" w:eastAsia="Verdana" w:hAnsi="Verdana" w:cs="Verdana"/>
                <w:noProof/>
                <w:color w:val="FFFFFF"/>
                <w:sz w:val="16"/>
              </w:rPr>
            </w:pPr>
          </w:p>
        </w:tc>
        <w:tc>
          <w:tcPr>
            <w:tcW w:w="2999" w:type="dxa"/>
            <w:tcBorders>
              <w:top w:val="nil"/>
              <w:left w:val="nil"/>
              <w:bottom w:val="nil"/>
              <w:right w:val="nil"/>
              <w:tl2br w:val="nil"/>
              <w:tr2bl w:val="nil"/>
            </w:tcBorders>
            <w:shd w:val="solid" w:color="3486A9" w:fill="FFFFFF"/>
            <w:tcMar>
              <w:left w:w="60" w:type="dxa"/>
              <w:right w:w="60" w:type="dxa"/>
            </w:tcMar>
            <w:vAlign w:val="center"/>
          </w:tcPr>
          <w:p w:rsidR="00402A1C" w:rsidRDefault="00402A1C">
            <w:pPr>
              <w:pStyle w:val="DMETW16461BIP08MFFMovementsincommitmentsoustanding"/>
              <w:jc w:val="center"/>
              <w:rPr>
                <w:rFonts w:ascii="Verdana" w:eastAsia="Verdana" w:hAnsi="Verdana" w:cs="Verdana"/>
                <w:noProof/>
                <w:color w:val="FFFFFF"/>
                <w:sz w:val="16"/>
              </w:rPr>
            </w:pPr>
          </w:p>
        </w:tc>
        <w:tc>
          <w:tcPr>
            <w:tcW w:w="1434" w:type="dxa"/>
            <w:tcBorders>
              <w:top w:val="nil"/>
              <w:left w:val="nil"/>
              <w:bottom w:val="nil"/>
              <w:right w:val="nil"/>
              <w:tl2br w:val="nil"/>
              <w:tr2bl w:val="nil"/>
            </w:tcBorders>
            <w:shd w:val="solid" w:color="3486A9" w:fill="FFFFFF"/>
            <w:tcMar>
              <w:left w:w="60" w:type="dxa"/>
              <w:right w:w="60" w:type="dxa"/>
            </w:tcMar>
            <w:vAlign w:val="center"/>
          </w:tcPr>
          <w:p w:rsidR="00402A1C" w:rsidRDefault="000E6035">
            <w:pPr>
              <w:pStyle w:val="DMETW16461BIP08MFFMovementsincommitmentsoustanding"/>
              <w:jc w:val="center"/>
              <w:rPr>
                <w:rFonts w:ascii="Verdana" w:eastAsia="Verdana" w:hAnsi="Verdana" w:cs="Verdana"/>
                <w:noProof/>
                <w:color w:val="FFFFFF"/>
                <w:sz w:val="16"/>
              </w:rPr>
            </w:pPr>
            <w:r>
              <w:rPr>
                <w:rFonts w:ascii="Verdana" w:eastAsia="Verdana" w:hAnsi="Verdana" w:cs="Verdana"/>
                <w:noProof/>
                <w:color w:val="FFFFFF"/>
                <w:sz w:val="16"/>
              </w:rPr>
              <w:t>1</w:t>
            </w:r>
          </w:p>
        </w:tc>
        <w:tc>
          <w:tcPr>
            <w:tcW w:w="1575" w:type="dxa"/>
            <w:tcBorders>
              <w:top w:val="nil"/>
              <w:left w:val="nil"/>
              <w:bottom w:val="nil"/>
              <w:right w:val="nil"/>
              <w:tl2br w:val="nil"/>
              <w:tr2bl w:val="nil"/>
            </w:tcBorders>
            <w:shd w:val="solid" w:color="3486A9" w:fill="FFFFFF"/>
            <w:tcMar>
              <w:left w:w="60" w:type="dxa"/>
              <w:right w:w="60" w:type="dxa"/>
            </w:tcMar>
            <w:vAlign w:val="center"/>
          </w:tcPr>
          <w:p w:rsidR="00402A1C" w:rsidRDefault="000E6035">
            <w:pPr>
              <w:pStyle w:val="DMETW16461BIP08MFFMovementsincommitmentsoustanding"/>
              <w:jc w:val="center"/>
              <w:rPr>
                <w:rFonts w:ascii="Verdana" w:eastAsia="Verdana" w:hAnsi="Verdana" w:cs="Verdana"/>
                <w:noProof/>
                <w:color w:val="FFFFFF"/>
                <w:sz w:val="16"/>
              </w:rPr>
            </w:pPr>
            <w:r>
              <w:rPr>
                <w:rFonts w:ascii="Verdana" w:eastAsia="Verdana" w:hAnsi="Verdana" w:cs="Verdana"/>
                <w:noProof/>
                <w:color w:val="FFFFFF"/>
                <w:sz w:val="16"/>
              </w:rPr>
              <w:t>2</w:t>
            </w:r>
          </w:p>
        </w:tc>
        <w:tc>
          <w:tcPr>
            <w:tcW w:w="1002" w:type="dxa"/>
            <w:tcBorders>
              <w:top w:val="nil"/>
              <w:left w:val="nil"/>
              <w:bottom w:val="nil"/>
              <w:right w:val="nil"/>
              <w:tl2br w:val="nil"/>
              <w:tr2bl w:val="nil"/>
            </w:tcBorders>
            <w:shd w:val="solid" w:color="3486A9" w:fill="FFFFFF"/>
            <w:tcMar>
              <w:left w:w="60" w:type="dxa"/>
              <w:right w:w="60" w:type="dxa"/>
            </w:tcMar>
            <w:vAlign w:val="center"/>
          </w:tcPr>
          <w:p w:rsidR="00402A1C" w:rsidRDefault="000E6035">
            <w:pPr>
              <w:pStyle w:val="DMETW16461BIP08MFFMovementsincommitmentsoustanding"/>
              <w:jc w:val="center"/>
              <w:rPr>
                <w:rFonts w:ascii="Verdana" w:eastAsia="Verdana" w:hAnsi="Verdana" w:cs="Verdana"/>
                <w:noProof/>
                <w:color w:val="FFFFFF"/>
                <w:sz w:val="16"/>
              </w:rPr>
            </w:pPr>
            <w:r>
              <w:rPr>
                <w:rFonts w:ascii="Verdana" w:eastAsia="Verdana" w:hAnsi="Verdana" w:cs="Verdana"/>
                <w:noProof/>
                <w:color w:val="FFFFFF"/>
                <w:sz w:val="16"/>
              </w:rPr>
              <w:t>3</w:t>
            </w:r>
          </w:p>
        </w:tc>
        <w:tc>
          <w:tcPr>
            <w:tcW w:w="1287" w:type="dxa"/>
            <w:tcBorders>
              <w:top w:val="nil"/>
              <w:left w:val="nil"/>
              <w:bottom w:val="nil"/>
              <w:right w:val="nil"/>
              <w:tl2br w:val="nil"/>
              <w:tr2bl w:val="nil"/>
            </w:tcBorders>
            <w:shd w:val="solid" w:color="3486A9" w:fill="FFFFFF"/>
            <w:tcMar>
              <w:left w:w="60" w:type="dxa"/>
              <w:right w:w="60" w:type="dxa"/>
            </w:tcMar>
            <w:vAlign w:val="center"/>
          </w:tcPr>
          <w:p w:rsidR="00402A1C" w:rsidRDefault="000E6035">
            <w:pPr>
              <w:pStyle w:val="DMETW16461BIP08MFFMovementsincommitmentsoustanding"/>
              <w:jc w:val="center"/>
              <w:rPr>
                <w:rFonts w:ascii="Verdana" w:eastAsia="Verdana" w:hAnsi="Verdana" w:cs="Verdana"/>
                <w:noProof/>
                <w:color w:val="FFFFFF"/>
                <w:sz w:val="16"/>
              </w:rPr>
            </w:pPr>
            <w:r>
              <w:rPr>
                <w:rFonts w:ascii="Verdana" w:eastAsia="Verdana" w:hAnsi="Verdana" w:cs="Verdana"/>
                <w:noProof/>
                <w:color w:val="FFFFFF"/>
                <w:sz w:val="16"/>
              </w:rPr>
              <w:t>4=1+2+3</w:t>
            </w:r>
          </w:p>
        </w:tc>
        <w:tc>
          <w:tcPr>
            <w:tcW w:w="1002" w:type="dxa"/>
            <w:tcBorders>
              <w:top w:val="nil"/>
              <w:left w:val="nil"/>
              <w:bottom w:val="nil"/>
              <w:right w:val="nil"/>
              <w:tl2br w:val="nil"/>
              <w:tr2bl w:val="nil"/>
            </w:tcBorders>
            <w:shd w:val="solid" w:color="3486A9" w:fill="FFFFFF"/>
            <w:tcMar>
              <w:left w:w="60" w:type="dxa"/>
              <w:right w:w="60" w:type="dxa"/>
            </w:tcMar>
            <w:vAlign w:val="center"/>
          </w:tcPr>
          <w:p w:rsidR="00402A1C" w:rsidRDefault="000E6035">
            <w:pPr>
              <w:pStyle w:val="DMETW16461BIP08MFFMovementsincommitmentsoustanding"/>
              <w:jc w:val="center"/>
              <w:rPr>
                <w:rFonts w:ascii="Verdana" w:eastAsia="Verdana" w:hAnsi="Verdana" w:cs="Verdana"/>
                <w:noProof/>
                <w:color w:val="FFFFFF"/>
                <w:sz w:val="16"/>
              </w:rPr>
            </w:pPr>
            <w:r>
              <w:rPr>
                <w:rFonts w:ascii="Verdana" w:eastAsia="Verdana" w:hAnsi="Verdana" w:cs="Verdana"/>
                <w:noProof/>
                <w:color w:val="FFFFFF"/>
                <w:sz w:val="16"/>
              </w:rPr>
              <w:t>5</w:t>
            </w:r>
          </w:p>
        </w:tc>
        <w:tc>
          <w:tcPr>
            <w:tcW w:w="1002" w:type="dxa"/>
            <w:tcBorders>
              <w:top w:val="nil"/>
              <w:left w:val="nil"/>
              <w:bottom w:val="nil"/>
              <w:right w:val="nil"/>
              <w:tl2br w:val="nil"/>
              <w:tr2bl w:val="nil"/>
            </w:tcBorders>
            <w:shd w:val="solid" w:color="3486A9" w:fill="FFFFFF"/>
            <w:tcMar>
              <w:left w:w="60" w:type="dxa"/>
              <w:right w:w="60" w:type="dxa"/>
            </w:tcMar>
            <w:vAlign w:val="center"/>
          </w:tcPr>
          <w:p w:rsidR="00402A1C" w:rsidRDefault="000E6035">
            <w:pPr>
              <w:pStyle w:val="DMETW16461BIP08MFFMovementsincommitmentsoustanding"/>
              <w:jc w:val="center"/>
              <w:rPr>
                <w:rFonts w:ascii="Verdana" w:eastAsia="Verdana" w:hAnsi="Verdana" w:cs="Verdana"/>
                <w:noProof/>
                <w:color w:val="FFFFFF"/>
                <w:sz w:val="16"/>
              </w:rPr>
            </w:pPr>
            <w:r>
              <w:rPr>
                <w:rFonts w:ascii="Verdana" w:eastAsia="Verdana" w:hAnsi="Verdana" w:cs="Verdana"/>
                <w:noProof/>
                <w:color w:val="FFFFFF"/>
                <w:sz w:val="16"/>
              </w:rPr>
              <w:t>6</w:t>
            </w:r>
          </w:p>
        </w:tc>
        <w:tc>
          <w:tcPr>
            <w:tcW w:w="1434" w:type="dxa"/>
            <w:tcBorders>
              <w:top w:val="nil"/>
              <w:left w:val="nil"/>
              <w:bottom w:val="nil"/>
              <w:right w:val="nil"/>
              <w:tl2br w:val="nil"/>
              <w:tr2bl w:val="nil"/>
            </w:tcBorders>
            <w:shd w:val="solid" w:color="3486A9" w:fill="FFFFFF"/>
            <w:tcMar>
              <w:left w:w="60" w:type="dxa"/>
              <w:right w:w="60" w:type="dxa"/>
            </w:tcMar>
            <w:vAlign w:val="center"/>
          </w:tcPr>
          <w:p w:rsidR="00402A1C" w:rsidRDefault="000E6035">
            <w:pPr>
              <w:pStyle w:val="DMETW16461BIP08MFFMovementsincommitmentsoustanding"/>
              <w:jc w:val="center"/>
              <w:rPr>
                <w:rFonts w:ascii="Verdana" w:eastAsia="Verdana" w:hAnsi="Verdana" w:cs="Verdana"/>
                <w:noProof/>
                <w:color w:val="FFFFFF"/>
                <w:sz w:val="16"/>
              </w:rPr>
            </w:pPr>
            <w:r>
              <w:rPr>
                <w:rFonts w:ascii="Verdana" w:eastAsia="Verdana" w:hAnsi="Verdana" w:cs="Verdana"/>
                <w:noProof/>
                <w:color w:val="FFFFFF"/>
                <w:sz w:val="16"/>
              </w:rPr>
              <w:t>7</w:t>
            </w:r>
          </w:p>
        </w:tc>
        <w:tc>
          <w:tcPr>
            <w:tcW w:w="1149" w:type="dxa"/>
            <w:tcBorders>
              <w:top w:val="nil"/>
              <w:left w:val="nil"/>
              <w:bottom w:val="nil"/>
              <w:right w:val="nil"/>
              <w:tl2br w:val="nil"/>
              <w:tr2bl w:val="nil"/>
            </w:tcBorders>
            <w:shd w:val="solid" w:color="3486A9" w:fill="FFFFFF"/>
            <w:tcMar>
              <w:left w:w="60" w:type="dxa"/>
              <w:right w:w="60" w:type="dxa"/>
            </w:tcMar>
            <w:vAlign w:val="center"/>
          </w:tcPr>
          <w:p w:rsidR="00402A1C" w:rsidRDefault="000E6035">
            <w:pPr>
              <w:pStyle w:val="DMETW16461BIP08MFFMovementsincommitmentsoustanding"/>
              <w:jc w:val="center"/>
              <w:rPr>
                <w:rFonts w:ascii="Verdana" w:eastAsia="Verdana" w:hAnsi="Verdana" w:cs="Verdana"/>
                <w:noProof/>
                <w:color w:val="FFFFFF"/>
                <w:sz w:val="16"/>
              </w:rPr>
            </w:pPr>
            <w:r>
              <w:rPr>
                <w:rFonts w:ascii="Verdana" w:eastAsia="Verdana" w:hAnsi="Verdana" w:cs="Verdana"/>
                <w:noProof/>
                <w:color w:val="FFFFFF"/>
                <w:sz w:val="16"/>
              </w:rPr>
              <w:t>8=5+6+7</w:t>
            </w:r>
          </w:p>
        </w:tc>
        <w:tc>
          <w:tcPr>
            <w:tcW w:w="1454" w:type="dxa"/>
            <w:tcBorders>
              <w:top w:val="nil"/>
              <w:left w:val="nil"/>
              <w:bottom w:val="nil"/>
              <w:right w:val="nil"/>
              <w:tl2br w:val="nil"/>
              <w:tr2bl w:val="nil"/>
            </w:tcBorders>
            <w:shd w:val="solid" w:color="3486A9" w:fill="FFFFFF"/>
            <w:tcMar>
              <w:left w:w="60" w:type="dxa"/>
              <w:right w:w="60" w:type="dxa"/>
            </w:tcMar>
            <w:vAlign w:val="center"/>
          </w:tcPr>
          <w:p w:rsidR="00402A1C" w:rsidRDefault="000E6035">
            <w:pPr>
              <w:pStyle w:val="DMETW16461BIP08MFFMovementsincommitmentsoustanding"/>
              <w:jc w:val="center"/>
              <w:rPr>
                <w:rFonts w:ascii="Verdana" w:eastAsia="Verdana" w:hAnsi="Verdana" w:cs="Verdana"/>
                <w:noProof/>
                <w:color w:val="FFFFFF"/>
                <w:sz w:val="16"/>
                <w:lang w:bidi="en-GB"/>
              </w:rPr>
            </w:pPr>
            <w:r>
              <w:rPr>
                <w:rFonts w:ascii="Verdana" w:eastAsia="Verdana" w:hAnsi="Verdana" w:cs="Verdana"/>
                <w:noProof/>
                <w:color w:val="FFFFFF"/>
                <w:sz w:val="16"/>
              </w:rPr>
              <w:t>9=4+8</w:t>
            </w:r>
          </w:p>
        </w:tc>
      </w:tr>
      <w:tr w:rsidR="00402A1C">
        <w:trPr>
          <w:trHeight w:val="284"/>
        </w:trPr>
        <w:tc>
          <w:tcPr>
            <w:tcW w:w="35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8MFFMovementsincommitmentsoustanding"/>
              <w:rPr>
                <w:rFonts w:ascii="Verdana" w:eastAsia="Verdana" w:hAnsi="Verdana" w:cs="Verdana"/>
                <w:noProof/>
                <w:color w:val="000000"/>
                <w:sz w:val="16"/>
              </w:rPr>
            </w:pPr>
            <w:r>
              <w:rPr>
                <w:rFonts w:ascii="Verdana" w:eastAsia="Verdana" w:hAnsi="Verdana" w:cs="Verdana"/>
                <w:noProof/>
                <w:color w:val="000000"/>
                <w:sz w:val="16"/>
              </w:rPr>
              <w:t>1</w:t>
            </w:r>
          </w:p>
        </w:tc>
        <w:tc>
          <w:tcPr>
            <w:tcW w:w="299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8MFFMovementsincommitmentsoustanding"/>
              <w:rPr>
                <w:rFonts w:ascii="Verdana" w:eastAsia="Verdana" w:hAnsi="Verdana" w:cs="Verdana"/>
                <w:i/>
                <w:noProof/>
                <w:color w:val="000000"/>
                <w:sz w:val="16"/>
              </w:rPr>
            </w:pPr>
            <w:r>
              <w:rPr>
                <w:rFonts w:ascii="Verdana" w:eastAsia="Verdana" w:hAnsi="Verdana" w:cs="Verdana"/>
                <w:i/>
                <w:noProof/>
                <w:color w:val="000000"/>
                <w:sz w:val="16"/>
              </w:rPr>
              <w:t>Smart and inclusive growth</w:t>
            </w:r>
          </w:p>
        </w:tc>
        <w:tc>
          <w:tcPr>
            <w:tcW w:w="14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8MFFMovementsincommitmentsoustanding"/>
              <w:jc w:val="right"/>
              <w:rPr>
                <w:rFonts w:ascii="Verdana" w:eastAsia="Verdana" w:hAnsi="Verdana" w:cs="Verdana"/>
                <w:i/>
                <w:noProof/>
                <w:color w:val="000000"/>
                <w:sz w:val="16"/>
              </w:rPr>
            </w:pPr>
            <w:r>
              <w:rPr>
                <w:rFonts w:ascii="Verdana" w:eastAsia="Verdana" w:hAnsi="Verdana" w:cs="Verdana"/>
                <w:i/>
                <w:noProof/>
                <w:color w:val="000000"/>
                <w:sz w:val="16"/>
              </w:rPr>
              <w:t>206 991</w:t>
            </w:r>
          </w:p>
        </w:tc>
        <w:tc>
          <w:tcPr>
            <w:tcW w:w="157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8MFFMovementsincommitmentsoustanding"/>
              <w:jc w:val="right"/>
              <w:rPr>
                <w:rFonts w:ascii="Verdana" w:eastAsia="Verdana" w:hAnsi="Verdana" w:cs="Verdana"/>
                <w:i/>
                <w:noProof/>
                <w:color w:val="000000"/>
                <w:sz w:val="16"/>
              </w:rPr>
            </w:pPr>
            <w:r>
              <w:rPr>
                <w:rFonts w:ascii="Verdana" w:eastAsia="Verdana" w:hAnsi="Verdana" w:cs="Verdana"/>
                <w:i/>
                <w:noProof/>
                <w:color w:val="000000"/>
                <w:sz w:val="16"/>
              </w:rPr>
              <w:t>(1 360)</w:t>
            </w:r>
          </w:p>
        </w:tc>
        <w:tc>
          <w:tcPr>
            <w:tcW w:w="100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8MFFMovementsincommitmentsoustanding"/>
              <w:jc w:val="right"/>
              <w:rPr>
                <w:rFonts w:ascii="Verdana" w:eastAsia="Verdana" w:hAnsi="Verdana" w:cs="Verdana"/>
                <w:i/>
                <w:noProof/>
                <w:color w:val="000000"/>
                <w:sz w:val="16"/>
              </w:rPr>
            </w:pPr>
            <w:r>
              <w:rPr>
                <w:rFonts w:ascii="Verdana" w:eastAsia="Verdana" w:hAnsi="Verdana" w:cs="Verdana"/>
                <w:i/>
                <w:noProof/>
                <w:color w:val="000000"/>
                <w:sz w:val="16"/>
              </w:rPr>
              <w:t>(66 413)</w:t>
            </w:r>
          </w:p>
        </w:tc>
        <w:tc>
          <w:tcPr>
            <w:tcW w:w="128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8MFFMovementsincommitmentsoustanding"/>
              <w:jc w:val="right"/>
              <w:rPr>
                <w:rFonts w:ascii="Verdana" w:eastAsia="Verdana" w:hAnsi="Verdana" w:cs="Verdana"/>
                <w:i/>
                <w:noProof/>
                <w:color w:val="000000"/>
                <w:sz w:val="16"/>
              </w:rPr>
            </w:pPr>
            <w:r>
              <w:rPr>
                <w:rFonts w:ascii="Verdana" w:eastAsia="Verdana" w:hAnsi="Verdana" w:cs="Verdana"/>
                <w:i/>
                <w:noProof/>
                <w:color w:val="000000"/>
                <w:sz w:val="16"/>
              </w:rPr>
              <w:t>139 217</w:t>
            </w:r>
          </w:p>
        </w:tc>
        <w:tc>
          <w:tcPr>
            <w:tcW w:w="100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8MFFMovementsincommitmentsoustanding"/>
              <w:jc w:val="right"/>
              <w:rPr>
                <w:rFonts w:ascii="Verdana" w:eastAsia="Verdana" w:hAnsi="Verdana" w:cs="Verdana"/>
                <w:i/>
                <w:noProof/>
                <w:color w:val="000000"/>
                <w:sz w:val="16"/>
              </w:rPr>
            </w:pPr>
            <w:r>
              <w:rPr>
                <w:rFonts w:ascii="Verdana" w:eastAsia="Verdana" w:hAnsi="Verdana" w:cs="Verdana"/>
                <w:i/>
                <w:noProof/>
                <w:color w:val="000000"/>
                <w:sz w:val="16"/>
              </w:rPr>
              <w:t>90 536</w:t>
            </w:r>
          </w:p>
        </w:tc>
        <w:tc>
          <w:tcPr>
            <w:tcW w:w="100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8MFFMovementsincommitmentsoustanding"/>
              <w:jc w:val="right"/>
              <w:rPr>
                <w:rFonts w:ascii="Verdana" w:eastAsia="Verdana" w:hAnsi="Verdana" w:cs="Verdana"/>
                <w:i/>
                <w:noProof/>
                <w:color w:val="000000"/>
                <w:sz w:val="16"/>
              </w:rPr>
            </w:pPr>
            <w:r>
              <w:rPr>
                <w:rFonts w:ascii="Verdana" w:eastAsia="Verdana" w:hAnsi="Verdana" w:cs="Verdana"/>
                <w:i/>
                <w:noProof/>
                <w:color w:val="000000"/>
                <w:sz w:val="16"/>
              </w:rPr>
              <w:t>(9 122)</w:t>
            </w:r>
          </w:p>
        </w:tc>
        <w:tc>
          <w:tcPr>
            <w:tcW w:w="14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8MFFMovementsincommitmentsoustanding"/>
              <w:jc w:val="right"/>
              <w:rPr>
                <w:rFonts w:ascii="Verdana" w:eastAsia="Verdana" w:hAnsi="Verdana" w:cs="Verdana"/>
                <w:i/>
                <w:noProof/>
                <w:color w:val="000000"/>
                <w:sz w:val="16"/>
              </w:rPr>
            </w:pPr>
            <w:r>
              <w:rPr>
                <w:rFonts w:ascii="Verdana" w:eastAsia="Verdana" w:hAnsi="Verdana" w:cs="Verdana"/>
                <w:i/>
                <w:noProof/>
                <w:color w:val="000000"/>
                <w:sz w:val="16"/>
              </w:rPr>
              <w:t xml:space="preserve"> (4)</w:t>
            </w:r>
          </w:p>
        </w:tc>
        <w:tc>
          <w:tcPr>
            <w:tcW w:w="114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8MFFMovementsincommitmentsoustanding"/>
              <w:jc w:val="right"/>
              <w:rPr>
                <w:rFonts w:ascii="Verdana" w:eastAsia="Verdana" w:hAnsi="Verdana" w:cs="Verdana"/>
                <w:i/>
                <w:noProof/>
                <w:color w:val="000000"/>
                <w:sz w:val="16"/>
              </w:rPr>
            </w:pPr>
            <w:r>
              <w:rPr>
                <w:rFonts w:ascii="Verdana" w:eastAsia="Verdana" w:hAnsi="Verdana" w:cs="Verdana"/>
                <w:i/>
                <w:noProof/>
                <w:color w:val="000000"/>
                <w:sz w:val="16"/>
              </w:rPr>
              <w:t>81 410</w:t>
            </w:r>
          </w:p>
        </w:tc>
        <w:tc>
          <w:tcPr>
            <w:tcW w:w="145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8MFFMovementsincommitmentsoustanding"/>
              <w:jc w:val="right"/>
              <w:rPr>
                <w:rFonts w:ascii="Verdana" w:eastAsia="Verdana" w:hAnsi="Verdana" w:cs="Verdana"/>
                <w:i/>
                <w:noProof/>
                <w:color w:val="000000"/>
                <w:sz w:val="16"/>
                <w:lang w:bidi="en-GB"/>
              </w:rPr>
            </w:pPr>
            <w:r>
              <w:rPr>
                <w:rFonts w:ascii="Verdana" w:eastAsia="Verdana" w:hAnsi="Verdana" w:cs="Verdana"/>
                <w:i/>
                <w:noProof/>
                <w:color w:val="000000"/>
                <w:sz w:val="16"/>
              </w:rPr>
              <w:t>220 627</w:t>
            </w:r>
          </w:p>
        </w:tc>
      </w:tr>
      <w:tr w:rsidR="00402A1C">
        <w:trPr>
          <w:trHeight w:val="284"/>
        </w:trPr>
        <w:tc>
          <w:tcPr>
            <w:tcW w:w="352"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08MFFMovementsincommitmentsoustanding"/>
              <w:rPr>
                <w:rFonts w:ascii="Verdana" w:eastAsia="Verdana" w:hAnsi="Verdana" w:cs="Verdana"/>
                <w:noProof/>
                <w:color w:val="000000"/>
                <w:sz w:val="16"/>
              </w:rPr>
            </w:pPr>
          </w:p>
        </w:tc>
        <w:tc>
          <w:tcPr>
            <w:tcW w:w="299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8MFFMovementsincommitmentsoustanding"/>
              <w:rPr>
                <w:rFonts w:ascii="Verdana" w:eastAsia="Verdana" w:hAnsi="Verdana" w:cs="Verdana"/>
                <w:i/>
                <w:noProof/>
                <w:color w:val="000000"/>
                <w:sz w:val="16"/>
              </w:rPr>
            </w:pPr>
            <w:r>
              <w:rPr>
                <w:rFonts w:ascii="Verdana" w:eastAsia="Verdana" w:hAnsi="Verdana" w:cs="Verdana"/>
                <w:i/>
                <w:noProof/>
                <w:color w:val="000000"/>
                <w:sz w:val="16"/>
              </w:rPr>
              <w:t xml:space="preserve">    1a: Competitiveness for growth and jobs</w:t>
            </w:r>
          </w:p>
        </w:tc>
        <w:tc>
          <w:tcPr>
            <w:tcW w:w="14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8MFFMovementsincommitmentsoustanding"/>
              <w:jc w:val="right"/>
              <w:rPr>
                <w:rFonts w:ascii="Verdana" w:eastAsia="Verdana" w:hAnsi="Verdana" w:cs="Verdana"/>
                <w:i/>
                <w:noProof/>
                <w:color w:val="000000"/>
                <w:sz w:val="16"/>
              </w:rPr>
            </w:pPr>
            <w:r>
              <w:rPr>
                <w:rFonts w:ascii="Verdana" w:eastAsia="Verdana" w:hAnsi="Verdana" w:cs="Verdana"/>
                <w:i/>
                <w:noProof/>
                <w:color w:val="000000"/>
                <w:sz w:val="16"/>
              </w:rPr>
              <w:t>37 006</w:t>
            </w:r>
          </w:p>
        </w:tc>
        <w:tc>
          <w:tcPr>
            <w:tcW w:w="157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8MFFMovementsincommitmentsoustanding"/>
              <w:jc w:val="right"/>
              <w:rPr>
                <w:rFonts w:ascii="Verdana" w:eastAsia="Verdana" w:hAnsi="Verdana" w:cs="Verdana"/>
                <w:i/>
                <w:noProof/>
                <w:color w:val="000000"/>
                <w:sz w:val="16"/>
              </w:rPr>
            </w:pPr>
            <w:r>
              <w:rPr>
                <w:rFonts w:ascii="Verdana" w:eastAsia="Verdana" w:hAnsi="Verdana" w:cs="Verdana"/>
                <w:i/>
                <w:noProof/>
                <w:color w:val="000000"/>
                <w:sz w:val="16"/>
              </w:rPr>
              <w:t xml:space="preserve"> (738)</w:t>
            </w:r>
          </w:p>
        </w:tc>
        <w:tc>
          <w:tcPr>
            <w:tcW w:w="100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8MFFMovementsincommitmentsoustanding"/>
              <w:jc w:val="right"/>
              <w:rPr>
                <w:rFonts w:ascii="Verdana" w:eastAsia="Verdana" w:hAnsi="Verdana" w:cs="Verdana"/>
                <w:i/>
                <w:noProof/>
                <w:color w:val="000000"/>
                <w:sz w:val="16"/>
              </w:rPr>
            </w:pPr>
            <w:r>
              <w:rPr>
                <w:rFonts w:ascii="Verdana" w:eastAsia="Verdana" w:hAnsi="Verdana" w:cs="Verdana"/>
                <w:i/>
                <w:noProof/>
                <w:color w:val="000000"/>
                <w:sz w:val="16"/>
              </w:rPr>
              <w:t>(13 367)</w:t>
            </w:r>
          </w:p>
        </w:tc>
        <w:tc>
          <w:tcPr>
            <w:tcW w:w="128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8MFFMovementsincommitmentsoustanding"/>
              <w:jc w:val="right"/>
              <w:rPr>
                <w:rFonts w:ascii="Verdana" w:eastAsia="Verdana" w:hAnsi="Verdana" w:cs="Verdana"/>
                <w:i/>
                <w:noProof/>
                <w:color w:val="000000"/>
                <w:sz w:val="16"/>
              </w:rPr>
            </w:pPr>
            <w:r>
              <w:rPr>
                <w:rFonts w:ascii="Verdana" w:eastAsia="Verdana" w:hAnsi="Verdana" w:cs="Verdana"/>
                <w:i/>
                <w:noProof/>
                <w:color w:val="000000"/>
                <w:sz w:val="16"/>
              </w:rPr>
              <w:t>22 901</w:t>
            </w:r>
          </w:p>
        </w:tc>
        <w:tc>
          <w:tcPr>
            <w:tcW w:w="100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8MFFMovementsincommitmentsoustanding"/>
              <w:jc w:val="right"/>
              <w:rPr>
                <w:rFonts w:ascii="Verdana" w:eastAsia="Verdana" w:hAnsi="Verdana" w:cs="Verdana"/>
                <w:i/>
                <w:noProof/>
                <w:color w:val="000000"/>
                <w:sz w:val="16"/>
              </w:rPr>
            </w:pPr>
            <w:r>
              <w:rPr>
                <w:rFonts w:ascii="Verdana" w:eastAsia="Verdana" w:hAnsi="Verdana" w:cs="Verdana"/>
                <w:i/>
                <w:noProof/>
                <w:color w:val="000000"/>
                <w:sz w:val="16"/>
              </w:rPr>
              <w:t>25 782</w:t>
            </w:r>
          </w:p>
        </w:tc>
        <w:tc>
          <w:tcPr>
            <w:tcW w:w="100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8MFFMovementsincommitmentsoustanding"/>
              <w:jc w:val="right"/>
              <w:rPr>
                <w:rFonts w:ascii="Verdana" w:eastAsia="Verdana" w:hAnsi="Verdana" w:cs="Verdana"/>
                <w:i/>
                <w:noProof/>
                <w:color w:val="000000"/>
                <w:sz w:val="16"/>
              </w:rPr>
            </w:pPr>
            <w:r>
              <w:rPr>
                <w:rFonts w:ascii="Verdana" w:eastAsia="Verdana" w:hAnsi="Verdana" w:cs="Verdana"/>
                <w:i/>
                <w:noProof/>
                <w:color w:val="000000"/>
                <w:sz w:val="16"/>
              </w:rPr>
              <w:t>(8 380)</w:t>
            </w:r>
          </w:p>
        </w:tc>
        <w:tc>
          <w:tcPr>
            <w:tcW w:w="14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8MFFMovementsincommitmentsoustanding"/>
              <w:jc w:val="right"/>
              <w:rPr>
                <w:rFonts w:ascii="Verdana" w:eastAsia="Verdana" w:hAnsi="Verdana" w:cs="Verdana"/>
                <w:i/>
                <w:noProof/>
                <w:color w:val="000000"/>
                <w:sz w:val="16"/>
              </w:rPr>
            </w:pPr>
            <w:r>
              <w:rPr>
                <w:rFonts w:ascii="Verdana" w:eastAsia="Verdana" w:hAnsi="Verdana" w:cs="Verdana"/>
                <w:i/>
                <w:noProof/>
                <w:color w:val="000000"/>
                <w:sz w:val="16"/>
              </w:rPr>
              <w:t xml:space="preserve"> (4)</w:t>
            </w:r>
          </w:p>
        </w:tc>
        <w:tc>
          <w:tcPr>
            <w:tcW w:w="114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8MFFMovementsincommitmentsoustanding"/>
              <w:jc w:val="right"/>
              <w:rPr>
                <w:rFonts w:ascii="Verdana" w:eastAsia="Verdana" w:hAnsi="Verdana" w:cs="Verdana"/>
                <w:i/>
                <w:noProof/>
                <w:color w:val="000000"/>
                <w:sz w:val="16"/>
              </w:rPr>
            </w:pPr>
            <w:r>
              <w:rPr>
                <w:rFonts w:ascii="Verdana" w:eastAsia="Verdana" w:hAnsi="Verdana" w:cs="Verdana"/>
                <w:i/>
                <w:noProof/>
                <w:color w:val="000000"/>
                <w:sz w:val="16"/>
              </w:rPr>
              <w:t>17 397</w:t>
            </w:r>
          </w:p>
        </w:tc>
        <w:tc>
          <w:tcPr>
            <w:tcW w:w="145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8MFFMovementsincommitmentsoustanding"/>
              <w:jc w:val="right"/>
              <w:rPr>
                <w:rFonts w:ascii="Verdana" w:eastAsia="Verdana" w:hAnsi="Verdana" w:cs="Verdana"/>
                <w:i/>
                <w:noProof/>
                <w:color w:val="000000"/>
                <w:sz w:val="16"/>
                <w:lang w:bidi="en-GB"/>
              </w:rPr>
            </w:pPr>
            <w:r>
              <w:rPr>
                <w:rFonts w:ascii="Verdana" w:eastAsia="Verdana" w:hAnsi="Verdana" w:cs="Verdana"/>
                <w:i/>
                <w:noProof/>
                <w:color w:val="000000"/>
                <w:sz w:val="16"/>
              </w:rPr>
              <w:t>40 298</w:t>
            </w:r>
          </w:p>
        </w:tc>
      </w:tr>
      <w:tr w:rsidR="00402A1C">
        <w:trPr>
          <w:trHeight w:val="537"/>
        </w:trPr>
        <w:tc>
          <w:tcPr>
            <w:tcW w:w="352"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08MFFMovementsincommitmentsoustanding"/>
              <w:rPr>
                <w:rFonts w:ascii="Verdana" w:eastAsia="Verdana" w:hAnsi="Verdana" w:cs="Verdana"/>
                <w:noProof/>
                <w:color w:val="000000"/>
                <w:sz w:val="16"/>
              </w:rPr>
            </w:pPr>
          </w:p>
        </w:tc>
        <w:tc>
          <w:tcPr>
            <w:tcW w:w="299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8MFFMovementsincommitmentsoustanding"/>
              <w:rPr>
                <w:rFonts w:ascii="Verdana" w:eastAsia="Verdana" w:hAnsi="Verdana" w:cs="Verdana"/>
                <w:noProof/>
                <w:color w:val="000000"/>
                <w:sz w:val="16"/>
              </w:rPr>
            </w:pPr>
            <w:r>
              <w:rPr>
                <w:rFonts w:ascii="Verdana" w:eastAsia="Verdana" w:hAnsi="Verdana" w:cs="Verdana"/>
                <w:noProof/>
                <w:color w:val="000000"/>
                <w:sz w:val="16"/>
              </w:rPr>
              <w:t xml:space="preserve">    1b: Economic, social and territorial cohesion</w:t>
            </w:r>
          </w:p>
        </w:tc>
        <w:tc>
          <w:tcPr>
            <w:tcW w:w="14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8MFFMovementsincommitmentsoustanding"/>
              <w:jc w:val="right"/>
              <w:rPr>
                <w:rFonts w:ascii="Verdana" w:eastAsia="Verdana" w:hAnsi="Verdana" w:cs="Verdana"/>
                <w:noProof/>
                <w:color w:val="000000"/>
                <w:sz w:val="16"/>
              </w:rPr>
            </w:pPr>
            <w:r>
              <w:rPr>
                <w:rFonts w:ascii="Verdana" w:eastAsia="Verdana" w:hAnsi="Verdana" w:cs="Verdana"/>
                <w:noProof/>
                <w:color w:val="000000"/>
                <w:sz w:val="16"/>
              </w:rPr>
              <w:t>169 985</w:t>
            </w:r>
          </w:p>
        </w:tc>
        <w:tc>
          <w:tcPr>
            <w:tcW w:w="157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8MFFMovementsincommitmentsoustanding"/>
              <w:jc w:val="right"/>
              <w:rPr>
                <w:rFonts w:ascii="Verdana" w:eastAsia="Verdana" w:hAnsi="Verdana" w:cs="Verdana"/>
                <w:noProof/>
                <w:color w:val="000000"/>
                <w:sz w:val="16"/>
              </w:rPr>
            </w:pPr>
            <w:r>
              <w:rPr>
                <w:rFonts w:ascii="Verdana" w:eastAsia="Verdana" w:hAnsi="Verdana" w:cs="Verdana"/>
                <w:noProof/>
                <w:color w:val="000000"/>
                <w:sz w:val="16"/>
              </w:rPr>
              <w:t xml:space="preserve"> (622)</w:t>
            </w:r>
          </w:p>
        </w:tc>
        <w:tc>
          <w:tcPr>
            <w:tcW w:w="100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8MFFMovementsincommitmentsoustanding"/>
              <w:jc w:val="right"/>
              <w:rPr>
                <w:rFonts w:ascii="Verdana" w:eastAsia="Verdana" w:hAnsi="Verdana" w:cs="Verdana"/>
                <w:noProof/>
                <w:color w:val="000000"/>
                <w:sz w:val="16"/>
              </w:rPr>
            </w:pPr>
            <w:r>
              <w:rPr>
                <w:rFonts w:ascii="Verdana" w:eastAsia="Verdana" w:hAnsi="Verdana" w:cs="Verdana"/>
                <w:noProof/>
                <w:color w:val="000000"/>
                <w:sz w:val="16"/>
              </w:rPr>
              <w:t>(53 046)</w:t>
            </w:r>
          </w:p>
        </w:tc>
        <w:tc>
          <w:tcPr>
            <w:tcW w:w="128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8MFFMovementsincommitmentsoustanding"/>
              <w:jc w:val="right"/>
              <w:rPr>
                <w:rFonts w:ascii="Verdana" w:eastAsia="Verdana" w:hAnsi="Verdana" w:cs="Verdana"/>
                <w:noProof/>
                <w:color w:val="000000"/>
                <w:sz w:val="16"/>
              </w:rPr>
            </w:pPr>
            <w:r>
              <w:rPr>
                <w:rFonts w:ascii="Verdana" w:eastAsia="Verdana" w:hAnsi="Verdana" w:cs="Verdana"/>
                <w:noProof/>
                <w:color w:val="000000"/>
                <w:sz w:val="16"/>
              </w:rPr>
              <w:t>116 317</w:t>
            </w:r>
          </w:p>
        </w:tc>
        <w:tc>
          <w:tcPr>
            <w:tcW w:w="100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8MFFMovementsincommitmentsoustanding"/>
              <w:jc w:val="right"/>
              <w:rPr>
                <w:rFonts w:ascii="Verdana" w:eastAsia="Verdana" w:hAnsi="Verdana" w:cs="Verdana"/>
                <w:noProof/>
                <w:color w:val="000000"/>
                <w:sz w:val="16"/>
              </w:rPr>
            </w:pPr>
            <w:r>
              <w:rPr>
                <w:rFonts w:ascii="Verdana" w:eastAsia="Verdana" w:hAnsi="Verdana" w:cs="Verdana"/>
                <w:noProof/>
                <w:color w:val="000000"/>
                <w:sz w:val="16"/>
              </w:rPr>
              <w:t>64 754</w:t>
            </w:r>
          </w:p>
        </w:tc>
        <w:tc>
          <w:tcPr>
            <w:tcW w:w="100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8MFFMovementsincommitmentsoustanding"/>
              <w:jc w:val="right"/>
              <w:rPr>
                <w:rFonts w:ascii="Verdana" w:eastAsia="Verdana" w:hAnsi="Verdana" w:cs="Verdana"/>
                <w:noProof/>
                <w:color w:val="000000"/>
                <w:sz w:val="16"/>
              </w:rPr>
            </w:pPr>
            <w:r>
              <w:rPr>
                <w:rFonts w:ascii="Verdana" w:eastAsia="Verdana" w:hAnsi="Verdana" w:cs="Verdana"/>
                <w:noProof/>
                <w:color w:val="000000"/>
                <w:sz w:val="16"/>
              </w:rPr>
              <w:t xml:space="preserve"> (742)</w:t>
            </w:r>
          </w:p>
        </w:tc>
        <w:tc>
          <w:tcPr>
            <w:tcW w:w="14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8MFFMovementsincommitmentsoustanding"/>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114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8MFFMovementsincommitmentsoustanding"/>
              <w:jc w:val="right"/>
              <w:rPr>
                <w:rFonts w:ascii="Verdana" w:eastAsia="Verdana" w:hAnsi="Verdana" w:cs="Verdana"/>
                <w:noProof/>
                <w:color w:val="000000"/>
                <w:sz w:val="16"/>
              </w:rPr>
            </w:pPr>
            <w:r>
              <w:rPr>
                <w:rFonts w:ascii="Verdana" w:eastAsia="Verdana" w:hAnsi="Verdana" w:cs="Verdana"/>
                <w:noProof/>
                <w:color w:val="000000"/>
                <w:sz w:val="16"/>
              </w:rPr>
              <w:t>64 012</w:t>
            </w:r>
          </w:p>
        </w:tc>
        <w:tc>
          <w:tcPr>
            <w:tcW w:w="145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8MFFMovementsincommitmentsoustanding"/>
              <w:jc w:val="right"/>
              <w:rPr>
                <w:rFonts w:ascii="Verdana" w:eastAsia="Verdana" w:hAnsi="Verdana" w:cs="Verdana"/>
                <w:noProof/>
                <w:color w:val="000000"/>
                <w:sz w:val="16"/>
                <w:lang w:bidi="en-GB"/>
              </w:rPr>
            </w:pPr>
            <w:r>
              <w:rPr>
                <w:rFonts w:ascii="Verdana" w:eastAsia="Verdana" w:hAnsi="Verdana" w:cs="Verdana"/>
                <w:noProof/>
                <w:color w:val="000000"/>
                <w:sz w:val="16"/>
              </w:rPr>
              <w:t>180 329</w:t>
            </w:r>
          </w:p>
        </w:tc>
      </w:tr>
      <w:tr w:rsidR="00402A1C">
        <w:trPr>
          <w:trHeight w:val="284"/>
        </w:trPr>
        <w:tc>
          <w:tcPr>
            <w:tcW w:w="35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8MFFMovementsincommitmentsoustanding"/>
              <w:rPr>
                <w:rFonts w:ascii="Verdana" w:eastAsia="Verdana" w:hAnsi="Verdana" w:cs="Verdana"/>
                <w:noProof/>
                <w:color w:val="000000"/>
                <w:sz w:val="16"/>
              </w:rPr>
            </w:pPr>
            <w:r>
              <w:rPr>
                <w:rFonts w:ascii="Verdana" w:eastAsia="Verdana" w:hAnsi="Verdana" w:cs="Verdana"/>
                <w:noProof/>
                <w:color w:val="000000"/>
                <w:sz w:val="16"/>
              </w:rPr>
              <w:t>2</w:t>
            </w:r>
          </w:p>
        </w:tc>
        <w:tc>
          <w:tcPr>
            <w:tcW w:w="299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8MFFMovementsincommitmentsoustanding"/>
              <w:rPr>
                <w:rFonts w:ascii="Verdana" w:eastAsia="Verdana" w:hAnsi="Verdana" w:cs="Verdana"/>
                <w:i/>
                <w:noProof/>
                <w:color w:val="000000"/>
                <w:sz w:val="16"/>
              </w:rPr>
            </w:pPr>
            <w:r>
              <w:rPr>
                <w:rFonts w:ascii="Verdana" w:eastAsia="Verdana" w:hAnsi="Verdana" w:cs="Verdana"/>
                <w:i/>
                <w:noProof/>
                <w:color w:val="000000"/>
                <w:sz w:val="16"/>
              </w:rPr>
              <w:t>Sustainable growth: natural resources</w:t>
            </w:r>
          </w:p>
        </w:tc>
        <w:tc>
          <w:tcPr>
            <w:tcW w:w="14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8MFFMovementsincommitmentsoustanding"/>
              <w:jc w:val="right"/>
              <w:rPr>
                <w:rFonts w:ascii="Verdana" w:eastAsia="Verdana" w:hAnsi="Verdana" w:cs="Verdana"/>
                <w:i/>
                <w:noProof/>
                <w:color w:val="000000"/>
                <w:sz w:val="16"/>
              </w:rPr>
            </w:pPr>
            <w:r>
              <w:rPr>
                <w:rFonts w:ascii="Verdana" w:eastAsia="Verdana" w:hAnsi="Verdana" w:cs="Verdana"/>
                <w:i/>
                <w:noProof/>
                <w:color w:val="000000"/>
                <w:sz w:val="16"/>
              </w:rPr>
              <w:t>40 047</w:t>
            </w:r>
          </w:p>
        </w:tc>
        <w:tc>
          <w:tcPr>
            <w:tcW w:w="157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8MFFMovementsincommitmentsoustanding"/>
              <w:jc w:val="right"/>
              <w:rPr>
                <w:rFonts w:ascii="Verdana" w:eastAsia="Verdana" w:hAnsi="Verdana" w:cs="Verdana"/>
                <w:i/>
                <w:noProof/>
                <w:color w:val="000000"/>
                <w:sz w:val="16"/>
              </w:rPr>
            </w:pPr>
            <w:r>
              <w:rPr>
                <w:rFonts w:ascii="Verdana" w:eastAsia="Verdana" w:hAnsi="Verdana" w:cs="Verdana"/>
                <w:i/>
                <w:noProof/>
                <w:color w:val="000000"/>
                <w:sz w:val="16"/>
              </w:rPr>
              <w:t xml:space="preserve"> (253)</w:t>
            </w:r>
          </w:p>
        </w:tc>
        <w:tc>
          <w:tcPr>
            <w:tcW w:w="100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8MFFMovementsincommitmentsoustanding"/>
              <w:jc w:val="right"/>
              <w:rPr>
                <w:rFonts w:ascii="Verdana" w:eastAsia="Verdana" w:hAnsi="Verdana" w:cs="Verdana"/>
                <w:i/>
                <w:noProof/>
                <w:color w:val="000000"/>
                <w:sz w:val="16"/>
              </w:rPr>
            </w:pPr>
            <w:r>
              <w:rPr>
                <w:rFonts w:ascii="Verdana" w:eastAsia="Verdana" w:hAnsi="Verdana" w:cs="Verdana"/>
                <w:i/>
                <w:noProof/>
                <w:color w:val="000000"/>
                <w:sz w:val="16"/>
              </w:rPr>
              <w:t>(15 133)</w:t>
            </w:r>
          </w:p>
        </w:tc>
        <w:tc>
          <w:tcPr>
            <w:tcW w:w="128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8MFFMovementsincommitmentsoustanding"/>
              <w:jc w:val="right"/>
              <w:rPr>
                <w:rFonts w:ascii="Verdana" w:eastAsia="Verdana" w:hAnsi="Verdana" w:cs="Verdana"/>
                <w:i/>
                <w:noProof/>
                <w:color w:val="000000"/>
                <w:sz w:val="16"/>
              </w:rPr>
            </w:pPr>
            <w:r>
              <w:rPr>
                <w:rFonts w:ascii="Verdana" w:eastAsia="Verdana" w:hAnsi="Verdana" w:cs="Verdana"/>
                <w:i/>
                <w:noProof/>
                <w:color w:val="000000"/>
                <w:sz w:val="16"/>
              </w:rPr>
              <w:t>24 661</w:t>
            </w:r>
          </w:p>
        </w:tc>
        <w:tc>
          <w:tcPr>
            <w:tcW w:w="100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8MFFMovementsincommitmentsoustanding"/>
              <w:jc w:val="right"/>
              <w:rPr>
                <w:rFonts w:ascii="Verdana" w:eastAsia="Verdana" w:hAnsi="Verdana" w:cs="Verdana"/>
                <w:i/>
                <w:noProof/>
                <w:color w:val="000000"/>
                <w:sz w:val="16"/>
              </w:rPr>
            </w:pPr>
            <w:r>
              <w:rPr>
                <w:rFonts w:ascii="Verdana" w:eastAsia="Verdana" w:hAnsi="Verdana" w:cs="Verdana"/>
                <w:i/>
                <w:noProof/>
                <w:color w:val="000000"/>
                <w:sz w:val="16"/>
              </w:rPr>
              <w:t>60 600</w:t>
            </w:r>
          </w:p>
        </w:tc>
        <w:tc>
          <w:tcPr>
            <w:tcW w:w="100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8MFFMovementsincommitmentsoustanding"/>
              <w:jc w:val="right"/>
              <w:rPr>
                <w:rFonts w:ascii="Verdana" w:eastAsia="Verdana" w:hAnsi="Verdana" w:cs="Verdana"/>
                <w:i/>
                <w:noProof/>
                <w:color w:val="000000"/>
                <w:sz w:val="16"/>
              </w:rPr>
            </w:pPr>
            <w:r>
              <w:rPr>
                <w:rFonts w:ascii="Verdana" w:eastAsia="Verdana" w:hAnsi="Verdana" w:cs="Verdana"/>
                <w:i/>
                <w:noProof/>
                <w:color w:val="000000"/>
                <w:sz w:val="16"/>
              </w:rPr>
              <w:t>(44 387)</w:t>
            </w:r>
          </w:p>
        </w:tc>
        <w:tc>
          <w:tcPr>
            <w:tcW w:w="14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8MFFMovementsincommitmentsoustanding"/>
              <w:jc w:val="right"/>
              <w:rPr>
                <w:rFonts w:ascii="Verdana" w:eastAsia="Verdana" w:hAnsi="Verdana" w:cs="Verdana"/>
                <w:i/>
                <w:noProof/>
                <w:color w:val="000000"/>
                <w:sz w:val="16"/>
              </w:rPr>
            </w:pPr>
            <w:r>
              <w:rPr>
                <w:rFonts w:ascii="Verdana" w:eastAsia="Verdana" w:hAnsi="Verdana" w:cs="Verdana"/>
                <w:i/>
                <w:noProof/>
                <w:color w:val="000000"/>
                <w:sz w:val="16"/>
              </w:rPr>
              <w:t xml:space="preserve"> (0)</w:t>
            </w:r>
          </w:p>
        </w:tc>
        <w:tc>
          <w:tcPr>
            <w:tcW w:w="114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8MFFMovementsincommitmentsoustanding"/>
              <w:jc w:val="right"/>
              <w:rPr>
                <w:rFonts w:ascii="Verdana" w:eastAsia="Verdana" w:hAnsi="Verdana" w:cs="Verdana"/>
                <w:i/>
                <w:noProof/>
                <w:color w:val="000000"/>
                <w:sz w:val="16"/>
              </w:rPr>
            </w:pPr>
            <w:r>
              <w:rPr>
                <w:rFonts w:ascii="Verdana" w:eastAsia="Verdana" w:hAnsi="Verdana" w:cs="Verdana"/>
                <w:i/>
                <w:noProof/>
                <w:color w:val="000000"/>
                <w:sz w:val="16"/>
              </w:rPr>
              <w:t>16 213</w:t>
            </w:r>
          </w:p>
        </w:tc>
        <w:tc>
          <w:tcPr>
            <w:tcW w:w="145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8MFFMovementsincommitmentsoustanding"/>
              <w:jc w:val="right"/>
              <w:rPr>
                <w:rFonts w:ascii="Verdana" w:eastAsia="Verdana" w:hAnsi="Verdana" w:cs="Verdana"/>
                <w:i/>
                <w:noProof/>
                <w:color w:val="000000"/>
                <w:sz w:val="16"/>
                <w:lang w:bidi="en-GB"/>
              </w:rPr>
            </w:pPr>
            <w:r>
              <w:rPr>
                <w:rFonts w:ascii="Verdana" w:eastAsia="Verdana" w:hAnsi="Verdana" w:cs="Verdana"/>
                <w:i/>
                <w:noProof/>
                <w:color w:val="000000"/>
                <w:sz w:val="16"/>
              </w:rPr>
              <w:t>40 874</w:t>
            </w:r>
          </w:p>
        </w:tc>
      </w:tr>
      <w:tr w:rsidR="00402A1C">
        <w:trPr>
          <w:trHeight w:val="479"/>
        </w:trPr>
        <w:tc>
          <w:tcPr>
            <w:tcW w:w="352"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08MFFMovementsincommitmentsoustanding"/>
              <w:rPr>
                <w:rFonts w:ascii="Verdana" w:eastAsia="Verdana" w:hAnsi="Verdana" w:cs="Verdana"/>
                <w:noProof/>
                <w:color w:val="000000"/>
                <w:sz w:val="16"/>
              </w:rPr>
            </w:pPr>
          </w:p>
        </w:tc>
        <w:tc>
          <w:tcPr>
            <w:tcW w:w="299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8MFFMovementsincommitmentsoustanding"/>
              <w:rPr>
                <w:rFonts w:ascii="Verdana" w:eastAsia="Verdana" w:hAnsi="Verdana" w:cs="Verdana"/>
                <w:noProof/>
                <w:color w:val="000000"/>
                <w:sz w:val="16"/>
              </w:rPr>
            </w:pPr>
            <w:r>
              <w:rPr>
                <w:rFonts w:ascii="Verdana" w:eastAsia="Verdana" w:hAnsi="Verdana" w:cs="Verdana"/>
                <w:noProof/>
                <w:color w:val="000000"/>
                <w:sz w:val="16"/>
              </w:rPr>
              <w:t xml:space="preserve">    of which: Market related expenditure and direct payments</w:t>
            </w:r>
          </w:p>
        </w:tc>
        <w:tc>
          <w:tcPr>
            <w:tcW w:w="14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8MFFMovementsincommitmentsoustanding"/>
              <w:jc w:val="right"/>
              <w:rPr>
                <w:rFonts w:ascii="Verdana" w:eastAsia="Verdana" w:hAnsi="Verdana" w:cs="Verdana"/>
                <w:noProof/>
                <w:color w:val="000000"/>
                <w:sz w:val="16"/>
              </w:rPr>
            </w:pPr>
            <w:r>
              <w:rPr>
                <w:rFonts w:ascii="Verdana" w:eastAsia="Verdana" w:hAnsi="Verdana" w:cs="Verdana"/>
                <w:noProof/>
                <w:color w:val="000000"/>
                <w:sz w:val="16"/>
              </w:rPr>
              <w:t xml:space="preserve"> 359</w:t>
            </w:r>
          </w:p>
        </w:tc>
        <w:tc>
          <w:tcPr>
            <w:tcW w:w="157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8MFFMovementsincommitmentsoustanding"/>
              <w:jc w:val="right"/>
              <w:rPr>
                <w:rFonts w:ascii="Verdana" w:eastAsia="Verdana" w:hAnsi="Verdana" w:cs="Verdana"/>
                <w:noProof/>
                <w:color w:val="000000"/>
                <w:sz w:val="16"/>
              </w:rPr>
            </w:pPr>
            <w:r>
              <w:rPr>
                <w:rFonts w:ascii="Verdana" w:eastAsia="Verdana" w:hAnsi="Verdana" w:cs="Verdana"/>
                <w:noProof/>
                <w:color w:val="000000"/>
                <w:sz w:val="16"/>
              </w:rPr>
              <w:t xml:space="preserve"> (6)</w:t>
            </w:r>
          </w:p>
        </w:tc>
        <w:tc>
          <w:tcPr>
            <w:tcW w:w="100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8MFFMovementsincommitmentsoustanding"/>
              <w:jc w:val="right"/>
              <w:rPr>
                <w:rFonts w:ascii="Verdana" w:eastAsia="Verdana" w:hAnsi="Verdana" w:cs="Verdana"/>
                <w:noProof/>
                <w:color w:val="000000"/>
                <w:sz w:val="16"/>
              </w:rPr>
            </w:pPr>
            <w:r>
              <w:rPr>
                <w:rFonts w:ascii="Verdana" w:eastAsia="Verdana" w:hAnsi="Verdana" w:cs="Verdana"/>
                <w:noProof/>
                <w:color w:val="000000"/>
                <w:sz w:val="16"/>
              </w:rPr>
              <w:t xml:space="preserve"> (235)</w:t>
            </w:r>
          </w:p>
        </w:tc>
        <w:tc>
          <w:tcPr>
            <w:tcW w:w="128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8MFFMovementsincommitmentsoustanding"/>
              <w:jc w:val="right"/>
              <w:rPr>
                <w:rFonts w:ascii="Verdana" w:eastAsia="Verdana" w:hAnsi="Verdana" w:cs="Verdana"/>
                <w:noProof/>
                <w:color w:val="000000"/>
                <w:sz w:val="16"/>
              </w:rPr>
            </w:pPr>
            <w:r>
              <w:rPr>
                <w:rFonts w:ascii="Verdana" w:eastAsia="Verdana" w:hAnsi="Verdana" w:cs="Verdana"/>
                <w:noProof/>
                <w:color w:val="000000"/>
                <w:sz w:val="16"/>
              </w:rPr>
              <w:t xml:space="preserve"> 117</w:t>
            </w:r>
          </w:p>
        </w:tc>
        <w:tc>
          <w:tcPr>
            <w:tcW w:w="100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8MFFMovementsincommitmentsoustanding"/>
              <w:jc w:val="right"/>
              <w:rPr>
                <w:rFonts w:ascii="Verdana" w:eastAsia="Verdana" w:hAnsi="Verdana" w:cs="Verdana"/>
                <w:noProof/>
                <w:color w:val="000000"/>
                <w:sz w:val="16"/>
              </w:rPr>
            </w:pPr>
            <w:r>
              <w:rPr>
                <w:rFonts w:ascii="Verdana" w:eastAsia="Verdana" w:hAnsi="Verdana" w:cs="Verdana"/>
                <w:noProof/>
                <w:color w:val="000000"/>
                <w:sz w:val="16"/>
              </w:rPr>
              <w:t>43 962</w:t>
            </w:r>
          </w:p>
        </w:tc>
        <w:tc>
          <w:tcPr>
            <w:tcW w:w="100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8MFFMovementsincommitmentsoustanding"/>
              <w:jc w:val="right"/>
              <w:rPr>
                <w:rFonts w:ascii="Verdana" w:eastAsia="Verdana" w:hAnsi="Verdana" w:cs="Verdana"/>
                <w:noProof/>
                <w:color w:val="000000"/>
                <w:sz w:val="16"/>
              </w:rPr>
            </w:pPr>
            <w:r>
              <w:rPr>
                <w:rFonts w:ascii="Verdana" w:eastAsia="Verdana" w:hAnsi="Verdana" w:cs="Verdana"/>
                <w:noProof/>
                <w:color w:val="000000"/>
                <w:sz w:val="16"/>
              </w:rPr>
              <w:t>(43 650)</w:t>
            </w:r>
          </w:p>
        </w:tc>
        <w:tc>
          <w:tcPr>
            <w:tcW w:w="14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8MFFMovementsincommitmentsoustanding"/>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14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8MFFMovementsincommitmentsoustanding"/>
              <w:jc w:val="right"/>
              <w:rPr>
                <w:rFonts w:ascii="Verdana" w:eastAsia="Verdana" w:hAnsi="Verdana" w:cs="Verdana"/>
                <w:noProof/>
                <w:color w:val="000000"/>
                <w:sz w:val="16"/>
              </w:rPr>
            </w:pPr>
            <w:r>
              <w:rPr>
                <w:rFonts w:ascii="Verdana" w:eastAsia="Verdana" w:hAnsi="Verdana" w:cs="Verdana"/>
                <w:noProof/>
                <w:color w:val="000000"/>
                <w:sz w:val="16"/>
              </w:rPr>
              <w:t xml:space="preserve"> 313</w:t>
            </w:r>
          </w:p>
        </w:tc>
        <w:tc>
          <w:tcPr>
            <w:tcW w:w="145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8MFFMovementsincommitmentsoustanding"/>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430</w:t>
            </w:r>
          </w:p>
        </w:tc>
      </w:tr>
      <w:tr w:rsidR="00402A1C">
        <w:trPr>
          <w:trHeight w:val="284"/>
        </w:trPr>
        <w:tc>
          <w:tcPr>
            <w:tcW w:w="35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8MFFMovementsincommitmentsoustanding"/>
              <w:rPr>
                <w:rFonts w:ascii="Verdana" w:eastAsia="Verdana" w:hAnsi="Verdana" w:cs="Verdana"/>
                <w:noProof/>
                <w:color w:val="000000"/>
                <w:sz w:val="16"/>
              </w:rPr>
            </w:pPr>
            <w:r>
              <w:rPr>
                <w:rFonts w:ascii="Verdana" w:eastAsia="Verdana" w:hAnsi="Verdana" w:cs="Verdana"/>
                <w:noProof/>
                <w:color w:val="000000"/>
                <w:sz w:val="16"/>
              </w:rPr>
              <w:t>3</w:t>
            </w:r>
          </w:p>
        </w:tc>
        <w:tc>
          <w:tcPr>
            <w:tcW w:w="299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8MFFMovementsincommitmentsoustanding"/>
              <w:rPr>
                <w:rFonts w:ascii="Verdana" w:eastAsia="Verdana" w:hAnsi="Verdana" w:cs="Verdana"/>
                <w:noProof/>
                <w:color w:val="000000"/>
                <w:sz w:val="16"/>
              </w:rPr>
            </w:pPr>
            <w:r>
              <w:rPr>
                <w:rFonts w:ascii="Verdana" w:eastAsia="Verdana" w:hAnsi="Verdana" w:cs="Verdana"/>
                <w:noProof/>
                <w:color w:val="000000"/>
                <w:sz w:val="16"/>
              </w:rPr>
              <w:t>Security and citizenship</w:t>
            </w:r>
          </w:p>
        </w:tc>
        <w:tc>
          <w:tcPr>
            <w:tcW w:w="14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8MFFMovementsincommitmentsoustanding"/>
              <w:jc w:val="right"/>
              <w:rPr>
                <w:rFonts w:ascii="Verdana" w:eastAsia="Verdana" w:hAnsi="Verdana" w:cs="Verdana"/>
                <w:noProof/>
                <w:color w:val="000000"/>
                <w:sz w:val="16"/>
              </w:rPr>
            </w:pPr>
            <w:r>
              <w:rPr>
                <w:rFonts w:ascii="Verdana" w:eastAsia="Verdana" w:hAnsi="Verdana" w:cs="Verdana"/>
                <w:noProof/>
                <w:color w:val="000000"/>
                <w:sz w:val="16"/>
              </w:rPr>
              <w:t>5 834</w:t>
            </w:r>
          </w:p>
        </w:tc>
        <w:tc>
          <w:tcPr>
            <w:tcW w:w="157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8MFFMovementsincommitmentsoustanding"/>
              <w:jc w:val="right"/>
              <w:rPr>
                <w:rFonts w:ascii="Verdana" w:eastAsia="Verdana" w:hAnsi="Verdana" w:cs="Verdana"/>
                <w:noProof/>
                <w:color w:val="000000"/>
                <w:sz w:val="16"/>
              </w:rPr>
            </w:pPr>
            <w:r>
              <w:rPr>
                <w:rFonts w:ascii="Verdana" w:eastAsia="Verdana" w:hAnsi="Verdana" w:cs="Verdana"/>
                <w:noProof/>
                <w:color w:val="000000"/>
                <w:sz w:val="16"/>
              </w:rPr>
              <w:t xml:space="preserve"> (269)</w:t>
            </w:r>
          </w:p>
        </w:tc>
        <w:tc>
          <w:tcPr>
            <w:tcW w:w="100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8MFFMovementsincommitmentsoustanding"/>
              <w:jc w:val="right"/>
              <w:rPr>
                <w:rFonts w:ascii="Verdana" w:eastAsia="Verdana" w:hAnsi="Verdana" w:cs="Verdana"/>
                <w:noProof/>
                <w:color w:val="000000"/>
                <w:sz w:val="16"/>
              </w:rPr>
            </w:pPr>
            <w:r>
              <w:rPr>
                <w:rFonts w:ascii="Verdana" w:eastAsia="Verdana" w:hAnsi="Verdana" w:cs="Verdana"/>
                <w:noProof/>
                <w:color w:val="000000"/>
                <w:sz w:val="16"/>
              </w:rPr>
              <w:t>(1 934)</w:t>
            </w:r>
          </w:p>
        </w:tc>
        <w:tc>
          <w:tcPr>
            <w:tcW w:w="128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8MFFMovementsincommitmentsoustanding"/>
              <w:jc w:val="right"/>
              <w:rPr>
                <w:rFonts w:ascii="Verdana" w:eastAsia="Verdana" w:hAnsi="Verdana" w:cs="Verdana"/>
                <w:noProof/>
                <w:color w:val="000000"/>
                <w:sz w:val="16"/>
              </w:rPr>
            </w:pPr>
            <w:r>
              <w:rPr>
                <w:rFonts w:ascii="Verdana" w:eastAsia="Verdana" w:hAnsi="Verdana" w:cs="Verdana"/>
                <w:noProof/>
                <w:color w:val="000000"/>
                <w:sz w:val="16"/>
              </w:rPr>
              <w:t>3 632</w:t>
            </w:r>
          </w:p>
        </w:tc>
        <w:tc>
          <w:tcPr>
            <w:tcW w:w="100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8MFFMovementsincommitmentsoustanding"/>
              <w:jc w:val="right"/>
              <w:rPr>
                <w:rFonts w:ascii="Verdana" w:eastAsia="Verdana" w:hAnsi="Verdana" w:cs="Verdana"/>
                <w:noProof/>
                <w:color w:val="000000"/>
                <w:sz w:val="16"/>
              </w:rPr>
            </w:pPr>
            <w:r>
              <w:rPr>
                <w:rFonts w:ascii="Verdana" w:eastAsia="Verdana" w:hAnsi="Verdana" w:cs="Verdana"/>
                <w:noProof/>
                <w:color w:val="000000"/>
                <w:sz w:val="16"/>
              </w:rPr>
              <w:t>3 874</w:t>
            </w:r>
          </w:p>
        </w:tc>
        <w:tc>
          <w:tcPr>
            <w:tcW w:w="100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8MFFMovementsincommitmentsoustanding"/>
              <w:jc w:val="right"/>
              <w:rPr>
                <w:rFonts w:ascii="Verdana" w:eastAsia="Verdana" w:hAnsi="Verdana" w:cs="Verdana"/>
                <w:noProof/>
                <w:color w:val="000000"/>
                <w:sz w:val="16"/>
              </w:rPr>
            </w:pPr>
            <w:r>
              <w:rPr>
                <w:rFonts w:ascii="Verdana" w:eastAsia="Verdana" w:hAnsi="Verdana" w:cs="Verdana"/>
                <w:noProof/>
                <w:color w:val="000000"/>
                <w:sz w:val="16"/>
              </w:rPr>
              <w:t>(1 323)</w:t>
            </w:r>
          </w:p>
        </w:tc>
        <w:tc>
          <w:tcPr>
            <w:tcW w:w="14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8MFFMovementsincommitmentsoustanding"/>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14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8MFFMovementsincommitmentsoustanding"/>
              <w:jc w:val="right"/>
              <w:rPr>
                <w:rFonts w:ascii="Verdana" w:eastAsia="Verdana" w:hAnsi="Verdana" w:cs="Verdana"/>
                <w:noProof/>
                <w:color w:val="000000"/>
                <w:sz w:val="16"/>
              </w:rPr>
            </w:pPr>
            <w:r>
              <w:rPr>
                <w:rFonts w:ascii="Verdana" w:eastAsia="Verdana" w:hAnsi="Verdana" w:cs="Verdana"/>
                <w:noProof/>
                <w:color w:val="000000"/>
                <w:sz w:val="16"/>
              </w:rPr>
              <w:t>2 551</w:t>
            </w:r>
          </w:p>
        </w:tc>
        <w:tc>
          <w:tcPr>
            <w:tcW w:w="145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8MFFMovementsincommitmentsoustanding"/>
              <w:jc w:val="right"/>
              <w:rPr>
                <w:rFonts w:ascii="Verdana" w:eastAsia="Verdana" w:hAnsi="Verdana" w:cs="Verdana"/>
                <w:noProof/>
                <w:color w:val="000000"/>
                <w:sz w:val="16"/>
                <w:lang w:bidi="en-GB"/>
              </w:rPr>
            </w:pPr>
            <w:r>
              <w:rPr>
                <w:rFonts w:ascii="Verdana" w:eastAsia="Verdana" w:hAnsi="Verdana" w:cs="Verdana"/>
                <w:noProof/>
                <w:color w:val="000000"/>
                <w:sz w:val="16"/>
              </w:rPr>
              <w:t>6 183</w:t>
            </w:r>
          </w:p>
        </w:tc>
      </w:tr>
      <w:tr w:rsidR="00402A1C">
        <w:trPr>
          <w:trHeight w:val="284"/>
        </w:trPr>
        <w:tc>
          <w:tcPr>
            <w:tcW w:w="35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8MFFMovementsincommitmentsoustanding"/>
              <w:rPr>
                <w:rFonts w:ascii="Verdana" w:eastAsia="Verdana" w:hAnsi="Verdana" w:cs="Verdana"/>
                <w:noProof/>
                <w:color w:val="000000"/>
                <w:sz w:val="16"/>
              </w:rPr>
            </w:pPr>
            <w:r>
              <w:rPr>
                <w:rFonts w:ascii="Verdana" w:eastAsia="Verdana" w:hAnsi="Verdana" w:cs="Verdana"/>
                <w:noProof/>
                <w:color w:val="000000"/>
                <w:sz w:val="16"/>
              </w:rPr>
              <w:t>4</w:t>
            </w:r>
          </w:p>
        </w:tc>
        <w:tc>
          <w:tcPr>
            <w:tcW w:w="299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8MFFMovementsincommitmentsoustanding"/>
              <w:rPr>
                <w:rFonts w:ascii="Verdana" w:eastAsia="Verdana" w:hAnsi="Verdana" w:cs="Verdana"/>
                <w:noProof/>
                <w:color w:val="000000"/>
                <w:sz w:val="16"/>
              </w:rPr>
            </w:pPr>
            <w:r>
              <w:rPr>
                <w:rFonts w:ascii="Verdana" w:eastAsia="Verdana" w:hAnsi="Verdana" w:cs="Verdana"/>
                <w:noProof/>
                <w:color w:val="000000"/>
                <w:sz w:val="16"/>
              </w:rPr>
              <w:t>Global Europe</w:t>
            </w:r>
          </w:p>
        </w:tc>
        <w:tc>
          <w:tcPr>
            <w:tcW w:w="14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8MFFMovementsincommitmentsoustanding"/>
              <w:jc w:val="right"/>
              <w:rPr>
                <w:rFonts w:ascii="Verdana" w:eastAsia="Verdana" w:hAnsi="Verdana" w:cs="Verdana"/>
                <w:noProof/>
                <w:color w:val="000000"/>
                <w:sz w:val="16"/>
              </w:rPr>
            </w:pPr>
            <w:r>
              <w:rPr>
                <w:rFonts w:ascii="Verdana" w:eastAsia="Verdana" w:hAnsi="Verdana" w:cs="Verdana"/>
                <w:noProof/>
                <w:color w:val="000000"/>
                <w:sz w:val="16"/>
              </w:rPr>
              <w:t>27 352</w:t>
            </w:r>
          </w:p>
        </w:tc>
        <w:tc>
          <w:tcPr>
            <w:tcW w:w="157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8MFFMovementsincommitmentsoustanding"/>
              <w:jc w:val="right"/>
              <w:rPr>
                <w:rFonts w:ascii="Verdana" w:eastAsia="Verdana" w:hAnsi="Verdana" w:cs="Verdana"/>
                <w:noProof/>
                <w:color w:val="000000"/>
                <w:sz w:val="16"/>
              </w:rPr>
            </w:pPr>
            <w:r>
              <w:rPr>
                <w:rFonts w:ascii="Verdana" w:eastAsia="Verdana" w:hAnsi="Verdana" w:cs="Verdana"/>
                <w:noProof/>
                <w:color w:val="000000"/>
                <w:sz w:val="16"/>
              </w:rPr>
              <w:t>(1 200)</w:t>
            </w:r>
          </w:p>
        </w:tc>
        <w:tc>
          <w:tcPr>
            <w:tcW w:w="100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8MFFMovementsincommitmentsoustanding"/>
              <w:jc w:val="right"/>
              <w:rPr>
                <w:rFonts w:ascii="Verdana" w:eastAsia="Verdana" w:hAnsi="Verdana" w:cs="Verdana"/>
                <w:noProof/>
                <w:color w:val="000000"/>
                <w:sz w:val="16"/>
              </w:rPr>
            </w:pPr>
            <w:r>
              <w:rPr>
                <w:rFonts w:ascii="Verdana" w:eastAsia="Verdana" w:hAnsi="Verdana" w:cs="Verdana"/>
                <w:noProof/>
                <w:color w:val="000000"/>
                <w:sz w:val="16"/>
              </w:rPr>
              <w:t>(6 918)</w:t>
            </w:r>
          </w:p>
        </w:tc>
        <w:tc>
          <w:tcPr>
            <w:tcW w:w="128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8MFFMovementsincommitmentsoustanding"/>
              <w:jc w:val="right"/>
              <w:rPr>
                <w:rFonts w:ascii="Verdana" w:eastAsia="Verdana" w:hAnsi="Verdana" w:cs="Verdana"/>
                <w:noProof/>
                <w:color w:val="000000"/>
                <w:sz w:val="16"/>
              </w:rPr>
            </w:pPr>
            <w:r>
              <w:rPr>
                <w:rFonts w:ascii="Verdana" w:eastAsia="Verdana" w:hAnsi="Verdana" w:cs="Verdana"/>
                <w:noProof/>
                <w:color w:val="000000"/>
                <w:sz w:val="16"/>
              </w:rPr>
              <w:t>19 234</w:t>
            </w:r>
          </w:p>
        </w:tc>
        <w:tc>
          <w:tcPr>
            <w:tcW w:w="100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8MFFMovementsincommitmentsoustanding"/>
              <w:jc w:val="right"/>
              <w:rPr>
                <w:rFonts w:ascii="Verdana" w:eastAsia="Verdana" w:hAnsi="Verdana" w:cs="Verdana"/>
                <w:noProof/>
                <w:color w:val="000000"/>
                <w:sz w:val="16"/>
              </w:rPr>
            </w:pPr>
            <w:r>
              <w:rPr>
                <w:rFonts w:ascii="Verdana" w:eastAsia="Verdana" w:hAnsi="Verdana" w:cs="Verdana"/>
                <w:noProof/>
                <w:color w:val="000000"/>
                <w:sz w:val="16"/>
              </w:rPr>
              <w:t>13 111</w:t>
            </w:r>
          </w:p>
        </w:tc>
        <w:tc>
          <w:tcPr>
            <w:tcW w:w="100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8MFFMovementsincommitmentsoustanding"/>
              <w:jc w:val="right"/>
              <w:rPr>
                <w:rFonts w:ascii="Verdana" w:eastAsia="Verdana" w:hAnsi="Verdana" w:cs="Verdana"/>
                <w:noProof/>
                <w:color w:val="000000"/>
                <w:sz w:val="16"/>
              </w:rPr>
            </w:pPr>
            <w:r>
              <w:rPr>
                <w:rFonts w:ascii="Verdana" w:eastAsia="Verdana" w:hAnsi="Verdana" w:cs="Verdana"/>
                <w:noProof/>
                <w:color w:val="000000"/>
                <w:sz w:val="16"/>
              </w:rPr>
              <w:t>(3 190)</w:t>
            </w:r>
          </w:p>
        </w:tc>
        <w:tc>
          <w:tcPr>
            <w:tcW w:w="14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8MFFMovementsincommitmentsoustanding"/>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114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8MFFMovementsincommitmentsoustanding"/>
              <w:jc w:val="right"/>
              <w:rPr>
                <w:rFonts w:ascii="Verdana" w:eastAsia="Verdana" w:hAnsi="Verdana" w:cs="Verdana"/>
                <w:noProof/>
                <w:color w:val="000000"/>
                <w:sz w:val="16"/>
              </w:rPr>
            </w:pPr>
            <w:r>
              <w:rPr>
                <w:rFonts w:ascii="Verdana" w:eastAsia="Verdana" w:hAnsi="Verdana" w:cs="Verdana"/>
                <w:noProof/>
                <w:color w:val="000000"/>
                <w:sz w:val="16"/>
              </w:rPr>
              <w:t>9 920</w:t>
            </w:r>
          </w:p>
        </w:tc>
        <w:tc>
          <w:tcPr>
            <w:tcW w:w="145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8MFFMovementsincommitmentsoustanding"/>
              <w:jc w:val="right"/>
              <w:rPr>
                <w:rFonts w:ascii="Verdana" w:eastAsia="Verdana" w:hAnsi="Verdana" w:cs="Verdana"/>
                <w:noProof/>
                <w:color w:val="000000"/>
                <w:sz w:val="16"/>
                <w:lang w:bidi="en-GB"/>
              </w:rPr>
            </w:pPr>
            <w:r>
              <w:rPr>
                <w:rFonts w:ascii="Verdana" w:eastAsia="Verdana" w:hAnsi="Verdana" w:cs="Verdana"/>
                <w:noProof/>
                <w:color w:val="000000"/>
                <w:sz w:val="16"/>
              </w:rPr>
              <w:t>29 154</w:t>
            </w:r>
          </w:p>
        </w:tc>
      </w:tr>
      <w:tr w:rsidR="00402A1C">
        <w:trPr>
          <w:trHeight w:val="284"/>
        </w:trPr>
        <w:tc>
          <w:tcPr>
            <w:tcW w:w="35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8MFFMovementsincommitmentsoustanding"/>
              <w:rPr>
                <w:rFonts w:ascii="Verdana" w:eastAsia="Verdana" w:hAnsi="Verdana" w:cs="Verdana"/>
                <w:noProof/>
                <w:color w:val="000000"/>
                <w:sz w:val="16"/>
              </w:rPr>
            </w:pPr>
            <w:r>
              <w:rPr>
                <w:rFonts w:ascii="Verdana" w:eastAsia="Verdana" w:hAnsi="Verdana" w:cs="Verdana"/>
                <w:noProof/>
                <w:color w:val="000000"/>
                <w:sz w:val="16"/>
              </w:rPr>
              <w:t>5</w:t>
            </w:r>
          </w:p>
        </w:tc>
        <w:tc>
          <w:tcPr>
            <w:tcW w:w="299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8MFFMovementsincommitmentsoustanding"/>
              <w:rPr>
                <w:rFonts w:ascii="Verdana" w:eastAsia="Verdana" w:hAnsi="Verdana" w:cs="Verdana"/>
                <w:noProof/>
                <w:color w:val="000000"/>
                <w:sz w:val="16"/>
              </w:rPr>
            </w:pPr>
            <w:r>
              <w:rPr>
                <w:rFonts w:ascii="Verdana" w:eastAsia="Verdana" w:hAnsi="Verdana" w:cs="Verdana"/>
                <w:noProof/>
                <w:color w:val="000000"/>
                <w:sz w:val="16"/>
              </w:rPr>
              <w:t>Administration</w:t>
            </w:r>
          </w:p>
        </w:tc>
        <w:tc>
          <w:tcPr>
            <w:tcW w:w="14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8MFFMovementsincommitmentsoustanding"/>
              <w:jc w:val="right"/>
              <w:rPr>
                <w:rFonts w:ascii="Verdana" w:eastAsia="Verdana" w:hAnsi="Verdana" w:cs="Verdana"/>
                <w:noProof/>
                <w:color w:val="000000"/>
                <w:sz w:val="16"/>
              </w:rPr>
            </w:pPr>
            <w:r>
              <w:rPr>
                <w:rFonts w:ascii="Verdana" w:eastAsia="Verdana" w:hAnsi="Verdana" w:cs="Verdana"/>
                <w:noProof/>
                <w:color w:val="000000"/>
                <w:sz w:val="16"/>
              </w:rPr>
              <w:t xml:space="preserve"> 374</w:t>
            </w:r>
          </w:p>
        </w:tc>
        <w:tc>
          <w:tcPr>
            <w:tcW w:w="157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8MFFMovementsincommitmentsoustanding"/>
              <w:jc w:val="right"/>
              <w:rPr>
                <w:rFonts w:ascii="Verdana" w:eastAsia="Verdana" w:hAnsi="Verdana" w:cs="Verdana"/>
                <w:noProof/>
                <w:color w:val="000000"/>
                <w:sz w:val="16"/>
              </w:rPr>
            </w:pPr>
            <w:r>
              <w:rPr>
                <w:rFonts w:ascii="Verdana" w:eastAsia="Verdana" w:hAnsi="Verdana" w:cs="Verdana"/>
                <w:noProof/>
                <w:color w:val="000000"/>
                <w:sz w:val="16"/>
              </w:rPr>
              <w:t xml:space="preserve"> (28)</w:t>
            </w:r>
          </w:p>
        </w:tc>
        <w:tc>
          <w:tcPr>
            <w:tcW w:w="100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8MFFMovementsincommitmentsoustanding"/>
              <w:jc w:val="right"/>
              <w:rPr>
                <w:rFonts w:ascii="Verdana" w:eastAsia="Verdana" w:hAnsi="Verdana" w:cs="Verdana"/>
                <w:noProof/>
                <w:color w:val="000000"/>
                <w:sz w:val="16"/>
              </w:rPr>
            </w:pPr>
            <w:r>
              <w:rPr>
                <w:rFonts w:ascii="Verdana" w:eastAsia="Verdana" w:hAnsi="Verdana" w:cs="Verdana"/>
                <w:noProof/>
                <w:color w:val="000000"/>
                <w:sz w:val="16"/>
              </w:rPr>
              <w:t xml:space="preserve"> (344)</w:t>
            </w:r>
          </w:p>
        </w:tc>
        <w:tc>
          <w:tcPr>
            <w:tcW w:w="128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8MFFMovementsincommitmentsoustanding"/>
              <w:jc w:val="right"/>
              <w:rPr>
                <w:rFonts w:ascii="Verdana" w:eastAsia="Verdana" w:hAnsi="Verdana" w:cs="Verdana"/>
                <w:noProof/>
                <w:color w:val="000000"/>
                <w:sz w:val="16"/>
              </w:rPr>
            </w:pPr>
            <w:r>
              <w:rPr>
                <w:rFonts w:ascii="Verdana" w:eastAsia="Verdana" w:hAnsi="Verdana" w:cs="Verdana"/>
                <w:noProof/>
                <w:color w:val="000000"/>
                <w:sz w:val="16"/>
              </w:rPr>
              <w:t xml:space="preserve"> 3</w:t>
            </w:r>
          </w:p>
        </w:tc>
        <w:tc>
          <w:tcPr>
            <w:tcW w:w="100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8MFFMovementsincommitmentsoustanding"/>
              <w:jc w:val="right"/>
              <w:rPr>
                <w:rFonts w:ascii="Verdana" w:eastAsia="Verdana" w:hAnsi="Verdana" w:cs="Verdana"/>
                <w:noProof/>
                <w:color w:val="000000"/>
                <w:sz w:val="16"/>
              </w:rPr>
            </w:pPr>
            <w:r>
              <w:rPr>
                <w:rFonts w:ascii="Verdana" w:eastAsia="Verdana" w:hAnsi="Verdana" w:cs="Verdana"/>
                <w:noProof/>
                <w:color w:val="000000"/>
                <w:sz w:val="16"/>
              </w:rPr>
              <w:t>6 000</w:t>
            </w:r>
          </w:p>
        </w:tc>
        <w:tc>
          <w:tcPr>
            <w:tcW w:w="100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8MFFMovementsincommitmentsoustanding"/>
              <w:jc w:val="right"/>
              <w:rPr>
                <w:rFonts w:ascii="Verdana" w:eastAsia="Verdana" w:hAnsi="Verdana" w:cs="Verdana"/>
                <w:noProof/>
                <w:color w:val="000000"/>
                <w:sz w:val="16"/>
              </w:rPr>
            </w:pPr>
            <w:r>
              <w:rPr>
                <w:rFonts w:ascii="Verdana" w:eastAsia="Verdana" w:hAnsi="Verdana" w:cs="Verdana"/>
                <w:noProof/>
                <w:color w:val="000000"/>
                <w:sz w:val="16"/>
              </w:rPr>
              <w:t>(5 660)</w:t>
            </w:r>
          </w:p>
        </w:tc>
        <w:tc>
          <w:tcPr>
            <w:tcW w:w="14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8MFFMovementsincommitmentsoustanding"/>
              <w:jc w:val="right"/>
              <w:rPr>
                <w:rFonts w:ascii="Verdana" w:eastAsia="Verdana" w:hAnsi="Verdana" w:cs="Verdana"/>
                <w:noProof/>
                <w:color w:val="000000"/>
                <w:sz w:val="16"/>
              </w:rPr>
            </w:pPr>
            <w:r>
              <w:rPr>
                <w:rFonts w:ascii="Verdana" w:eastAsia="Verdana" w:hAnsi="Verdana" w:cs="Verdana"/>
                <w:noProof/>
                <w:color w:val="000000"/>
                <w:sz w:val="16"/>
              </w:rPr>
              <w:t xml:space="preserve"> (1)</w:t>
            </w:r>
          </w:p>
        </w:tc>
        <w:tc>
          <w:tcPr>
            <w:tcW w:w="114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8MFFMovementsincommitmentsoustanding"/>
              <w:jc w:val="right"/>
              <w:rPr>
                <w:rFonts w:ascii="Verdana" w:eastAsia="Verdana" w:hAnsi="Verdana" w:cs="Verdana"/>
                <w:noProof/>
                <w:color w:val="000000"/>
                <w:sz w:val="16"/>
              </w:rPr>
            </w:pPr>
            <w:r>
              <w:rPr>
                <w:rFonts w:ascii="Verdana" w:eastAsia="Verdana" w:hAnsi="Verdana" w:cs="Verdana"/>
                <w:noProof/>
                <w:color w:val="000000"/>
                <w:sz w:val="16"/>
              </w:rPr>
              <w:t xml:space="preserve"> 339</w:t>
            </w:r>
          </w:p>
        </w:tc>
        <w:tc>
          <w:tcPr>
            <w:tcW w:w="145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8MFFMovementsincommitmentsoustanding"/>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342</w:t>
            </w:r>
          </w:p>
        </w:tc>
      </w:tr>
      <w:tr w:rsidR="00402A1C">
        <w:trPr>
          <w:trHeight w:val="284"/>
        </w:trPr>
        <w:tc>
          <w:tcPr>
            <w:tcW w:w="35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8MFFMovementsincommitmentsoustanding"/>
              <w:rPr>
                <w:rFonts w:ascii="Verdana" w:eastAsia="Verdana" w:hAnsi="Verdana" w:cs="Verdana"/>
                <w:noProof/>
                <w:color w:val="000000"/>
                <w:sz w:val="16"/>
              </w:rPr>
            </w:pPr>
            <w:r>
              <w:rPr>
                <w:rFonts w:ascii="Verdana" w:eastAsia="Verdana" w:hAnsi="Verdana" w:cs="Verdana"/>
                <w:noProof/>
                <w:color w:val="000000"/>
                <w:sz w:val="16"/>
              </w:rPr>
              <w:t>6</w:t>
            </w:r>
          </w:p>
        </w:tc>
        <w:tc>
          <w:tcPr>
            <w:tcW w:w="299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8MFFMovementsincommitmentsoustanding"/>
              <w:rPr>
                <w:rFonts w:ascii="Verdana" w:eastAsia="Verdana" w:hAnsi="Verdana" w:cs="Verdana"/>
                <w:noProof/>
                <w:color w:val="000000"/>
                <w:sz w:val="16"/>
              </w:rPr>
            </w:pPr>
            <w:r>
              <w:rPr>
                <w:rFonts w:ascii="Verdana" w:eastAsia="Verdana" w:hAnsi="Verdana" w:cs="Verdana"/>
                <w:noProof/>
                <w:color w:val="000000"/>
                <w:sz w:val="16"/>
              </w:rPr>
              <w:t>Compensations</w:t>
            </w:r>
          </w:p>
        </w:tc>
        <w:tc>
          <w:tcPr>
            <w:tcW w:w="14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8MFFMovementsincommitmentsoustanding"/>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57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8MFFMovementsincommitmentsoustanding"/>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00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8MFFMovementsincommitmentsoustanding"/>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28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8MFFMovementsincommitmentsoustanding"/>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00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8MFFMovementsincommitmentsoustanding"/>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00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8MFFMovementsincommitmentsoustanding"/>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4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8MFFMovementsincommitmentsoustanding"/>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14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8MFFMovementsincommitmentsoustanding"/>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45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8MFFMovementsincommitmentsoustanding"/>
              <w:jc w:val="right"/>
              <w:rPr>
                <w:rFonts w:ascii="Verdana" w:eastAsia="Verdana" w:hAnsi="Verdana" w:cs="Verdana"/>
                <w:noProof/>
                <w:color w:val="000000"/>
                <w:sz w:val="16"/>
                <w:lang w:bidi="en-GB"/>
              </w:rPr>
            </w:pPr>
            <w:r>
              <w:rPr>
                <w:rFonts w:ascii="Verdana" w:eastAsia="Verdana" w:hAnsi="Verdana" w:cs="Verdana"/>
                <w:noProof/>
                <w:color w:val="000000"/>
                <w:sz w:val="16"/>
              </w:rPr>
              <w:t>–</w:t>
            </w:r>
          </w:p>
        </w:tc>
      </w:tr>
      <w:tr w:rsidR="00402A1C">
        <w:trPr>
          <w:trHeight w:val="284"/>
        </w:trPr>
        <w:tc>
          <w:tcPr>
            <w:tcW w:w="35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8MFFMovementsincommitmentsoustanding"/>
              <w:rPr>
                <w:rFonts w:ascii="Verdana" w:eastAsia="Verdana" w:hAnsi="Verdana" w:cs="Verdana"/>
                <w:noProof/>
                <w:color w:val="000000"/>
                <w:sz w:val="16"/>
              </w:rPr>
            </w:pPr>
            <w:r>
              <w:rPr>
                <w:rFonts w:ascii="Verdana" w:eastAsia="Verdana" w:hAnsi="Verdana" w:cs="Verdana"/>
                <w:noProof/>
                <w:color w:val="000000"/>
                <w:sz w:val="16"/>
              </w:rPr>
              <w:t>8</w:t>
            </w:r>
          </w:p>
        </w:tc>
        <w:tc>
          <w:tcPr>
            <w:tcW w:w="299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8MFFMovementsincommitmentsoustanding"/>
              <w:rPr>
                <w:rFonts w:ascii="Verdana" w:eastAsia="Verdana" w:hAnsi="Verdana" w:cs="Verdana"/>
                <w:noProof/>
                <w:color w:val="000000"/>
                <w:sz w:val="16"/>
              </w:rPr>
            </w:pPr>
            <w:r>
              <w:rPr>
                <w:rFonts w:ascii="Verdana" w:eastAsia="Verdana" w:hAnsi="Verdana" w:cs="Verdana"/>
                <w:noProof/>
                <w:color w:val="000000"/>
                <w:sz w:val="16"/>
              </w:rPr>
              <w:t xml:space="preserve">Negative reserve and deficit carried over from the previous financial year </w:t>
            </w:r>
          </w:p>
        </w:tc>
        <w:tc>
          <w:tcPr>
            <w:tcW w:w="14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8MFFMovementsincommitmentsoustanding"/>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57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8MFFMovementsincommitmentsoustanding"/>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00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8MFFMovementsincommitmentsoustanding"/>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28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8MFFMovementsincommitmentsoustanding"/>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00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8MFFMovementsincommitmentsoustanding"/>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00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8MFFMovementsincommitmentsoustanding"/>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4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8MFFMovementsincommitmentsoustanding"/>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14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8MFFMovementsincommitmentsoustanding"/>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45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8MFFMovementsincommitmentsoustanding"/>
              <w:jc w:val="right"/>
              <w:rPr>
                <w:rFonts w:ascii="Verdana" w:eastAsia="Verdana" w:hAnsi="Verdana" w:cs="Verdana"/>
                <w:noProof/>
                <w:color w:val="000000"/>
                <w:sz w:val="16"/>
                <w:lang w:bidi="en-GB"/>
              </w:rPr>
            </w:pPr>
            <w:r>
              <w:rPr>
                <w:rFonts w:ascii="Verdana" w:eastAsia="Verdana" w:hAnsi="Verdana" w:cs="Verdana"/>
                <w:noProof/>
                <w:color w:val="000000"/>
                <w:sz w:val="16"/>
              </w:rPr>
              <w:t>–</w:t>
            </w:r>
          </w:p>
        </w:tc>
      </w:tr>
      <w:tr w:rsidR="00402A1C">
        <w:trPr>
          <w:trHeight w:val="284"/>
        </w:trPr>
        <w:tc>
          <w:tcPr>
            <w:tcW w:w="35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8MFFMovementsincommitmentsoustanding"/>
              <w:rPr>
                <w:rFonts w:ascii="Verdana" w:eastAsia="Verdana" w:hAnsi="Verdana" w:cs="Verdana"/>
                <w:noProof/>
                <w:color w:val="000000"/>
                <w:sz w:val="16"/>
              </w:rPr>
            </w:pPr>
            <w:r>
              <w:rPr>
                <w:rFonts w:ascii="Verdana" w:eastAsia="Verdana" w:hAnsi="Verdana" w:cs="Verdana"/>
                <w:noProof/>
                <w:color w:val="000000"/>
                <w:sz w:val="16"/>
              </w:rPr>
              <w:t>9</w:t>
            </w:r>
          </w:p>
        </w:tc>
        <w:tc>
          <w:tcPr>
            <w:tcW w:w="299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8MFFMovementsincommitmentsoustanding"/>
              <w:rPr>
                <w:rFonts w:ascii="Verdana" w:eastAsia="Verdana" w:hAnsi="Verdana" w:cs="Verdana"/>
                <w:noProof/>
                <w:color w:val="000000"/>
                <w:sz w:val="16"/>
              </w:rPr>
            </w:pPr>
            <w:r>
              <w:rPr>
                <w:rFonts w:ascii="Verdana" w:eastAsia="Verdana" w:hAnsi="Verdana" w:cs="Verdana"/>
                <w:noProof/>
                <w:color w:val="000000"/>
                <w:sz w:val="16"/>
              </w:rPr>
              <w:t>Special Instruments</w:t>
            </w:r>
          </w:p>
        </w:tc>
        <w:tc>
          <w:tcPr>
            <w:tcW w:w="14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8MFFMovementsincommitmentsoustanding"/>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157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8MFFMovementsincommitmentsoustanding"/>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100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8MFFMovementsincommitmentsoustanding"/>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128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8MFFMovementsincommitmentsoustanding"/>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00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8MFFMovementsincommitmentsoustanding"/>
              <w:jc w:val="right"/>
              <w:rPr>
                <w:rFonts w:ascii="Verdana" w:eastAsia="Verdana" w:hAnsi="Verdana" w:cs="Verdana"/>
                <w:noProof/>
                <w:color w:val="000000"/>
                <w:sz w:val="16"/>
              </w:rPr>
            </w:pPr>
            <w:r>
              <w:rPr>
                <w:rFonts w:ascii="Verdana" w:eastAsia="Verdana" w:hAnsi="Verdana" w:cs="Verdana"/>
                <w:noProof/>
                <w:color w:val="000000"/>
                <w:sz w:val="16"/>
              </w:rPr>
              <w:t xml:space="preserve"> 295</w:t>
            </w:r>
          </w:p>
        </w:tc>
        <w:tc>
          <w:tcPr>
            <w:tcW w:w="100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8MFFMovementsincommitmentsoustanding"/>
              <w:jc w:val="right"/>
              <w:rPr>
                <w:rFonts w:ascii="Verdana" w:eastAsia="Verdana" w:hAnsi="Verdana" w:cs="Verdana"/>
                <w:noProof/>
                <w:color w:val="000000"/>
                <w:sz w:val="16"/>
              </w:rPr>
            </w:pPr>
            <w:r>
              <w:rPr>
                <w:rFonts w:ascii="Verdana" w:eastAsia="Verdana" w:hAnsi="Verdana" w:cs="Verdana"/>
                <w:noProof/>
                <w:color w:val="000000"/>
                <w:sz w:val="16"/>
              </w:rPr>
              <w:t xml:space="preserve"> (295)</w:t>
            </w:r>
          </w:p>
        </w:tc>
        <w:tc>
          <w:tcPr>
            <w:tcW w:w="14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8MFFMovementsincommitmentsoustanding"/>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14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8MFFMovementsincommitmentsoustanding"/>
              <w:jc w:val="right"/>
              <w:rPr>
                <w:rFonts w:ascii="Verdana" w:eastAsia="Verdana" w:hAnsi="Verdana" w:cs="Verdana"/>
                <w:noProof/>
                <w:color w:val="000000"/>
                <w:sz w:val="16"/>
              </w:rPr>
            </w:pPr>
            <w:r>
              <w:rPr>
                <w:rFonts w:ascii="Verdana" w:eastAsia="Verdana" w:hAnsi="Verdana" w:cs="Verdana"/>
                <w:noProof/>
                <w:color w:val="000000"/>
                <w:sz w:val="16"/>
              </w:rPr>
              <w:t xml:space="preserve"> 1</w:t>
            </w:r>
          </w:p>
        </w:tc>
        <w:tc>
          <w:tcPr>
            <w:tcW w:w="145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8MFFMovementsincommitmentsoustanding"/>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1</w:t>
            </w:r>
          </w:p>
        </w:tc>
      </w:tr>
      <w:tr w:rsidR="00402A1C">
        <w:trPr>
          <w:trHeight w:val="284"/>
        </w:trPr>
        <w:tc>
          <w:tcPr>
            <w:tcW w:w="352" w:type="dxa"/>
            <w:tcBorders>
              <w:top w:val="nil"/>
              <w:left w:val="nil"/>
              <w:bottom w:val="nil"/>
              <w:right w:val="nil"/>
              <w:tl2br w:val="nil"/>
              <w:tr2bl w:val="nil"/>
            </w:tcBorders>
            <w:shd w:val="solid" w:color="CCE1EA" w:fill="FFFFFF"/>
            <w:tcMar>
              <w:left w:w="60" w:type="dxa"/>
              <w:right w:w="60" w:type="dxa"/>
            </w:tcMar>
            <w:vAlign w:val="center"/>
          </w:tcPr>
          <w:p w:rsidR="00402A1C" w:rsidRDefault="00402A1C">
            <w:pPr>
              <w:pStyle w:val="DMETW16461BIP08MFFMovementsincommitmentsoustanding"/>
              <w:rPr>
                <w:rFonts w:ascii="Verdana" w:eastAsia="Verdana" w:hAnsi="Verdana" w:cs="Verdana"/>
                <w:b/>
                <w:noProof/>
                <w:color w:val="000000"/>
                <w:sz w:val="16"/>
              </w:rPr>
            </w:pPr>
          </w:p>
        </w:tc>
        <w:tc>
          <w:tcPr>
            <w:tcW w:w="2999"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08MFFMovementsincommitmentsoustanding"/>
              <w:rPr>
                <w:rFonts w:ascii="Verdana" w:eastAsia="Verdana" w:hAnsi="Verdana" w:cs="Verdana"/>
                <w:b/>
                <w:noProof/>
                <w:color w:val="000000"/>
                <w:sz w:val="16"/>
              </w:rPr>
            </w:pPr>
            <w:r>
              <w:rPr>
                <w:rFonts w:ascii="Verdana" w:eastAsia="Verdana" w:hAnsi="Verdana" w:cs="Verdana"/>
                <w:b/>
                <w:noProof/>
                <w:color w:val="000000"/>
                <w:sz w:val="16"/>
              </w:rPr>
              <w:t>Total</w:t>
            </w:r>
          </w:p>
        </w:tc>
        <w:tc>
          <w:tcPr>
            <w:tcW w:w="1434"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08MFFMovementsincommitmentsoustanding"/>
              <w:jc w:val="right"/>
              <w:rPr>
                <w:rFonts w:ascii="Verdana" w:eastAsia="Verdana" w:hAnsi="Verdana" w:cs="Verdana"/>
                <w:b/>
                <w:noProof/>
                <w:color w:val="000000"/>
                <w:sz w:val="16"/>
              </w:rPr>
            </w:pPr>
            <w:r>
              <w:rPr>
                <w:rFonts w:ascii="Verdana" w:eastAsia="Verdana" w:hAnsi="Verdana" w:cs="Verdana"/>
                <w:b/>
                <w:noProof/>
                <w:color w:val="000000"/>
                <w:sz w:val="16"/>
              </w:rPr>
              <w:t>280 599</w:t>
            </w:r>
          </w:p>
        </w:tc>
        <w:tc>
          <w:tcPr>
            <w:tcW w:w="1575"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08MFFMovementsincommitmentsoustanding"/>
              <w:jc w:val="right"/>
              <w:rPr>
                <w:rFonts w:ascii="Verdana" w:eastAsia="Verdana" w:hAnsi="Verdana" w:cs="Verdana"/>
                <w:b/>
                <w:noProof/>
                <w:color w:val="000000"/>
                <w:sz w:val="16"/>
              </w:rPr>
            </w:pPr>
            <w:r>
              <w:rPr>
                <w:rFonts w:ascii="Verdana" w:eastAsia="Verdana" w:hAnsi="Verdana" w:cs="Verdana"/>
                <w:b/>
                <w:noProof/>
                <w:color w:val="000000"/>
                <w:sz w:val="16"/>
              </w:rPr>
              <w:t>(3 109)</w:t>
            </w:r>
          </w:p>
        </w:tc>
        <w:tc>
          <w:tcPr>
            <w:tcW w:w="1002"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08MFFMovementsincommitmentsoustanding"/>
              <w:jc w:val="right"/>
              <w:rPr>
                <w:rFonts w:ascii="Verdana" w:eastAsia="Verdana" w:hAnsi="Verdana" w:cs="Verdana"/>
                <w:b/>
                <w:noProof/>
                <w:color w:val="000000"/>
                <w:sz w:val="16"/>
              </w:rPr>
            </w:pPr>
            <w:r>
              <w:rPr>
                <w:rFonts w:ascii="Verdana" w:eastAsia="Verdana" w:hAnsi="Verdana" w:cs="Verdana"/>
                <w:b/>
                <w:noProof/>
                <w:color w:val="000000"/>
                <w:sz w:val="16"/>
              </w:rPr>
              <w:t>(90 742)</w:t>
            </w:r>
          </w:p>
        </w:tc>
        <w:tc>
          <w:tcPr>
            <w:tcW w:w="1287"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08MFFMovementsincommitmentsoustanding"/>
              <w:jc w:val="right"/>
              <w:rPr>
                <w:rFonts w:ascii="Verdana" w:eastAsia="Verdana" w:hAnsi="Verdana" w:cs="Verdana"/>
                <w:b/>
                <w:noProof/>
                <w:color w:val="000000"/>
                <w:sz w:val="16"/>
              </w:rPr>
            </w:pPr>
            <w:r>
              <w:rPr>
                <w:rFonts w:ascii="Verdana" w:eastAsia="Verdana" w:hAnsi="Verdana" w:cs="Verdana"/>
                <w:b/>
                <w:noProof/>
                <w:color w:val="000000"/>
                <w:sz w:val="16"/>
              </w:rPr>
              <w:t>186 747</w:t>
            </w:r>
          </w:p>
        </w:tc>
        <w:tc>
          <w:tcPr>
            <w:tcW w:w="1002"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08MFFMovementsincommitmentsoustanding"/>
              <w:jc w:val="right"/>
              <w:rPr>
                <w:rFonts w:ascii="Verdana" w:eastAsia="Verdana" w:hAnsi="Verdana" w:cs="Verdana"/>
                <w:b/>
                <w:noProof/>
                <w:color w:val="000000"/>
                <w:sz w:val="16"/>
              </w:rPr>
            </w:pPr>
            <w:r>
              <w:rPr>
                <w:rFonts w:ascii="Verdana" w:eastAsia="Verdana" w:hAnsi="Verdana" w:cs="Verdana"/>
                <w:b/>
                <w:noProof/>
                <w:color w:val="000000"/>
                <w:sz w:val="16"/>
              </w:rPr>
              <w:t>174 416</w:t>
            </w:r>
          </w:p>
        </w:tc>
        <w:tc>
          <w:tcPr>
            <w:tcW w:w="1002"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08MFFMovementsincommitmentsoustanding"/>
              <w:jc w:val="right"/>
              <w:rPr>
                <w:rFonts w:ascii="Verdana" w:eastAsia="Verdana" w:hAnsi="Verdana" w:cs="Verdana"/>
                <w:b/>
                <w:noProof/>
                <w:color w:val="000000"/>
                <w:sz w:val="16"/>
              </w:rPr>
            </w:pPr>
            <w:r>
              <w:rPr>
                <w:rFonts w:ascii="Verdana" w:eastAsia="Verdana" w:hAnsi="Verdana" w:cs="Verdana"/>
                <w:b/>
                <w:noProof/>
                <w:color w:val="000000"/>
                <w:sz w:val="16"/>
              </w:rPr>
              <w:t>(63 977)</w:t>
            </w:r>
          </w:p>
        </w:tc>
        <w:tc>
          <w:tcPr>
            <w:tcW w:w="1434"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08MFFMovementsincommitmentsoustanding"/>
              <w:jc w:val="right"/>
              <w:rPr>
                <w:rFonts w:ascii="Verdana" w:eastAsia="Verdana" w:hAnsi="Verdana" w:cs="Verdana"/>
                <w:b/>
                <w:noProof/>
                <w:color w:val="000000"/>
                <w:sz w:val="16"/>
              </w:rPr>
            </w:pPr>
            <w:r>
              <w:rPr>
                <w:rFonts w:ascii="Verdana" w:eastAsia="Verdana" w:hAnsi="Verdana" w:cs="Verdana"/>
                <w:b/>
                <w:noProof/>
                <w:color w:val="000000"/>
                <w:sz w:val="16"/>
              </w:rPr>
              <w:t xml:space="preserve"> (5)</w:t>
            </w:r>
          </w:p>
        </w:tc>
        <w:tc>
          <w:tcPr>
            <w:tcW w:w="1149"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08MFFMovementsincommitmentsoustanding"/>
              <w:jc w:val="right"/>
              <w:rPr>
                <w:rFonts w:ascii="Verdana" w:eastAsia="Verdana" w:hAnsi="Verdana" w:cs="Verdana"/>
                <w:b/>
                <w:noProof/>
                <w:color w:val="000000"/>
                <w:sz w:val="16"/>
              </w:rPr>
            </w:pPr>
            <w:r>
              <w:rPr>
                <w:rFonts w:ascii="Verdana" w:eastAsia="Verdana" w:hAnsi="Verdana" w:cs="Verdana"/>
                <w:b/>
                <w:noProof/>
                <w:color w:val="000000"/>
                <w:sz w:val="16"/>
              </w:rPr>
              <w:t>110 434</w:t>
            </w:r>
          </w:p>
        </w:tc>
        <w:tc>
          <w:tcPr>
            <w:tcW w:w="1454"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08MFFMovementsincommitmentsoustanding"/>
              <w:jc w:val="right"/>
              <w:rPr>
                <w:rFonts w:ascii="Verdana" w:eastAsia="Verdana" w:hAnsi="Verdana" w:cs="Verdana"/>
                <w:b/>
                <w:noProof/>
                <w:color w:val="000000"/>
                <w:sz w:val="16"/>
              </w:rPr>
            </w:pPr>
            <w:r>
              <w:rPr>
                <w:rFonts w:ascii="Verdana" w:eastAsia="Verdana" w:hAnsi="Verdana" w:cs="Verdana"/>
                <w:b/>
                <w:noProof/>
                <w:color w:val="000000"/>
                <w:sz w:val="16"/>
              </w:rPr>
              <w:t>297 181</w:t>
            </w:r>
          </w:p>
        </w:tc>
      </w:tr>
    </w:tbl>
    <w:p w:rsidR="00402A1C" w:rsidRDefault="00402A1C">
      <w:pPr>
        <w:pStyle w:val="Textstand-alone"/>
      </w:pPr>
    </w:p>
    <w:p w:rsidR="00402A1C" w:rsidRDefault="00402A1C">
      <w:pPr>
        <w:pStyle w:val="Textstand-alone"/>
      </w:pPr>
    </w:p>
    <w:p w:rsidR="00402A1C" w:rsidRDefault="00402A1C">
      <w:pPr>
        <w:pStyle w:val="Textstand-alone"/>
      </w:pPr>
    </w:p>
    <w:p w:rsidR="00402A1C" w:rsidRDefault="00402A1C">
      <w:pPr>
        <w:pStyle w:val="Textstand-alone"/>
        <w:sectPr w:rsidR="00402A1C">
          <w:headerReference w:type="even" r:id="rId274"/>
          <w:headerReference w:type="default" r:id="rId275"/>
          <w:footerReference w:type="even" r:id="rId276"/>
          <w:footerReference w:type="default" r:id="rId277"/>
          <w:headerReference w:type="first" r:id="rId278"/>
          <w:footerReference w:type="first" r:id="rId279"/>
          <w:pgSz w:w="16838" w:h="11906" w:orient="landscape"/>
          <w:pgMar w:top="1134" w:right="1134" w:bottom="1134" w:left="1134" w:header="708" w:footer="708" w:gutter="0"/>
          <w:cols w:space="708"/>
          <w:docGrid w:linePitch="360"/>
        </w:sectPr>
      </w:pPr>
    </w:p>
    <w:p w:rsidR="00402A1C" w:rsidRDefault="000E6035">
      <w:pPr>
        <w:pStyle w:val="HEADER2PartBUDG"/>
        <w:rPr>
          <w:noProof/>
          <w:lang w:val="en-GB"/>
        </w:rPr>
      </w:pPr>
      <w:bookmarkStart w:id="186" w:name="_Toc43218810"/>
      <w:r>
        <w:rPr>
          <w:noProof/>
          <w:lang w:val="en-GB"/>
        </w:rPr>
        <w:t>MFF: OUTSTANDING COMMITMENTS BY YEAR OF ORIGIN</w:t>
      </w:r>
      <w:bookmarkEnd w:id="186"/>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
        <w:gridCol w:w="4434"/>
        <w:gridCol w:w="1017"/>
        <w:gridCol w:w="1017"/>
        <w:gridCol w:w="1017"/>
        <w:gridCol w:w="1017"/>
        <w:gridCol w:w="1017"/>
        <w:gridCol w:w="1166"/>
        <w:gridCol w:w="1017"/>
        <w:gridCol w:w="1092"/>
        <w:gridCol w:w="1120"/>
      </w:tblGrid>
      <w:tr w:rsidR="00402A1C">
        <w:trPr>
          <w:trHeight w:hRule="exact" w:val="284"/>
        </w:trPr>
        <w:tc>
          <w:tcPr>
            <w:tcW w:w="338"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09MFFCommitmentsoutstandingyearoforigin"/>
              <w:rPr>
                <w:rFonts w:ascii="Verdana" w:eastAsia="Verdana" w:hAnsi="Verdana" w:cs="Verdana"/>
                <w:noProof/>
                <w:color w:val="000000"/>
                <w:sz w:val="16"/>
                <w:lang w:bidi="en-GB"/>
              </w:rPr>
            </w:pPr>
            <w:bookmarkStart w:id="187" w:name="DOC_TBL00103_1_1"/>
            <w:bookmarkEnd w:id="187"/>
          </w:p>
        </w:tc>
        <w:tc>
          <w:tcPr>
            <w:tcW w:w="4484"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09MFFCommitmentsoutstandingyearoforigin"/>
              <w:rPr>
                <w:rFonts w:ascii="Verdana" w:eastAsia="Verdana" w:hAnsi="Verdana" w:cs="Verdana"/>
                <w:noProof/>
                <w:color w:val="000000"/>
                <w:sz w:val="16"/>
              </w:rPr>
            </w:pPr>
          </w:p>
        </w:tc>
        <w:tc>
          <w:tcPr>
            <w:tcW w:w="1027"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09MFFCommitmentsoutstandingyearoforigin"/>
              <w:rPr>
                <w:rFonts w:ascii="Verdana" w:eastAsia="Verdana" w:hAnsi="Verdana" w:cs="Verdana"/>
                <w:noProof/>
                <w:color w:val="000000"/>
                <w:sz w:val="16"/>
              </w:rPr>
            </w:pPr>
          </w:p>
        </w:tc>
        <w:tc>
          <w:tcPr>
            <w:tcW w:w="1027"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09MFFCommitmentsoutstandingyearoforigin"/>
              <w:rPr>
                <w:rFonts w:ascii="Verdana" w:eastAsia="Verdana" w:hAnsi="Verdana" w:cs="Verdana"/>
                <w:noProof/>
                <w:color w:val="000000"/>
                <w:sz w:val="16"/>
              </w:rPr>
            </w:pPr>
          </w:p>
        </w:tc>
        <w:tc>
          <w:tcPr>
            <w:tcW w:w="1027"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09MFFCommitmentsoutstandingyearoforigin"/>
              <w:rPr>
                <w:rFonts w:ascii="Verdana" w:eastAsia="Verdana" w:hAnsi="Verdana" w:cs="Verdana"/>
                <w:noProof/>
                <w:color w:val="000000"/>
                <w:sz w:val="16"/>
              </w:rPr>
            </w:pPr>
          </w:p>
        </w:tc>
        <w:tc>
          <w:tcPr>
            <w:tcW w:w="1027"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09MFFCommitmentsoutstandingyearoforigin"/>
              <w:rPr>
                <w:rFonts w:ascii="Verdana" w:eastAsia="Verdana" w:hAnsi="Verdana" w:cs="Verdana"/>
                <w:noProof/>
                <w:color w:val="000000"/>
                <w:sz w:val="16"/>
              </w:rPr>
            </w:pPr>
          </w:p>
        </w:tc>
        <w:tc>
          <w:tcPr>
            <w:tcW w:w="1027"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09MFFCommitmentsoutstandingyearoforigin"/>
              <w:rPr>
                <w:rFonts w:ascii="Verdana" w:eastAsia="Verdana" w:hAnsi="Verdana" w:cs="Verdana"/>
                <w:noProof/>
                <w:color w:val="000000"/>
                <w:sz w:val="16"/>
              </w:rPr>
            </w:pPr>
          </w:p>
        </w:tc>
        <w:tc>
          <w:tcPr>
            <w:tcW w:w="1178"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09MFFCommitmentsoutstandingyearoforigin"/>
              <w:rPr>
                <w:rFonts w:ascii="Verdana" w:eastAsia="Verdana" w:hAnsi="Verdana" w:cs="Verdana"/>
                <w:noProof/>
                <w:color w:val="000000"/>
                <w:sz w:val="16"/>
              </w:rPr>
            </w:pPr>
          </w:p>
        </w:tc>
        <w:tc>
          <w:tcPr>
            <w:tcW w:w="1027"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09MFFCommitmentsoutstandingyearoforigin"/>
              <w:rPr>
                <w:rFonts w:ascii="Verdana" w:eastAsia="Verdana" w:hAnsi="Verdana" w:cs="Verdana"/>
                <w:noProof/>
                <w:color w:val="000000"/>
                <w:sz w:val="16"/>
              </w:rPr>
            </w:pPr>
          </w:p>
        </w:tc>
        <w:tc>
          <w:tcPr>
            <w:tcW w:w="1103"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09MFFCommitmentsoutstandingyearoforigin"/>
              <w:rPr>
                <w:rFonts w:ascii="Verdana" w:eastAsia="Verdana" w:hAnsi="Verdana" w:cs="Verdana"/>
                <w:noProof/>
                <w:color w:val="000000"/>
                <w:sz w:val="16"/>
              </w:rPr>
            </w:pPr>
          </w:p>
        </w:tc>
        <w:tc>
          <w:tcPr>
            <w:tcW w:w="113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9MFFCommitmentsoutstandingyearoforigin"/>
              <w:jc w:val="right"/>
              <w:rPr>
                <w:rFonts w:ascii="Verdana" w:eastAsia="Verdana" w:hAnsi="Verdana" w:cs="Verdana"/>
                <w:i/>
                <w:noProof/>
                <w:color w:val="000000"/>
                <w:sz w:val="16"/>
                <w:lang w:bidi="en-GB"/>
              </w:rPr>
            </w:pPr>
            <w:r>
              <w:rPr>
                <w:rFonts w:ascii="Verdana" w:eastAsia="Verdana" w:hAnsi="Verdana" w:cs="Verdana"/>
                <w:i/>
                <w:noProof/>
                <w:color w:val="000000"/>
                <w:sz w:val="16"/>
              </w:rPr>
              <w:t>EUR million</w:t>
            </w:r>
          </w:p>
        </w:tc>
      </w:tr>
      <w:tr w:rsidR="00402A1C">
        <w:trPr>
          <w:trHeight w:hRule="exact" w:val="284"/>
        </w:trPr>
        <w:tc>
          <w:tcPr>
            <w:tcW w:w="338"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461BIP09MFFCommitmentsoutstandingyearoforigin"/>
              <w:jc w:val="center"/>
              <w:rPr>
                <w:rFonts w:ascii="Verdana" w:eastAsia="Verdana" w:hAnsi="Verdana" w:cs="Verdana"/>
                <w:noProof/>
                <w:color w:val="FFFFFF"/>
                <w:sz w:val="16"/>
              </w:rPr>
            </w:pPr>
          </w:p>
        </w:tc>
        <w:tc>
          <w:tcPr>
            <w:tcW w:w="4484"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09MFFCommitmentsoutstandingyearoforigin"/>
              <w:jc w:val="center"/>
              <w:rPr>
                <w:rFonts w:ascii="Verdana" w:eastAsia="Verdana" w:hAnsi="Verdana" w:cs="Verdana"/>
                <w:noProof/>
                <w:color w:val="FFFFFF"/>
                <w:sz w:val="16"/>
              </w:rPr>
            </w:pPr>
            <w:r>
              <w:rPr>
                <w:rFonts w:ascii="Verdana" w:eastAsia="Verdana" w:hAnsi="Verdana" w:cs="Verdana"/>
                <w:noProof/>
                <w:color w:val="FFFFFF"/>
                <w:sz w:val="16"/>
              </w:rPr>
              <w:t>MFF Heading</w:t>
            </w:r>
          </w:p>
        </w:tc>
        <w:tc>
          <w:tcPr>
            <w:tcW w:w="1027"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09MFFCommitmentsoutstandingyearoforigin"/>
              <w:jc w:val="center"/>
              <w:rPr>
                <w:rFonts w:ascii="Verdana" w:eastAsia="Verdana" w:hAnsi="Verdana" w:cs="Verdana"/>
                <w:noProof/>
                <w:color w:val="FFFFFF"/>
                <w:sz w:val="16"/>
              </w:rPr>
            </w:pPr>
            <w:r>
              <w:rPr>
                <w:rFonts w:ascii="Verdana" w:eastAsia="Verdana" w:hAnsi="Verdana" w:cs="Verdana"/>
                <w:noProof/>
                <w:color w:val="FFFFFF"/>
                <w:sz w:val="16"/>
              </w:rPr>
              <w:t>&lt;2013</w:t>
            </w:r>
          </w:p>
        </w:tc>
        <w:tc>
          <w:tcPr>
            <w:tcW w:w="1027"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09MFFCommitmentsoutstandingyearoforigin"/>
              <w:jc w:val="center"/>
              <w:rPr>
                <w:rFonts w:ascii="Verdana" w:eastAsia="Verdana" w:hAnsi="Verdana" w:cs="Verdana"/>
                <w:noProof/>
                <w:color w:val="FFFFFF"/>
                <w:sz w:val="16"/>
              </w:rPr>
            </w:pPr>
            <w:r>
              <w:rPr>
                <w:rFonts w:ascii="Verdana" w:eastAsia="Verdana" w:hAnsi="Verdana" w:cs="Verdana"/>
                <w:noProof/>
                <w:color w:val="FFFFFF"/>
                <w:sz w:val="16"/>
              </w:rPr>
              <w:t>2013</w:t>
            </w:r>
          </w:p>
        </w:tc>
        <w:tc>
          <w:tcPr>
            <w:tcW w:w="1027"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09MFFCommitmentsoutstandingyearoforigin"/>
              <w:jc w:val="center"/>
              <w:rPr>
                <w:rFonts w:ascii="Verdana" w:eastAsia="Verdana" w:hAnsi="Verdana" w:cs="Verdana"/>
                <w:noProof/>
                <w:color w:val="FFFFFF"/>
                <w:sz w:val="16"/>
              </w:rPr>
            </w:pPr>
            <w:r>
              <w:rPr>
                <w:rFonts w:ascii="Verdana" w:eastAsia="Verdana" w:hAnsi="Verdana" w:cs="Verdana"/>
                <w:noProof/>
                <w:color w:val="FFFFFF"/>
                <w:sz w:val="16"/>
              </w:rPr>
              <w:t>2014</w:t>
            </w:r>
          </w:p>
        </w:tc>
        <w:tc>
          <w:tcPr>
            <w:tcW w:w="1027"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09MFFCommitmentsoutstandingyearoforigin"/>
              <w:jc w:val="center"/>
              <w:rPr>
                <w:rFonts w:ascii="Verdana" w:eastAsia="Verdana" w:hAnsi="Verdana" w:cs="Verdana"/>
                <w:noProof/>
                <w:color w:val="FFFFFF"/>
                <w:sz w:val="16"/>
              </w:rPr>
            </w:pPr>
            <w:r>
              <w:rPr>
                <w:rFonts w:ascii="Verdana" w:eastAsia="Verdana" w:hAnsi="Verdana" w:cs="Verdana"/>
                <w:noProof/>
                <w:color w:val="FFFFFF"/>
                <w:sz w:val="16"/>
              </w:rPr>
              <w:t>2015</w:t>
            </w:r>
          </w:p>
        </w:tc>
        <w:tc>
          <w:tcPr>
            <w:tcW w:w="1027"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09MFFCommitmentsoutstandingyearoforigin"/>
              <w:jc w:val="center"/>
              <w:rPr>
                <w:rFonts w:ascii="Verdana" w:eastAsia="Verdana" w:hAnsi="Verdana" w:cs="Verdana"/>
                <w:noProof/>
                <w:color w:val="FFFFFF"/>
                <w:sz w:val="16"/>
              </w:rPr>
            </w:pPr>
            <w:r>
              <w:rPr>
                <w:rFonts w:ascii="Verdana" w:eastAsia="Verdana" w:hAnsi="Verdana" w:cs="Verdana"/>
                <w:noProof/>
                <w:color w:val="FFFFFF"/>
                <w:sz w:val="16"/>
              </w:rPr>
              <w:t>2016</w:t>
            </w:r>
          </w:p>
        </w:tc>
        <w:tc>
          <w:tcPr>
            <w:tcW w:w="1178"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09MFFCommitmentsoutstandingyearoforigin"/>
              <w:jc w:val="center"/>
              <w:rPr>
                <w:rFonts w:ascii="Verdana" w:eastAsia="Verdana" w:hAnsi="Verdana" w:cs="Verdana"/>
                <w:noProof/>
                <w:color w:val="FFFFFF"/>
                <w:sz w:val="16"/>
              </w:rPr>
            </w:pPr>
            <w:r>
              <w:rPr>
                <w:rFonts w:ascii="Verdana" w:eastAsia="Verdana" w:hAnsi="Verdana" w:cs="Verdana"/>
                <w:noProof/>
                <w:color w:val="FFFFFF"/>
                <w:sz w:val="16"/>
              </w:rPr>
              <w:t>2017</w:t>
            </w:r>
          </w:p>
        </w:tc>
        <w:tc>
          <w:tcPr>
            <w:tcW w:w="1027"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09MFFCommitmentsoutstandingyearoforigin"/>
              <w:jc w:val="center"/>
              <w:rPr>
                <w:rFonts w:ascii="Verdana" w:eastAsia="Verdana" w:hAnsi="Verdana" w:cs="Verdana"/>
                <w:noProof/>
                <w:color w:val="FFFFFF"/>
                <w:sz w:val="16"/>
              </w:rPr>
            </w:pPr>
            <w:r>
              <w:rPr>
                <w:rFonts w:ascii="Verdana" w:eastAsia="Verdana" w:hAnsi="Verdana" w:cs="Verdana"/>
                <w:noProof/>
                <w:color w:val="FFFFFF"/>
                <w:sz w:val="16"/>
              </w:rPr>
              <w:t>2018</w:t>
            </w:r>
          </w:p>
        </w:tc>
        <w:tc>
          <w:tcPr>
            <w:tcW w:w="1103"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09MFFCommitmentsoutstandingyearoforigin"/>
              <w:jc w:val="center"/>
              <w:rPr>
                <w:rFonts w:ascii="Verdana" w:eastAsia="Verdana" w:hAnsi="Verdana" w:cs="Verdana"/>
                <w:noProof/>
                <w:color w:val="FFFFFF"/>
                <w:sz w:val="16"/>
              </w:rPr>
            </w:pPr>
            <w:r>
              <w:rPr>
                <w:rFonts w:ascii="Verdana" w:eastAsia="Verdana" w:hAnsi="Verdana" w:cs="Verdana"/>
                <w:noProof/>
                <w:color w:val="FFFFFF"/>
                <w:sz w:val="16"/>
              </w:rPr>
              <w:t>2019</w:t>
            </w:r>
          </w:p>
        </w:tc>
        <w:tc>
          <w:tcPr>
            <w:tcW w:w="1131"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09MFFCommitmentsoutstandingyearoforigin"/>
              <w:jc w:val="center"/>
              <w:rPr>
                <w:rFonts w:ascii="Verdana" w:eastAsia="Verdana" w:hAnsi="Verdana" w:cs="Verdana"/>
                <w:noProof/>
                <w:color w:val="FFFFFF"/>
                <w:sz w:val="16"/>
                <w:lang w:bidi="en-GB"/>
              </w:rPr>
            </w:pPr>
            <w:r>
              <w:rPr>
                <w:rFonts w:ascii="Verdana" w:eastAsia="Verdana" w:hAnsi="Verdana" w:cs="Verdana"/>
                <w:noProof/>
                <w:color w:val="FFFFFF"/>
                <w:sz w:val="16"/>
              </w:rPr>
              <w:t>Total</w:t>
            </w:r>
          </w:p>
        </w:tc>
      </w:tr>
      <w:tr w:rsidR="00402A1C">
        <w:trPr>
          <w:trHeight w:hRule="exact" w:val="284"/>
        </w:trPr>
        <w:tc>
          <w:tcPr>
            <w:tcW w:w="33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9MFFCommitmentsoutstandingyearoforigin"/>
              <w:rPr>
                <w:rFonts w:ascii="Verdana" w:eastAsia="Verdana" w:hAnsi="Verdana" w:cs="Verdana"/>
                <w:noProof/>
                <w:color w:val="000000"/>
                <w:sz w:val="16"/>
              </w:rPr>
            </w:pPr>
            <w:r>
              <w:rPr>
                <w:rFonts w:ascii="Verdana" w:eastAsia="Verdana" w:hAnsi="Verdana" w:cs="Verdana"/>
                <w:noProof/>
                <w:color w:val="000000"/>
                <w:sz w:val="16"/>
              </w:rPr>
              <w:t>1</w:t>
            </w:r>
          </w:p>
        </w:tc>
        <w:tc>
          <w:tcPr>
            <w:tcW w:w="448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9MFFCommitmentsoutstandingyearoforigin"/>
              <w:rPr>
                <w:rFonts w:ascii="Verdana" w:eastAsia="Verdana" w:hAnsi="Verdana" w:cs="Verdana"/>
                <w:noProof/>
                <w:color w:val="000000"/>
                <w:sz w:val="16"/>
              </w:rPr>
            </w:pPr>
            <w:r>
              <w:rPr>
                <w:rFonts w:ascii="Verdana" w:eastAsia="Verdana" w:hAnsi="Verdana" w:cs="Verdana"/>
                <w:noProof/>
                <w:color w:val="000000"/>
                <w:sz w:val="16"/>
              </w:rPr>
              <w:t>Smart and inclusive growth</w:t>
            </w:r>
          </w:p>
        </w:tc>
        <w:tc>
          <w:tcPr>
            <w:tcW w:w="102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9MFF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1 428</w:t>
            </w:r>
          </w:p>
        </w:tc>
        <w:tc>
          <w:tcPr>
            <w:tcW w:w="102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9MFF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3 640</w:t>
            </w:r>
          </w:p>
        </w:tc>
        <w:tc>
          <w:tcPr>
            <w:tcW w:w="102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9MFF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2 139</w:t>
            </w:r>
          </w:p>
        </w:tc>
        <w:tc>
          <w:tcPr>
            <w:tcW w:w="102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9MFF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4 683</w:t>
            </w:r>
          </w:p>
        </w:tc>
        <w:tc>
          <w:tcPr>
            <w:tcW w:w="102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9MFF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12 476</w:t>
            </w:r>
          </w:p>
        </w:tc>
        <w:tc>
          <w:tcPr>
            <w:tcW w:w="117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9MFF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45 924</w:t>
            </w:r>
          </w:p>
        </w:tc>
        <w:tc>
          <w:tcPr>
            <w:tcW w:w="102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9MFF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68 924</w:t>
            </w:r>
          </w:p>
        </w:tc>
        <w:tc>
          <w:tcPr>
            <w:tcW w:w="110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9MFF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81 414</w:t>
            </w:r>
          </w:p>
        </w:tc>
        <w:tc>
          <w:tcPr>
            <w:tcW w:w="113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9MFFCommitmentsoutstandingyearoforigin"/>
              <w:jc w:val="right"/>
              <w:rPr>
                <w:rFonts w:ascii="Verdana" w:eastAsia="Verdana" w:hAnsi="Verdana" w:cs="Verdana"/>
                <w:noProof/>
                <w:color w:val="000000"/>
                <w:sz w:val="16"/>
                <w:lang w:bidi="en-GB"/>
              </w:rPr>
            </w:pPr>
            <w:r>
              <w:rPr>
                <w:rFonts w:ascii="Verdana" w:eastAsia="Verdana" w:hAnsi="Verdana" w:cs="Verdana"/>
                <w:noProof/>
                <w:color w:val="000000"/>
                <w:sz w:val="16"/>
              </w:rPr>
              <w:t>220 627</w:t>
            </w:r>
          </w:p>
        </w:tc>
      </w:tr>
      <w:tr w:rsidR="00402A1C">
        <w:trPr>
          <w:trHeight w:hRule="exact" w:val="284"/>
        </w:trPr>
        <w:tc>
          <w:tcPr>
            <w:tcW w:w="33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9MFFCommitmentsoutstandingyearoforigin"/>
              <w:rPr>
                <w:rFonts w:ascii="Verdana" w:eastAsia="Verdana" w:hAnsi="Verdana" w:cs="Verdana"/>
                <w:noProof/>
                <w:color w:val="000000"/>
                <w:sz w:val="16"/>
              </w:rPr>
            </w:pPr>
            <w:r>
              <w:rPr>
                <w:rFonts w:ascii="Verdana" w:eastAsia="Verdana" w:hAnsi="Verdana" w:cs="Verdana"/>
                <w:noProof/>
                <w:color w:val="000000"/>
                <w:sz w:val="16"/>
              </w:rPr>
              <w:t>2</w:t>
            </w:r>
          </w:p>
        </w:tc>
        <w:tc>
          <w:tcPr>
            <w:tcW w:w="448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9MFFCommitmentsoutstandingyearoforigin"/>
              <w:rPr>
                <w:rFonts w:ascii="Verdana" w:eastAsia="Verdana" w:hAnsi="Verdana" w:cs="Verdana"/>
                <w:noProof/>
                <w:color w:val="000000"/>
                <w:sz w:val="16"/>
              </w:rPr>
            </w:pPr>
            <w:r>
              <w:rPr>
                <w:rFonts w:ascii="Verdana" w:eastAsia="Verdana" w:hAnsi="Verdana" w:cs="Verdana"/>
                <w:noProof/>
                <w:color w:val="000000"/>
                <w:sz w:val="16"/>
              </w:rPr>
              <w:t>Sustainable growth: natural resources</w:t>
            </w:r>
          </w:p>
        </w:tc>
        <w:tc>
          <w:tcPr>
            <w:tcW w:w="102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9MFF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68</w:t>
            </w:r>
          </w:p>
        </w:tc>
        <w:tc>
          <w:tcPr>
            <w:tcW w:w="102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9MFF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130</w:t>
            </w:r>
          </w:p>
        </w:tc>
        <w:tc>
          <w:tcPr>
            <w:tcW w:w="102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9MFF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285</w:t>
            </w:r>
          </w:p>
        </w:tc>
        <w:tc>
          <w:tcPr>
            <w:tcW w:w="102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9MFF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1 316</w:t>
            </w:r>
          </w:p>
        </w:tc>
        <w:tc>
          <w:tcPr>
            <w:tcW w:w="102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9MFF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2 685</w:t>
            </w:r>
          </w:p>
        </w:tc>
        <w:tc>
          <w:tcPr>
            <w:tcW w:w="117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9MFF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7 603</w:t>
            </w:r>
          </w:p>
        </w:tc>
        <w:tc>
          <w:tcPr>
            <w:tcW w:w="102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9MFF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12 575</w:t>
            </w:r>
          </w:p>
        </w:tc>
        <w:tc>
          <w:tcPr>
            <w:tcW w:w="110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9MFF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16 213</w:t>
            </w:r>
          </w:p>
        </w:tc>
        <w:tc>
          <w:tcPr>
            <w:tcW w:w="113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9MFFCommitmentsoutstandingyearoforigin"/>
              <w:jc w:val="right"/>
              <w:rPr>
                <w:rFonts w:ascii="Verdana" w:eastAsia="Verdana" w:hAnsi="Verdana" w:cs="Verdana"/>
                <w:noProof/>
                <w:color w:val="000000"/>
                <w:sz w:val="16"/>
                <w:lang w:bidi="en-GB"/>
              </w:rPr>
            </w:pPr>
            <w:r>
              <w:rPr>
                <w:rFonts w:ascii="Verdana" w:eastAsia="Verdana" w:hAnsi="Verdana" w:cs="Verdana"/>
                <w:noProof/>
                <w:color w:val="000000"/>
                <w:sz w:val="16"/>
              </w:rPr>
              <w:t>40 874</w:t>
            </w:r>
          </w:p>
        </w:tc>
      </w:tr>
      <w:tr w:rsidR="00402A1C">
        <w:trPr>
          <w:trHeight w:hRule="exact" w:val="284"/>
        </w:trPr>
        <w:tc>
          <w:tcPr>
            <w:tcW w:w="33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9MFFCommitmentsoutstandingyearoforigin"/>
              <w:rPr>
                <w:rFonts w:ascii="Verdana" w:eastAsia="Verdana" w:hAnsi="Verdana" w:cs="Verdana"/>
                <w:noProof/>
                <w:color w:val="000000"/>
                <w:sz w:val="16"/>
              </w:rPr>
            </w:pPr>
            <w:r>
              <w:rPr>
                <w:rFonts w:ascii="Verdana" w:eastAsia="Verdana" w:hAnsi="Verdana" w:cs="Verdana"/>
                <w:noProof/>
                <w:color w:val="000000"/>
                <w:sz w:val="16"/>
              </w:rPr>
              <w:t>3</w:t>
            </w:r>
          </w:p>
        </w:tc>
        <w:tc>
          <w:tcPr>
            <w:tcW w:w="448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9MFFCommitmentsoutstandingyearoforigin"/>
              <w:rPr>
                <w:rFonts w:ascii="Verdana" w:eastAsia="Verdana" w:hAnsi="Verdana" w:cs="Verdana"/>
                <w:noProof/>
                <w:color w:val="000000"/>
                <w:sz w:val="16"/>
              </w:rPr>
            </w:pPr>
            <w:r>
              <w:rPr>
                <w:rFonts w:ascii="Verdana" w:eastAsia="Verdana" w:hAnsi="Verdana" w:cs="Verdana"/>
                <w:noProof/>
                <w:color w:val="000000"/>
                <w:sz w:val="16"/>
              </w:rPr>
              <w:t>Security and citizenship</w:t>
            </w:r>
          </w:p>
        </w:tc>
        <w:tc>
          <w:tcPr>
            <w:tcW w:w="102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9MFF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33</w:t>
            </w:r>
          </w:p>
        </w:tc>
        <w:tc>
          <w:tcPr>
            <w:tcW w:w="102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9MFF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18</w:t>
            </w:r>
          </w:p>
        </w:tc>
        <w:tc>
          <w:tcPr>
            <w:tcW w:w="102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9MFF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20</w:t>
            </w:r>
          </w:p>
        </w:tc>
        <w:tc>
          <w:tcPr>
            <w:tcW w:w="102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9MFF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53</w:t>
            </w:r>
          </w:p>
        </w:tc>
        <w:tc>
          <w:tcPr>
            <w:tcW w:w="102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9MFF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433</w:t>
            </w:r>
          </w:p>
        </w:tc>
        <w:tc>
          <w:tcPr>
            <w:tcW w:w="117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9MFF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1 223</w:t>
            </w:r>
          </w:p>
        </w:tc>
        <w:tc>
          <w:tcPr>
            <w:tcW w:w="102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9MFF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1 851</w:t>
            </w:r>
          </w:p>
        </w:tc>
        <w:tc>
          <w:tcPr>
            <w:tcW w:w="110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9MFF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2 552</w:t>
            </w:r>
          </w:p>
        </w:tc>
        <w:tc>
          <w:tcPr>
            <w:tcW w:w="113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9MFFCommitmentsoutstandingyearoforigin"/>
              <w:jc w:val="right"/>
              <w:rPr>
                <w:rFonts w:ascii="Verdana" w:eastAsia="Verdana" w:hAnsi="Verdana" w:cs="Verdana"/>
                <w:noProof/>
                <w:color w:val="000000"/>
                <w:sz w:val="16"/>
                <w:lang w:bidi="en-GB"/>
              </w:rPr>
            </w:pPr>
            <w:r>
              <w:rPr>
                <w:rFonts w:ascii="Verdana" w:eastAsia="Verdana" w:hAnsi="Verdana" w:cs="Verdana"/>
                <w:noProof/>
                <w:color w:val="000000"/>
                <w:sz w:val="16"/>
              </w:rPr>
              <w:t>6 183</w:t>
            </w:r>
          </w:p>
        </w:tc>
      </w:tr>
      <w:tr w:rsidR="00402A1C">
        <w:trPr>
          <w:trHeight w:hRule="exact" w:val="284"/>
        </w:trPr>
        <w:tc>
          <w:tcPr>
            <w:tcW w:w="33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9MFFCommitmentsoutstandingyearoforigin"/>
              <w:rPr>
                <w:rFonts w:ascii="Verdana" w:eastAsia="Verdana" w:hAnsi="Verdana" w:cs="Verdana"/>
                <w:noProof/>
                <w:color w:val="000000"/>
                <w:sz w:val="16"/>
              </w:rPr>
            </w:pPr>
            <w:r>
              <w:rPr>
                <w:rFonts w:ascii="Verdana" w:eastAsia="Verdana" w:hAnsi="Verdana" w:cs="Verdana"/>
                <w:noProof/>
                <w:color w:val="000000"/>
                <w:sz w:val="16"/>
              </w:rPr>
              <w:t>4</w:t>
            </w:r>
          </w:p>
        </w:tc>
        <w:tc>
          <w:tcPr>
            <w:tcW w:w="448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9MFFCommitmentsoutstandingyearoforigin"/>
              <w:rPr>
                <w:rFonts w:ascii="Verdana" w:eastAsia="Verdana" w:hAnsi="Verdana" w:cs="Verdana"/>
                <w:noProof/>
                <w:color w:val="000000"/>
                <w:sz w:val="16"/>
              </w:rPr>
            </w:pPr>
            <w:r>
              <w:rPr>
                <w:rFonts w:ascii="Verdana" w:eastAsia="Verdana" w:hAnsi="Verdana" w:cs="Verdana"/>
                <w:noProof/>
                <w:color w:val="000000"/>
                <w:sz w:val="16"/>
              </w:rPr>
              <w:t>Global Europe</w:t>
            </w:r>
          </w:p>
        </w:tc>
        <w:tc>
          <w:tcPr>
            <w:tcW w:w="102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9MFF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909</w:t>
            </w:r>
          </w:p>
        </w:tc>
        <w:tc>
          <w:tcPr>
            <w:tcW w:w="102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9MFF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958</w:t>
            </w:r>
          </w:p>
        </w:tc>
        <w:tc>
          <w:tcPr>
            <w:tcW w:w="102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9MFF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1 010</w:t>
            </w:r>
          </w:p>
        </w:tc>
        <w:tc>
          <w:tcPr>
            <w:tcW w:w="102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9MFF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1 851</w:t>
            </w:r>
          </w:p>
        </w:tc>
        <w:tc>
          <w:tcPr>
            <w:tcW w:w="102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9MFF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3 253</w:t>
            </w:r>
          </w:p>
        </w:tc>
        <w:tc>
          <w:tcPr>
            <w:tcW w:w="117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9MFF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4 973</w:t>
            </w:r>
          </w:p>
        </w:tc>
        <w:tc>
          <w:tcPr>
            <w:tcW w:w="102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9MFF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6 231</w:t>
            </w:r>
          </w:p>
        </w:tc>
        <w:tc>
          <w:tcPr>
            <w:tcW w:w="110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9MFF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9 970</w:t>
            </w:r>
          </w:p>
        </w:tc>
        <w:tc>
          <w:tcPr>
            <w:tcW w:w="113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9MFFCommitmentsoutstandingyearoforigin"/>
              <w:jc w:val="right"/>
              <w:rPr>
                <w:rFonts w:ascii="Verdana" w:eastAsia="Verdana" w:hAnsi="Verdana" w:cs="Verdana"/>
                <w:noProof/>
                <w:color w:val="000000"/>
                <w:sz w:val="16"/>
                <w:lang w:bidi="en-GB"/>
              </w:rPr>
            </w:pPr>
            <w:r>
              <w:rPr>
                <w:rFonts w:ascii="Verdana" w:eastAsia="Verdana" w:hAnsi="Verdana" w:cs="Verdana"/>
                <w:noProof/>
                <w:color w:val="000000"/>
                <w:sz w:val="16"/>
              </w:rPr>
              <w:t>29 154</w:t>
            </w:r>
          </w:p>
        </w:tc>
      </w:tr>
      <w:tr w:rsidR="00402A1C">
        <w:trPr>
          <w:trHeight w:hRule="exact" w:val="284"/>
        </w:trPr>
        <w:tc>
          <w:tcPr>
            <w:tcW w:w="33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9MFFCommitmentsoutstandingyearoforigin"/>
              <w:rPr>
                <w:rFonts w:ascii="Verdana" w:eastAsia="Verdana" w:hAnsi="Verdana" w:cs="Verdana"/>
                <w:noProof/>
                <w:color w:val="000000"/>
                <w:sz w:val="16"/>
              </w:rPr>
            </w:pPr>
            <w:r>
              <w:rPr>
                <w:rFonts w:ascii="Verdana" w:eastAsia="Verdana" w:hAnsi="Verdana" w:cs="Verdana"/>
                <w:noProof/>
                <w:color w:val="000000"/>
                <w:sz w:val="16"/>
              </w:rPr>
              <w:t>5</w:t>
            </w:r>
          </w:p>
        </w:tc>
        <w:tc>
          <w:tcPr>
            <w:tcW w:w="448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9MFFCommitmentsoutstandingyearoforigin"/>
              <w:rPr>
                <w:rFonts w:ascii="Verdana" w:eastAsia="Verdana" w:hAnsi="Verdana" w:cs="Verdana"/>
                <w:noProof/>
                <w:color w:val="000000"/>
                <w:sz w:val="16"/>
              </w:rPr>
            </w:pPr>
            <w:r>
              <w:rPr>
                <w:rFonts w:ascii="Verdana" w:eastAsia="Verdana" w:hAnsi="Verdana" w:cs="Verdana"/>
                <w:noProof/>
                <w:color w:val="000000"/>
                <w:sz w:val="16"/>
              </w:rPr>
              <w:t>Administration</w:t>
            </w:r>
          </w:p>
        </w:tc>
        <w:tc>
          <w:tcPr>
            <w:tcW w:w="102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9MFF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02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9MFF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02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9MFF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102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9MFF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02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9MFF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117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9MFF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1</w:t>
            </w:r>
          </w:p>
        </w:tc>
        <w:tc>
          <w:tcPr>
            <w:tcW w:w="102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9MFF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2</w:t>
            </w:r>
          </w:p>
        </w:tc>
        <w:tc>
          <w:tcPr>
            <w:tcW w:w="110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9MFF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339</w:t>
            </w:r>
          </w:p>
        </w:tc>
        <w:tc>
          <w:tcPr>
            <w:tcW w:w="113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9MFFCommitmentsoutstandingyearoforigin"/>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342</w:t>
            </w:r>
          </w:p>
        </w:tc>
      </w:tr>
      <w:tr w:rsidR="00402A1C">
        <w:trPr>
          <w:trHeight w:hRule="exact" w:val="284"/>
        </w:trPr>
        <w:tc>
          <w:tcPr>
            <w:tcW w:w="33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9MFFCommitmentsoutstandingyearoforigin"/>
              <w:rPr>
                <w:rFonts w:ascii="Verdana" w:eastAsia="Verdana" w:hAnsi="Verdana" w:cs="Verdana"/>
                <w:noProof/>
                <w:color w:val="000000"/>
                <w:sz w:val="16"/>
              </w:rPr>
            </w:pPr>
            <w:r>
              <w:rPr>
                <w:rFonts w:ascii="Verdana" w:eastAsia="Verdana" w:hAnsi="Verdana" w:cs="Verdana"/>
                <w:noProof/>
                <w:color w:val="000000"/>
                <w:sz w:val="16"/>
              </w:rPr>
              <w:t>6</w:t>
            </w:r>
          </w:p>
        </w:tc>
        <w:tc>
          <w:tcPr>
            <w:tcW w:w="448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9MFFCommitmentsoutstandingyearoforigin"/>
              <w:rPr>
                <w:rFonts w:ascii="Verdana" w:eastAsia="Verdana" w:hAnsi="Verdana" w:cs="Verdana"/>
                <w:noProof/>
                <w:color w:val="000000"/>
                <w:sz w:val="16"/>
              </w:rPr>
            </w:pPr>
            <w:r>
              <w:rPr>
                <w:rFonts w:ascii="Verdana" w:eastAsia="Verdana" w:hAnsi="Verdana" w:cs="Verdana"/>
                <w:noProof/>
                <w:color w:val="000000"/>
                <w:sz w:val="16"/>
              </w:rPr>
              <w:t>Compensations</w:t>
            </w:r>
          </w:p>
        </w:tc>
        <w:tc>
          <w:tcPr>
            <w:tcW w:w="102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9MFF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02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9MFF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02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9MFF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02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9MFF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02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9MFF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17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9MFF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02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9MFF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10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9MFF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13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9MFFCommitmentsoutstandingyearoforigin"/>
              <w:jc w:val="right"/>
              <w:rPr>
                <w:rFonts w:ascii="Verdana" w:eastAsia="Verdana" w:hAnsi="Verdana" w:cs="Verdana"/>
                <w:noProof/>
                <w:color w:val="000000"/>
                <w:sz w:val="16"/>
                <w:lang w:bidi="en-GB"/>
              </w:rPr>
            </w:pPr>
            <w:r>
              <w:rPr>
                <w:rFonts w:ascii="Verdana" w:eastAsia="Verdana" w:hAnsi="Verdana" w:cs="Verdana"/>
                <w:noProof/>
                <w:color w:val="000000"/>
                <w:sz w:val="16"/>
              </w:rPr>
              <w:t>–</w:t>
            </w:r>
          </w:p>
        </w:tc>
      </w:tr>
      <w:tr w:rsidR="00402A1C">
        <w:trPr>
          <w:trHeight w:hRule="exact" w:val="453"/>
        </w:trPr>
        <w:tc>
          <w:tcPr>
            <w:tcW w:w="33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9MFFCommitmentsoutstandingyearoforigin"/>
              <w:rPr>
                <w:rFonts w:ascii="Verdana" w:eastAsia="Verdana" w:hAnsi="Verdana" w:cs="Verdana"/>
                <w:noProof/>
                <w:color w:val="000000"/>
                <w:sz w:val="16"/>
              </w:rPr>
            </w:pPr>
            <w:r>
              <w:rPr>
                <w:rFonts w:ascii="Verdana" w:eastAsia="Verdana" w:hAnsi="Verdana" w:cs="Verdana"/>
                <w:noProof/>
                <w:color w:val="000000"/>
                <w:sz w:val="16"/>
              </w:rPr>
              <w:t>8</w:t>
            </w:r>
          </w:p>
        </w:tc>
        <w:tc>
          <w:tcPr>
            <w:tcW w:w="448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9MFFCommitmentsoutstandingyearoforigin"/>
              <w:rPr>
                <w:rFonts w:ascii="Verdana" w:eastAsia="Verdana" w:hAnsi="Verdana" w:cs="Verdana"/>
                <w:noProof/>
                <w:color w:val="000000"/>
                <w:sz w:val="16"/>
              </w:rPr>
            </w:pPr>
            <w:r>
              <w:rPr>
                <w:rFonts w:ascii="Verdana" w:eastAsia="Verdana" w:hAnsi="Verdana" w:cs="Verdana"/>
                <w:noProof/>
                <w:color w:val="000000"/>
                <w:sz w:val="16"/>
              </w:rPr>
              <w:t xml:space="preserve">Negative reserve and deficit carried over from the previous financial year </w:t>
            </w:r>
          </w:p>
        </w:tc>
        <w:tc>
          <w:tcPr>
            <w:tcW w:w="102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9MFF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02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9MFF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02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9MFF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02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9MFF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02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9MFF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17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9MFF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02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9MFF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10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9MFF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13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9MFFCommitmentsoutstandingyearoforigin"/>
              <w:jc w:val="right"/>
              <w:rPr>
                <w:rFonts w:ascii="Verdana" w:eastAsia="Verdana" w:hAnsi="Verdana" w:cs="Verdana"/>
                <w:noProof/>
                <w:color w:val="000000"/>
                <w:sz w:val="16"/>
                <w:lang w:bidi="en-GB"/>
              </w:rPr>
            </w:pPr>
            <w:r>
              <w:rPr>
                <w:rFonts w:ascii="Verdana" w:eastAsia="Verdana" w:hAnsi="Verdana" w:cs="Verdana"/>
                <w:noProof/>
                <w:color w:val="000000"/>
                <w:sz w:val="16"/>
              </w:rPr>
              <w:t>–</w:t>
            </w:r>
          </w:p>
        </w:tc>
      </w:tr>
      <w:tr w:rsidR="00402A1C">
        <w:trPr>
          <w:trHeight w:hRule="exact" w:val="284"/>
        </w:trPr>
        <w:tc>
          <w:tcPr>
            <w:tcW w:w="33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9MFFCommitmentsoutstandingyearoforigin"/>
              <w:rPr>
                <w:rFonts w:ascii="Verdana" w:eastAsia="Verdana" w:hAnsi="Verdana" w:cs="Verdana"/>
                <w:noProof/>
                <w:color w:val="000000"/>
                <w:sz w:val="16"/>
              </w:rPr>
            </w:pPr>
            <w:r>
              <w:rPr>
                <w:rFonts w:ascii="Verdana" w:eastAsia="Verdana" w:hAnsi="Verdana" w:cs="Verdana"/>
                <w:noProof/>
                <w:color w:val="000000"/>
                <w:sz w:val="16"/>
              </w:rPr>
              <w:t>9</w:t>
            </w:r>
          </w:p>
        </w:tc>
        <w:tc>
          <w:tcPr>
            <w:tcW w:w="448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9MFFCommitmentsoutstandingyearoforigin"/>
              <w:rPr>
                <w:rFonts w:ascii="Verdana" w:eastAsia="Verdana" w:hAnsi="Verdana" w:cs="Verdana"/>
                <w:noProof/>
                <w:color w:val="000000"/>
                <w:sz w:val="16"/>
              </w:rPr>
            </w:pPr>
            <w:r>
              <w:rPr>
                <w:rFonts w:ascii="Verdana" w:eastAsia="Verdana" w:hAnsi="Verdana" w:cs="Verdana"/>
                <w:noProof/>
                <w:color w:val="000000"/>
                <w:sz w:val="16"/>
              </w:rPr>
              <w:t>Special Instruments</w:t>
            </w:r>
          </w:p>
        </w:tc>
        <w:tc>
          <w:tcPr>
            <w:tcW w:w="102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9MFF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02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9MFF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02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9MFF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02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9MFF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02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9MFF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17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9MFF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02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9MFF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110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9MFF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1</w:t>
            </w:r>
          </w:p>
        </w:tc>
        <w:tc>
          <w:tcPr>
            <w:tcW w:w="113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09MFFCommitmentsoutstandingyearoforigin"/>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1</w:t>
            </w:r>
          </w:p>
        </w:tc>
      </w:tr>
      <w:tr w:rsidR="00402A1C">
        <w:trPr>
          <w:trHeight w:hRule="exact" w:val="284"/>
        </w:trPr>
        <w:tc>
          <w:tcPr>
            <w:tcW w:w="338" w:type="dxa"/>
            <w:tcBorders>
              <w:top w:val="nil"/>
              <w:left w:val="nil"/>
              <w:bottom w:val="nil"/>
              <w:right w:val="nil"/>
              <w:tl2br w:val="nil"/>
              <w:tr2bl w:val="nil"/>
            </w:tcBorders>
            <w:shd w:val="solid" w:color="CCE1EA" w:fill="FFFFFF"/>
            <w:tcMar>
              <w:left w:w="60" w:type="dxa"/>
              <w:right w:w="60" w:type="dxa"/>
            </w:tcMar>
            <w:vAlign w:val="center"/>
          </w:tcPr>
          <w:p w:rsidR="00402A1C" w:rsidRDefault="00402A1C">
            <w:pPr>
              <w:pStyle w:val="DMETW16461BIP09MFFCommitmentsoutstandingyearoforigin"/>
              <w:rPr>
                <w:rFonts w:ascii="Verdana" w:eastAsia="Verdana" w:hAnsi="Verdana" w:cs="Verdana"/>
                <w:b/>
                <w:noProof/>
                <w:color w:val="000000"/>
                <w:sz w:val="16"/>
              </w:rPr>
            </w:pPr>
          </w:p>
        </w:tc>
        <w:tc>
          <w:tcPr>
            <w:tcW w:w="4484"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09MFFCommitmentsoutstandingyearoforigin"/>
              <w:rPr>
                <w:rFonts w:ascii="Verdana" w:eastAsia="Verdana" w:hAnsi="Verdana" w:cs="Verdana"/>
                <w:b/>
                <w:noProof/>
                <w:color w:val="000000"/>
                <w:sz w:val="16"/>
              </w:rPr>
            </w:pPr>
            <w:r>
              <w:rPr>
                <w:rFonts w:ascii="Verdana" w:eastAsia="Verdana" w:hAnsi="Verdana" w:cs="Verdana"/>
                <w:b/>
                <w:noProof/>
                <w:color w:val="000000"/>
                <w:sz w:val="16"/>
              </w:rPr>
              <w:t>Total</w:t>
            </w:r>
          </w:p>
        </w:tc>
        <w:tc>
          <w:tcPr>
            <w:tcW w:w="1027"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09MFFCommitmentsoutstandingyearoforigin"/>
              <w:jc w:val="right"/>
              <w:rPr>
                <w:rFonts w:ascii="Verdana" w:eastAsia="Verdana" w:hAnsi="Verdana" w:cs="Verdana"/>
                <w:b/>
                <w:noProof/>
                <w:color w:val="000000"/>
                <w:sz w:val="16"/>
              </w:rPr>
            </w:pPr>
            <w:r>
              <w:rPr>
                <w:rFonts w:ascii="Verdana" w:eastAsia="Verdana" w:hAnsi="Verdana" w:cs="Verdana"/>
                <w:b/>
                <w:noProof/>
                <w:color w:val="000000"/>
                <w:sz w:val="16"/>
              </w:rPr>
              <w:t>2 438</w:t>
            </w:r>
          </w:p>
        </w:tc>
        <w:tc>
          <w:tcPr>
            <w:tcW w:w="1027"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09MFFCommitmentsoutstandingyearoforigin"/>
              <w:jc w:val="right"/>
              <w:rPr>
                <w:rFonts w:ascii="Verdana" w:eastAsia="Verdana" w:hAnsi="Verdana" w:cs="Verdana"/>
                <w:b/>
                <w:noProof/>
                <w:color w:val="000000"/>
                <w:sz w:val="16"/>
              </w:rPr>
            </w:pPr>
            <w:r>
              <w:rPr>
                <w:rFonts w:ascii="Verdana" w:eastAsia="Verdana" w:hAnsi="Verdana" w:cs="Verdana"/>
                <w:b/>
                <w:noProof/>
                <w:color w:val="000000"/>
                <w:sz w:val="16"/>
              </w:rPr>
              <w:t>4 746</w:t>
            </w:r>
          </w:p>
        </w:tc>
        <w:tc>
          <w:tcPr>
            <w:tcW w:w="1027"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09MFFCommitmentsoutstandingyearoforigin"/>
              <w:jc w:val="right"/>
              <w:rPr>
                <w:rFonts w:ascii="Verdana" w:eastAsia="Verdana" w:hAnsi="Verdana" w:cs="Verdana"/>
                <w:b/>
                <w:noProof/>
                <w:color w:val="000000"/>
                <w:sz w:val="16"/>
              </w:rPr>
            </w:pPr>
            <w:r>
              <w:rPr>
                <w:rFonts w:ascii="Verdana" w:eastAsia="Verdana" w:hAnsi="Verdana" w:cs="Verdana"/>
                <w:b/>
                <w:noProof/>
                <w:color w:val="000000"/>
                <w:sz w:val="16"/>
              </w:rPr>
              <w:t>3 453</w:t>
            </w:r>
          </w:p>
        </w:tc>
        <w:tc>
          <w:tcPr>
            <w:tcW w:w="1027"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09MFFCommitmentsoutstandingyearoforigin"/>
              <w:jc w:val="right"/>
              <w:rPr>
                <w:rFonts w:ascii="Verdana" w:eastAsia="Verdana" w:hAnsi="Verdana" w:cs="Verdana"/>
                <w:b/>
                <w:noProof/>
                <w:color w:val="000000"/>
                <w:sz w:val="16"/>
              </w:rPr>
            </w:pPr>
            <w:r>
              <w:rPr>
                <w:rFonts w:ascii="Verdana" w:eastAsia="Verdana" w:hAnsi="Verdana" w:cs="Verdana"/>
                <w:b/>
                <w:noProof/>
                <w:color w:val="000000"/>
                <w:sz w:val="16"/>
              </w:rPr>
              <w:t>7 904</w:t>
            </w:r>
          </w:p>
        </w:tc>
        <w:tc>
          <w:tcPr>
            <w:tcW w:w="1027"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09MFFCommitmentsoutstandingyearoforigin"/>
              <w:jc w:val="right"/>
              <w:rPr>
                <w:rFonts w:ascii="Verdana" w:eastAsia="Verdana" w:hAnsi="Verdana" w:cs="Verdana"/>
                <w:b/>
                <w:noProof/>
                <w:color w:val="000000"/>
                <w:sz w:val="16"/>
              </w:rPr>
            </w:pPr>
            <w:r>
              <w:rPr>
                <w:rFonts w:ascii="Verdana" w:eastAsia="Verdana" w:hAnsi="Verdana" w:cs="Verdana"/>
                <w:b/>
                <w:noProof/>
                <w:color w:val="000000"/>
                <w:sz w:val="16"/>
              </w:rPr>
              <w:t>18 846</w:t>
            </w:r>
          </w:p>
        </w:tc>
        <w:tc>
          <w:tcPr>
            <w:tcW w:w="1178"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09MFFCommitmentsoutstandingyearoforigin"/>
              <w:jc w:val="right"/>
              <w:rPr>
                <w:rFonts w:ascii="Verdana" w:eastAsia="Verdana" w:hAnsi="Verdana" w:cs="Verdana"/>
                <w:b/>
                <w:noProof/>
                <w:color w:val="000000"/>
                <w:sz w:val="16"/>
              </w:rPr>
            </w:pPr>
            <w:r>
              <w:rPr>
                <w:rFonts w:ascii="Verdana" w:eastAsia="Verdana" w:hAnsi="Verdana" w:cs="Verdana"/>
                <w:b/>
                <w:noProof/>
                <w:color w:val="000000"/>
                <w:sz w:val="16"/>
              </w:rPr>
              <w:t>59 723</w:t>
            </w:r>
          </w:p>
        </w:tc>
        <w:tc>
          <w:tcPr>
            <w:tcW w:w="1027"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09MFFCommitmentsoutstandingyearoforigin"/>
              <w:jc w:val="right"/>
              <w:rPr>
                <w:rFonts w:ascii="Verdana" w:eastAsia="Verdana" w:hAnsi="Verdana" w:cs="Verdana"/>
                <w:b/>
                <w:noProof/>
                <w:color w:val="000000"/>
                <w:sz w:val="16"/>
              </w:rPr>
            </w:pPr>
            <w:r>
              <w:rPr>
                <w:rFonts w:ascii="Verdana" w:eastAsia="Verdana" w:hAnsi="Verdana" w:cs="Verdana"/>
                <w:b/>
                <w:noProof/>
                <w:color w:val="000000"/>
                <w:sz w:val="16"/>
              </w:rPr>
              <w:t>89 583</w:t>
            </w:r>
          </w:p>
        </w:tc>
        <w:tc>
          <w:tcPr>
            <w:tcW w:w="1103"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09MFFCommitmentsoutstandingyearoforigin"/>
              <w:jc w:val="right"/>
              <w:rPr>
                <w:rFonts w:ascii="Verdana" w:eastAsia="Verdana" w:hAnsi="Verdana" w:cs="Verdana"/>
                <w:b/>
                <w:noProof/>
                <w:color w:val="000000"/>
                <w:sz w:val="16"/>
              </w:rPr>
            </w:pPr>
            <w:r>
              <w:rPr>
                <w:rFonts w:ascii="Verdana" w:eastAsia="Verdana" w:hAnsi="Verdana" w:cs="Verdana"/>
                <w:b/>
                <w:noProof/>
                <w:color w:val="000000"/>
                <w:sz w:val="16"/>
              </w:rPr>
              <w:t>110 488</w:t>
            </w:r>
          </w:p>
        </w:tc>
        <w:tc>
          <w:tcPr>
            <w:tcW w:w="1131"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09MFFCommitmentsoutstandingyearoforigin"/>
              <w:jc w:val="right"/>
              <w:rPr>
                <w:rFonts w:ascii="Verdana" w:eastAsia="Verdana" w:hAnsi="Verdana" w:cs="Verdana"/>
                <w:b/>
                <w:noProof/>
                <w:color w:val="000000"/>
                <w:sz w:val="16"/>
              </w:rPr>
            </w:pPr>
            <w:r>
              <w:rPr>
                <w:rFonts w:ascii="Verdana" w:eastAsia="Verdana" w:hAnsi="Verdana" w:cs="Verdana"/>
                <w:b/>
                <w:noProof/>
                <w:color w:val="000000"/>
                <w:sz w:val="16"/>
              </w:rPr>
              <w:t>297 181</w:t>
            </w:r>
          </w:p>
        </w:tc>
      </w:tr>
    </w:tbl>
    <w:p w:rsidR="00402A1C" w:rsidRDefault="00402A1C">
      <w:pPr>
        <w:pStyle w:val="Textstand-alone"/>
      </w:pPr>
    </w:p>
    <w:p w:rsidR="00402A1C" w:rsidRDefault="00402A1C">
      <w:pPr>
        <w:pStyle w:val="Textstand-alone"/>
      </w:pPr>
    </w:p>
    <w:p w:rsidR="00402A1C" w:rsidRDefault="00402A1C">
      <w:pPr>
        <w:pStyle w:val="Textstand-alone"/>
      </w:pPr>
    </w:p>
    <w:p w:rsidR="00402A1C" w:rsidRDefault="00402A1C">
      <w:pPr>
        <w:pStyle w:val="Textstand-alone"/>
      </w:pPr>
    </w:p>
    <w:p w:rsidR="00402A1C" w:rsidRDefault="00402A1C">
      <w:pPr>
        <w:pStyle w:val="Textstand-alone"/>
      </w:pPr>
    </w:p>
    <w:p w:rsidR="00402A1C" w:rsidRDefault="00402A1C">
      <w:pPr>
        <w:pStyle w:val="Textstand-alone"/>
      </w:pPr>
    </w:p>
    <w:p w:rsidR="00402A1C" w:rsidRDefault="00402A1C">
      <w:pPr>
        <w:pStyle w:val="Textstand-alone"/>
      </w:pPr>
    </w:p>
    <w:p w:rsidR="00402A1C" w:rsidRDefault="00402A1C">
      <w:pPr>
        <w:pStyle w:val="Textstand-alone"/>
      </w:pPr>
    </w:p>
    <w:p w:rsidR="00402A1C" w:rsidRDefault="00402A1C">
      <w:pPr>
        <w:pStyle w:val="Textstand-alone"/>
      </w:pPr>
    </w:p>
    <w:p w:rsidR="00402A1C" w:rsidRDefault="00402A1C">
      <w:pPr>
        <w:pStyle w:val="Textstand-alone"/>
      </w:pPr>
    </w:p>
    <w:p w:rsidR="00402A1C" w:rsidRDefault="000E6035">
      <w:pPr>
        <w:pStyle w:val="Textstand-alone"/>
        <w:rPr>
          <w:sz w:val="16"/>
        </w:rPr>
      </w:pPr>
      <w:r>
        <w:rPr>
          <w:sz w:val="16"/>
        </w:rPr>
        <w:t>The set up of the new Commission involved an internal re-organisation of services. Re-allocating the related transactions resulted in a shift of outstanding amount between years. The overall amount of outstanding commitments remains unchanged.</w:t>
      </w:r>
    </w:p>
    <w:p w:rsidR="00402A1C" w:rsidRDefault="00402A1C">
      <w:pPr>
        <w:pStyle w:val="Textstand-alone"/>
        <w:sectPr w:rsidR="00402A1C">
          <w:headerReference w:type="even" r:id="rId280"/>
          <w:headerReference w:type="default" r:id="rId281"/>
          <w:footerReference w:type="even" r:id="rId282"/>
          <w:footerReference w:type="default" r:id="rId283"/>
          <w:headerReference w:type="first" r:id="rId284"/>
          <w:footerReference w:type="first" r:id="rId285"/>
          <w:pgSz w:w="16838" w:h="11906" w:orient="landscape"/>
          <w:pgMar w:top="1134" w:right="1134" w:bottom="1134" w:left="1134" w:header="708" w:footer="708" w:gutter="0"/>
          <w:cols w:space="708"/>
          <w:docGrid w:linePitch="360"/>
        </w:sectPr>
      </w:pPr>
    </w:p>
    <w:p w:rsidR="00402A1C" w:rsidRDefault="000E6035">
      <w:pPr>
        <w:pStyle w:val="HEADER2PartBUDG"/>
        <w:rPr>
          <w:noProof/>
          <w:lang w:val="en-GB"/>
        </w:rPr>
      </w:pPr>
      <w:bookmarkStart w:id="188" w:name="_Toc43218811"/>
      <w:r>
        <w:rPr>
          <w:noProof/>
          <w:lang w:val="en-GB"/>
        </w:rPr>
        <w:t>POLICY AREA: BREAKDOWN AND CHANGES IN COMMITMENT AND PAYMENT APPROPRIATIONS</w:t>
      </w:r>
      <w:bookmarkEnd w:id="188"/>
    </w:p>
    <w:p w:rsidR="00402A1C" w:rsidRDefault="000E6035">
      <w:pPr>
        <w:pStyle w:val="Textstand-alone"/>
      </w:pPr>
      <w:r>
        <w:t xml:space="preserve"> </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
        <w:gridCol w:w="2555"/>
        <w:gridCol w:w="993"/>
        <w:gridCol w:w="992"/>
        <w:gridCol w:w="992"/>
        <w:gridCol w:w="709"/>
        <w:gridCol w:w="850"/>
        <w:gridCol w:w="993"/>
        <w:gridCol w:w="992"/>
        <w:gridCol w:w="1134"/>
        <w:gridCol w:w="992"/>
        <w:gridCol w:w="709"/>
        <w:gridCol w:w="1006"/>
        <w:gridCol w:w="1139"/>
      </w:tblGrid>
      <w:tr w:rsidR="00402A1C">
        <w:trPr>
          <w:trHeight w:val="284"/>
          <w:tblHeader/>
        </w:trPr>
        <w:tc>
          <w:tcPr>
            <w:tcW w:w="340"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10PolAreaBreakdownCommitmPaym"/>
              <w:rPr>
                <w:rFonts w:ascii="Verdana" w:eastAsia="Verdana" w:hAnsi="Verdana" w:cs="Verdana"/>
                <w:noProof/>
                <w:color w:val="000000"/>
                <w:sz w:val="16"/>
                <w:lang w:bidi="en-GB"/>
              </w:rPr>
            </w:pPr>
            <w:bookmarkStart w:id="189" w:name="DOC_TBL00104_1_1"/>
            <w:bookmarkEnd w:id="189"/>
          </w:p>
        </w:tc>
        <w:tc>
          <w:tcPr>
            <w:tcW w:w="2555"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10PolAreaBreakdownCommitmPaym"/>
              <w:rPr>
                <w:rFonts w:ascii="Verdana" w:eastAsia="Verdana" w:hAnsi="Verdana" w:cs="Verdana"/>
                <w:noProof/>
                <w:color w:val="000000"/>
                <w:sz w:val="16"/>
              </w:rPr>
            </w:pPr>
          </w:p>
        </w:tc>
        <w:tc>
          <w:tcPr>
            <w:tcW w:w="993"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10PolAreaBreakdownCommitmPaym"/>
              <w:rPr>
                <w:rFonts w:ascii="Verdana" w:eastAsia="Verdana" w:hAnsi="Verdana" w:cs="Verdana"/>
                <w:noProof/>
                <w:color w:val="000000"/>
                <w:sz w:val="16"/>
              </w:rPr>
            </w:pP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10PolAreaBreakdownCommitmPaym"/>
              <w:rPr>
                <w:rFonts w:ascii="Verdana" w:eastAsia="Verdana" w:hAnsi="Verdana" w:cs="Verdana"/>
                <w:noProof/>
                <w:color w:val="000000"/>
                <w:sz w:val="16"/>
              </w:rPr>
            </w:pP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10PolAreaBreakdownCommitmPaym"/>
              <w:rPr>
                <w:rFonts w:ascii="Verdana" w:eastAsia="Verdana" w:hAnsi="Verdana" w:cs="Verdana"/>
                <w:noProof/>
                <w:color w:val="000000"/>
                <w:sz w:val="16"/>
              </w:rPr>
            </w:pPr>
          </w:p>
        </w:tc>
        <w:tc>
          <w:tcPr>
            <w:tcW w:w="709"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10PolAreaBreakdownCommitmPaym"/>
              <w:rPr>
                <w:rFonts w:ascii="Verdana" w:eastAsia="Verdana" w:hAnsi="Verdana" w:cs="Verdana"/>
                <w:noProof/>
                <w:color w:val="000000"/>
                <w:sz w:val="16"/>
              </w:rPr>
            </w:pPr>
          </w:p>
        </w:tc>
        <w:tc>
          <w:tcPr>
            <w:tcW w:w="850"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10PolAreaBreakdownCommitmPaym"/>
              <w:rPr>
                <w:rFonts w:ascii="Verdana" w:eastAsia="Verdana" w:hAnsi="Verdana" w:cs="Verdana"/>
                <w:noProof/>
                <w:color w:val="000000"/>
                <w:sz w:val="16"/>
              </w:rPr>
            </w:pPr>
          </w:p>
        </w:tc>
        <w:tc>
          <w:tcPr>
            <w:tcW w:w="993"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10PolAreaBreakdownCommitmPaym"/>
              <w:rPr>
                <w:rFonts w:ascii="Verdana" w:eastAsia="Verdana" w:hAnsi="Verdana" w:cs="Verdana"/>
                <w:noProof/>
                <w:color w:val="000000"/>
                <w:sz w:val="16"/>
              </w:rPr>
            </w:pP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10PolAreaBreakdownCommitmPaym"/>
              <w:rPr>
                <w:rFonts w:ascii="Verdana" w:eastAsia="Verdana" w:hAnsi="Verdana" w:cs="Verdana"/>
                <w:noProof/>
                <w:color w:val="000000"/>
                <w:sz w:val="16"/>
              </w:rPr>
            </w:pPr>
          </w:p>
        </w:tc>
        <w:tc>
          <w:tcPr>
            <w:tcW w:w="1134"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10PolAreaBreakdownCommitmPaym"/>
              <w:rPr>
                <w:rFonts w:ascii="Verdana" w:eastAsia="Verdana" w:hAnsi="Verdana" w:cs="Verdana"/>
                <w:noProof/>
                <w:color w:val="000000"/>
                <w:sz w:val="16"/>
              </w:rPr>
            </w:pP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10PolAreaBreakdownCommitmPaym"/>
              <w:rPr>
                <w:rFonts w:ascii="Verdana" w:eastAsia="Verdana" w:hAnsi="Verdana" w:cs="Verdana"/>
                <w:noProof/>
                <w:color w:val="000000"/>
                <w:sz w:val="16"/>
              </w:rPr>
            </w:pPr>
          </w:p>
        </w:tc>
        <w:tc>
          <w:tcPr>
            <w:tcW w:w="709"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10PolAreaBreakdownCommitmPaym"/>
              <w:rPr>
                <w:rFonts w:ascii="Verdana" w:eastAsia="Verdana" w:hAnsi="Verdana" w:cs="Verdana"/>
                <w:noProof/>
                <w:color w:val="000000"/>
                <w:sz w:val="16"/>
              </w:rPr>
            </w:pPr>
          </w:p>
        </w:tc>
        <w:tc>
          <w:tcPr>
            <w:tcW w:w="1006"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10PolAreaBreakdownCommitmPaym"/>
              <w:rPr>
                <w:rFonts w:ascii="Verdana" w:eastAsia="Verdana" w:hAnsi="Verdana" w:cs="Verdana"/>
                <w:noProof/>
                <w:color w:val="000000"/>
                <w:sz w:val="16"/>
              </w:rPr>
            </w:pPr>
          </w:p>
        </w:tc>
        <w:tc>
          <w:tcPr>
            <w:tcW w:w="113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i/>
                <w:noProof/>
                <w:color w:val="000000"/>
                <w:sz w:val="16"/>
                <w:lang w:bidi="en-GB"/>
              </w:rPr>
            </w:pPr>
            <w:r>
              <w:rPr>
                <w:rFonts w:ascii="Verdana" w:eastAsia="Verdana" w:hAnsi="Verdana" w:cs="Verdana"/>
                <w:i/>
                <w:noProof/>
                <w:color w:val="000000"/>
                <w:sz w:val="16"/>
              </w:rPr>
              <w:t>EUR million</w:t>
            </w:r>
          </w:p>
        </w:tc>
      </w:tr>
      <w:tr w:rsidR="00402A1C">
        <w:trPr>
          <w:trHeight w:val="284"/>
          <w:tblHeader/>
        </w:trPr>
        <w:tc>
          <w:tcPr>
            <w:tcW w:w="340"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461BIP10PolAreaBreakdownCommitmPaym"/>
              <w:jc w:val="center"/>
              <w:rPr>
                <w:rFonts w:ascii="Verdana" w:eastAsia="Verdana" w:hAnsi="Verdana" w:cs="Verdana"/>
                <w:noProof/>
                <w:color w:val="FFFFFF"/>
                <w:sz w:val="16"/>
              </w:rPr>
            </w:pPr>
          </w:p>
        </w:tc>
        <w:tc>
          <w:tcPr>
            <w:tcW w:w="2555"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461BIP10PolAreaBreakdownCommitmPaym"/>
              <w:jc w:val="center"/>
              <w:rPr>
                <w:rFonts w:ascii="Verdana" w:eastAsia="Verdana" w:hAnsi="Verdana" w:cs="Verdana"/>
                <w:noProof/>
                <w:color w:val="FFFFFF"/>
                <w:sz w:val="16"/>
              </w:rPr>
            </w:pPr>
          </w:p>
        </w:tc>
        <w:tc>
          <w:tcPr>
            <w:tcW w:w="993" w:type="dxa"/>
            <w:gridSpan w:val="6"/>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10PolAreaBreakdownCommitmPaym"/>
              <w:jc w:val="center"/>
              <w:rPr>
                <w:rFonts w:ascii="Verdana" w:eastAsia="Verdana" w:hAnsi="Verdana" w:cs="Verdana"/>
                <w:b/>
                <w:noProof/>
                <w:color w:val="FFFFFF"/>
                <w:sz w:val="16"/>
              </w:rPr>
            </w:pPr>
            <w:r>
              <w:rPr>
                <w:rFonts w:ascii="Verdana" w:eastAsia="Verdana" w:hAnsi="Verdana" w:cs="Verdana"/>
                <w:b/>
                <w:noProof/>
                <w:color w:val="FFFFFF"/>
                <w:sz w:val="16"/>
              </w:rPr>
              <w:t>Commitment appropriations</w:t>
            </w:r>
          </w:p>
        </w:tc>
        <w:tc>
          <w:tcPr>
            <w:tcW w:w="992" w:type="dxa"/>
            <w:gridSpan w:val="6"/>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10PolAreaBreakdownCommitmPaym"/>
              <w:jc w:val="center"/>
              <w:rPr>
                <w:rFonts w:ascii="Verdana" w:eastAsia="Verdana" w:hAnsi="Verdana" w:cs="Verdana"/>
                <w:b/>
                <w:noProof/>
                <w:color w:val="FFFFFF"/>
                <w:sz w:val="16"/>
                <w:lang w:bidi="en-GB"/>
              </w:rPr>
            </w:pPr>
            <w:r>
              <w:rPr>
                <w:rFonts w:ascii="Verdana" w:eastAsia="Verdana" w:hAnsi="Verdana" w:cs="Verdana"/>
                <w:b/>
                <w:noProof/>
                <w:color w:val="FFFFFF"/>
                <w:sz w:val="16"/>
              </w:rPr>
              <w:t>Payment appropriations</w:t>
            </w:r>
          </w:p>
        </w:tc>
      </w:tr>
      <w:tr w:rsidR="00402A1C">
        <w:trPr>
          <w:trHeight w:val="284"/>
          <w:tblHeader/>
        </w:trPr>
        <w:tc>
          <w:tcPr>
            <w:tcW w:w="340"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461BIP10PolAreaBreakdownCommitmPaym"/>
              <w:jc w:val="center"/>
              <w:rPr>
                <w:rFonts w:ascii="Verdana" w:eastAsia="Verdana" w:hAnsi="Verdana" w:cs="Verdana"/>
                <w:noProof/>
                <w:color w:val="FFFFFF"/>
                <w:sz w:val="16"/>
              </w:rPr>
            </w:pPr>
          </w:p>
        </w:tc>
        <w:tc>
          <w:tcPr>
            <w:tcW w:w="2555"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461BIP10PolAreaBreakdownCommitmPaym"/>
              <w:jc w:val="center"/>
              <w:rPr>
                <w:rFonts w:ascii="Verdana" w:eastAsia="Verdana" w:hAnsi="Verdana" w:cs="Verdana"/>
                <w:noProof/>
                <w:color w:val="FFFFFF"/>
                <w:sz w:val="16"/>
              </w:rPr>
            </w:pPr>
          </w:p>
        </w:tc>
        <w:tc>
          <w:tcPr>
            <w:tcW w:w="993" w:type="dxa"/>
            <w:gridSpan w:val="3"/>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10PolAreaBreakdownCommitmPaym"/>
              <w:jc w:val="center"/>
              <w:rPr>
                <w:rFonts w:ascii="Verdana" w:eastAsia="Verdana" w:hAnsi="Verdana" w:cs="Verdana"/>
                <w:noProof/>
                <w:color w:val="FFFFFF"/>
                <w:sz w:val="16"/>
              </w:rPr>
            </w:pPr>
            <w:r>
              <w:rPr>
                <w:rFonts w:ascii="Verdana" w:eastAsia="Verdana" w:hAnsi="Verdana" w:cs="Verdana"/>
                <w:noProof/>
                <w:color w:val="FFFFFF"/>
                <w:sz w:val="16"/>
              </w:rPr>
              <w:t>Budget appropriations</w:t>
            </w:r>
          </w:p>
        </w:tc>
        <w:tc>
          <w:tcPr>
            <w:tcW w:w="709" w:type="dxa"/>
            <w:gridSpan w:val="2"/>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10PolAreaBreakdownCommitmPaym"/>
              <w:jc w:val="center"/>
              <w:rPr>
                <w:rFonts w:ascii="Verdana" w:eastAsia="Verdana" w:hAnsi="Verdana" w:cs="Verdana"/>
                <w:noProof/>
                <w:color w:val="FFFFFF"/>
                <w:sz w:val="16"/>
              </w:rPr>
            </w:pPr>
            <w:r>
              <w:rPr>
                <w:rFonts w:ascii="Verdana" w:eastAsia="Verdana" w:hAnsi="Verdana" w:cs="Verdana"/>
                <w:noProof/>
                <w:color w:val="FFFFFF"/>
                <w:sz w:val="16"/>
              </w:rPr>
              <w:t>Additional appropriations</w:t>
            </w:r>
          </w:p>
        </w:tc>
        <w:tc>
          <w:tcPr>
            <w:tcW w:w="993" w:type="dxa"/>
            <w:vMerge w:val="restart"/>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10PolAreaBreakdownCommitmPaym"/>
              <w:jc w:val="center"/>
              <w:rPr>
                <w:rFonts w:ascii="Verdana" w:eastAsia="Verdana" w:hAnsi="Verdana" w:cs="Verdana"/>
                <w:b/>
                <w:noProof/>
                <w:color w:val="FFFFFF"/>
                <w:sz w:val="16"/>
              </w:rPr>
            </w:pPr>
            <w:r>
              <w:rPr>
                <w:rFonts w:ascii="Verdana" w:eastAsia="Verdana" w:hAnsi="Verdana" w:cs="Verdana"/>
                <w:b/>
                <w:noProof/>
                <w:color w:val="FFFFFF"/>
                <w:sz w:val="16"/>
              </w:rPr>
              <w:t>Total appropr. available</w:t>
            </w:r>
          </w:p>
        </w:tc>
        <w:tc>
          <w:tcPr>
            <w:tcW w:w="992" w:type="dxa"/>
            <w:gridSpan w:val="3"/>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10PolAreaBreakdownCommitmPaym"/>
              <w:jc w:val="center"/>
              <w:rPr>
                <w:rFonts w:ascii="Verdana" w:eastAsia="Verdana" w:hAnsi="Verdana" w:cs="Verdana"/>
                <w:noProof/>
                <w:color w:val="FFFFFF"/>
                <w:sz w:val="16"/>
              </w:rPr>
            </w:pPr>
            <w:r>
              <w:rPr>
                <w:rFonts w:ascii="Verdana" w:eastAsia="Verdana" w:hAnsi="Verdana" w:cs="Verdana"/>
                <w:noProof/>
                <w:color w:val="FFFFFF"/>
                <w:sz w:val="16"/>
              </w:rPr>
              <w:t>Budget appropriations</w:t>
            </w:r>
          </w:p>
        </w:tc>
        <w:tc>
          <w:tcPr>
            <w:tcW w:w="709" w:type="dxa"/>
            <w:gridSpan w:val="2"/>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10PolAreaBreakdownCommitmPaym"/>
              <w:jc w:val="center"/>
              <w:rPr>
                <w:rFonts w:ascii="Verdana" w:eastAsia="Verdana" w:hAnsi="Verdana" w:cs="Verdana"/>
                <w:noProof/>
                <w:color w:val="FFFFFF"/>
                <w:sz w:val="16"/>
              </w:rPr>
            </w:pPr>
            <w:r>
              <w:rPr>
                <w:rFonts w:ascii="Verdana" w:eastAsia="Verdana" w:hAnsi="Verdana" w:cs="Verdana"/>
                <w:noProof/>
                <w:color w:val="FFFFFF"/>
                <w:sz w:val="16"/>
              </w:rPr>
              <w:t>Additional appropriations</w:t>
            </w:r>
          </w:p>
        </w:tc>
        <w:tc>
          <w:tcPr>
            <w:tcW w:w="1139" w:type="dxa"/>
            <w:vMerge w:val="restart"/>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10PolAreaBreakdownCommitmPaym"/>
              <w:jc w:val="center"/>
              <w:rPr>
                <w:rFonts w:ascii="Verdana" w:eastAsia="Verdana" w:hAnsi="Verdana" w:cs="Verdana"/>
                <w:b/>
                <w:noProof/>
                <w:color w:val="FFFFFF"/>
                <w:sz w:val="16"/>
                <w:lang w:bidi="en-GB"/>
              </w:rPr>
            </w:pPr>
            <w:r>
              <w:rPr>
                <w:rFonts w:ascii="Verdana" w:eastAsia="Verdana" w:hAnsi="Verdana" w:cs="Verdana"/>
                <w:b/>
                <w:noProof/>
                <w:color w:val="FFFFFF"/>
                <w:sz w:val="16"/>
              </w:rPr>
              <w:t>Total appropr. available</w:t>
            </w:r>
          </w:p>
        </w:tc>
      </w:tr>
      <w:tr w:rsidR="00402A1C">
        <w:trPr>
          <w:trHeight w:val="284"/>
          <w:tblHeader/>
        </w:trPr>
        <w:tc>
          <w:tcPr>
            <w:tcW w:w="340"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461BIP10PolAreaBreakdownCommitmPaym"/>
              <w:jc w:val="center"/>
              <w:rPr>
                <w:rFonts w:ascii="Verdana" w:eastAsia="Verdana" w:hAnsi="Verdana" w:cs="Verdana"/>
                <w:noProof/>
                <w:color w:val="FFFFFF"/>
                <w:sz w:val="16"/>
              </w:rPr>
            </w:pPr>
          </w:p>
        </w:tc>
        <w:tc>
          <w:tcPr>
            <w:tcW w:w="2555"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10PolAreaBreakdownCommitmPaym"/>
              <w:jc w:val="center"/>
              <w:rPr>
                <w:rFonts w:ascii="Verdana" w:eastAsia="Verdana" w:hAnsi="Verdana" w:cs="Verdana"/>
                <w:noProof/>
                <w:color w:val="FFFFFF"/>
                <w:sz w:val="16"/>
              </w:rPr>
            </w:pPr>
            <w:r>
              <w:rPr>
                <w:rFonts w:ascii="Verdana" w:eastAsia="Verdana" w:hAnsi="Verdana" w:cs="Verdana"/>
                <w:noProof/>
                <w:color w:val="FFFFFF"/>
                <w:sz w:val="16"/>
              </w:rPr>
              <w:t>Policy area</w:t>
            </w:r>
          </w:p>
        </w:tc>
        <w:tc>
          <w:tcPr>
            <w:tcW w:w="993"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10PolAreaBreakdownCommitmPaym"/>
              <w:jc w:val="center"/>
              <w:rPr>
                <w:rFonts w:ascii="Verdana" w:eastAsia="Verdana" w:hAnsi="Verdana" w:cs="Verdana"/>
                <w:noProof/>
                <w:color w:val="FFFFFF"/>
                <w:sz w:val="16"/>
              </w:rPr>
            </w:pPr>
            <w:r>
              <w:rPr>
                <w:rFonts w:ascii="Verdana" w:eastAsia="Verdana" w:hAnsi="Verdana" w:cs="Verdana"/>
                <w:noProof/>
                <w:color w:val="FFFFFF"/>
                <w:sz w:val="16"/>
              </w:rPr>
              <w:t>Initial adopted budget</w:t>
            </w:r>
          </w:p>
        </w:tc>
        <w:tc>
          <w:tcPr>
            <w:tcW w:w="992"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10PolAreaBreakdownCommitmPaym"/>
              <w:jc w:val="center"/>
              <w:rPr>
                <w:rFonts w:ascii="Verdana" w:eastAsia="Verdana" w:hAnsi="Verdana" w:cs="Verdana"/>
                <w:noProof/>
                <w:color w:val="FFFFFF"/>
                <w:sz w:val="16"/>
              </w:rPr>
            </w:pPr>
            <w:r>
              <w:rPr>
                <w:rFonts w:ascii="Verdana" w:eastAsia="Verdana" w:hAnsi="Verdana" w:cs="Verdana"/>
                <w:noProof/>
                <w:color w:val="FFFFFF"/>
                <w:sz w:val="16"/>
              </w:rPr>
              <w:t>Amending budgets &amp; transfers</w:t>
            </w:r>
          </w:p>
        </w:tc>
        <w:tc>
          <w:tcPr>
            <w:tcW w:w="992"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10PolAreaBreakdownCommitmPaym"/>
              <w:jc w:val="center"/>
              <w:rPr>
                <w:rFonts w:ascii="Verdana" w:eastAsia="Verdana" w:hAnsi="Verdana" w:cs="Verdana"/>
                <w:noProof/>
                <w:color w:val="FFFFFF"/>
                <w:sz w:val="16"/>
              </w:rPr>
            </w:pPr>
            <w:r>
              <w:rPr>
                <w:rFonts w:ascii="Verdana" w:eastAsia="Verdana" w:hAnsi="Verdana" w:cs="Verdana"/>
                <w:noProof/>
                <w:color w:val="FFFFFF"/>
                <w:sz w:val="16"/>
              </w:rPr>
              <w:t>Final adopted budget</w:t>
            </w:r>
          </w:p>
        </w:tc>
        <w:tc>
          <w:tcPr>
            <w:tcW w:w="709"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10PolAreaBreakdownCommitmPaym"/>
              <w:jc w:val="center"/>
              <w:rPr>
                <w:rFonts w:ascii="Verdana" w:eastAsia="Verdana" w:hAnsi="Verdana" w:cs="Verdana"/>
                <w:noProof/>
                <w:color w:val="FFFFFF"/>
                <w:sz w:val="16"/>
              </w:rPr>
            </w:pPr>
            <w:r>
              <w:rPr>
                <w:rFonts w:ascii="Verdana" w:eastAsia="Verdana" w:hAnsi="Verdana" w:cs="Verdana"/>
                <w:noProof/>
                <w:color w:val="FFFFFF"/>
                <w:sz w:val="16"/>
              </w:rPr>
              <w:t>Carried-over</w:t>
            </w:r>
          </w:p>
        </w:tc>
        <w:tc>
          <w:tcPr>
            <w:tcW w:w="850"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10PolAreaBreakdownCommitmPaym"/>
              <w:jc w:val="center"/>
              <w:rPr>
                <w:rFonts w:ascii="Verdana" w:eastAsia="Verdana" w:hAnsi="Verdana" w:cs="Verdana"/>
                <w:noProof/>
                <w:color w:val="FFFFFF"/>
                <w:sz w:val="16"/>
              </w:rPr>
            </w:pPr>
            <w:r>
              <w:rPr>
                <w:rFonts w:ascii="Verdana" w:eastAsia="Verdana" w:hAnsi="Verdana" w:cs="Verdana"/>
                <w:noProof/>
                <w:color w:val="FFFFFF"/>
                <w:sz w:val="16"/>
              </w:rPr>
              <w:t>Assigned revenue</w:t>
            </w:r>
          </w:p>
        </w:tc>
        <w:tc>
          <w:tcPr>
            <w:tcW w:w="1170" w:type="dxa"/>
            <w:vMerge/>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461BIP10PolAreaBreakdownCommitmPaym"/>
              <w:jc w:val="center"/>
              <w:rPr>
                <w:rFonts w:ascii="Verdana" w:eastAsia="Verdana" w:hAnsi="Verdana" w:cs="Verdana"/>
                <w:b/>
                <w:noProof/>
                <w:color w:val="FFFFFF"/>
                <w:sz w:val="16"/>
              </w:rPr>
            </w:pPr>
          </w:p>
        </w:tc>
        <w:tc>
          <w:tcPr>
            <w:tcW w:w="992"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10PolAreaBreakdownCommitmPaym"/>
              <w:jc w:val="center"/>
              <w:rPr>
                <w:rFonts w:ascii="Verdana" w:eastAsia="Verdana" w:hAnsi="Verdana" w:cs="Verdana"/>
                <w:noProof/>
                <w:color w:val="FFFFFF"/>
                <w:sz w:val="16"/>
              </w:rPr>
            </w:pPr>
            <w:r>
              <w:rPr>
                <w:rFonts w:ascii="Verdana" w:eastAsia="Verdana" w:hAnsi="Verdana" w:cs="Verdana"/>
                <w:noProof/>
                <w:color w:val="FFFFFF"/>
                <w:sz w:val="16"/>
              </w:rPr>
              <w:t>Initial adopted budget</w:t>
            </w:r>
          </w:p>
        </w:tc>
        <w:tc>
          <w:tcPr>
            <w:tcW w:w="1134"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10PolAreaBreakdownCommitmPaym"/>
              <w:jc w:val="center"/>
              <w:rPr>
                <w:rFonts w:ascii="Verdana" w:eastAsia="Verdana" w:hAnsi="Verdana" w:cs="Verdana"/>
                <w:noProof/>
                <w:color w:val="FFFFFF"/>
                <w:sz w:val="16"/>
              </w:rPr>
            </w:pPr>
            <w:r>
              <w:rPr>
                <w:rFonts w:ascii="Verdana" w:eastAsia="Verdana" w:hAnsi="Verdana" w:cs="Verdana"/>
                <w:noProof/>
                <w:color w:val="FFFFFF"/>
                <w:sz w:val="16"/>
              </w:rPr>
              <w:t>Amending budgets &amp; transfers</w:t>
            </w:r>
          </w:p>
        </w:tc>
        <w:tc>
          <w:tcPr>
            <w:tcW w:w="992"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10PolAreaBreakdownCommitmPaym"/>
              <w:jc w:val="center"/>
              <w:rPr>
                <w:rFonts w:ascii="Verdana" w:eastAsia="Verdana" w:hAnsi="Verdana" w:cs="Verdana"/>
                <w:noProof/>
                <w:color w:val="FFFFFF"/>
                <w:sz w:val="16"/>
              </w:rPr>
            </w:pPr>
            <w:r>
              <w:rPr>
                <w:rFonts w:ascii="Verdana" w:eastAsia="Verdana" w:hAnsi="Verdana" w:cs="Verdana"/>
                <w:noProof/>
                <w:color w:val="FFFFFF"/>
                <w:sz w:val="16"/>
              </w:rPr>
              <w:t>Final adopted budget</w:t>
            </w:r>
          </w:p>
        </w:tc>
        <w:tc>
          <w:tcPr>
            <w:tcW w:w="709"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10PolAreaBreakdownCommitmPaym"/>
              <w:jc w:val="center"/>
              <w:rPr>
                <w:rFonts w:ascii="Verdana" w:eastAsia="Verdana" w:hAnsi="Verdana" w:cs="Verdana"/>
                <w:noProof/>
                <w:color w:val="FFFFFF"/>
                <w:sz w:val="16"/>
              </w:rPr>
            </w:pPr>
            <w:r>
              <w:rPr>
                <w:rFonts w:ascii="Verdana" w:eastAsia="Verdana" w:hAnsi="Verdana" w:cs="Verdana"/>
                <w:noProof/>
                <w:color w:val="FFFFFF"/>
                <w:sz w:val="16"/>
              </w:rPr>
              <w:t>Carried-over</w:t>
            </w:r>
          </w:p>
        </w:tc>
        <w:tc>
          <w:tcPr>
            <w:tcW w:w="1006"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10PolAreaBreakdownCommitmPaym"/>
              <w:jc w:val="center"/>
              <w:rPr>
                <w:rFonts w:ascii="Verdana" w:eastAsia="Verdana" w:hAnsi="Verdana" w:cs="Verdana"/>
                <w:noProof/>
                <w:color w:val="FFFFFF"/>
                <w:sz w:val="16"/>
                <w:lang w:bidi="en-GB"/>
              </w:rPr>
            </w:pPr>
            <w:r>
              <w:rPr>
                <w:rFonts w:ascii="Verdana" w:eastAsia="Verdana" w:hAnsi="Verdana" w:cs="Verdana"/>
                <w:noProof/>
                <w:color w:val="FFFFFF"/>
                <w:sz w:val="16"/>
              </w:rPr>
              <w:t>Assigned revenue</w:t>
            </w:r>
          </w:p>
        </w:tc>
        <w:tc>
          <w:tcPr>
            <w:tcW w:w="1005" w:type="dxa"/>
            <w:vMerge/>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461BIP10PolAreaBreakdownCommitmPaym"/>
              <w:jc w:val="center"/>
              <w:rPr>
                <w:rFonts w:ascii="Verdana" w:eastAsia="Verdana" w:hAnsi="Verdana" w:cs="Verdana"/>
                <w:b/>
                <w:noProof/>
                <w:color w:val="FFFFFF"/>
                <w:sz w:val="16"/>
              </w:rPr>
            </w:pPr>
          </w:p>
        </w:tc>
      </w:tr>
      <w:tr w:rsidR="00402A1C">
        <w:trPr>
          <w:trHeight w:val="284"/>
          <w:tblHeader/>
        </w:trPr>
        <w:tc>
          <w:tcPr>
            <w:tcW w:w="340" w:type="dxa"/>
            <w:tcBorders>
              <w:top w:val="nil"/>
              <w:left w:val="nil"/>
              <w:bottom w:val="nil"/>
              <w:right w:val="nil"/>
              <w:tl2br w:val="nil"/>
              <w:tr2bl w:val="nil"/>
            </w:tcBorders>
            <w:shd w:val="solid" w:color="3486A9" w:fill="FFFFFF"/>
            <w:tcMar>
              <w:left w:w="60" w:type="dxa"/>
              <w:right w:w="60" w:type="dxa"/>
            </w:tcMar>
            <w:vAlign w:val="center"/>
          </w:tcPr>
          <w:p w:rsidR="00402A1C" w:rsidRDefault="00402A1C">
            <w:pPr>
              <w:pStyle w:val="DMETW16461BIP10PolAreaBreakdownCommitmPaym"/>
              <w:jc w:val="center"/>
              <w:rPr>
                <w:rFonts w:ascii="Verdana" w:eastAsia="Verdana" w:hAnsi="Verdana" w:cs="Verdana"/>
                <w:noProof/>
                <w:color w:val="FFFFFF"/>
                <w:sz w:val="16"/>
              </w:rPr>
            </w:pPr>
          </w:p>
        </w:tc>
        <w:tc>
          <w:tcPr>
            <w:tcW w:w="2555" w:type="dxa"/>
            <w:tcBorders>
              <w:top w:val="nil"/>
              <w:left w:val="nil"/>
              <w:bottom w:val="nil"/>
              <w:right w:val="nil"/>
              <w:tl2br w:val="nil"/>
              <w:tr2bl w:val="nil"/>
            </w:tcBorders>
            <w:shd w:val="solid" w:color="3486A9" w:fill="FFFFFF"/>
            <w:tcMar>
              <w:left w:w="60" w:type="dxa"/>
              <w:right w:w="60" w:type="dxa"/>
            </w:tcMar>
            <w:vAlign w:val="center"/>
          </w:tcPr>
          <w:p w:rsidR="00402A1C" w:rsidRDefault="00402A1C">
            <w:pPr>
              <w:pStyle w:val="DMETW16461BIP10PolAreaBreakdownCommitmPaym"/>
              <w:jc w:val="center"/>
              <w:rPr>
                <w:rFonts w:ascii="Verdana" w:eastAsia="Verdana" w:hAnsi="Verdana" w:cs="Verdana"/>
                <w:noProof/>
                <w:color w:val="FFFFFF"/>
                <w:sz w:val="16"/>
              </w:rPr>
            </w:pPr>
          </w:p>
        </w:tc>
        <w:tc>
          <w:tcPr>
            <w:tcW w:w="993" w:type="dxa"/>
            <w:tcBorders>
              <w:top w:val="nil"/>
              <w:left w:val="nil"/>
              <w:bottom w:val="nil"/>
              <w:right w:val="nil"/>
              <w:tl2br w:val="nil"/>
              <w:tr2bl w:val="nil"/>
            </w:tcBorders>
            <w:shd w:val="solid" w:color="3486A9" w:fill="FFFFFF"/>
            <w:tcMar>
              <w:left w:w="60" w:type="dxa"/>
              <w:right w:w="60" w:type="dxa"/>
            </w:tcMar>
            <w:vAlign w:val="center"/>
          </w:tcPr>
          <w:p w:rsidR="00402A1C" w:rsidRDefault="000E6035">
            <w:pPr>
              <w:pStyle w:val="DMETW16461BIP10PolAreaBreakdownCommitmPaym"/>
              <w:jc w:val="center"/>
              <w:rPr>
                <w:rFonts w:ascii="Verdana" w:eastAsia="Verdana" w:hAnsi="Verdana" w:cs="Verdana"/>
                <w:noProof/>
                <w:color w:val="FFFFFF"/>
                <w:sz w:val="16"/>
              </w:rPr>
            </w:pPr>
            <w:r>
              <w:rPr>
                <w:rFonts w:ascii="Verdana" w:eastAsia="Verdana" w:hAnsi="Verdana" w:cs="Verdana"/>
                <w:noProof/>
                <w:color w:val="FFFFFF"/>
                <w:sz w:val="16"/>
              </w:rPr>
              <w:t>1</w:t>
            </w:r>
          </w:p>
        </w:tc>
        <w:tc>
          <w:tcPr>
            <w:tcW w:w="992" w:type="dxa"/>
            <w:tcBorders>
              <w:top w:val="nil"/>
              <w:left w:val="nil"/>
              <w:bottom w:val="nil"/>
              <w:right w:val="nil"/>
              <w:tl2br w:val="nil"/>
              <w:tr2bl w:val="nil"/>
            </w:tcBorders>
            <w:shd w:val="solid" w:color="3486A9" w:fill="FFFFFF"/>
            <w:tcMar>
              <w:left w:w="60" w:type="dxa"/>
              <w:right w:w="60" w:type="dxa"/>
            </w:tcMar>
            <w:vAlign w:val="center"/>
          </w:tcPr>
          <w:p w:rsidR="00402A1C" w:rsidRDefault="000E6035">
            <w:pPr>
              <w:pStyle w:val="DMETW16461BIP10PolAreaBreakdownCommitmPaym"/>
              <w:jc w:val="center"/>
              <w:rPr>
                <w:rFonts w:ascii="Verdana" w:eastAsia="Verdana" w:hAnsi="Verdana" w:cs="Verdana"/>
                <w:noProof/>
                <w:color w:val="FFFFFF"/>
                <w:sz w:val="16"/>
              </w:rPr>
            </w:pPr>
            <w:r>
              <w:rPr>
                <w:rFonts w:ascii="Verdana" w:eastAsia="Verdana" w:hAnsi="Verdana" w:cs="Verdana"/>
                <w:noProof/>
                <w:color w:val="FFFFFF"/>
                <w:sz w:val="16"/>
              </w:rPr>
              <w:t>2</w:t>
            </w:r>
          </w:p>
        </w:tc>
        <w:tc>
          <w:tcPr>
            <w:tcW w:w="992" w:type="dxa"/>
            <w:tcBorders>
              <w:top w:val="nil"/>
              <w:left w:val="nil"/>
              <w:bottom w:val="nil"/>
              <w:right w:val="nil"/>
              <w:tl2br w:val="nil"/>
              <w:tr2bl w:val="nil"/>
            </w:tcBorders>
            <w:shd w:val="solid" w:color="3486A9" w:fill="FFFFFF"/>
            <w:tcMar>
              <w:left w:w="60" w:type="dxa"/>
              <w:right w:w="60" w:type="dxa"/>
            </w:tcMar>
            <w:vAlign w:val="center"/>
          </w:tcPr>
          <w:p w:rsidR="00402A1C" w:rsidRDefault="000E6035">
            <w:pPr>
              <w:pStyle w:val="DMETW16461BIP10PolAreaBreakdownCommitmPaym"/>
              <w:jc w:val="center"/>
              <w:rPr>
                <w:rFonts w:ascii="Verdana" w:eastAsia="Verdana" w:hAnsi="Verdana" w:cs="Verdana"/>
                <w:noProof/>
                <w:color w:val="FFFFFF"/>
                <w:sz w:val="16"/>
              </w:rPr>
            </w:pPr>
            <w:r>
              <w:rPr>
                <w:rFonts w:ascii="Verdana" w:eastAsia="Verdana" w:hAnsi="Verdana" w:cs="Verdana"/>
                <w:noProof/>
                <w:color w:val="FFFFFF"/>
                <w:sz w:val="16"/>
              </w:rPr>
              <w:t>3=1+2</w:t>
            </w:r>
          </w:p>
        </w:tc>
        <w:tc>
          <w:tcPr>
            <w:tcW w:w="709" w:type="dxa"/>
            <w:tcBorders>
              <w:top w:val="nil"/>
              <w:left w:val="nil"/>
              <w:bottom w:val="nil"/>
              <w:right w:val="nil"/>
              <w:tl2br w:val="nil"/>
              <w:tr2bl w:val="nil"/>
            </w:tcBorders>
            <w:shd w:val="solid" w:color="3486A9" w:fill="FFFFFF"/>
            <w:tcMar>
              <w:left w:w="60" w:type="dxa"/>
              <w:right w:w="60" w:type="dxa"/>
            </w:tcMar>
            <w:vAlign w:val="center"/>
          </w:tcPr>
          <w:p w:rsidR="00402A1C" w:rsidRDefault="000E6035">
            <w:pPr>
              <w:pStyle w:val="DMETW16461BIP10PolAreaBreakdownCommitmPaym"/>
              <w:jc w:val="center"/>
              <w:rPr>
                <w:rFonts w:ascii="Verdana" w:eastAsia="Verdana" w:hAnsi="Verdana" w:cs="Verdana"/>
                <w:noProof/>
                <w:color w:val="FFFFFF"/>
                <w:sz w:val="16"/>
              </w:rPr>
            </w:pPr>
            <w:r>
              <w:rPr>
                <w:rFonts w:ascii="Verdana" w:eastAsia="Verdana" w:hAnsi="Verdana" w:cs="Verdana"/>
                <w:noProof/>
                <w:color w:val="FFFFFF"/>
                <w:sz w:val="16"/>
              </w:rPr>
              <w:t>4</w:t>
            </w:r>
          </w:p>
        </w:tc>
        <w:tc>
          <w:tcPr>
            <w:tcW w:w="850" w:type="dxa"/>
            <w:tcBorders>
              <w:top w:val="nil"/>
              <w:left w:val="nil"/>
              <w:bottom w:val="nil"/>
              <w:right w:val="nil"/>
              <w:tl2br w:val="nil"/>
              <w:tr2bl w:val="nil"/>
            </w:tcBorders>
            <w:shd w:val="solid" w:color="3486A9" w:fill="FFFFFF"/>
            <w:tcMar>
              <w:left w:w="60" w:type="dxa"/>
              <w:right w:w="60" w:type="dxa"/>
            </w:tcMar>
            <w:vAlign w:val="center"/>
          </w:tcPr>
          <w:p w:rsidR="00402A1C" w:rsidRDefault="000E6035">
            <w:pPr>
              <w:pStyle w:val="DMETW16461BIP10PolAreaBreakdownCommitmPaym"/>
              <w:jc w:val="center"/>
              <w:rPr>
                <w:rFonts w:ascii="Verdana" w:eastAsia="Verdana" w:hAnsi="Verdana" w:cs="Verdana"/>
                <w:noProof/>
                <w:color w:val="FFFFFF"/>
                <w:sz w:val="16"/>
              </w:rPr>
            </w:pPr>
            <w:r>
              <w:rPr>
                <w:rFonts w:ascii="Verdana" w:eastAsia="Verdana" w:hAnsi="Verdana" w:cs="Verdana"/>
                <w:noProof/>
                <w:color w:val="FFFFFF"/>
                <w:sz w:val="16"/>
              </w:rPr>
              <w:t>5</w:t>
            </w:r>
          </w:p>
        </w:tc>
        <w:tc>
          <w:tcPr>
            <w:tcW w:w="993" w:type="dxa"/>
            <w:tcBorders>
              <w:top w:val="nil"/>
              <w:left w:val="nil"/>
              <w:bottom w:val="nil"/>
              <w:right w:val="nil"/>
              <w:tl2br w:val="nil"/>
              <w:tr2bl w:val="nil"/>
            </w:tcBorders>
            <w:shd w:val="solid" w:color="3486A9" w:fill="FFFFFF"/>
            <w:tcMar>
              <w:left w:w="60" w:type="dxa"/>
              <w:right w:w="60" w:type="dxa"/>
            </w:tcMar>
            <w:vAlign w:val="center"/>
          </w:tcPr>
          <w:p w:rsidR="00402A1C" w:rsidRDefault="000E6035">
            <w:pPr>
              <w:pStyle w:val="DMETW16461BIP10PolAreaBreakdownCommitmPaym"/>
              <w:jc w:val="center"/>
              <w:rPr>
                <w:rFonts w:ascii="Verdana" w:eastAsia="Verdana" w:hAnsi="Verdana" w:cs="Verdana"/>
                <w:noProof/>
                <w:color w:val="FFFFFF"/>
                <w:sz w:val="16"/>
              </w:rPr>
            </w:pPr>
            <w:r>
              <w:rPr>
                <w:rFonts w:ascii="Verdana" w:eastAsia="Verdana" w:hAnsi="Verdana" w:cs="Verdana"/>
                <w:noProof/>
                <w:color w:val="FFFFFF"/>
                <w:sz w:val="16"/>
              </w:rPr>
              <w:t>6=3+</w:t>
            </w:r>
          </w:p>
          <w:p w:rsidR="00402A1C" w:rsidRDefault="000E6035">
            <w:pPr>
              <w:pStyle w:val="DMETW16461BIP10PolAreaBreakdownCommitmPaym"/>
              <w:jc w:val="center"/>
              <w:rPr>
                <w:rFonts w:ascii="Verdana" w:eastAsia="Verdana" w:hAnsi="Verdana" w:cs="Verdana"/>
                <w:noProof/>
                <w:color w:val="FFFFFF"/>
                <w:sz w:val="16"/>
              </w:rPr>
            </w:pPr>
            <w:r>
              <w:rPr>
                <w:rFonts w:ascii="Verdana" w:eastAsia="Verdana" w:hAnsi="Verdana" w:cs="Verdana"/>
                <w:noProof/>
                <w:color w:val="FFFFFF"/>
                <w:sz w:val="16"/>
              </w:rPr>
              <w:t>4+5</w:t>
            </w:r>
          </w:p>
        </w:tc>
        <w:tc>
          <w:tcPr>
            <w:tcW w:w="992" w:type="dxa"/>
            <w:tcBorders>
              <w:top w:val="nil"/>
              <w:left w:val="nil"/>
              <w:bottom w:val="nil"/>
              <w:right w:val="nil"/>
              <w:tl2br w:val="nil"/>
              <w:tr2bl w:val="nil"/>
            </w:tcBorders>
            <w:shd w:val="solid" w:color="3486A9" w:fill="FFFFFF"/>
            <w:tcMar>
              <w:left w:w="60" w:type="dxa"/>
              <w:right w:w="60" w:type="dxa"/>
            </w:tcMar>
            <w:vAlign w:val="center"/>
          </w:tcPr>
          <w:p w:rsidR="00402A1C" w:rsidRDefault="000E6035">
            <w:pPr>
              <w:pStyle w:val="DMETW16461BIP10PolAreaBreakdownCommitmPaym"/>
              <w:jc w:val="center"/>
              <w:rPr>
                <w:rFonts w:ascii="Verdana" w:eastAsia="Verdana" w:hAnsi="Verdana" w:cs="Verdana"/>
                <w:noProof/>
                <w:color w:val="FFFFFF"/>
                <w:sz w:val="16"/>
              </w:rPr>
            </w:pPr>
            <w:r>
              <w:rPr>
                <w:rFonts w:ascii="Verdana" w:eastAsia="Verdana" w:hAnsi="Verdana" w:cs="Verdana"/>
                <w:noProof/>
                <w:color w:val="FFFFFF"/>
                <w:sz w:val="16"/>
              </w:rPr>
              <w:t>7</w:t>
            </w:r>
          </w:p>
        </w:tc>
        <w:tc>
          <w:tcPr>
            <w:tcW w:w="1134" w:type="dxa"/>
            <w:tcBorders>
              <w:top w:val="nil"/>
              <w:left w:val="nil"/>
              <w:bottom w:val="nil"/>
              <w:right w:val="nil"/>
              <w:tl2br w:val="nil"/>
              <w:tr2bl w:val="nil"/>
            </w:tcBorders>
            <w:shd w:val="solid" w:color="3486A9" w:fill="FFFFFF"/>
            <w:tcMar>
              <w:left w:w="60" w:type="dxa"/>
              <w:right w:w="60" w:type="dxa"/>
            </w:tcMar>
            <w:vAlign w:val="center"/>
          </w:tcPr>
          <w:p w:rsidR="00402A1C" w:rsidRDefault="000E6035">
            <w:pPr>
              <w:pStyle w:val="DMETW16461BIP10PolAreaBreakdownCommitmPaym"/>
              <w:jc w:val="center"/>
              <w:rPr>
                <w:rFonts w:ascii="Verdana" w:eastAsia="Verdana" w:hAnsi="Verdana" w:cs="Verdana"/>
                <w:noProof/>
                <w:color w:val="FFFFFF"/>
                <w:sz w:val="16"/>
              </w:rPr>
            </w:pPr>
            <w:r>
              <w:rPr>
                <w:rFonts w:ascii="Verdana" w:eastAsia="Verdana" w:hAnsi="Verdana" w:cs="Verdana"/>
                <w:noProof/>
                <w:color w:val="FFFFFF"/>
                <w:sz w:val="16"/>
              </w:rPr>
              <w:t>8</w:t>
            </w:r>
          </w:p>
        </w:tc>
        <w:tc>
          <w:tcPr>
            <w:tcW w:w="992" w:type="dxa"/>
            <w:tcBorders>
              <w:top w:val="nil"/>
              <w:left w:val="nil"/>
              <w:bottom w:val="nil"/>
              <w:right w:val="nil"/>
              <w:tl2br w:val="nil"/>
              <w:tr2bl w:val="nil"/>
            </w:tcBorders>
            <w:shd w:val="solid" w:color="3486A9" w:fill="FFFFFF"/>
            <w:tcMar>
              <w:left w:w="60" w:type="dxa"/>
              <w:right w:w="60" w:type="dxa"/>
            </w:tcMar>
            <w:vAlign w:val="center"/>
          </w:tcPr>
          <w:p w:rsidR="00402A1C" w:rsidRDefault="000E6035">
            <w:pPr>
              <w:pStyle w:val="DMETW16461BIP10PolAreaBreakdownCommitmPaym"/>
              <w:jc w:val="center"/>
              <w:rPr>
                <w:rFonts w:ascii="Verdana" w:eastAsia="Verdana" w:hAnsi="Verdana" w:cs="Verdana"/>
                <w:noProof/>
                <w:color w:val="FFFFFF"/>
                <w:sz w:val="16"/>
              </w:rPr>
            </w:pPr>
            <w:r>
              <w:rPr>
                <w:rFonts w:ascii="Verdana" w:eastAsia="Verdana" w:hAnsi="Verdana" w:cs="Verdana"/>
                <w:noProof/>
                <w:color w:val="FFFFFF"/>
                <w:sz w:val="16"/>
              </w:rPr>
              <w:t>9=7+8</w:t>
            </w:r>
          </w:p>
        </w:tc>
        <w:tc>
          <w:tcPr>
            <w:tcW w:w="709" w:type="dxa"/>
            <w:tcBorders>
              <w:top w:val="nil"/>
              <w:left w:val="nil"/>
              <w:bottom w:val="nil"/>
              <w:right w:val="nil"/>
              <w:tl2br w:val="nil"/>
              <w:tr2bl w:val="nil"/>
            </w:tcBorders>
            <w:shd w:val="solid" w:color="3486A9" w:fill="FFFFFF"/>
            <w:tcMar>
              <w:left w:w="60" w:type="dxa"/>
              <w:right w:w="60" w:type="dxa"/>
            </w:tcMar>
            <w:vAlign w:val="center"/>
          </w:tcPr>
          <w:p w:rsidR="00402A1C" w:rsidRDefault="000E6035">
            <w:pPr>
              <w:pStyle w:val="DMETW16461BIP10PolAreaBreakdownCommitmPaym"/>
              <w:jc w:val="center"/>
              <w:rPr>
                <w:rFonts w:ascii="Verdana" w:eastAsia="Verdana" w:hAnsi="Verdana" w:cs="Verdana"/>
                <w:noProof/>
                <w:color w:val="FFFFFF"/>
                <w:sz w:val="16"/>
              </w:rPr>
            </w:pPr>
            <w:r>
              <w:rPr>
                <w:rFonts w:ascii="Verdana" w:eastAsia="Verdana" w:hAnsi="Verdana" w:cs="Verdana"/>
                <w:noProof/>
                <w:color w:val="FFFFFF"/>
                <w:sz w:val="16"/>
              </w:rPr>
              <w:t>10</w:t>
            </w:r>
          </w:p>
        </w:tc>
        <w:tc>
          <w:tcPr>
            <w:tcW w:w="1006" w:type="dxa"/>
            <w:tcBorders>
              <w:top w:val="nil"/>
              <w:left w:val="nil"/>
              <w:bottom w:val="nil"/>
              <w:right w:val="nil"/>
              <w:tl2br w:val="nil"/>
              <w:tr2bl w:val="nil"/>
            </w:tcBorders>
            <w:shd w:val="solid" w:color="3486A9" w:fill="FFFFFF"/>
            <w:tcMar>
              <w:left w:w="60" w:type="dxa"/>
              <w:right w:w="60" w:type="dxa"/>
            </w:tcMar>
            <w:vAlign w:val="center"/>
          </w:tcPr>
          <w:p w:rsidR="00402A1C" w:rsidRDefault="000E6035">
            <w:pPr>
              <w:pStyle w:val="DMETW16461BIP10PolAreaBreakdownCommitmPaym"/>
              <w:jc w:val="center"/>
              <w:rPr>
                <w:rFonts w:ascii="Verdana" w:eastAsia="Verdana" w:hAnsi="Verdana" w:cs="Verdana"/>
                <w:noProof/>
                <w:color w:val="FFFFFF"/>
                <w:sz w:val="16"/>
              </w:rPr>
            </w:pPr>
            <w:r>
              <w:rPr>
                <w:rFonts w:ascii="Verdana" w:eastAsia="Verdana" w:hAnsi="Verdana" w:cs="Verdana"/>
                <w:noProof/>
                <w:color w:val="FFFFFF"/>
                <w:sz w:val="16"/>
              </w:rPr>
              <w:t>11</w:t>
            </w:r>
          </w:p>
        </w:tc>
        <w:tc>
          <w:tcPr>
            <w:tcW w:w="1139" w:type="dxa"/>
            <w:tcBorders>
              <w:top w:val="nil"/>
              <w:left w:val="nil"/>
              <w:bottom w:val="nil"/>
              <w:right w:val="nil"/>
              <w:tl2br w:val="nil"/>
              <w:tr2bl w:val="nil"/>
            </w:tcBorders>
            <w:shd w:val="solid" w:color="3486A9" w:fill="FFFFFF"/>
            <w:tcMar>
              <w:left w:w="60" w:type="dxa"/>
              <w:right w:w="60" w:type="dxa"/>
            </w:tcMar>
            <w:vAlign w:val="center"/>
          </w:tcPr>
          <w:p w:rsidR="00402A1C" w:rsidRDefault="000E6035">
            <w:pPr>
              <w:pStyle w:val="DMETW16461BIP10PolAreaBreakdownCommitmPaym"/>
              <w:jc w:val="center"/>
              <w:rPr>
                <w:rFonts w:ascii="Verdana" w:eastAsia="Verdana" w:hAnsi="Verdana" w:cs="Verdana"/>
                <w:noProof/>
                <w:color w:val="FFFFFF"/>
                <w:sz w:val="16"/>
              </w:rPr>
            </w:pPr>
            <w:r>
              <w:rPr>
                <w:rFonts w:ascii="Verdana" w:eastAsia="Verdana" w:hAnsi="Verdana" w:cs="Verdana"/>
                <w:noProof/>
                <w:color w:val="FFFFFF"/>
                <w:sz w:val="16"/>
              </w:rPr>
              <w:t>12=9+10</w:t>
            </w:r>
          </w:p>
          <w:p w:rsidR="00402A1C" w:rsidRDefault="000E6035">
            <w:pPr>
              <w:pStyle w:val="DMETW16461BIP10PolAreaBreakdownCommitmPaym"/>
              <w:jc w:val="center"/>
              <w:rPr>
                <w:rFonts w:ascii="Verdana" w:eastAsia="Verdana" w:hAnsi="Verdana" w:cs="Verdana"/>
                <w:noProof/>
                <w:color w:val="FFFFFF"/>
                <w:sz w:val="16"/>
                <w:lang w:bidi="en-GB"/>
              </w:rPr>
            </w:pPr>
            <w:r>
              <w:rPr>
                <w:rFonts w:ascii="Verdana" w:eastAsia="Verdana" w:hAnsi="Verdana" w:cs="Verdana"/>
                <w:noProof/>
                <w:color w:val="FFFFFF"/>
                <w:sz w:val="16"/>
              </w:rPr>
              <w:t>+11</w:t>
            </w:r>
          </w:p>
        </w:tc>
      </w:tr>
      <w:tr w:rsidR="00402A1C">
        <w:trPr>
          <w:trHeight w:val="284"/>
        </w:trPr>
        <w:tc>
          <w:tcPr>
            <w:tcW w:w="34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rPr>
                <w:rFonts w:ascii="Verdana" w:eastAsia="Verdana" w:hAnsi="Verdana" w:cs="Verdana"/>
                <w:noProof/>
                <w:color w:val="000000"/>
                <w:sz w:val="16"/>
              </w:rPr>
            </w:pPr>
            <w:r>
              <w:rPr>
                <w:rFonts w:ascii="Verdana" w:eastAsia="Verdana" w:hAnsi="Verdana" w:cs="Verdana"/>
                <w:noProof/>
                <w:color w:val="000000"/>
                <w:sz w:val="16"/>
              </w:rPr>
              <w:t>01</w:t>
            </w:r>
          </w:p>
        </w:tc>
        <w:tc>
          <w:tcPr>
            <w:tcW w:w="255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rPr>
                <w:rFonts w:ascii="Verdana" w:eastAsia="Verdana" w:hAnsi="Verdana" w:cs="Verdana"/>
                <w:noProof/>
                <w:color w:val="000000"/>
                <w:sz w:val="16"/>
              </w:rPr>
            </w:pPr>
            <w:r>
              <w:rPr>
                <w:rFonts w:ascii="Verdana" w:eastAsia="Verdana" w:hAnsi="Verdana" w:cs="Verdana"/>
                <w:noProof/>
                <w:color w:val="000000"/>
                <w:sz w:val="16"/>
              </w:rPr>
              <w:t>Economic and financial affairs</w:t>
            </w:r>
          </w:p>
        </w:tc>
        <w:tc>
          <w:tcPr>
            <w:tcW w:w="99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336</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(26)</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310</w:t>
            </w:r>
          </w:p>
        </w:tc>
        <w:tc>
          <w:tcPr>
            <w:tcW w:w="70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462</w:t>
            </w:r>
          </w:p>
        </w:tc>
        <w:tc>
          <w:tcPr>
            <w:tcW w:w="99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773</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1 204</w:t>
            </w:r>
          </w:p>
        </w:tc>
        <w:tc>
          <w:tcPr>
            <w:tcW w:w="11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(16)</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1 188</w:t>
            </w:r>
          </w:p>
        </w:tc>
        <w:tc>
          <w:tcPr>
            <w:tcW w:w="70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32</w:t>
            </w:r>
          </w:p>
        </w:tc>
        <w:tc>
          <w:tcPr>
            <w:tcW w:w="100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763</w:t>
            </w:r>
          </w:p>
        </w:tc>
        <w:tc>
          <w:tcPr>
            <w:tcW w:w="113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lang w:bidi="en-GB"/>
              </w:rPr>
            </w:pPr>
            <w:r>
              <w:rPr>
                <w:rFonts w:ascii="Verdana" w:eastAsia="Verdana" w:hAnsi="Verdana" w:cs="Verdana"/>
                <w:noProof/>
                <w:color w:val="000000"/>
                <w:sz w:val="16"/>
              </w:rPr>
              <w:t>1 982</w:t>
            </w:r>
          </w:p>
        </w:tc>
      </w:tr>
      <w:tr w:rsidR="00402A1C">
        <w:trPr>
          <w:trHeight w:val="284"/>
        </w:trPr>
        <w:tc>
          <w:tcPr>
            <w:tcW w:w="34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rPr>
                <w:rFonts w:ascii="Verdana" w:eastAsia="Verdana" w:hAnsi="Verdana" w:cs="Verdana"/>
                <w:noProof/>
                <w:color w:val="000000"/>
                <w:sz w:val="16"/>
              </w:rPr>
            </w:pPr>
            <w:r>
              <w:rPr>
                <w:rFonts w:ascii="Verdana" w:eastAsia="Verdana" w:hAnsi="Verdana" w:cs="Verdana"/>
                <w:noProof/>
                <w:color w:val="000000"/>
                <w:sz w:val="16"/>
              </w:rPr>
              <w:t>02</w:t>
            </w:r>
          </w:p>
        </w:tc>
        <w:tc>
          <w:tcPr>
            <w:tcW w:w="255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rPr>
                <w:rFonts w:ascii="Verdana" w:eastAsia="Verdana" w:hAnsi="Verdana" w:cs="Verdana"/>
                <w:noProof/>
                <w:color w:val="000000"/>
                <w:sz w:val="16"/>
              </w:rPr>
            </w:pPr>
            <w:r>
              <w:rPr>
                <w:rFonts w:ascii="Verdana" w:eastAsia="Verdana" w:hAnsi="Verdana" w:cs="Verdana"/>
                <w:noProof/>
                <w:color w:val="000000"/>
                <w:sz w:val="16"/>
              </w:rPr>
              <w:t>Internal market, industry, entrepreneurship and SMEs</w:t>
            </w:r>
          </w:p>
        </w:tc>
        <w:tc>
          <w:tcPr>
            <w:tcW w:w="99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2 796</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2 796</w:t>
            </w:r>
          </w:p>
        </w:tc>
        <w:tc>
          <w:tcPr>
            <w:tcW w:w="70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269</w:t>
            </w:r>
          </w:p>
        </w:tc>
        <w:tc>
          <w:tcPr>
            <w:tcW w:w="99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3 065</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2 473</w:t>
            </w:r>
          </w:p>
        </w:tc>
        <w:tc>
          <w:tcPr>
            <w:tcW w:w="11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(49)</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2 424</w:t>
            </w:r>
          </w:p>
        </w:tc>
        <w:tc>
          <w:tcPr>
            <w:tcW w:w="70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15</w:t>
            </w:r>
          </w:p>
        </w:tc>
        <w:tc>
          <w:tcPr>
            <w:tcW w:w="100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466</w:t>
            </w:r>
          </w:p>
        </w:tc>
        <w:tc>
          <w:tcPr>
            <w:tcW w:w="113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lang w:bidi="en-GB"/>
              </w:rPr>
            </w:pPr>
            <w:r>
              <w:rPr>
                <w:rFonts w:ascii="Verdana" w:eastAsia="Verdana" w:hAnsi="Verdana" w:cs="Verdana"/>
                <w:noProof/>
                <w:color w:val="000000"/>
                <w:sz w:val="16"/>
              </w:rPr>
              <w:t>2 905</w:t>
            </w:r>
          </w:p>
        </w:tc>
      </w:tr>
      <w:tr w:rsidR="00402A1C">
        <w:trPr>
          <w:trHeight w:val="284"/>
        </w:trPr>
        <w:tc>
          <w:tcPr>
            <w:tcW w:w="34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rPr>
                <w:rFonts w:ascii="Verdana" w:eastAsia="Verdana" w:hAnsi="Verdana" w:cs="Verdana"/>
                <w:noProof/>
                <w:color w:val="000000"/>
                <w:sz w:val="16"/>
              </w:rPr>
            </w:pPr>
            <w:r>
              <w:rPr>
                <w:rFonts w:ascii="Verdana" w:eastAsia="Verdana" w:hAnsi="Verdana" w:cs="Verdana"/>
                <w:noProof/>
                <w:color w:val="000000"/>
                <w:sz w:val="16"/>
              </w:rPr>
              <w:t>03</w:t>
            </w:r>
          </w:p>
        </w:tc>
        <w:tc>
          <w:tcPr>
            <w:tcW w:w="255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rPr>
                <w:rFonts w:ascii="Verdana" w:eastAsia="Verdana" w:hAnsi="Verdana" w:cs="Verdana"/>
                <w:noProof/>
                <w:color w:val="000000"/>
                <w:sz w:val="16"/>
              </w:rPr>
            </w:pPr>
            <w:r>
              <w:rPr>
                <w:rFonts w:ascii="Verdana" w:eastAsia="Verdana" w:hAnsi="Verdana" w:cs="Verdana"/>
                <w:noProof/>
                <w:color w:val="000000"/>
                <w:sz w:val="16"/>
              </w:rPr>
              <w:t>Competition</w:t>
            </w:r>
          </w:p>
        </w:tc>
        <w:tc>
          <w:tcPr>
            <w:tcW w:w="99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111</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1</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113</w:t>
            </w:r>
          </w:p>
        </w:tc>
        <w:tc>
          <w:tcPr>
            <w:tcW w:w="70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1</w:t>
            </w:r>
          </w:p>
        </w:tc>
        <w:tc>
          <w:tcPr>
            <w:tcW w:w="8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6</w:t>
            </w:r>
          </w:p>
        </w:tc>
        <w:tc>
          <w:tcPr>
            <w:tcW w:w="99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120</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111</w:t>
            </w:r>
          </w:p>
        </w:tc>
        <w:tc>
          <w:tcPr>
            <w:tcW w:w="11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1</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113</w:t>
            </w:r>
          </w:p>
        </w:tc>
        <w:tc>
          <w:tcPr>
            <w:tcW w:w="70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14</w:t>
            </w:r>
          </w:p>
        </w:tc>
        <w:tc>
          <w:tcPr>
            <w:tcW w:w="100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6</w:t>
            </w:r>
          </w:p>
        </w:tc>
        <w:tc>
          <w:tcPr>
            <w:tcW w:w="113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132</w:t>
            </w:r>
          </w:p>
        </w:tc>
      </w:tr>
      <w:tr w:rsidR="00402A1C">
        <w:trPr>
          <w:trHeight w:val="284"/>
        </w:trPr>
        <w:tc>
          <w:tcPr>
            <w:tcW w:w="34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rPr>
                <w:rFonts w:ascii="Verdana" w:eastAsia="Verdana" w:hAnsi="Verdana" w:cs="Verdana"/>
                <w:noProof/>
                <w:color w:val="000000"/>
                <w:sz w:val="16"/>
              </w:rPr>
            </w:pPr>
            <w:r>
              <w:rPr>
                <w:rFonts w:ascii="Verdana" w:eastAsia="Verdana" w:hAnsi="Verdana" w:cs="Verdana"/>
                <w:noProof/>
                <w:color w:val="000000"/>
                <w:sz w:val="16"/>
              </w:rPr>
              <w:t>04</w:t>
            </w:r>
          </w:p>
        </w:tc>
        <w:tc>
          <w:tcPr>
            <w:tcW w:w="255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rPr>
                <w:rFonts w:ascii="Verdana" w:eastAsia="Verdana" w:hAnsi="Verdana" w:cs="Verdana"/>
                <w:noProof/>
                <w:color w:val="000000"/>
                <w:sz w:val="16"/>
              </w:rPr>
            </w:pPr>
            <w:r>
              <w:rPr>
                <w:rFonts w:ascii="Verdana" w:eastAsia="Verdana" w:hAnsi="Verdana" w:cs="Verdana"/>
                <w:noProof/>
                <w:color w:val="000000"/>
                <w:sz w:val="16"/>
              </w:rPr>
              <w:t>Employment, social affairs and inclusion</w:t>
            </w:r>
          </w:p>
        </w:tc>
        <w:tc>
          <w:tcPr>
            <w:tcW w:w="99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14 753</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(3)</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14 751</w:t>
            </w:r>
          </w:p>
        </w:tc>
        <w:tc>
          <w:tcPr>
            <w:tcW w:w="70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1 881</w:t>
            </w:r>
          </w:p>
        </w:tc>
        <w:tc>
          <w:tcPr>
            <w:tcW w:w="99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16 631</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11 910</w:t>
            </w:r>
          </w:p>
        </w:tc>
        <w:tc>
          <w:tcPr>
            <w:tcW w:w="11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527</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12 437</w:t>
            </w:r>
          </w:p>
        </w:tc>
        <w:tc>
          <w:tcPr>
            <w:tcW w:w="70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11</w:t>
            </w:r>
          </w:p>
        </w:tc>
        <w:tc>
          <w:tcPr>
            <w:tcW w:w="100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2 562</w:t>
            </w:r>
          </w:p>
        </w:tc>
        <w:tc>
          <w:tcPr>
            <w:tcW w:w="113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lang w:bidi="en-GB"/>
              </w:rPr>
            </w:pPr>
            <w:r>
              <w:rPr>
                <w:rFonts w:ascii="Verdana" w:eastAsia="Verdana" w:hAnsi="Verdana" w:cs="Verdana"/>
                <w:noProof/>
                <w:color w:val="000000"/>
                <w:sz w:val="16"/>
              </w:rPr>
              <w:t>15 010</w:t>
            </w:r>
          </w:p>
        </w:tc>
      </w:tr>
      <w:tr w:rsidR="00402A1C">
        <w:trPr>
          <w:trHeight w:val="284"/>
        </w:trPr>
        <w:tc>
          <w:tcPr>
            <w:tcW w:w="34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rPr>
                <w:rFonts w:ascii="Verdana" w:eastAsia="Verdana" w:hAnsi="Verdana" w:cs="Verdana"/>
                <w:noProof/>
                <w:color w:val="000000"/>
                <w:sz w:val="16"/>
              </w:rPr>
            </w:pPr>
            <w:r>
              <w:rPr>
                <w:rFonts w:ascii="Verdana" w:eastAsia="Verdana" w:hAnsi="Verdana" w:cs="Verdana"/>
                <w:noProof/>
                <w:color w:val="000000"/>
                <w:sz w:val="16"/>
              </w:rPr>
              <w:t>05</w:t>
            </w:r>
          </w:p>
        </w:tc>
        <w:tc>
          <w:tcPr>
            <w:tcW w:w="255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rPr>
                <w:rFonts w:ascii="Verdana" w:eastAsia="Verdana" w:hAnsi="Verdana" w:cs="Verdana"/>
                <w:noProof/>
                <w:color w:val="000000"/>
                <w:sz w:val="16"/>
              </w:rPr>
            </w:pPr>
            <w:r>
              <w:rPr>
                <w:rFonts w:ascii="Verdana" w:eastAsia="Verdana" w:hAnsi="Verdana" w:cs="Verdana"/>
                <w:noProof/>
                <w:color w:val="000000"/>
                <w:sz w:val="16"/>
              </w:rPr>
              <w:t>Agriculture and rural development</w:t>
            </w:r>
          </w:p>
        </w:tc>
        <w:tc>
          <w:tcPr>
            <w:tcW w:w="99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58 407</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(3)</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58 404</w:t>
            </w:r>
          </w:p>
        </w:tc>
        <w:tc>
          <w:tcPr>
            <w:tcW w:w="70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460</w:t>
            </w:r>
          </w:p>
        </w:tc>
        <w:tc>
          <w:tcPr>
            <w:tcW w:w="8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2 633</w:t>
            </w:r>
          </w:p>
        </w:tc>
        <w:tc>
          <w:tcPr>
            <w:tcW w:w="99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61 496</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56 641</w:t>
            </w:r>
          </w:p>
        </w:tc>
        <w:tc>
          <w:tcPr>
            <w:tcW w:w="11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363</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57 004</w:t>
            </w:r>
          </w:p>
        </w:tc>
        <w:tc>
          <w:tcPr>
            <w:tcW w:w="70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673</w:t>
            </w:r>
          </w:p>
        </w:tc>
        <w:tc>
          <w:tcPr>
            <w:tcW w:w="100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2 649</w:t>
            </w:r>
          </w:p>
        </w:tc>
        <w:tc>
          <w:tcPr>
            <w:tcW w:w="113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lang w:bidi="en-GB"/>
              </w:rPr>
            </w:pPr>
            <w:r>
              <w:rPr>
                <w:rFonts w:ascii="Verdana" w:eastAsia="Verdana" w:hAnsi="Verdana" w:cs="Verdana"/>
                <w:noProof/>
                <w:color w:val="000000"/>
                <w:sz w:val="16"/>
              </w:rPr>
              <w:t>60 326</w:t>
            </w:r>
          </w:p>
        </w:tc>
      </w:tr>
      <w:tr w:rsidR="00402A1C">
        <w:trPr>
          <w:trHeight w:val="284"/>
        </w:trPr>
        <w:tc>
          <w:tcPr>
            <w:tcW w:w="34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rPr>
                <w:rFonts w:ascii="Verdana" w:eastAsia="Verdana" w:hAnsi="Verdana" w:cs="Verdana"/>
                <w:noProof/>
                <w:color w:val="000000"/>
                <w:sz w:val="16"/>
              </w:rPr>
            </w:pPr>
            <w:r>
              <w:rPr>
                <w:rFonts w:ascii="Verdana" w:eastAsia="Verdana" w:hAnsi="Verdana" w:cs="Verdana"/>
                <w:noProof/>
                <w:color w:val="000000"/>
                <w:sz w:val="16"/>
              </w:rPr>
              <w:t>06</w:t>
            </w:r>
          </w:p>
        </w:tc>
        <w:tc>
          <w:tcPr>
            <w:tcW w:w="255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rPr>
                <w:rFonts w:ascii="Verdana" w:eastAsia="Verdana" w:hAnsi="Verdana" w:cs="Verdana"/>
                <w:noProof/>
                <w:color w:val="000000"/>
                <w:sz w:val="16"/>
              </w:rPr>
            </w:pPr>
            <w:r>
              <w:rPr>
                <w:rFonts w:ascii="Verdana" w:eastAsia="Verdana" w:hAnsi="Verdana" w:cs="Verdana"/>
                <w:noProof/>
                <w:color w:val="000000"/>
                <w:sz w:val="16"/>
              </w:rPr>
              <w:t>Mobility and transport</w:t>
            </w:r>
          </w:p>
        </w:tc>
        <w:tc>
          <w:tcPr>
            <w:tcW w:w="99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4 808</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(8)</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4 800</w:t>
            </w:r>
          </w:p>
        </w:tc>
        <w:tc>
          <w:tcPr>
            <w:tcW w:w="70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173</w:t>
            </w:r>
          </w:p>
        </w:tc>
        <w:tc>
          <w:tcPr>
            <w:tcW w:w="99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4 973</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2 510</w:t>
            </w:r>
          </w:p>
        </w:tc>
        <w:tc>
          <w:tcPr>
            <w:tcW w:w="11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92</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2 601</w:t>
            </w:r>
          </w:p>
        </w:tc>
        <w:tc>
          <w:tcPr>
            <w:tcW w:w="70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5</w:t>
            </w:r>
          </w:p>
        </w:tc>
        <w:tc>
          <w:tcPr>
            <w:tcW w:w="100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119</w:t>
            </w:r>
          </w:p>
        </w:tc>
        <w:tc>
          <w:tcPr>
            <w:tcW w:w="113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lang w:bidi="en-GB"/>
              </w:rPr>
            </w:pPr>
            <w:r>
              <w:rPr>
                <w:rFonts w:ascii="Verdana" w:eastAsia="Verdana" w:hAnsi="Verdana" w:cs="Verdana"/>
                <w:noProof/>
                <w:color w:val="000000"/>
                <w:sz w:val="16"/>
              </w:rPr>
              <w:t>2 725</w:t>
            </w:r>
          </w:p>
        </w:tc>
      </w:tr>
      <w:tr w:rsidR="00402A1C">
        <w:trPr>
          <w:trHeight w:val="284"/>
        </w:trPr>
        <w:tc>
          <w:tcPr>
            <w:tcW w:w="34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rPr>
                <w:rFonts w:ascii="Verdana" w:eastAsia="Verdana" w:hAnsi="Verdana" w:cs="Verdana"/>
                <w:noProof/>
                <w:color w:val="000000"/>
                <w:sz w:val="16"/>
              </w:rPr>
            </w:pPr>
            <w:r>
              <w:rPr>
                <w:rFonts w:ascii="Verdana" w:eastAsia="Verdana" w:hAnsi="Verdana" w:cs="Verdana"/>
                <w:noProof/>
                <w:color w:val="000000"/>
                <w:sz w:val="16"/>
              </w:rPr>
              <w:t>07</w:t>
            </w:r>
          </w:p>
        </w:tc>
        <w:tc>
          <w:tcPr>
            <w:tcW w:w="255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rPr>
                <w:rFonts w:ascii="Verdana" w:eastAsia="Verdana" w:hAnsi="Verdana" w:cs="Verdana"/>
                <w:noProof/>
                <w:color w:val="000000"/>
                <w:sz w:val="16"/>
              </w:rPr>
            </w:pPr>
            <w:r>
              <w:rPr>
                <w:rFonts w:ascii="Verdana" w:eastAsia="Verdana" w:hAnsi="Verdana" w:cs="Verdana"/>
                <w:noProof/>
                <w:color w:val="000000"/>
                <w:sz w:val="16"/>
              </w:rPr>
              <w:t>Environment</w:t>
            </w:r>
          </w:p>
        </w:tc>
        <w:tc>
          <w:tcPr>
            <w:tcW w:w="99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525</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524</w:t>
            </w:r>
          </w:p>
        </w:tc>
        <w:tc>
          <w:tcPr>
            <w:tcW w:w="70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16</w:t>
            </w:r>
          </w:p>
        </w:tc>
        <w:tc>
          <w:tcPr>
            <w:tcW w:w="99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540</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370</w:t>
            </w:r>
          </w:p>
        </w:tc>
        <w:tc>
          <w:tcPr>
            <w:tcW w:w="11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15</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385</w:t>
            </w:r>
          </w:p>
        </w:tc>
        <w:tc>
          <w:tcPr>
            <w:tcW w:w="70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4</w:t>
            </w:r>
          </w:p>
        </w:tc>
        <w:tc>
          <w:tcPr>
            <w:tcW w:w="100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15</w:t>
            </w:r>
          </w:p>
        </w:tc>
        <w:tc>
          <w:tcPr>
            <w:tcW w:w="113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404</w:t>
            </w:r>
          </w:p>
        </w:tc>
      </w:tr>
      <w:tr w:rsidR="00402A1C">
        <w:trPr>
          <w:trHeight w:val="284"/>
        </w:trPr>
        <w:tc>
          <w:tcPr>
            <w:tcW w:w="34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rPr>
                <w:rFonts w:ascii="Verdana" w:eastAsia="Verdana" w:hAnsi="Verdana" w:cs="Verdana"/>
                <w:noProof/>
                <w:color w:val="000000"/>
                <w:sz w:val="16"/>
              </w:rPr>
            </w:pPr>
            <w:r>
              <w:rPr>
                <w:rFonts w:ascii="Verdana" w:eastAsia="Verdana" w:hAnsi="Verdana" w:cs="Verdana"/>
                <w:noProof/>
                <w:color w:val="000000"/>
                <w:sz w:val="16"/>
              </w:rPr>
              <w:t>08</w:t>
            </w:r>
          </w:p>
        </w:tc>
        <w:tc>
          <w:tcPr>
            <w:tcW w:w="255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rPr>
                <w:rFonts w:ascii="Verdana" w:eastAsia="Verdana" w:hAnsi="Verdana" w:cs="Verdana"/>
                <w:noProof/>
                <w:color w:val="000000"/>
                <w:sz w:val="16"/>
              </w:rPr>
            </w:pPr>
            <w:r>
              <w:rPr>
                <w:rFonts w:ascii="Verdana" w:eastAsia="Verdana" w:hAnsi="Verdana" w:cs="Verdana"/>
                <w:noProof/>
                <w:color w:val="000000"/>
                <w:sz w:val="16"/>
              </w:rPr>
              <w:t>Research and innovation</w:t>
            </w:r>
          </w:p>
        </w:tc>
        <w:tc>
          <w:tcPr>
            <w:tcW w:w="99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7 405</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89</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7 494</w:t>
            </w:r>
          </w:p>
        </w:tc>
        <w:tc>
          <w:tcPr>
            <w:tcW w:w="70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1 665</w:t>
            </w:r>
          </w:p>
        </w:tc>
        <w:tc>
          <w:tcPr>
            <w:tcW w:w="99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9 160</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6 737</w:t>
            </w:r>
          </w:p>
        </w:tc>
        <w:tc>
          <w:tcPr>
            <w:tcW w:w="11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(112)</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6 625</w:t>
            </w:r>
          </w:p>
        </w:tc>
        <w:tc>
          <w:tcPr>
            <w:tcW w:w="70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33</w:t>
            </w:r>
          </w:p>
        </w:tc>
        <w:tc>
          <w:tcPr>
            <w:tcW w:w="100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2 429</w:t>
            </w:r>
          </w:p>
        </w:tc>
        <w:tc>
          <w:tcPr>
            <w:tcW w:w="113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lang w:bidi="en-GB"/>
              </w:rPr>
            </w:pPr>
            <w:r>
              <w:rPr>
                <w:rFonts w:ascii="Verdana" w:eastAsia="Verdana" w:hAnsi="Verdana" w:cs="Verdana"/>
                <w:noProof/>
                <w:color w:val="000000"/>
                <w:sz w:val="16"/>
              </w:rPr>
              <w:t>9 086</w:t>
            </w:r>
          </w:p>
        </w:tc>
      </w:tr>
      <w:tr w:rsidR="00402A1C">
        <w:trPr>
          <w:trHeight w:val="284"/>
        </w:trPr>
        <w:tc>
          <w:tcPr>
            <w:tcW w:w="34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rPr>
                <w:rFonts w:ascii="Verdana" w:eastAsia="Verdana" w:hAnsi="Verdana" w:cs="Verdana"/>
                <w:noProof/>
                <w:color w:val="000000"/>
                <w:sz w:val="16"/>
              </w:rPr>
            </w:pPr>
            <w:r>
              <w:rPr>
                <w:rFonts w:ascii="Verdana" w:eastAsia="Verdana" w:hAnsi="Verdana" w:cs="Verdana"/>
                <w:noProof/>
                <w:color w:val="000000"/>
                <w:sz w:val="16"/>
              </w:rPr>
              <w:t>09</w:t>
            </w:r>
          </w:p>
        </w:tc>
        <w:tc>
          <w:tcPr>
            <w:tcW w:w="255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rPr>
                <w:rFonts w:ascii="Verdana" w:eastAsia="Verdana" w:hAnsi="Verdana" w:cs="Verdana"/>
                <w:noProof/>
                <w:color w:val="000000"/>
                <w:sz w:val="16"/>
              </w:rPr>
            </w:pPr>
            <w:r>
              <w:rPr>
                <w:rFonts w:ascii="Verdana" w:eastAsia="Verdana" w:hAnsi="Verdana" w:cs="Verdana"/>
                <w:noProof/>
                <w:color w:val="000000"/>
                <w:sz w:val="16"/>
              </w:rPr>
              <w:t>Communications networks, content and technology</w:t>
            </w:r>
          </w:p>
        </w:tc>
        <w:tc>
          <w:tcPr>
            <w:tcW w:w="99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2 430</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3</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2 433</w:t>
            </w:r>
          </w:p>
        </w:tc>
        <w:tc>
          <w:tcPr>
            <w:tcW w:w="70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415</w:t>
            </w:r>
          </w:p>
        </w:tc>
        <w:tc>
          <w:tcPr>
            <w:tcW w:w="99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2 848</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2 134</w:t>
            </w:r>
          </w:p>
        </w:tc>
        <w:tc>
          <w:tcPr>
            <w:tcW w:w="11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(155)</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1 979</w:t>
            </w:r>
          </w:p>
        </w:tc>
        <w:tc>
          <w:tcPr>
            <w:tcW w:w="70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13</w:t>
            </w:r>
          </w:p>
        </w:tc>
        <w:tc>
          <w:tcPr>
            <w:tcW w:w="100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550</w:t>
            </w:r>
          </w:p>
        </w:tc>
        <w:tc>
          <w:tcPr>
            <w:tcW w:w="113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lang w:bidi="en-GB"/>
              </w:rPr>
            </w:pPr>
            <w:r>
              <w:rPr>
                <w:rFonts w:ascii="Verdana" w:eastAsia="Verdana" w:hAnsi="Verdana" w:cs="Verdana"/>
                <w:noProof/>
                <w:color w:val="000000"/>
                <w:sz w:val="16"/>
              </w:rPr>
              <w:t>2 541</w:t>
            </w:r>
          </w:p>
        </w:tc>
      </w:tr>
      <w:tr w:rsidR="00402A1C">
        <w:trPr>
          <w:trHeight w:val="284"/>
        </w:trPr>
        <w:tc>
          <w:tcPr>
            <w:tcW w:w="34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rPr>
                <w:rFonts w:ascii="Verdana" w:eastAsia="Verdana" w:hAnsi="Verdana" w:cs="Verdana"/>
                <w:noProof/>
                <w:color w:val="000000"/>
                <w:sz w:val="16"/>
              </w:rPr>
            </w:pPr>
            <w:r>
              <w:rPr>
                <w:rFonts w:ascii="Verdana" w:eastAsia="Verdana" w:hAnsi="Verdana" w:cs="Verdana"/>
                <w:noProof/>
                <w:color w:val="000000"/>
                <w:sz w:val="16"/>
              </w:rPr>
              <w:t>10</w:t>
            </w:r>
          </w:p>
        </w:tc>
        <w:tc>
          <w:tcPr>
            <w:tcW w:w="255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rPr>
                <w:rFonts w:ascii="Verdana" w:eastAsia="Verdana" w:hAnsi="Verdana" w:cs="Verdana"/>
                <w:noProof/>
                <w:color w:val="000000"/>
                <w:sz w:val="16"/>
              </w:rPr>
            </w:pPr>
            <w:r>
              <w:rPr>
                <w:rFonts w:ascii="Verdana" w:eastAsia="Verdana" w:hAnsi="Verdana" w:cs="Verdana"/>
                <w:noProof/>
                <w:color w:val="000000"/>
                <w:sz w:val="16"/>
              </w:rPr>
              <w:t>Direct research</w:t>
            </w:r>
          </w:p>
        </w:tc>
        <w:tc>
          <w:tcPr>
            <w:tcW w:w="99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440</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440</w:t>
            </w:r>
          </w:p>
        </w:tc>
        <w:tc>
          <w:tcPr>
            <w:tcW w:w="70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597</w:t>
            </w:r>
          </w:p>
        </w:tc>
        <w:tc>
          <w:tcPr>
            <w:tcW w:w="99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1 037</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428</w:t>
            </w:r>
          </w:p>
        </w:tc>
        <w:tc>
          <w:tcPr>
            <w:tcW w:w="11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428</w:t>
            </w:r>
          </w:p>
        </w:tc>
        <w:tc>
          <w:tcPr>
            <w:tcW w:w="70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47</w:t>
            </w:r>
          </w:p>
        </w:tc>
        <w:tc>
          <w:tcPr>
            <w:tcW w:w="100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540</w:t>
            </w:r>
          </w:p>
        </w:tc>
        <w:tc>
          <w:tcPr>
            <w:tcW w:w="113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lang w:bidi="en-GB"/>
              </w:rPr>
            </w:pPr>
            <w:r>
              <w:rPr>
                <w:rFonts w:ascii="Verdana" w:eastAsia="Verdana" w:hAnsi="Verdana" w:cs="Verdana"/>
                <w:noProof/>
                <w:color w:val="000000"/>
                <w:sz w:val="16"/>
              </w:rPr>
              <w:t>1 015</w:t>
            </w:r>
          </w:p>
        </w:tc>
      </w:tr>
      <w:tr w:rsidR="00402A1C">
        <w:trPr>
          <w:trHeight w:val="284"/>
        </w:trPr>
        <w:tc>
          <w:tcPr>
            <w:tcW w:w="34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rPr>
                <w:rFonts w:ascii="Verdana" w:eastAsia="Verdana" w:hAnsi="Verdana" w:cs="Verdana"/>
                <w:noProof/>
                <w:color w:val="000000"/>
                <w:sz w:val="16"/>
              </w:rPr>
            </w:pPr>
            <w:r>
              <w:rPr>
                <w:rFonts w:ascii="Verdana" w:eastAsia="Verdana" w:hAnsi="Verdana" w:cs="Verdana"/>
                <w:noProof/>
                <w:color w:val="000000"/>
                <w:sz w:val="16"/>
              </w:rPr>
              <w:t>11</w:t>
            </w:r>
          </w:p>
        </w:tc>
        <w:tc>
          <w:tcPr>
            <w:tcW w:w="255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rPr>
                <w:rFonts w:ascii="Verdana" w:eastAsia="Verdana" w:hAnsi="Verdana" w:cs="Verdana"/>
                <w:noProof/>
                <w:color w:val="000000"/>
                <w:sz w:val="16"/>
              </w:rPr>
            </w:pPr>
            <w:r>
              <w:rPr>
                <w:rFonts w:ascii="Verdana" w:eastAsia="Verdana" w:hAnsi="Verdana" w:cs="Verdana"/>
                <w:noProof/>
                <w:color w:val="000000"/>
                <w:sz w:val="16"/>
              </w:rPr>
              <w:t>Maritime affairs and fisheries</w:t>
            </w:r>
          </w:p>
        </w:tc>
        <w:tc>
          <w:tcPr>
            <w:tcW w:w="99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1 028</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117</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1 145</w:t>
            </w:r>
          </w:p>
        </w:tc>
        <w:tc>
          <w:tcPr>
            <w:tcW w:w="70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220</w:t>
            </w:r>
          </w:p>
        </w:tc>
        <w:tc>
          <w:tcPr>
            <w:tcW w:w="99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1 365</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661</w:t>
            </w:r>
          </w:p>
        </w:tc>
        <w:tc>
          <w:tcPr>
            <w:tcW w:w="11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189</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849</w:t>
            </w:r>
          </w:p>
        </w:tc>
        <w:tc>
          <w:tcPr>
            <w:tcW w:w="70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3</w:t>
            </w:r>
          </w:p>
        </w:tc>
        <w:tc>
          <w:tcPr>
            <w:tcW w:w="100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220</w:t>
            </w:r>
          </w:p>
        </w:tc>
        <w:tc>
          <w:tcPr>
            <w:tcW w:w="113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lang w:bidi="en-GB"/>
              </w:rPr>
            </w:pPr>
            <w:r>
              <w:rPr>
                <w:rFonts w:ascii="Verdana" w:eastAsia="Verdana" w:hAnsi="Verdana" w:cs="Verdana"/>
                <w:noProof/>
                <w:color w:val="000000"/>
                <w:sz w:val="16"/>
              </w:rPr>
              <w:t>1 072</w:t>
            </w:r>
          </w:p>
        </w:tc>
      </w:tr>
      <w:tr w:rsidR="00402A1C">
        <w:trPr>
          <w:trHeight w:val="284"/>
        </w:trPr>
        <w:tc>
          <w:tcPr>
            <w:tcW w:w="34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rPr>
                <w:rFonts w:ascii="Verdana" w:eastAsia="Verdana" w:hAnsi="Verdana" w:cs="Verdana"/>
                <w:noProof/>
                <w:color w:val="000000"/>
                <w:sz w:val="16"/>
              </w:rPr>
            </w:pPr>
            <w:r>
              <w:rPr>
                <w:rFonts w:ascii="Verdana" w:eastAsia="Verdana" w:hAnsi="Verdana" w:cs="Verdana"/>
                <w:noProof/>
                <w:color w:val="000000"/>
                <w:sz w:val="16"/>
              </w:rPr>
              <w:t>12</w:t>
            </w:r>
          </w:p>
        </w:tc>
        <w:tc>
          <w:tcPr>
            <w:tcW w:w="255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rPr>
                <w:rFonts w:ascii="Verdana" w:eastAsia="Verdana" w:hAnsi="Verdana" w:cs="Verdana"/>
                <w:noProof/>
                <w:color w:val="000000"/>
                <w:sz w:val="16"/>
              </w:rPr>
            </w:pPr>
            <w:r>
              <w:rPr>
                <w:rFonts w:ascii="Verdana" w:eastAsia="Verdana" w:hAnsi="Verdana" w:cs="Verdana"/>
                <w:noProof/>
                <w:color w:val="000000"/>
                <w:sz w:val="16"/>
              </w:rPr>
              <w:t>Financial stability, financial services and capital markets union</w:t>
            </w:r>
          </w:p>
        </w:tc>
        <w:tc>
          <w:tcPr>
            <w:tcW w:w="99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119</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1</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119</w:t>
            </w:r>
          </w:p>
        </w:tc>
        <w:tc>
          <w:tcPr>
            <w:tcW w:w="70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5</w:t>
            </w:r>
          </w:p>
        </w:tc>
        <w:tc>
          <w:tcPr>
            <w:tcW w:w="99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124</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120</w:t>
            </w:r>
          </w:p>
        </w:tc>
        <w:tc>
          <w:tcPr>
            <w:tcW w:w="11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(1)</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119</w:t>
            </w:r>
          </w:p>
        </w:tc>
        <w:tc>
          <w:tcPr>
            <w:tcW w:w="70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4</w:t>
            </w:r>
          </w:p>
        </w:tc>
        <w:tc>
          <w:tcPr>
            <w:tcW w:w="100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5</w:t>
            </w:r>
          </w:p>
        </w:tc>
        <w:tc>
          <w:tcPr>
            <w:tcW w:w="113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128</w:t>
            </w:r>
          </w:p>
        </w:tc>
      </w:tr>
      <w:tr w:rsidR="00402A1C">
        <w:trPr>
          <w:trHeight w:val="284"/>
        </w:trPr>
        <w:tc>
          <w:tcPr>
            <w:tcW w:w="34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rPr>
                <w:rFonts w:ascii="Verdana" w:eastAsia="Verdana" w:hAnsi="Verdana" w:cs="Verdana"/>
                <w:noProof/>
                <w:color w:val="000000"/>
                <w:sz w:val="16"/>
              </w:rPr>
            </w:pPr>
            <w:r>
              <w:rPr>
                <w:rFonts w:ascii="Verdana" w:eastAsia="Verdana" w:hAnsi="Verdana" w:cs="Verdana"/>
                <w:noProof/>
                <w:color w:val="000000"/>
                <w:sz w:val="16"/>
              </w:rPr>
              <w:t>13</w:t>
            </w:r>
          </w:p>
        </w:tc>
        <w:tc>
          <w:tcPr>
            <w:tcW w:w="255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rPr>
                <w:rFonts w:ascii="Verdana" w:eastAsia="Verdana" w:hAnsi="Verdana" w:cs="Verdana"/>
                <w:noProof/>
                <w:color w:val="000000"/>
                <w:sz w:val="16"/>
              </w:rPr>
            </w:pPr>
            <w:r>
              <w:rPr>
                <w:rFonts w:ascii="Verdana" w:eastAsia="Verdana" w:hAnsi="Verdana" w:cs="Verdana"/>
                <w:noProof/>
                <w:color w:val="000000"/>
                <w:sz w:val="16"/>
              </w:rPr>
              <w:t>Regional and urban policy</w:t>
            </w:r>
          </w:p>
        </w:tc>
        <w:tc>
          <w:tcPr>
            <w:tcW w:w="99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41 290</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268</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41 559</w:t>
            </w:r>
          </w:p>
        </w:tc>
        <w:tc>
          <w:tcPr>
            <w:tcW w:w="70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30</w:t>
            </w:r>
          </w:p>
        </w:tc>
        <w:tc>
          <w:tcPr>
            <w:tcW w:w="8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6 030</w:t>
            </w:r>
          </w:p>
        </w:tc>
        <w:tc>
          <w:tcPr>
            <w:tcW w:w="99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47 618</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34 799</w:t>
            </w:r>
          </w:p>
        </w:tc>
        <w:tc>
          <w:tcPr>
            <w:tcW w:w="11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196</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34 994</w:t>
            </w:r>
          </w:p>
        </w:tc>
        <w:tc>
          <w:tcPr>
            <w:tcW w:w="70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13</w:t>
            </w:r>
          </w:p>
        </w:tc>
        <w:tc>
          <w:tcPr>
            <w:tcW w:w="100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6 506</w:t>
            </w:r>
          </w:p>
        </w:tc>
        <w:tc>
          <w:tcPr>
            <w:tcW w:w="113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lang w:bidi="en-GB"/>
              </w:rPr>
            </w:pPr>
            <w:r>
              <w:rPr>
                <w:rFonts w:ascii="Verdana" w:eastAsia="Verdana" w:hAnsi="Verdana" w:cs="Verdana"/>
                <w:noProof/>
                <w:color w:val="000000"/>
                <w:sz w:val="16"/>
              </w:rPr>
              <w:t>41 512</w:t>
            </w:r>
          </w:p>
        </w:tc>
      </w:tr>
      <w:tr w:rsidR="00402A1C">
        <w:trPr>
          <w:trHeight w:val="284"/>
        </w:trPr>
        <w:tc>
          <w:tcPr>
            <w:tcW w:w="34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rPr>
                <w:rFonts w:ascii="Verdana" w:eastAsia="Verdana" w:hAnsi="Verdana" w:cs="Verdana"/>
                <w:noProof/>
                <w:color w:val="000000"/>
                <w:sz w:val="16"/>
              </w:rPr>
            </w:pPr>
            <w:r>
              <w:rPr>
                <w:rFonts w:ascii="Verdana" w:eastAsia="Verdana" w:hAnsi="Verdana" w:cs="Verdana"/>
                <w:noProof/>
                <w:color w:val="000000"/>
                <w:sz w:val="16"/>
              </w:rPr>
              <w:t>14</w:t>
            </w:r>
          </w:p>
        </w:tc>
        <w:tc>
          <w:tcPr>
            <w:tcW w:w="255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rPr>
                <w:rFonts w:ascii="Verdana" w:eastAsia="Verdana" w:hAnsi="Verdana" w:cs="Verdana"/>
                <w:noProof/>
                <w:color w:val="000000"/>
                <w:sz w:val="16"/>
              </w:rPr>
            </w:pPr>
            <w:r>
              <w:rPr>
                <w:rFonts w:ascii="Verdana" w:eastAsia="Verdana" w:hAnsi="Verdana" w:cs="Verdana"/>
                <w:noProof/>
                <w:color w:val="000000"/>
                <w:sz w:val="16"/>
              </w:rPr>
              <w:t>Taxation and customs union</w:t>
            </w:r>
          </w:p>
        </w:tc>
        <w:tc>
          <w:tcPr>
            <w:tcW w:w="99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177</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177</w:t>
            </w:r>
          </w:p>
        </w:tc>
        <w:tc>
          <w:tcPr>
            <w:tcW w:w="70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13</w:t>
            </w:r>
          </w:p>
        </w:tc>
        <w:tc>
          <w:tcPr>
            <w:tcW w:w="99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191</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176</w:t>
            </w:r>
          </w:p>
        </w:tc>
        <w:tc>
          <w:tcPr>
            <w:tcW w:w="11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176</w:t>
            </w:r>
          </w:p>
        </w:tc>
        <w:tc>
          <w:tcPr>
            <w:tcW w:w="70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6</w:t>
            </w:r>
          </w:p>
        </w:tc>
        <w:tc>
          <w:tcPr>
            <w:tcW w:w="100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13</w:t>
            </w:r>
          </w:p>
        </w:tc>
        <w:tc>
          <w:tcPr>
            <w:tcW w:w="113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195</w:t>
            </w:r>
          </w:p>
        </w:tc>
      </w:tr>
      <w:tr w:rsidR="00402A1C">
        <w:trPr>
          <w:trHeight w:val="284"/>
        </w:trPr>
        <w:tc>
          <w:tcPr>
            <w:tcW w:w="34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rPr>
                <w:rFonts w:ascii="Verdana" w:eastAsia="Verdana" w:hAnsi="Verdana" w:cs="Verdana"/>
                <w:noProof/>
                <w:color w:val="000000"/>
                <w:sz w:val="16"/>
              </w:rPr>
            </w:pPr>
            <w:r>
              <w:rPr>
                <w:rFonts w:ascii="Verdana" w:eastAsia="Verdana" w:hAnsi="Verdana" w:cs="Verdana"/>
                <w:noProof/>
                <w:color w:val="000000"/>
                <w:sz w:val="16"/>
              </w:rPr>
              <w:t>15</w:t>
            </w:r>
          </w:p>
        </w:tc>
        <w:tc>
          <w:tcPr>
            <w:tcW w:w="255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rPr>
                <w:rFonts w:ascii="Verdana" w:eastAsia="Verdana" w:hAnsi="Verdana" w:cs="Verdana"/>
                <w:noProof/>
                <w:color w:val="000000"/>
                <w:sz w:val="16"/>
              </w:rPr>
            </w:pPr>
            <w:r>
              <w:rPr>
                <w:rFonts w:ascii="Verdana" w:eastAsia="Verdana" w:hAnsi="Verdana" w:cs="Verdana"/>
                <w:noProof/>
                <w:color w:val="000000"/>
                <w:sz w:val="16"/>
              </w:rPr>
              <w:t>Education and culture</w:t>
            </w:r>
          </w:p>
        </w:tc>
        <w:tc>
          <w:tcPr>
            <w:tcW w:w="99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4 540</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21</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4 561</w:t>
            </w:r>
          </w:p>
        </w:tc>
        <w:tc>
          <w:tcPr>
            <w:tcW w:w="70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8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699</w:t>
            </w:r>
          </w:p>
        </w:tc>
        <w:tc>
          <w:tcPr>
            <w:tcW w:w="99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5 260</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4 052</w:t>
            </w:r>
          </w:p>
        </w:tc>
        <w:tc>
          <w:tcPr>
            <w:tcW w:w="11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75</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4 127</w:t>
            </w:r>
          </w:p>
        </w:tc>
        <w:tc>
          <w:tcPr>
            <w:tcW w:w="70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21</w:t>
            </w:r>
          </w:p>
        </w:tc>
        <w:tc>
          <w:tcPr>
            <w:tcW w:w="100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944</w:t>
            </w:r>
          </w:p>
        </w:tc>
        <w:tc>
          <w:tcPr>
            <w:tcW w:w="113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lang w:bidi="en-GB"/>
              </w:rPr>
            </w:pPr>
            <w:r>
              <w:rPr>
                <w:rFonts w:ascii="Verdana" w:eastAsia="Verdana" w:hAnsi="Verdana" w:cs="Verdana"/>
                <w:noProof/>
                <w:color w:val="000000"/>
                <w:sz w:val="16"/>
              </w:rPr>
              <w:t>5 092</w:t>
            </w:r>
          </w:p>
        </w:tc>
      </w:tr>
      <w:tr w:rsidR="00402A1C">
        <w:trPr>
          <w:trHeight w:val="284"/>
        </w:trPr>
        <w:tc>
          <w:tcPr>
            <w:tcW w:w="34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rPr>
                <w:rFonts w:ascii="Verdana" w:eastAsia="Verdana" w:hAnsi="Verdana" w:cs="Verdana"/>
                <w:noProof/>
                <w:color w:val="000000"/>
                <w:sz w:val="16"/>
              </w:rPr>
            </w:pPr>
            <w:r>
              <w:rPr>
                <w:rFonts w:ascii="Verdana" w:eastAsia="Verdana" w:hAnsi="Verdana" w:cs="Verdana"/>
                <w:noProof/>
                <w:color w:val="000000"/>
                <w:sz w:val="16"/>
              </w:rPr>
              <w:t>16</w:t>
            </w:r>
          </w:p>
        </w:tc>
        <w:tc>
          <w:tcPr>
            <w:tcW w:w="255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rPr>
                <w:rFonts w:ascii="Verdana" w:eastAsia="Verdana" w:hAnsi="Verdana" w:cs="Verdana"/>
                <w:noProof/>
                <w:color w:val="000000"/>
                <w:sz w:val="16"/>
              </w:rPr>
            </w:pPr>
            <w:r>
              <w:rPr>
                <w:rFonts w:ascii="Verdana" w:eastAsia="Verdana" w:hAnsi="Verdana" w:cs="Verdana"/>
                <w:noProof/>
                <w:color w:val="000000"/>
                <w:sz w:val="16"/>
              </w:rPr>
              <w:t>Communication</w:t>
            </w:r>
          </w:p>
        </w:tc>
        <w:tc>
          <w:tcPr>
            <w:tcW w:w="99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216</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(1)</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215</w:t>
            </w:r>
          </w:p>
        </w:tc>
        <w:tc>
          <w:tcPr>
            <w:tcW w:w="70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12</w:t>
            </w:r>
          </w:p>
        </w:tc>
        <w:tc>
          <w:tcPr>
            <w:tcW w:w="99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228</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213</w:t>
            </w:r>
          </w:p>
        </w:tc>
        <w:tc>
          <w:tcPr>
            <w:tcW w:w="11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(3)</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210</w:t>
            </w:r>
          </w:p>
        </w:tc>
        <w:tc>
          <w:tcPr>
            <w:tcW w:w="70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15</w:t>
            </w:r>
          </w:p>
        </w:tc>
        <w:tc>
          <w:tcPr>
            <w:tcW w:w="100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12</w:t>
            </w:r>
          </w:p>
        </w:tc>
        <w:tc>
          <w:tcPr>
            <w:tcW w:w="113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237</w:t>
            </w:r>
          </w:p>
        </w:tc>
      </w:tr>
      <w:tr w:rsidR="00402A1C">
        <w:trPr>
          <w:trHeight w:val="284"/>
        </w:trPr>
        <w:tc>
          <w:tcPr>
            <w:tcW w:w="34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rPr>
                <w:rFonts w:ascii="Verdana" w:eastAsia="Verdana" w:hAnsi="Verdana" w:cs="Verdana"/>
                <w:noProof/>
                <w:color w:val="000000"/>
                <w:sz w:val="16"/>
              </w:rPr>
            </w:pPr>
            <w:r>
              <w:rPr>
                <w:rFonts w:ascii="Verdana" w:eastAsia="Verdana" w:hAnsi="Verdana" w:cs="Verdana"/>
                <w:noProof/>
                <w:color w:val="000000"/>
                <w:sz w:val="16"/>
              </w:rPr>
              <w:t>17</w:t>
            </w:r>
          </w:p>
        </w:tc>
        <w:tc>
          <w:tcPr>
            <w:tcW w:w="255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rPr>
                <w:rFonts w:ascii="Verdana" w:eastAsia="Verdana" w:hAnsi="Verdana" w:cs="Verdana"/>
                <w:noProof/>
                <w:color w:val="000000"/>
                <w:sz w:val="16"/>
              </w:rPr>
            </w:pPr>
            <w:r>
              <w:rPr>
                <w:rFonts w:ascii="Verdana" w:eastAsia="Verdana" w:hAnsi="Verdana" w:cs="Verdana"/>
                <w:noProof/>
                <w:color w:val="000000"/>
                <w:sz w:val="16"/>
              </w:rPr>
              <w:t>Health and food safety</w:t>
            </w:r>
          </w:p>
        </w:tc>
        <w:tc>
          <w:tcPr>
            <w:tcW w:w="99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617</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(1)</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616</w:t>
            </w:r>
          </w:p>
        </w:tc>
        <w:tc>
          <w:tcPr>
            <w:tcW w:w="70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48</w:t>
            </w:r>
          </w:p>
        </w:tc>
        <w:tc>
          <w:tcPr>
            <w:tcW w:w="99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664</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561</w:t>
            </w:r>
          </w:p>
        </w:tc>
        <w:tc>
          <w:tcPr>
            <w:tcW w:w="11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(1)</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561</w:t>
            </w:r>
          </w:p>
        </w:tc>
        <w:tc>
          <w:tcPr>
            <w:tcW w:w="70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10</w:t>
            </w:r>
          </w:p>
        </w:tc>
        <w:tc>
          <w:tcPr>
            <w:tcW w:w="100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49</w:t>
            </w:r>
          </w:p>
        </w:tc>
        <w:tc>
          <w:tcPr>
            <w:tcW w:w="113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620</w:t>
            </w:r>
          </w:p>
        </w:tc>
      </w:tr>
      <w:tr w:rsidR="00402A1C">
        <w:trPr>
          <w:trHeight w:val="284"/>
        </w:trPr>
        <w:tc>
          <w:tcPr>
            <w:tcW w:w="34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rPr>
                <w:rFonts w:ascii="Verdana" w:eastAsia="Verdana" w:hAnsi="Verdana" w:cs="Verdana"/>
                <w:noProof/>
                <w:color w:val="000000"/>
                <w:sz w:val="16"/>
              </w:rPr>
            </w:pPr>
            <w:r>
              <w:rPr>
                <w:rFonts w:ascii="Verdana" w:eastAsia="Verdana" w:hAnsi="Verdana" w:cs="Verdana"/>
                <w:noProof/>
                <w:color w:val="000000"/>
                <w:sz w:val="16"/>
              </w:rPr>
              <w:t>18</w:t>
            </w:r>
          </w:p>
        </w:tc>
        <w:tc>
          <w:tcPr>
            <w:tcW w:w="255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rPr>
                <w:rFonts w:ascii="Verdana" w:eastAsia="Verdana" w:hAnsi="Verdana" w:cs="Verdana"/>
                <w:noProof/>
                <w:color w:val="000000"/>
                <w:sz w:val="16"/>
              </w:rPr>
            </w:pPr>
            <w:r>
              <w:rPr>
                <w:rFonts w:ascii="Verdana" w:eastAsia="Verdana" w:hAnsi="Verdana" w:cs="Verdana"/>
                <w:noProof/>
                <w:color w:val="000000"/>
                <w:sz w:val="16"/>
              </w:rPr>
              <w:t>Migration and home affairs</w:t>
            </w:r>
          </w:p>
        </w:tc>
        <w:tc>
          <w:tcPr>
            <w:tcW w:w="99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2 271</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549</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2 821</w:t>
            </w:r>
          </w:p>
        </w:tc>
        <w:tc>
          <w:tcPr>
            <w:tcW w:w="70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253</w:t>
            </w:r>
          </w:p>
        </w:tc>
        <w:tc>
          <w:tcPr>
            <w:tcW w:w="99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3 073</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2 576</w:t>
            </w:r>
          </w:p>
        </w:tc>
        <w:tc>
          <w:tcPr>
            <w:tcW w:w="11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(188)</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2 388</w:t>
            </w:r>
          </w:p>
        </w:tc>
        <w:tc>
          <w:tcPr>
            <w:tcW w:w="70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8</w:t>
            </w:r>
          </w:p>
        </w:tc>
        <w:tc>
          <w:tcPr>
            <w:tcW w:w="100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271</w:t>
            </w:r>
          </w:p>
        </w:tc>
        <w:tc>
          <w:tcPr>
            <w:tcW w:w="113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lang w:bidi="en-GB"/>
              </w:rPr>
            </w:pPr>
            <w:r>
              <w:rPr>
                <w:rFonts w:ascii="Verdana" w:eastAsia="Verdana" w:hAnsi="Verdana" w:cs="Verdana"/>
                <w:noProof/>
                <w:color w:val="000000"/>
                <w:sz w:val="16"/>
              </w:rPr>
              <w:t>2 667</w:t>
            </w:r>
          </w:p>
        </w:tc>
      </w:tr>
      <w:tr w:rsidR="00402A1C">
        <w:trPr>
          <w:trHeight w:val="284"/>
        </w:trPr>
        <w:tc>
          <w:tcPr>
            <w:tcW w:w="34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rPr>
                <w:rFonts w:ascii="Verdana" w:eastAsia="Verdana" w:hAnsi="Verdana" w:cs="Verdana"/>
                <w:noProof/>
                <w:color w:val="000000"/>
                <w:sz w:val="16"/>
              </w:rPr>
            </w:pPr>
            <w:r>
              <w:rPr>
                <w:rFonts w:ascii="Verdana" w:eastAsia="Verdana" w:hAnsi="Verdana" w:cs="Verdana"/>
                <w:noProof/>
                <w:color w:val="000000"/>
                <w:sz w:val="16"/>
              </w:rPr>
              <w:t>19</w:t>
            </w:r>
          </w:p>
        </w:tc>
        <w:tc>
          <w:tcPr>
            <w:tcW w:w="255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rPr>
                <w:rFonts w:ascii="Verdana" w:eastAsia="Verdana" w:hAnsi="Verdana" w:cs="Verdana"/>
                <w:noProof/>
                <w:color w:val="000000"/>
                <w:sz w:val="16"/>
              </w:rPr>
            </w:pPr>
            <w:r>
              <w:rPr>
                <w:rFonts w:ascii="Verdana" w:eastAsia="Verdana" w:hAnsi="Verdana" w:cs="Verdana"/>
                <w:noProof/>
                <w:color w:val="000000"/>
                <w:sz w:val="16"/>
              </w:rPr>
              <w:t>Foreign policy instruments</w:t>
            </w:r>
          </w:p>
        </w:tc>
        <w:tc>
          <w:tcPr>
            <w:tcW w:w="99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869</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(13)</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856</w:t>
            </w:r>
          </w:p>
        </w:tc>
        <w:tc>
          <w:tcPr>
            <w:tcW w:w="70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57</w:t>
            </w:r>
          </w:p>
        </w:tc>
        <w:tc>
          <w:tcPr>
            <w:tcW w:w="99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913</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722</w:t>
            </w:r>
          </w:p>
        </w:tc>
        <w:tc>
          <w:tcPr>
            <w:tcW w:w="11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24</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746</w:t>
            </w:r>
          </w:p>
        </w:tc>
        <w:tc>
          <w:tcPr>
            <w:tcW w:w="70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3</w:t>
            </w:r>
          </w:p>
        </w:tc>
        <w:tc>
          <w:tcPr>
            <w:tcW w:w="100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63</w:t>
            </w:r>
          </w:p>
        </w:tc>
        <w:tc>
          <w:tcPr>
            <w:tcW w:w="113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812</w:t>
            </w:r>
          </w:p>
        </w:tc>
      </w:tr>
      <w:tr w:rsidR="00402A1C">
        <w:trPr>
          <w:trHeight w:val="284"/>
        </w:trPr>
        <w:tc>
          <w:tcPr>
            <w:tcW w:w="34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rPr>
                <w:rFonts w:ascii="Verdana" w:eastAsia="Verdana" w:hAnsi="Verdana" w:cs="Verdana"/>
                <w:noProof/>
                <w:color w:val="000000"/>
                <w:sz w:val="16"/>
              </w:rPr>
            </w:pPr>
            <w:r>
              <w:rPr>
                <w:rFonts w:ascii="Verdana" w:eastAsia="Verdana" w:hAnsi="Verdana" w:cs="Verdana"/>
                <w:noProof/>
                <w:color w:val="000000"/>
                <w:sz w:val="16"/>
              </w:rPr>
              <w:t>20</w:t>
            </w:r>
          </w:p>
        </w:tc>
        <w:tc>
          <w:tcPr>
            <w:tcW w:w="255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rPr>
                <w:rFonts w:ascii="Verdana" w:eastAsia="Verdana" w:hAnsi="Verdana" w:cs="Verdana"/>
                <w:noProof/>
                <w:color w:val="000000"/>
                <w:sz w:val="16"/>
              </w:rPr>
            </w:pPr>
            <w:r>
              <w:rPr>
                <w:rFonts w:ascii="Verdana" w:eastAsia="Verdana" w:hAnsi="Verdana" w:cs="Verdana"/>
                <w:noProof/>
                <w:color w:val="000000"/>
                <w:sz w:val="16"/>
              </w:rPr>
              <w:t>Trade</w:t>
            </w:r>
          </w:p>
        </w:tc>
        <w:tc>
          <w:tcPr>
            <w:tcW w:w="99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116</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(1)</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115</w:t>
            </w:r>
          </w:p>
        </w:tc>
        <w:tc>
          <w:tcPr>
            <w:tcW w:w="70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3</w:t>
            </w:r>
          </w:p>
        </w:tc>
        <w:tc>
          <w:tcPr>
            <w:tcW w:w="99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118</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115</w:t>
            </w:r>
          </w:p>
        </w:tc>
        <w:tc>
          <w:tcPr>
            <w:tcW w:w="11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(1)</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114</w:t>
            </w:r>
          </w:p>
        </w:tc>
        <w:tc>
          <w:tcPr>
            <w:tcW w:w="70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4</w:t>
            </w:r>
          </w:p>
        </w:tc>
        <w:tc>
          <w:tcPr>
            <w:tcW w:w="100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3</w:t>
            </w:r>
          </w:p>
        </w:tc>
        <w:tc>
          <w:tcPr>
            <w:tcW w:w="113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121</w:t>
            </w:r>
          </w:p>
        </w:tc>
      </w:tr>
      <w:tr w:rsidR="00402A1C">
        <w:trPr>
          <w:trHeight w:val="284"/>
        </w:trPr>
        <w:tc>
          <w:tcPr>
            <w:tcW w:w="34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rPr>
                <w:rFonts w:ascii="Verdana" w:eastAsia="Verdana" w:hAnsi="Verdana" w:cs="Verdana"/>
                <w:noProof/>
                <w:color w:val="000000"/>
                <w:sz w:val="16"/>
              </w:rPr>
            </w:pPr>
            <w:r>
              <w:rPr>
                <w:rFonts w:ascii="Verdana" w:eastAsia="Verdana" w:hAnsi="Verdana" w:cs="Verdana"/>
                <w:noProof/>
                <w:color w:val="000000"/>
                <w:sz w:val="16"/>
              </w:rPr>
              <w:t>21</w:t>
            </w:r>
          </w:p>
        </w:tc>
        <w:tc>
          <w:tcPr>
            <w:tcW w:w="255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rPr>
                <w:rFonts w:ascii="Verdana" w:eastAsia="Verdana" w:hAnsi="Verdana" w:cs="Verdana"/>
                <w:noProof/>
                <w:color w:val="000000"/>
                <w:sz w:val="16"/>
              </w:rPr>
            </w:pPr>
            <w:r>
              <w:rPr>
                <w:rFonts w:ascii="Verdana" w:eastAsia="Verdana" w:hAnsi="Verdana" w:cs="Verdana"/>
                <w:noProof/>
                <w:color w:val="000000"/>
                <w:sz w:val="16"/>
              </w:rPr>
              <w:t>International cooperation and development</w:t>
            </w:r>
          </w:p>
        </w:tc>
        <w:tc>
          <w:tcPr>
            <w:tcW w:w="99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3 717</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14</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3 730</w:t>
            </w:r>
          </w:p>
        </w:tc>
        <w:tc>
          <w:tcPr>
            <w:tcW w:w="70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287</w:t>
            </w:r>
          </w:p>
        </w:tc>
        <w:tc>
          <w:tcPr>
            <w:tcW w:w="99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4 017</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3 301</w:t>
            </w:r>
          </w:p>
        </w:tc>
        <w:tc>
          <w:tcPr>
            <w:tcW w:w="11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(221)</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3 081</w:t>
            </w:r>
          </w:p>
        </w:tc>
        <w:tc>
          <w:tcPr>
            <w:tcW w:w="70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25</w:t>
            </w:r>
          </w:p>
        </w:tc>
        <w:tc>
          <w:tcPr>
            <w:tcW w:w="100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332</w:t>
            </w:r>
          </w:p>
        </w:tc>
        <w:tc>
          <w:tcPr>
            <w:tcW w:w="113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lang w:bidi="en-GB"/>
              </w:rPr>
            </w:pPr>
            <w:r>
              <w:rPr>
                <w:rFonts w:ascii="Verdana" w:eastAsia="Verdana" w:hAnsi="Verdana" w:cs="Verdana"/>
                <w:noProof/>
                <w:color w:val="000000"/>
                <w:sz w:val="16"/>
              </w:rPr>
              <w:t>3 438</w:t>
            </w:r>
          </w:p>
        </w:tc>
      </w:tr>
      <w:tr w:rsidR="00402A1C">
        <w:trPr>
          <w:trHeight w:val="284"/>
        </w:trPr>
        <w:tc>
          <w:tcPr>
            <w:tcW w:w="34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rPr>
                <w:rFonts w:ascii="Verdana" w:eastAsia="Verdana" w:hAnsi="Verdana" w:cs="Verdana"/>
                <w:noProof/>
                <w:color w:val="000000"/>
                <w:sz w:val="16"/>
              </w:rPr>
            </w:pPr>
            <w:r>
              <w:rPr>
                <w:rFonts w:ascii="Verdana" w:eastAsia="Verdana" w:hAnsi="Verdana" w:cs="Verdana"/>
                <w:noProof/>
                <w:color w:val="000000"/>
                <w:sz w:val="16"/>
              </w:rPr>
              <w:t>22</w:t>
            </w:r>
          </w:p>
        </w:tc>
        <w:tc>
          <w:tcPr>
            <w:tcW w:w="255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rPr>
                <w:rFonts w:ascii="Verdana" w:eastAsia="Verdana" w:hAnsi="Verdana" w:cs="Verdana"/>
                <w:noProof/>
                <w:color w:val="000000"/>
                <w:sz w:val="16"/>
              </w:rPr>
            </w:pPr>
            <w:r>
              <w:rPr>
                <w:rFonts w:ascii="Verdana" w:eastAsia="Verdana" w:hAnsi="Verdana" w:cs="Verdana"/>
                <w:noProof/>
                <w:color w:val="000000"/>
                <w:sz w:val="16"/>
              </w:rPr>
              <w:t>Neighbourhood and enlargement negotiations</w:t>
            </w:r>
          </w:p>
        </w:tc>
        <w:tc>
          <w:tcPr>
            <w:tcW w:w="99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5 072</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60</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5 133</w:t>
            </w:r>
          </w:p>
        </w:tc>
        <w:tc>
          <w:tcPr>
            <w:tcW w:w="70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672</w:t>
            </w:r>
          </w:p>
        </w:tc>
        <w:tc>
          <w:tcPr>
            <w:tcW w:w="99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5 805</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3 770</w:t>
            </w:r>
          </w:p>
        </w:tc>
        <w:tc>
          <w:tcPr>
            <w:tcW w:w="11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(267)</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3 502</w:t>
            </w:r>
          </w:p>
        </w:tc>
        <w:tc>
          <w:tcPr>
            <w:tcW w:w="70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11</w:t>
            </w:r>
          </w:p>
        </w:tc>
        <w:tc>
          <w:tcPr>
            <w:tcW w:w="100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490</w:t>
            </w:r>
          </w:p>
        </w:tc>
        <w:tc>
          <w:tcPr>
            <w:tcW w:w="113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lang w:bidi="en-GB"/>
              </w:rPr>
            </w:pPr>
            <w:r>
              <w:rPr>
                <w:rFonts w:ascii="Verdana" w:eastAsia="Verdana" w:hAnsi="Verdana" w:cs="Verdana"/>
                <w:noProof/>
                <w:color w:val="000000"/>
                <w:sz w:val="16"/>
              </w:rPr>
              <w:t>4 004</w:t>
            </w:r>
          </w:p>
        </w:tc>
      </w:tr>
      <w:tr w:rsidR="00402A1C">
        <w:trPr>
          <w:trHeight w:val="284"/>
        </w:trPr>
        <w:tc>
          <w:tcPr>
            <w:tcW w:w="34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rPr>
                <w:rFonts w:ascii="Verdana" w:eastAsia="Verdana" w:hAnsi="Verdana" w:cs="Verdana"/>
                <w:noProof/>
                <w:color w:val="000000"/>
                <w:sz w:val="16"/>
              </w:rPr>
            </w:pPr>
            <w:r>
              <w:rPr>
                <w:rFonts w:ascii="Verdana" w:eastAsia="Verdana" w:hAnsi="Verdana" w:cs="Verdana"/>
                <w:noProof/>
                <w:color w:val="000000"/>
                <w:sz w:val="16"/>
              </w:rPr>
              <w:t>23</w:t>
            </w:r>
          </w:p>
        </w:tc>
        <w:tc>
          <w:tcPr>
            <w:tcW w:w="255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rPr>
                <w:rFonts w:ascii="Verdana" w:eastAsia="Verdana" w:hAnsi="Verdana" w:cs="Verdana"/>
                <w:noProof/>
                <w:color w:val="000000"/>
                <w:sz w:val="16"/>
              </w:rPr>
            </w:pPr>
            <w:r>
              <w:rPr>
                <w:rFonts w:ascii="Verdana" w:eastAsia="Verdana" w:hAnsi="Verdana" w:cs="Verdana"/>
                <w:noProof/>
                <w:color w:val="000000"/>
                <w:sz w:val="16"/>
              </w:rPr>
              <w:t>Humanitarian aid and civil protection</w:t>
            </w:r>
          </w:p>
        </w:tc>
        <w:tc>
          <w:tcPr>
            <w:tcW w:w="99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1 764</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340</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2 104</w:t>
            </w:r>
          </w:p>
        </w:tc>
        <w:tc>
          <w:tcPr>
            <w:tcW w:w="70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34</w:t>
            </w:r>
          </w:p>
        </w:tc>
        <w:tc>
          <w:tcPr>
            <w:tcW w:w="8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431</w:t>
            </w:r>
          </w:p>
        </w:tc>
        <w:tc>
          <w:tcPr>
            <w:tcW w:w="99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2 568</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1 705</w:t>
            </w:r>
          </w:p>
        </w:tc>
        <w:tc>
          <w:tcPr>
            <w:tcW w:w="11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136</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1 841</w:t>
            </w:r>
          </w:p>
        </w:tc>
        <w:tc>
          <w:tcPr>
            <w:tcW w:w="70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8</w:t>
            </w:r>
          </w:p>
        </w:tc>
        <w:tc>
          <w:tcPr>
            <w:tcW w:w="100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376</w:t>
            </w:r>
          </w:p>
        </w:tc>
        <w:tc>
          <w:tcPr>
            <w:tcW w:w="113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lang w:bidi="en-GB"/>
              </w:rPr>
            </w:pPr>
            <w:r>
              <w:rPr>
                <w:rFonts w:ascii="Verdana" w:eastAsia="Verdana" w:hAnsi="Verdana" w:cs="Verdana"/>
                <w:noProof/>
                <w:color w:val="000000"/>
                <w:sz w:val="16"/>
              </w:rPr>
              <w:t>2 226</w:t>
            </w:r>
          </w:p>
        </w:tc>
      </w:tr>
      <w:tr w:rsidR="00402A1C">
        <w:trPr>
          <w:trHeight w:val="284"/>
        </w:trPr>
        <w:tc>
          <w:tcPr>
            <w:tcW w:w="34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rPr>
                <w:rFonts w:ascii="Verdana" w:eastAsia="Verdana" w:hAnsi="Verdana" w:cs="Verdana"/>
                <w:noProof/>
                <w:color w:val="000000"/>
                <w:sz w:val="16"/>
              </w:rPr>
            </w:pPr>
            <w:r>
              <w:rPr>
                <w:rFonts w:ascii="Verdana" w:eastAsia="Verdana" w:hAnsi="Verdana" w:cs="Verdana"/>
                <w:noProof/>
                <w:color w:val="000000"/>
                <w:sz w:val="16"/>
              </w:rPr>
              <w:t>24</w:t>
            </w:r>
          </w:p>
        </w:tc>
        <w:tc>
          <w:tcPr>
            <w:tcW w:w="255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rPr>
                <w:rFonts w:ascii="Verdana" w:eastAsia="Verdana" w:hAnsi="Verdana" w:cs="Verdana"/>
                <w:noProof/>
                <w:color w:val="000000"/>
                <w:sz w:val="16"/>
              </w:rPr>
            </w:pPr>
            <w:r>
              <w:rPr>
                <w:rFonts w:ascii="Verdana" w:eastAsia="Verdana" w:hAnsi="Verdana" w:cs="Verdana"/>
                <w:noProof/>
                <w:color w:val="000000"/>
                <w:sz w:val="16"/>
              </w:rPr>
              <w:t>Fight against fraud</w:t>
            </w:r>
          </w:p>
        </w:tc>
        <w:tc>
          <w:tcPr>
            <w:tcW w:w="99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83</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83</w:t>
            </w:r>
          </w:p>
        </w:tc>
        <w:tc>
          <w:tcPr>
            <w:tcW w:w="70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1</w:t>
            </w:r>
          </w:p>
        </w:tc>
        <w:tc>
          <w:tcPr>
            <w:tcW w:w="99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84</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83</w:t>
            </w:r>
          </w:p>
        </w:tc>
        <w:tc>
          <w:tcPr>
            <w:tcW w:w="11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83</w:t>
            </w:r>
          </w:p>
        </w:tc>
        <w:tc>
          <w:tcPr>
            <w:tcW w:w="70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7</w:t>
            </w:r>
          </w:p>
        </w:tc>
        <w:tc>
          <w:tcPr>
            <w:tcW w:w="100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1</w:t>
            </w:r>
          </w:p>
        </w:tc>
        <w:tc>
          <w:tcPr>
            <w:tcW w:w="113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91</w:t>
            </w:r>
          </w:p>
        </w:tc>
      </w:tr>
      <w:tr w:rsidR="00402A1C">
        <w:trPr>
          <w:trHeight w:val="284"/>
        </w:trPr>
        <w:tc>
          <w:tcPr>
            <w:tcW w:w="34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rPr>
                <w:rFonts w:ascii="Verdana" w:eastAsia="Verdana" w:hAnsi="Verdana" w:cs="Verdana"/>
                <w:noProof/>
                <w:color w:val="000000"/>
                <w:sz w:val="16"/>
              </w:rPr>
            </w:pPr>
            <w:r>
              <w:rPr>
                <w:rFonts w:ascii="Verdana" w:eastAsia="Verdana" w:hAnsi="Verdana" w:cs="Verdana"/>
                <w:noProof/>
                <w:color w:val="000000"/>
                <w:sz w:val="16"/>
              </w:rPr>
              <w:t>25</w:t>
            </w:r>
          </w:p>
        </w:tc>
        <w:tc>
          <w:tcPr>
            <w:tcW w:w="255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rPr>
                <w:rFonts w:ascii="Verdana" w:eastAsia="Verdana" w:hAnsi="Verdana" w:cs="Verdana"/>
                <w:noProof/>
                <w:color w:val="000000"/>
                <w:sz w:val="16"/>
              </w:rPr>
            </w:pPr>
            <w:r>
              <w:rPr>
                <w:rFonts w:ascii="Verdana" w:eastAsia="Verdana" w:hAnsi="Verdana" w:cs="Verdana"/>
                <w:noProof/>
                <w:color w:val="000000"/>
                <w:sz w:val="16"/>
              </w:rPr>
              <w:t>Commission's policy coordination and legal advice</w:t>
            </w:r>
          </w:p>
        </w:tc>
        <w:tc>
          <w:tcPr>
            <w:tcW w:w="99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260</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1</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261</w:t>
            </w:r>
          </w:p>
        </w:tc>
        <w:tc>
          <w:tcPr>
            <w:tcW w:w="70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12</w:t>
            </w:r>
          </w:p>
        </w:tc>
        <w:tc>
          <w:tcPr>
            <w:tcW w:w="99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273</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260</w:t>
            </w:r>
          </w:p>
        </w:tc>
        <w:tc>
          <w:tcPr>
            <w:tcW w:w="11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260</w:t>
            </w:r>
          </w:p>
        </w:tc>
        <w:tc>
          <w:tcPr>
            <w:tcW w:w="70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20</w:t>
            </w:r>
          </w:p>
        </w:tc>
        <w:tc>
          <w:tcPr>
            <w:tcW w:w="100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12</w:t>
            </w:r>
          </w:p>
        </w:tc>
        <w:tc>
          <w:tcPr>
            <w:tcW w:w="113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292</w:t>
            </w:r>
          </w:p>
        </w:tc>
      </w:tr>
      <w:tr w:rsidR="00402A1C">
        <w:trPr>
          <w:trHeight w:val="284"/>
        </w:trPr>
        <w:tc>
          <w:tcPr>
            <w:tcW w:w="34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rPr>
                <w:rFonts w:ascii="Verdana" w:eastAsia="Verdana" w:hAnsi="Verdana" w:cs="Verdana"/>
                <w:noProof/>
                <w:color w:val="000000"/>
                <w:sz w:val="16"/>
              </w:rPr>
            </w:pPr>
            <w:r>
              <w:rPr>
                <w:rFonts w:ascii="Verdana" w:eastAsia="Verdana" w:hAnsi="Verdana" w:cs="Verdana"/>
                <w:noProof/>
                <w:color w:val="000000"/>
                <w:sz w:val="16"/>
              </w:rPr>
              <w:t>26</w:t>
            </w:r>
          </w:p>
        </w:tc>
        <w:tc>
          <w:tcPr>
            <w:tcW w:w="255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rPr>
                <w:rFonts w:ascii="Verdana" w:eastAsia="Verdana" w:hAnsi="Verdana" w:cs="Verdana"/>
                <w:noProof/>
                <w:color w:val="000000"/>
                <w:sz w:val="16"/>
              </w:rPr>
            </w:pPr>
            <w:r>
              <w:rPr>
                <w:rFonts w:ascii="Verdana" w:eastAsia="Verdana" w:hAnsi="Verdana" w:cs="Verdana"/>
                <w:noProof/>
                <w:color w:val="000000"/>
                <w:sz w:val="16"/>
              </w:rPr>
              <w:t>Commission's administration</w:t>
            </w:r>
          </w:p>
        </w:tc>
        <w:tc>
          <w:tcPr>
            <w:tcW w:w="99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1 143</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1</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1 145</w:t>
            </w:r>
          </w:p>
        </w:tc>
        <w:tc>
          <w:tcPr>
            <w:tcW w:w="70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213</w:t>
            </w:r>
          </w:p>
        </w:tc>
        <w:tc>
          <w:tcPr>
            <w:tcW w:w="99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1 357</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1 142</w:t>
            </w:r>
          </w:p>
        </w:tc>
        <w:tc>
          <w:tcPr>
            <w:tcW w:w="11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2</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1 144</w:t>
            </w:r>
          </w:p>
        </w:tc>
        <w:tc>
          <w:tcPr>
            <w:tcW w:w="70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173</w:t>
            </w:r>
          </w:p>
        </w:tc>
        <w:tc>
          <w:tcPr>
            <w:tcW w:w="100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214</w:t>
            </w:r>
          </w:p>
        </w:tc>
        <w:tc>
          <w:tcPr>
            <w:tcW w:w="113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lang w:bidi="en-GB"/>
              </w:rPr>
            </w:pPr>
            <w:r>
              <w:rPr>
                <w:rFonts w:ascii="Verdana" w:eastAsia="Verdana" w:hAnsi="Verdana" w:cs="Verdana"/>
                <w:noProof/>
                <w:color w:val="000000"/>
                <w:sz w:val="16"/>
              </w:rPr>
              <w:t>1 531</w:t>
            </w:r>
          </w:p>
        </w:tc>
      </w:tr>
      <w:tr w:rsidR="00402A1C">
        <w:trPr>
          <w:trHeight w:val="284"/>
        </w:trPr>
        <w:tc>
          <w:tcPr>
            <w:tcW w:w="34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rPr>
                <w:rFonts w:ascii="Verdana" w:eastAsia="Verdana" w:hAnsi="Verdana" w:cs="Verdana"/>
                <w:noProof/>
                <w:color w:val="000000"/>
                <w:sz w:val="16"/>
              </w:rPr>
            </w:pPr>
            <w:r>
              <w:rPr>
                <w:rFonts w:ascii="Verdana" w:eastAsia="Verdana" w:hAnsi="Verdana" w:cs="Verdana"/>
                <w:noProof/>
                <w:color w:val="000000"/>
                <w:sz w:val="16"/>
              </w:rPr>
              <w:t>27</w:t>
            </w:r>
          </w:p>
        </w:tc>
        <w:tc>
          <w:tcPr>
            <w:tcW w:w="255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rPr>
                <w:rFonts w:ascii="Verdana" w:eastAsia="Verdana" w:hAnsi="Verdana" w:cs="Verdana"/>
                <w:noProof/>
                <w:color w:val="000000"/>
                <w:sz w:val="16"/>
              </w:rPr>
            </w:pPr>
            <w:r>
              <w:rPr>
                <w:rFonts w:ascii="Verdana" w:eastAsia="Verdana" w:hAnsi="Verdana" w:cs="Verdana"/>
                <w:noProof/>
                <w:color w:val="000000"/>
                <w:sz w:val="16"/>
              </w:rPr>
              <w:t>Budget</w:t>
            </w:r>
          </w:p>
        </w:tc>
        <w:tc>
          <w:tcPr>
            <w:tcW w:w="99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74</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3</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77</w:t>
            </w:r>
          </w:p>
        </w:tc>
        <w:tc>
          <w:tcPr>
            <w:tcW w:w="70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9</w:t>
            </w:r>
          </w:p>
        </w:tc>
        <w:tc>
          <w:tcPr>
            <w:tcW w:w="99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86</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74</w:t>
            </w:r>
          </w:p>
        </w:tc>
        <w:tc>
          <w:tcPr>
            <w:tcW w:w="11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3</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77</w:t>
            </w:r>
          </w:p>
        </w:tc>
        <w:tc>
          <w:tcPr>
            <w:tcW w:w="70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15</w:t>
            </w:r>
          </w:p>
        </w:tc>
        <w:tc>
          <w:tcPr>
            <w:tcW w:w="100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9</w:t>
            </w:r>
          </w:p>
        </w:tc>
        <w:tc>
          <w:tcPr>
            <w:tcW w:w="113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101</w:t>
            </w:r>
          </w:p>
        </w:tc>
      </w:tr>
      <w:tr w:rsidR="00402A1C">
        <w:trPr>
          <w:trHeight w:val="284"/>
        </w:trPr>
        <w:tc>
          <w:tcPr>
            <w:tcW w:w="34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rPr>
                <w:rFonts w:ascii="Verdana" w:eastAsia="Verdana" w:hAnsi="Verdana" w:cs="Verdana"/>
                <w:noProof/>
                <w:color w:val="000000"/>
                <w:sz w:val="16"/>
              </w:rPr>
            </w:pPr>
            <w:r>
              <w:rPr>
                <w:rFonts w:ascii="Verdana" w:eastAsia="Verdana" w:hAnsi="Verdana" w:cs="Verdana"/>
                <w:noProof/>
                <w:color w:val="000000"/>
                <w:sz w:val="16"/>
              </w:rPr>
              <w:t>28</w:t>
            </w:r>
          </w:p>
        </w:tc>
        <w:tc>
          <w:tcPr>
            <w:tcW w:w="255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rPr>
                <w:rFonts w:ascii="Verdana" w:eastAsia="Verdana" w:hAnsi="Verdana" w:cs="Verdana"/>
                <w:noProof/>
                <w:color w:val="000000"/>
                <w:sz w:val="16"/>
              </w:rPr>
            </w:pPr>
            <w:r>
              <w:rPr>
                <w:rFonts w:ascii="Verdana" w:eastAsia="Verdana" w:hAnsi="Verdana" w:cs="Verdana"/>
                <w:noProof/>
                <w:color w:val="000000"/>
                <w:sz w:val="16"/>
              </w:rPr>
              <w:t>Audit</w:t>
            </w:r>
          </w:p>
        </w:tc>
        <w:tc>
          <w:tcPr>
            <w:tcW w:w="99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20</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20</w:t>
            </w:r>
          </w:p>
        </w:tc>
        <w:tc>
          <w:tcPr>
            <w:tcW w:w="70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1</w:t>
            </w:r>
          </w:p>
        </w:tc>
        <w:tc>
          <w:tcPr>
            <w:tcW w:w="99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21</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20</w:t>
            </w:r>
          </w:p>
        </w:tc>
        <w:tc>
          <w:tcPr>
            <w:tcW w:w="11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20</w:t>
            </w:r>
          </w:p>
        </w:tc>
        <w:tc>
          <w:tcPr>
            <w:tcW w:w="70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1</w:t>
            </w:r>
          </w:p>
        </w:tc>
        <w:tc>
          <w:tcPr>
            <w:tcW w:w="100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1</w:t>
            </w:r>
          </w:p>
        </w:tc>
        <w:tc>
          <w:tcPr>
            <w:tcW w:w="113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22</w:t>
            </w:r>
          </w:p>
        </w:tc>
      </w:tr>
      <w:tr w:rsidR="00402A1C">
        <w:trPr>
          <w:trHeight w:val="284"/>
        </w:trPr>
        <w:tc>
          <w:tcPr>
            <w:tcW w:w="34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rPr>
                <w:rFonts w:ascii="Verdana" w:eastAsia="Verdana" w:hAnsi="Verdana" w:cs="Verdana"/>
                <w:noProof/>
                <w:color w:val="000000"/>
                <w:sz w:val="16"/>
              </w:rPr>
            </w:pPr>
            <w:r>
              <w:rPr>
                <w:rFonts w:ascii="Verdana" w:eastAsia="Verdana" w:hAnsi="Verdana" w:cs="Verdana"/>
                <w:noProof/>
                <w:color w:val="000000"/>
                <w:sz w:val="16"/>
              </w:rPr>
              <w:t>29</w:t>
            </w:r>
          </w:p>
        </w:tc>
        <w:tc>
          <w:tcPr>
            <w:tcW w:w="255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rPr>
                <w:rFonts w:ascii="Verdana" w:eastAsia="Verdana" w:hAnsi="Verdana" w:cs="Verdana"/>
                <w:noProof/>
                <w:color w:val="000000"/>
                <w:sz w:val="16"/>
              </w:rPr>
            </w:pPr>
            <w:r>
              <w:rPr>
                <w:rFonts w:ascii="Verdana" w:eastAsia="Verdana" w:hAnsi="Verdana" w:cs="Verdana"/>
                <w:noProof/>
                <w:color w:val="000000"/>
                <w:sz w:val="16"/>
              </w:rPr>
              <w:t>Statistics</w:t>
            </w:r>
          </w:p>
        </w:tc>
        <w:tc>
          <w:tcPr>
            <w:tcW w:w="99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160</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(1)</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159</w:t>
            </w:r>
          </w:p>
        </w:tc>
        <w:tc>
          <w:tcPr>
            <w:tcW w:w="70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16</w:t>
            </w:r>
          </w:p>
        </w:tc>
        <w:tc>
          <w:tcPr>
            <w:tcW w:w="99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175</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144</w:t>
            </w:r>
          </w:p>
        </w:tc>
        <w:tc>
          <w:tcPr>
            <w:tcW w:w="11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(4)</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140</w:t>
            </w:r>
          </w:p>
        </w:tc>
        <w:tc>
          <w:tcPr>
            <w:tcW w:w="70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6</w:t>
            </w:r>
          </w:p>
        </w:tc>
        <w:tc>
          <w:tcPr>
            <w:tcW w:w="100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27</w:t>
            </w:r>
          </w:p>
        </w:tc>
        <w:tc>
          <w:tcPr>
            <w:tcW w:w="113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173</w:t>
            </w:r>
          </w:p>
        </w:tc>
      </w:tr>
      <w:tr w:rsidR="00402A1C">
        <w:trPr>
          <w:trHeight w:val="284"/>
        </w:trPr>
        <w:tc>
          <w:tcPr>
            <w:tcW w:w="34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rPr>
                <w:rFonts w:ascii="Verdana" w:eastAsia="Verdana" w:hAnsi="Verdana" w:cs="Verdana"/>
                <w:noProof/>
                <w:color w:val="000000"/>
                <w:sz w:val="16"/>
              </w:rPr>
            </w:pPr>
            <w:r>
              <w:rPr>
                <w:rFonts w:ascii="Verdana" w:eastAsia="Verdana" w:hAnsi="Verdana" w:cs="Verdana"/>
                <w:noProof/>
                <w:color w:val="000000"/>
                <w:sz w:val="16"/>
              </w:rPr>
              <w:t>30</w:t>
            </w:r>
          </w:p>
        </w:tc>
        <w:tc>
          <w:tcPr>
            <w:tcW w:w="255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rPr>
                <w:rFonts w:ascii="Verdana" w:eastAsia="Verdana" w:hAnsi="Verdana" w:cs="Verdana"/>
                <w:noProof/>
                <w:color w:val="000000"/>
                <w:sz w:val="16"/>
              </w:rPr>
            </w:pPr>
            <w:r>
              <w:rPr>
                <w:rFonts w:ascii="Verdana" w:eastAsia="Verdana" w:hAnsi="Verdana" w:cs="Verdana"/>
                <w:noProof/>
                <w:color w:val="000000"/>
                <w:sz w:val="16"/>
              </w:rPr>
              <w:t>Pensions and related expenditure</w:t>
            </w:r>
          </w:p>
        </w:tc>
        <w:tc>
          <w:tcPr>
            <w:tcW w:w="99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2 008</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2 008</w:t>
            </w:r>
          </w:p>
        </w:tc>
        <w:tc>
          <w:tcPr>
            <w:tcW w:w="70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99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2 008</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2 008</w:t>
            </w:r>
          </w:p>
        </w:tc>
        <w:tc>
          <w:tcPr>
            <w:tcW w:w="11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2 008</w:t>
            </w:r>
          </w:p>
        </w:tc>
        <w:tc>
          <w:tcPr>
            <w:tcW w:w="70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00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113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lang w:bidi="en-GB"/>
              </w:rPr>
            </w:pPr>
            <w:r>
              <w:rPr>
                <w:rFonts w:ascii="Verdana" w:eastAsia="Verdana" w:hAnsi="Verdana" w:cs="Verdana"/>
                <w:noProof/>
                <w:color w:val="000000"/>
                <w:sz w:val="16"/>
              </w:rPr>
              <w:t>2 008</w:t>
            </w:r>
          </w:p>
        </w:tc>
      </w:tr>
      <w:tr w:rsidR="00402A1C">
        <w:trPr>
          <w:trHeight w:val="284"/>
        </w:trPr>
        <w:tc>
          <w:tcPr>
            <w:tcW w:w="34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rPr>
                <w:rFonts w:ascii="Verdana" w:eastAsia="Verdana" w:hAnsi="Verdana" w:cs="Verdana"/>
                <w:noProof/>
                <w:color w:val="000000"/>
                <w:sz w:val="16"/>
              </w:rPr>
            </w:pPr>
            <w:r>
              <w:rPr>
                <w:rFonts w:ascii="Verdana" w:eastAsia="Verdana" w:hAnsi="Verdana" w:cs="Verdana"/>
                <w:noProof/>
                <w:color w:val="000000"/>
                <w:sz w:val="16"/>
              </w:rPr>
              <w:t>31</w:t>
            </w:r>
          </w:p>
        </w:tc>
        <w:tc>
          <w:tcPr>
            <w:tcW w:w="255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rPr>
                <w:rFonts w:ascii="Verdana" w:eastAsia="Verdana" w:hAnsi="Verdana" w:cs="Verdana"/>
                <w:noProof/>
                <w:color w:val="000000"/>
                <w:sz w:val="16"/>
              </w:rPr>
            </w:pPr>
            <w:r>
              <w:rPr>
                <w:rFonts w:ascii="Verdana" w:eastAsia="Verdana" w:hAnsi="Verdana" w:cs="Verdana"/>
                <w:noProof/>
                <w:color w:val="000000"/>
                <w:sz w:val="16"/>
              </w:rPr>
              <w:t>Language services</w:t>
            </w:r>
          </w:p>
        </w:tc>
        <w:tc>
          <w:tcPr>
            <w:tcW w:w="99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403</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(3)</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401</w:t>
            </w:r>
          </w:p>
        </w:tc>
        <w:tc>
          <w:tcPr>
            <w:tcW w:w="70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73</w:t>
            </w:r>
          </w:p>
        </w:tc>
        <w:tc>
          <w:tcPr>
            <w:tcW w:w="99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474</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403</w:t>
            </w:r>
          </w:p>
        </w:tc>
        <w:tc>
          <w:tcPr>
            <w:tcW w:w="11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(3)</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401</w:t>
            </w:r>
          </w:p>
        </w:tc>
        <w:tc>
          <w:tcPr>
            <w:tcW w:w="70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25</w:t>
            </w:r>
          </w:p>
        </w:tc>
        <w:tc>
          <w:tcPr>
            <w:tcW w:w="100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73</w:t>
            </w:r>
          </w:p>
        </w:tc>
        <w:tc>
          <w:tcPr>
            <w:tcW w:w="113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499</w:t>
            </w:r>
          </w:p>
        </w:tc>
      </w:tr>
      <w:tr w:rsidR="00402A1C">
        <w:trPr>
          <w:trHeight w:val="284"/>
        </w:trPr>
        <w:tc>
          <w:tcPr>
            <w:tcW w:w="34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rPr>
                <w:rFonts w:ascii="Verdana" w:eastAsia="Verdana" w:hAnsi="Verdana" w:cs="Verdana"/>
                <w:noProof/>
                <w:color w:val="000000"/>
                <w:sz w:val="16"/>
              </w:rPr>
            </w:pPr>
            <w:r>
              <w:rPr>
                <w:rFonts w:ascii="Verdana" w:eastAsia="Verdana" w:hAnsi="Verdana" w:cs="Verdana"/>
                <w:noProof/>
                <w:color w:val="000000"/>
                <w:sz w:val="16"/>
              </w:rPr>
              <w:t>32</w:t>
            </w:r>
          </w:p>
        </w:tc>
        <w:tc>
          <w:tcPr>
            <w:tcW w:w="255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rPr>
                <w:rFonts w:ascii="Verdana" w:eastAsia="Verdana" w:hAnsi="Verdana" w:cs="Verdana"/>
                <w:noProof/>
                <w:color w:val="000000"/>
                <w:sz w:val="16"/>
              </w:rPr>
            </w:pPr>
            <w:r>
              <w:rPr>
                <w:rFonts w:ascii="Verdana" w:eastAsia="Verdana" w:hAnsi="Verdana" w:cs="Verdana"/>
                <w:noProof/>
                <w:color w:val="000000"/>
                <w:sz w:val="16"/>
              </w:rPr>
              <w:t>Energy</w:t>
            </w:r>
          </w:p>
        </w:tc>
        <w:tc>
          <w:tcPr>
            <w:tcW w:w="99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2 006</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2 006</w:t>
            </w:r>
          </w:p>
        </w:tc>
        <w:tc>
          <w:tcPr>
            <w:tcW w:w="70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225</w:t>
            </w:r>
          </w:p>
        </w:tc>
        <w:tc>
          <w:tcPr>
            <w:tcW w:w="99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2 231</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1 628</w:t>
            </w:r>
          </w:p>
        </w:tc>
        <w:tc>
          <w:tcPr>
            <w:tcW w:w="11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(112)</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1 516</w:t>
            </w:r>
          </w:p>
        </w:tc>
        <w:tc>
          <w:tcPr>
            <w:tcW w:w="70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6</w:t>
            </w:r>
          </w:p>
        </w:tc>
        <w:tc>
          <w:tcPr>
            <w:tcW w:w="100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230</w:t>
            </w:r>
          </w:p>
        </w:tc>
        <w:tc>
          <w:tcPr>
            <w:tcW w:w="113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lang w:bidi="en-GB"/>
              </w:rPr>
            </w:pPr>
            <w:r>
              <w:rPr>
                <w:rFonts w:ascii="Verdana" w:eastAsia="Verdana" w:hAnsi="Verdana" w:cs="Verdana"/>
                <w:noProof/>
                <w:color w:val="000000"/>
                <w:sz w:val="16"/>
              </w:rPr>
              <w:t>1 752</w:t>
            </w:r>
          </w:p>
        </w:tc>
      </w:tr>
      <w:tr w:rsidR="00402A1C">
        <w:trPr>
          <w:trHeight w:val="284"/>
        </w:trPr>
        <w:tc>
          <w:tcPr>
            <w:tcW w:w="34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rPr>
                <w:rFonts w:ascii="Verdana" w:eastAsia="Verdana" w:hAnsi="Verdana" w:cs="Verdana"/>
                <w:noProof/>
                <w:color w:val="000000"/>
                <w:sz w:val="16"/>
              </w:rPr>
            </w:pPr>
            <w:r>
              <w:rPr>
                <w:rFonts w:ascii="Verdana" w:eastAsia="Verdana" w:hAnsi="Verdana" w:cs="Verdana"/>
                <w:noProof/>
                <w:color w:val="000000"/>
                <w:sz w:val="16"/>
              </w:rPr>
              <w:t>33</w:t>
            </w:r>
          </w:p>
        </w:tc>
        <w:tc>
          <w:tcPr>
            <w:tcW w:w="255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rPr>
                <w:rFonts w:ascii="Verdana" w:eastAsia="Verdana" w:hAnsi="Verdana" w:cs="Verdana"/>
                <w:noProof/>
                <w:color w:val="000000"/>
                <w:sz w:val="16"/>
              </w:rPr>
            </w:pPr>
            <w:r>
              <w:rPr>
                <w:rFonts w:ascii="Verdana" w:eastAsia="Verdana" w:hAnsi="Verdana" w:cs="Verdana"/>
                <w:noProof/>
                <w:color w:val="000000"/>
                <w:sz w:val="16"/>
              </w:rPr>
              <w:t>Justice and consumers</w:t>
            </w:r>
          </w:p>
        </w:tc>
        <w:tc>
          <w:tcPr>
            <w:tcW w:w="99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265</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265</w:t>
            </w:r>
          </w:p>
        </w:tc>
        <w:tc>
          <w:tcPr>
            <w:tcW w:w="70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7</w:t>
            </w:r>
          </w:p>
        </w:tc>
        <w:tc>
          <w:tcPr>
            <w:tcW w:w="99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272</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247</w:t>
            </w:r>
          </w:p>
        </w:tc>
        <w:tc>
          <w:tcPr>
            <w:tcW w:w="11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11</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258</w:t>
            </w:r>
          </w:p>
        </w:tc>
        <w:tc>
          <w:tcPr>
            <w:tcW w:w="70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5</w:t>
            </w:r>
          </w:p>
        </w:tc>
        <w:tc>
          <w:tcPr>
            <w:tcW w:w="100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7</w:t>
            </w:r>
          </w:p>
        </w:tc>
        <w:tc>
          <w:tcPr>
            <w:tcW w:w="113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270</w:t>
            </w:r>
          </w:p>
        </w:tc>
      </w:tr>
      <w:tr w:rsidR="00402A1C">
        <w:trPr>
          <w:trHeight w:val="284"/>
        </w:trPr>
        <w:tc>
          <w:tcPr>
            <w:tcW w:w="34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rPr>
                <w:rFonts w:ascii="Verdana" w:eastAsia="Verdana" w:hAnsi="Verdana" w:cs="Verdana"/>
                <w:noProof/>
                <w:color w:val="000000"/>
                <w:sz w:val="16"/>
              </w:rPr>
            </w:pPr>
            <w:r>
              <w:rPr>
                <w:rFonts w:ascii="Verdana" w:eastAsia="Verdana" w:hAnsi="Verdana" w:cs="Verdana"/>
                <w:noProof/>
                <w:color w:val="000000"/>
                <w:sz w:val="16"/>
              </w:rPr>
              <w:t>34</w:t>
            </w:r>
          </w:p>
        </w:tc>
        <w:tc>
          <w:tcPr>
            <w:tcW w:w="255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rPr>
                <w:rFonts w:ascii="Verdana" w:eastAsia="Verdana" w:hAnsi="Verdana" w:cs="Verdana"/>
                <w:noProof/>
                <w:color w:val="000000"/>
                <w:sz w:val="16"/>
              </w:rPr>
            </w:pPr>
            <w:r>
              <w:rPr>
                <w:rFonts w:ascii="Verdana" w:eastAsia="Verdana" w:hAnsi="Verdana" w:cs="Verdana"/>
                <w:noProof/>
                <w:color w:val="000000"/>
                <w:sz w:val="16"/>
              </w:rPr>
              <w:t>Climate action</w:t>
            </w:r>
          </w:p>
        </w:tc>
        <w:tc>
          <w:tcPr>
            <w:tcW w:w="99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165</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165</w:t>
            </w:r>
          </w:p>
        </w:tc>
        <w:tc>
          <w:tcPr>
            <w:tcW w:w="70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1</w:t>
            </w:r>
          </w:p>
        </w:tc>
        <w:tc>
          <w:tcPr>
            <w:tcW w:w="99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166</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108</w:t>
            </w:r>
          </w:p>
        </w:tc>
        <w:tc>
          <w:tcPr>
            <w:tcW w:w="11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(9)</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99</w:t>
            </w:r>
          </w:p>
        </w:tc>
        <w:tc>
          <w:tcPr>
            <w:tcW w:w="70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4</w:t>
            </w:r>
          </w:p>
        </w:tc>
        <w:tc>
          <w:tcPr>
            <w:tcW w:w="100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1</w:t>
            </w:r>
          </w:p>
        </w:tc>
        <w:tc>
          <w:tcPr>
            <w:tcW w:w="113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104</w:t>
            </w:r>
          </w:p>
        </w:tc>
      </w:tr>
      <w:tr w:rsidR="00402A1C">
        <w:trPr>
          <w:trHeight w:val="284"/>
        </w:trPr>
        <w:tc>
          <w:tcPr>
            <w:tcW w:w="34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rPr>
                <w:rFonts w:ascii="Verdana" w:eastAsia="Verdana" w:hAnsi="Verdana" w:cs="Verdana"/>
                <w:noProof/>
                <w:color w:val="000000"/>
                <w:sz w:val="16"/>
              </w:rPr>
            </w:pPr>
            <w:r>
              <w:rPr>
                <w:rFonts w:ascii="Verdana" w:eastAsia="Verdana" w:hAnsi="Verdana" w:cs="Verdana"/>
                <w:noProof/>
                <w:color w:val="000000"/>
                <w:sz w:val="16"/>
              </w:rPr>
              <w:t>40</w:t>
            </w:r>
          </w:p>
        </w:tc>
        <w:tc>
          <w:tcPr>
            <w:tcW w:w="255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rPr>
                <w:rFonts w:ascii="Verdana" w:eastAsia="Verdana" w:hAnsi="Verdana" w:cs="Verdana"/>
                <w:noProof/>
                <w:color w:val="000000"/>
                <w:sz w:val="16"/>
              </w:rPr>
            </w:pPr>
            <w:r>
              <w:rPr>
                <w:rFonts w:ascii="Verdana" w:eastAsia="Verdana" w:hAnsi="Verdana" w:cs="Verdana"/>
                <w:noProof/>
                <w:color w:val="000000"/>
                <w:sz w:val="16"/>
              </w:rPr>
              <w:t>Reserves</w:t>
            </w:r>
          </w:p>
        </w:tc>
        <w:tc>
          <w:tcPr>
            <w:tcW w:w="99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1 285</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(1 016)</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269</w:t>
            </w:r>
          </w:p>
        </w:tc>
        <w:tc>
          <w:tcPr>
            <w:tcW w:w="70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w:t>
            </w:r>
          </w:p>
        </w:tc>
        <w:tc>
          <w:tcPr>
            <w:tcW w:w="99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269</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678</w:t>
            </w:r>
          </w:p>
        </w:tc>
        <w:tc>
          <w:tcPr>
            <w:tcW w:w="11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(199)</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 xml:space="preserve"> 479</w:t>
            </w:r>
          </w:p>
        </w:tc>
        <w:tc>
          <w:tcPr>
            <w:tcW w:w="70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00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13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0PolAreaBreakdownCommitmPaym"/>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479</w:t>
            </w:r>
          </w:p>
        </w:tc>
      </w:tr>
      <w:tr w:rsidR="00402A1C">
        <w:trPr>
          <w:trHeight w:val="284"/>
        </w:trPr>
        <w:tc>
          <w:tcPr>
            <w:tcW w:w="340" w:type="dxa"/>
            <w:gridSpan w:val="2"/>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10PolAreaBreakdownCommitmPaym"/>
              <w:rPr>
                <w:rFonts w:ascii="Verdana" w:eastAsia="Verdana" w:hAnsi="Verdana" w:cs="Verdana"/>
                <w:b/>
                <w:noProof/>
                <w:color w:val="000000"/>
                <w:sz w:val="16"/>
              </w:rPr>
            </w:pPr>
            <w:r>
              <w:rPr>
                <w:rFonts w:ascii="Verdana" w:eastAsia="Verdana" w:hAnsi="Verdana" w:cs="Verdana"/>
                <w:b/>
                <w:noProof/>
                <w:color w:val="000000"/>
                <w:sz w:val="16"/>
              </w:rPr>
              <w:t>Total</w:t>
            </w:r>
          </w:p>
        </w:tc>
        <w:tc>
          <w:tcPr>
            <w:tcW w:w="993"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10PolAreaBreakdownCommitmPaym"/>
              <w:jc w:val="right"/>
              <w:rPr>
                <w:rFonts w:ascii="Verdana" w:eastAsia="Verdana" w:hAnsi="Verdana" w:cs="Verdana"/>
                <w:b/>
                <w:noProof/>
                <w:color w:val="000000"/>
                <w:sz w:val="16"/>
              </w:rPr>
            </w:pPr>
            <w:r>
              <w:rPr>
                <w:rFonts w:ascii="Verdana" w:eastAsia="Verdana" w:hAnsi="Verdana" w:cs="Verdana"/>
                <w:b/>
                <w:noProof/>
                <w:color w:val="000000"/>
                <w:sz w:val="16"/>
              </w:rPr>
              <w:t>161 680</w:t>
            </w:r>
          </w:p>
        </w:tc>
        <w:tc>
          <w:tcPr>
            <w:tcW w:w="992"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10PolAreaBreakdownCommitmPaym"/>
              <w:jc w:val="right"/>
              <w:rPr>
                <w:rFonts w:ascii="Verdana" w:eastAsia="Verdana" w:hAnsi="Verdana" w:cs="Verdana"/>
                <w:b/>
                <w:noProof/>
                <w:color w:val="000000"/>
                <w:sz w:val="16"/>
              </w:rPr>
            </w:pPr>
            <w:r>
              <w:rPr>
                <w:rFonts w:ascii="Verdana" w:eastAsia="Verdana" w:hAnsi="Verdana" w:cs="Verdana"/>
                <w:b/>
                <w:noProof/>
                <w:color w:val="000000"/>
                <w:sz w:val="16"/>
              </w:rPr>
              <w:t xml:space="preserve"> 394</w:t>
            </w:r>
          </w:p>
        </w:tc>
        <w:tc>
          <w:tcPr>
            <w:tcW w:w="992"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10PolAreaBreakdownCommitmPaym"/>
              <w:jc w:val="right"/>
              <w:rPr>
                <w:rFonts w:ascii="Verdana" w:eastAsia="Verdana" w:hAnsi="Verdana" w:cs="Verdana"/>
                <w:b/>
                <w:noProof/>
                <w:color w:val="000000"/>
                <w:sz w:val="16"/>
              </w:rPr>
            </w:pPr>
            <w:r>
              <w:rPr>
                <w:rFonts w:ascii="Verdana" w:eastAsia="Verdana" w:hAnsi="Verdana" w:cs="Verdana"/>
                <w:b/>
                <w:noProof/>
                <w:color w:val="000000"/>
                <w:sz w:val="16"/>
              </w:rPr>
              <w:t>162 074</w:t>
            </w:r>
          </w:p>
        </w:tc>
        <w:tc>
          <w:tcPr>
            <w:tcW w:w="709"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10PolAreaBreakdownCommitmPaym"/>
              <w:jc w:val="right"/>
              <w:rPr>
                <w:rFonts w:ascii="Verdana" w:eastAsia="Verdana" w:hAnsi="Verdana" w:cs="Verdana"/>
                <w:b/>
                <w:noProof/>
                <w:color w:val="000000"/>
                <w:sz w:val="16"/>
              </w:rPr>
            </w:pPr>
            <w:r>
              <w:rPr>
                <w:rFonts w:ascii="Verdana" w:eastAsia="Verdana" w:hAnsi="Verdana" w:cs="Verdana"/>
                <w:b/>
                <w:noProof/>
                <w:color w:val="000000"/>
                <w:sz w:val="16"/>
              </w:rPr>
              <w:t xml:space="preserve"> 525</w:t>
            </w:r>
          </w:p>
        </w:tc>
        <w:tc>
          <w:tcPr>
            <w:tcW w:w="850"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10PolAreaBreakdownCommitmPaym"/>
              <w:jc w:val="right"/>
              <w:rPr>
                <w:rFonts w:ascii="Verdana" w:eastAsia="Verdana" w:hAnsi="Verdana" w:cs="Verdana"/>
                <w:b/>
                <w:noProof/>
                <w:color w:val="000000"/>
                <w:sz w:val="16"/>
              </w:rPr>
            </w:pPr>
            <w:r>
              <w:rPr>
                <w:rFonts w:ascii="Verdana" w:eastAsia="Verdana" w:hAnsi="Verdana" w:cs="Verdana"/>
                <w:b/>
                <w:noProof/>
                <w:color w:val="000000"/>
                <w:sz w:val="16"/>
              </w:rPr>
              <w:t>17 405</w:t>
            </w:r>
          </w:p>
        </w:tc>
        <w:tc>
          <w:tcPr>
            <w:tcW w:w="993"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10PolAreaBreakdownCommitmPaym"/>
              <w:jc w:val="right"/>
              <w:rPr>
                <w:rFonts w:ascii="Verdana" w:eastAsia="Verdana" w:hAnsi="Verdana" w:cs="Verdana"/>
                <w:b/>
                <w:noProof/>
                <w:color w:val="000000"/>
                <w:sz w:val="16"/>
              </w:rPr>
            </w:pPr>
            <w:r>
              <w:rPr>
                <w:rFonts w:ascii="Verdana" w:eastAsia="Verdana" w:hAnsi="Verdana" w:cs="Verdana"/>
                <w:b/>
                <w:noProof/>
                <w:color w:val="000000"/>
                <w:sz w:val="16"/>
              </w:rPr>
              <w:t>180 004</w:t>
            </w:r>
          </w:p>
        </w:tc>
        <w:tc>
          <w:tcPr>
            <w:tcW w:w="992"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10PolAreaBreakdownCommitmPaym"/>
              <w:jc w:val="right"/>
              <w:rPr>
                <w:rFonts w:ascii="Verdana" w:eastAsia="Verdana" w:hAnsi="Verdana" w:cs="Verdana"/>
                <w:b/>
                <w:noProof/>
                <w:color w:val="000000"/>
                <w:sz w:val="16"/>
              </w:rPr>
            </w:pPr>
            <w:r>
              <w:rPr>
                <w:rFonts w:ascii="Verdana" w:eastAsia="Verdana" w:hAnsi="Verdana" w:cs="Verdana"/>
                <w:b/>
                <w:noProof/>
                <w:color w:val="000000"/>
                <w:sz w:val="16"/>
              </w:rPr>
              <w:t>144 083</w:t>
            </w:r>
          </w:p>
        </w:tc>
        <w:tc>
          <w:tcPr>
            <w:tcW w:w="1134"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10PolAreaBreakdownCommitmPaym"/>
              <w:jc w:val="right"/>
              <w:rPr>
                <w:rFonts w:ascii="Verdana" w:eastAsia="Verdana" w:hAnsi="Verdana" w:cs="Verdana"/>
                <w:b/>
                <w:noProof/>
                <w:color w:val="000000"/>
                <w:sz w:val="16"/>
              </w:rPr>
            </w:pPr>
            <w:r>
              <w:rPr>
                <w:rFonts w:ascii="Verdana" w:eastAsia="Verdana" w:hAnsi="Verdana" w:cs="Verdana"/>
                <w:b/>
                <w:noProof/>
                <w:color w:val="000000"/>
                <w:sz w:val="16"/>
              </w:rPr>
              <w:t xml:space="preserve"> 294</w:t>
            </w:r>
          </w:p>
        </w:tc>
        <w:tc>
          <w:tcPr>
            <w:tcW w:w="992"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10PolAreaBreakdownCommitmPaym"/>
              <w:jc w:val="right"/>
              <w:rPr>
                <w:rFonts w:ascii="Verdana" w:eastAsia="Verdana" w:hAnsi="Verdana" w:cs="Verdana"/>
                <w:b/>
                <w:noProof/>
                <w:color w:val="000000"/>
                <w:sz w:val="16"/>
              </w:rPr>
            </w:pPr>
            <w:r>
              <w:rPr>
                <w:rFonts w:ascii="Verdana" w:eastAsia="Verdana" w:hAnsi="Verdana" w:cs="Verdana"/>
                <w:b/>
                <w:noProof/>
                <w:color w:val="000000"/>
                <w:sz w:val="16"/>
              </w:rPr>
              <w:t>144 377</w:t>
            </w:r>
          </w:p>
        </w:tc>
        <w:tc>
          <w:tcPr>
            <w:tcW w:w="709"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10PolAreaBreakdownCommitmPaym"/>
              <w:jc w:val="right"/>
              <w:rPr>
                <w:rFonts w:ascii="Verdana" w:eastAsia="Verdana" w:hAnsi="Verdana" w:cs="Verdana"/>
                <w:b/>
                <w:noProof/>
                <w:color w:val="000000"/>
                <w:sz w:val="16"/>
              </w:rPr>
            </w:pPr>
            <w:r>
              <w:rPr>
                <w:rFonts w:ascii="Verdana" w:eastAsia="Verdana" w:hAnsi="Verdana" w:cs="Verdana"/>
                <w:b/>
                <w:noProof/>
                <w:color w:val="000000"/>
                <w:sz w:val="16"/>
              </w:rPr>
              <w:t>1 238</w:t>
            </w:r>
          </w:p>
        </w:tc>
        <w:tc>
          <w:tcPr>
            <w:tcW w:w="1006"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10PolAreaBreakdownCommitmPaym"/>
              <w:jc w:val="right"/>
              <w:rPr>
                <w:rFonts w:ascii="Verdana" w:eastAsia="Verdana" w:hAnsi="Verdana" w:cs="Verdana"/>
                <w:b/>
                <w:noProof/>
                <w:color w:val="000000"/>
                <w:sz w:val="16"/>
              </w:rPr>
            </w:pPr>
            <w:r>
              <w:rPr>
                <w:rFonts w:ascii="Verdana" w:eastAsia="Verdana" w:hAnsi="Verdana" w:cs="Verdana"/>
                <w:b/>
                <w:noProof/>
                <w:color w:val="000000"/>
                <w:sz w:val="16"/>
              </w:rPr>
              <w:t>19 958</w:t>
            </w:r>
          </w:p>
        </w:tc>
        <w:tc>
          <w:tcPr>
            <w:tcW w:w="1139"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10PolAreaBreakdownCommitmPaym"/>
              <w:jc w:val="right"/>
              <w:rPr>
                <w:rFonts w:ascii="Verdana" w:eastAsia="Verdana" w:hAnsi="Verdana" w:cs="Verdana"/>
                <w:b/>
                <w:noProof/>
                <w:color w:val="000000"/>
                <w:sz w:val="16"/>
              </w:rPr>
            </w:pPr>
            <w:r>
              <w:rPr>
                <w:rFonts w:ascii="Verdana" w:eastAsia="Verdana" w:hAnsi="Verdana" w:cs="Verdana"/>
                <w:b/>
                <w:noProof/>
                <w:color w:val="000000"/>
                <w:sz w:val="16"/>
              </w:rPr>
              <w:t>165 573</w:t>
            </w:r>
          </w:p>
        </w:tc>
      </w:tr>
    </w:tbl>
    <w:p w:rsidR="00402A1C" w:rsidRDefault="000E6035">
      <w:pPr>
        <w:pStyle w:val="Textstand-alone"/>
      </w:pPr>
      <w:r>
        <w:br w:type="page"/>
      </w:r>
    </w:p>
    <w:p w:rsidR="00402A1C" w:rsidRDefault="000E6035">
      <w:pPr>
        <w:pStyle w:val="HEADER2PartBUDG"/>
        <w:rPr>
          <w:noProof/>
          <w:lang w:val="en-GB"/>
        </w:rPr>
      </w:pPr>
      <w:bookmarkStart w:id="190" w:name="_Toc43218812"/>
      <w:r>
        <w:rPr>
          <w:noProof/>
          <w:lang w:val="en-GB"/>
        </w:rPr>
        <w:t>POLICY AREA: IMPLEMENTATION OF COMMITMENT APPROPRIATIONS</w:t>
      </w:r>
      <w:bookmarkEnd w:id="190"/>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8"/>
        <w:gridCol w:w="2386"/>
        <w:gridCol w:w="941"/>
        <w:gridCol w:w="882"/>
        <w:gridCol w:w="786"/>
        <w:gridCol w:w="834"/>
        <w:gridCol w:w="973"/>
        <w:gridCol w:w="834"/>
        <w:gridCol w:w="835"/>
        <w:gridCol w:w="834"/>
        <w:gridCol w:w="972"/>
        <w:gridCol w:w="835"/>
        <w:gridCol w:w="834"/>
        <w:gridCol w:w="835"/>
        <w:gridCol w:w="1277"/>
      </w:tblGrid>
      <w:tr w:rsidR="00402A1C">
        <w:trPr>
          <w:trHeight w:val="340"/>
          <w:tblHeader/>
        </w:trPr>
        <w:tc>
          <w:tcPr>
            <w:tcW w:w="341"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11PolAreaImplemCommitments"/>
              <w:rPr>
                <w:rFonts w:ascii="Verdana" w:eastAsia="Verdana" w:hAnsi="Verdana" w:cs="Verdana"/>
                <w:noProof/>
                <w:color w:val="000000"/>
                <w:sz w:val="16"/>
                <w:lang w:bidi="en-GB"/>
              </w:rPr>
            </w:pPr>
            <w:bookmarkStart w:id="191" w:name="DOC_TBL00105_1_1"/>
            <w:bookmarkEnd w:id="191"/>
          </w:p>
        </w:tc>
        <w:tc>
          <w:tcPr>
            <w:tcW w:w="2413"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11PolAreaImplemCommitments"/>
              <w:rPr>
                <w:rFonts w:ascii="Verdana" w:eastAsia="Verdana" w:hAnsi="Verdana" w:cs="Verdana"/>
                <w:noProof/>
                <w:color w:val="000000"/>
                <w:sz w:val="16"/>
              </w:rPr>
            </w:pPr>
          </w:p>
        </w:tc>
        <w:tc>
          <w:tcPr>
            <w:tcW w:w="951"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11PolAreaImplemCommitments"/>
              <w:rPr>
                <w:rFonts w:ascii="Verdana" w:eastAsia="Verdana" w:hAnsi="Verdana" w:cs="Verdana"/>
                <w:noProof/>
                <w:color w:val="000000"/>
                <w:sz w:val="16"/>
              </w:rPr>
            </w:pPr>
          </w:p>
        </w:tc>
        <w:tc>
          <w:tcPr>
            <w:tcW w:w="891"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11PolAreaImplemCommitments"/>
              <w:rPr>
                <w:rFonts w:ascii="Verdana" w:eastAsia="Verdana" w:hAnsi="Verdana" w:cs="Verdana"/>
                <w:noProof/>
                <w:color w:val="000000"/>
                <w:sz w:val="16"/>
              </w:rPr>
            </w:pPr>
          </w:p>
        </w:tc>
        <w:tc>
          <w:tcPr>
            <w:tcW w:w="794"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11PolAreaImplemCommitments"/>
              <w:rPr>
                <w:rFonts w:ascii="Verdana" w:eastAsia="Verdana" w:hAnsi="Verdana" w:cs="Verdana"/>
                <w:noProof/>
                <w:color w:val="000000"/>
                <w:sz w:val="16"/>
              </w:rPr>
            </w:pP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11PolAreaImplemCommitments"/>
              <w:rPr>
                <w:rFonts w:ascii="Verdana" w:eastAsia="Verdana" w:hAnsi="Verdana" w:cs="Verdana"/>
                <w:noProof/>
                <w:color w:val="000000"/>
                <w:sz w:val="16"/>
              </w:rPr>
            </w:pPr>
          </w:p>
        </w:tc>
        <w:tc>
          <w:tcPr>
            <w:tcW w:w="983"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11PolAreaImplemCommitments"/>
              <w:rPr>
                <w:rFonts w:ascii="Verdana" w:eastAsia="Verdana" w:hAnsi="Verdana" w:cs="Verdana"/>
                <w:noProof/>
                <w:color w:val="000000"/>
                <w:sz w:val="16"/>
              </w:rPr>
            </w:pP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11PolAreaImplemCommitments"/>
              <w:rPr>
                <w:rFonts w:ascii="Verdana" w:eastAsia="Verdana" w:hAnsi="Verdana" w:cs="Verdana"/>
                <w:noProof/>
                <w:color w:val="000000"/>
                <w:sz w:val="16"/>
              </w:rPr>
            </w:pPr>
          </w:p>
        </w:tc>
        <w:tc>
          <w:tcPr>
            <w:tcW w:w="843"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11PolAreaImplemCommitments"/>
              <w:rPr>
                <w:rFonts w:ascii="Verdana" w:eastAsia="Verdana" w:hAnsi="Verdana" w:cs="Verdana"/>
                <w:noProof/>
                <w:color w:val="000000"/>
                <w:sz w:val="16"/>
              </w:rPr>
            </w:pP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11PolAreaImplemCommitments"/>
              <w:rPr>
                <w:rFonts w:ascii="Verdana" w:eastAsia="Verdana" w:hAnsi="Verdana" w:cs="Verdana"/>
                <w:noProof/>
                <w:color w:val="000000"/>
                <w:sz w:val="16"/>
              </w:rPr>
            </w:pPr>
          </w:p>
        </w:tc>
        <w:tc>
          <w:tcPr>
            <w:tcW w:w="982"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11PolAreaImplemCommitments"/>
              <w:rPr>
                <w:rFonts w:ascii="Verdana" w:eastAsia="Verdana" w:hAnsi="Verdana" w:cs="Verdana"/>
                <w:noProof/>
                <w:color w:val="000000"/>
                <w:sz w:val="16"/>
              </w:rPr>
            </w:pPr>
          </w:p>
        </w:tc>
        <w:tc>
          <w:tcPr>
            <w:tcW w:w="843"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11PolAreaImplemCommitments"/>
              <w:rPr>
                <w:rFonts w:ascii="Verdana" w:eastAsia="Verdana" w:hAnsi="Verdana" w:cs="Verdana"/>
                <w:noProof/>
                <w:color w:val="000000"/>
                <w:sz w:val="16"/>
              </w:rPr>
            </w:pP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11PolAreaImplemCommitments"/>
              <w:rPr>
                <w:rFonts w:ascii="Verdana" w:eastAsia="Verdana" w:hAnsi="Verdana" w:cs="Verdana"/>
                <w:noProof/>
                <w:color w:val="000000"/>
                <w:sz w:val="16"/>
              </w:rPr>
            </w:pPr>
          </w:p>
        </w:tc>
        <w:tc>
          <w:tcPr>
            <w:tcW w:w="843"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11PolAreaImplemCommitments"/>
              <w:rPr>
                <w:rFonts w:ascii="Verdana" w:eastAsia="Verdana" w:hAnsi="Verdana" w:cs="Verdana"/>
                <w:noProof/>
                <w:color w:val="000000"/>
                <w:sz w:val="16"/>
              </w:rPr>
            </w:pPr>
          </w:p>
        </w:tc>
        <w:tc>
          <w:tcPr>
            <w:tcW w:w="129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i/>
                <w:noProof/>
                <w:color w:val="000000"/>
                <w:sz w:val="16"/>
                <w:lang w:bidi="en-GB"/>
              </w:rPr>
            </w:pPr>
            <w:r>
              <w:rPr>
                <w:rFonts w:ascii="Verdana" w:eastAsia="Verdana" w:hAnsi="Verdana" w:cs="Verdana"/>
                <w:i/>
                <w:noProof/>
                <w:color w:val="000000"/>
                <w:sz w:val="16"/>
              </w:rPr>
              <w:t>EUR million</w:t>
            </w:r>
          </w:p>
        </w:tc>
      </w:tr>
      <w:tr w:rsidR="00402A1C">
        <w:trPr>
          <w:trHeight w:val="340"/>
          <w:tblHeader/>
        </w:trPr>
        <w:tc>
          <w:tcPr>
            <w:tcW w:w="341"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461BIP11PolAreaImplemCommitments"/>
              <w:jc w:val="center"/>
              <w:rPr>
                <w:rFonts w:ascii="Verdana" w:eastAsia="Verdana" w:hAnsi="Verdana" w:cs="Verdana"/>
                <w:noProof/>
                <w:color w:val="FFFFFF"/>
                <w:sz w:val="16"/>
              </w:rPr>
            </w:pPr>
          </w:p>
        </w:tc>
        <w:tc>
          <w:tcPr>
            <w:tcW w:w="2413"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461BIP11PolAreaImplemCommitments"/>
              <w:jc w:val="center"/>
              <w:rPr>
                <w:rFonts w:ascii="Verdana" w:eastAsia="Verdana" w:hAnsi="Verdana" w:cs="Verdana"/>
                <w:noProof/>
                <w:color w:val="FFFFFF"/>
                <w:sz w:val="16"/>
              </w:rPr>
            </w:pPr>
          </w:p>
        </w:tc>
        <w:tc>
          <w:tcPr>
            <w:tcW w:w="951" w:type="dxa"/>
            <w:vMerge w:val="restart"/>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11PolAreaImplemCommitments"/>
              <w:jc w:val="center"/>
              <w:rPr>
                <w:rFonts w:ascii="Verdana" w:eastAsia="Verdana" w:hAnsi="Verdana" w:cs="Verdana"/>
                <w:noProof/>
                <w:color w:val="FFFFFF"/>
                <w:sz w:val="16"/>
              </w:rPr>
            </w:pPr>
            <w:r>
              <w:rPr>
                <w:rFonts w:ascii="Verdana" w:eastAsia="Verdana" w:hAnsi="Verdana" w:cs="Verdana"/>
                <w:noProof/>
                <w:color w:val="FFFFFF"/>
                <w:sz w:val="16"/>
              </w:rPr>
              <w:t>Total appropr. available</w:t>
            </w:r>
          </w:p>
        </w:tc>
        <w:tc>
          <w:tcPr>
            <w:tcW w:w="891" w:type="dxa"/>
            <w:gridSpan w:val="5"/>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11PolAreaImplemCommitments"/>
              <w:jc w:val="center"/>
              <w:rPr>
                <w:rFonts w:ascii="Verdana" w:eastAsia="Verdana" w:hAnsi="Verdana" w:cs="Verdana"/>
                <w:b/>
                <w:noProof/>
                <w:color w:val="FFFFFF"/>
                <w:sz w:val="16"/>
              </w:rPr>
            </w:pPr>
            <w:r>
              <w:rPr>
                <w:rFonts w:ascii="Verdana" w:eastAsia="Verdana" w:hAnsi="Verdana" w:cs="Verdana"/>
                <w:b/>
                <w:noProof/>
                <w:color w:val="FFFFFF"/>
                <w:sz w:val="16"/>
              </w:rPr>
              <w:t>Commitments made</w:t>
            </w:r>
          </w:p>
        </w:tc>
        <w:tc>
          <w:tcPr>
            <w:tcW w:w="843" w:type="dxa"/>
            <w:gridSpan w:val="3"/>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11PolAreaImplemCommitments"/>
              <w:jc w:val="center"/>
              <w:rPr>
                <w:rFonts w:ascii="Verdana" w:eastAsia="Verdana" w:hAnsi="Verdana" w:cs="Verdana"/>
                <w:b/>
                <w:noProof/>
                <w:color w:val="FFFFFF"/>
                <w:sz w:val="16"/>
              </w:rPr>
            </w:pPr>
            <w:r>
              <w:rPr>
                <w:rFonts w:ascii="Verdana" w:eastAsia="Verdana" w:hAnsi="Verdana" w:cs="Verdana"/>
                <w:b/>
                <w:noProof/>
                <w:color w:val="FFFFFF"/>
                <w:sz w:val="16"/>
              </w:rPr>
              <w:t>Appropriations carried over to 2020</w:t>
            </w:r>
          </w:p>
        </w:tc>
        <w:tc>
          <w:tcPr>
            <w:tcW w:w="843" w:type="dxa"/>
            <w:gridSpan w:val="4"/>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11PolAreaImplemCommitments"/>
              <w:jc w:val="center"/>
              <w:rPr>
                <w:rFonts w:ascii="Verdana" w:eastAsia="Verdana" w:hAnsi="Verdana" w:cs="Verdana"/>
                <w:b/>
                <w:noProof/>
                <w:color w:val="FFFFFF"/>
                <w:sz w:val="16"/>
                <w:lang w:bidi="en-GB"/>
              </w:rPr>
            </w:pPr>
            <w:r>
              <w:rPr>
                <w:rFonts w:ascii="Verdana" w:eastAsia="Verdana" w:hAnsi="Verdana" w:cs="Verdana"/>
                <w:b/>
                <w:noProof/>
                <w:color w:val="FFFFFF"/>
                <w:sz w:val="16"/>
              </w:rPr>
              <w:t>Appropriations lapsing</w:t>
            </w:r>
          </w:p>
        </w:tc>
      </w:tr>
      <w:tr w:rsidR="00402A1C">
        <w:trPr>
          <w:trHeight w:val="340"/>
          <w:tblHeader/>
        </w:trPr>
        <w:tc>
          <w:tcPr>
            <w:tcW w:w="341"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461BIP11PolAreaImplemCommitments"/>
              <w:jc w:val="center"/>
              <w:rPr>
                <w:rFonts w:ascii="Verdana" w:eastAsia="Verdana" w:hAnsi="Verdana" w:cs="Verdana"/>
                <w:noProof/>
                <w:color w:val="FFFFFF"/>
                <w:sz w:val="16"/>
              </w:rPr>
            </w:pPr>
          </w:p>
        </w:tc>
        <w:tc>
          <w:tcPr>
            <w:tcW w:w="2413"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11PolAreaImplemCommitments"/>
              <w:jc w:val="center"/>
              <w:rPr>
                <w:rFonts w:ascii="Verdana" w:eastAsia="Verdana" w:hAnsi="Verdana" w:cs="Verdana"/>
                <w:noProof/>
                <w:color w:val="FFFFFF"/>
                <w:sz w:val="16"/>
              </w:rPr>
            </w:pPr>
            <w:r>
              <w:rPr>
                <w:rFonts w:ascii="Verdana" w:eastAsia="Verdana" w:hAnsi="Verdana" w:cs="Verdana"/>
                <w:noProof/>
                <w:color w:val="FFFFFF"/>
                <w:sz w:val="16"/>
              </w:rPr>
              <w:t>Policy area</w:t>
            </w:r>
          </w:p>
        </w:tc>
        <w:tc>
          <w:tcPr>
            <w:tcW w:w="1020" w:type="dxa"/>
            <w:vMerge/>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461BIP11PolAreaImplemCommitments"/>
              <w:jc w:val="center"/>
              <w:rPr>
                <w:rFonts w:ascii="Verdana" w:eastAsia="Verdana" w:hAnsi="Verdana" w:cs="Verdana"/>
                <w:noProof/>
                <w:color w:val="FFFFFF"/>
                <w:sz w:val="16"/>
              </w:rPr>
            </w:pPr>
          </w:p>
        </w:tc>
        <w:tc>
          <w:tcPr>
            <w:tcW w:w="891"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11PolAreaImplemCommitments"/>
              <w:jc w:val="center"/>
              <w:rPr>
                <w:rFonts w:ascii="Verdana" w:eastAsia="Verdana" w:hAnsi="Verdana" w:cs="Verdana"/>
                <w:noProof/>
                <w:color w:val="FFFFFF"/>
                <w:sz w:val="16"/>
              </w:rPr>
            </w:pPr>
            <w:r>
              <w:rPr>
                <w:rFonts w:ascii="Verdana" w:eastAsia="Verdana" w:hAnsi="Verdana" w:cs="Verdana"/>
                <w:noProof/>
                <w:color w:val="FFFFFF"/>
                <w:sz w:val="16"/>
              </w:rPr>
              <w:t>from final adopted budget</w:t>
            </w:r>
          </w:p>
        </w:tc>
        <w:tc>
          <w:tcPr>
            <w:tcW w:w="794"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11PolAreaImplemCommitments"/>
              <w:jc w:val="center"/>
              <w:rPr>
                <w:rFonts w:ascii="Verdana" w:eastAsia="Verdana" w:hAnsi="Verdana" w:cs="Verdana"/>
                <w:noProof/>
                <w:color w:val="FFFFFF"/>
                <w:sz w:val="16"/>
              </w:rPr>
            </w:pPr>
            <w:r>
              <w:rPr>
                <w:rFonts w:ascii="Verdana" w:eastAsia="Verdana" w:hAnsi="Verdana" w:cs="Verdana"/>
                <w:noProof/>
                <w:color w:val="FFFFFF"/>
                <w:sz w:val="16"/>
              </w:rPr>
              <w:t>from carry-overs</w:t>
            </w:r>
          </w:p>
        </w:tc>
        <w:tc>
          <w:tcPr>
            <w:tcW w:w="842"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11PolAreaImplemCommitments"/>
              <w:jc w:val="center"/>
              <w:rPr>
                <w:rFonts w:ascii="Verdana" w:eastAsia="Verdana" w:hAnsi="Verdana" w:cs="Verdana"/>
                <w:noProof/>
                <w:color w:val="FFFFFF"/>
                <w:sz w:val="16"/>
              </w:rPr>
            </w:pPr>
            <w:r>
              <w:rPr>
                <w:rFonts w:ascii="Verdana" w:eastAsia="Verdana" w:hAnsi="Verdana" w:cs="Verdana"/>
                <w:noProof/>
                <w:color w:val="FFFFFF"/>
                <w:sz w:val="16"/>
              </w:rPr>
              <w:t>from assigned revenue</w:t>
            </w:r>
          </w:p>
        </w:tc>
        <w:tc>
          <w:tcPr>
            <w:tcW w:w="983"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11PolAreaImplemCommitments"/>
              <w:jc w:val="center"/>
              <w:rPr>
                <w:rFonts w:ascii="Verdana" w:eastAsia="Verdana" w:hAnsi="Verdana" w:cs="Verdana"/>
                <w:noProof/>
                <w:color w:val="FFFFFF"/>
                <w:sz w:val="16"/>
              </w:rPr>
            </w:pPr>
            <w:r>
              <w:rPr>
                <w:rFonts w:ascii="Verdana" w:eastAsia="Verdana" w:hAnsi="Verdana" w:cs="Verdana"/>
                <w:noProof/>
                <w:color w:val="FFFFFF"/>
                <w:sz w:val="16"/>
              </w:rPr>
              <w:t>Total</w:t>
            </w:r>
          </w:p>
        </w:tc>
        <w:tc>
          <w:tcPr>
            <w:tcW w:w="842"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11PolAreaImplemCommitments"/>
              <w:jc w:val="center"/>
              <w:rPr>
                <w:rFonts w:ascii="Verdana" w:eastAsia="Verdana" w:hAnsi="Verdana" w:cs="Verdana"/>
                <w:noProof/>
                <w:color w:val="FFFFFF"/>
                <w:sz w:val="16"/>
              </w:rPr>
            </w:pPr>
            <w:r>
              <w:rPr>
                <w:rFonts w:ascii="Verdana" w:eastAsia="Verdana" w:hAnsi="Verdana" w:cs="Verdana"/>
                <w:noProof/>
                <w:color w:val="FFFFFF"/>
                <w:sz w:val="16"/>
              </w:rPr>
              <w:t>%</w:t>
            </w:r>
          </w:p>
        </w:tc>
        <w:tc>
          <w:tcPr>
            <w:tcW w:w="843"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11PolAreaImplemCommitments"/>
              <w:jc w:val="center"/>
              <w:rPr>
                <w:rFonts w:ascii="Verdana" w:eastAsia="Verdana" w:hAnsi="Verdana" w:cs="Verdana"/>
                <w:noProof/>
                <w:color w:val="FFFFFF"/>
                <w:sz w:val="16"/>
              </w:rPr>
            </w:pPr>
            <w:r>
              <w:rPr>
                <w:rFonts w:ascii="Verdana" w:eastAsia="Verdana" w:hAnsi="Verdana" w:cs="Verdana"/>
                <w:noProof/>
                <w:color w:val="FFFFFF"/>
                <w:sz w:val="16"/>
              </w:rPr>
              <w:t>assigned revenue</w:t>
            </w:r>
          </w:p>
        </w:tc>
        <w:tc>
          <w:tcPr>
            <w:tcW w:w="842"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11PolAreaImplemCommitments"/>
              <w:jc w:val="center"/>
              <w:rPr>
                <w:rFonts w:ascii="Verdana" w:eastAsia="Verdana" w:hAnsi="Verdana" w:cs="Verdana"/>
                <w:noProof/>
                <w:color w:val="FFFFFF"/>
                <w:sz w:val="16"/>
              </w:rPr>
            </w:pPr>
            <w:r>
              <w:rPr>
                <w:rFonts w:ascii="Verdana" w:eastAsia="Verdana" w:hAnsi="Verdana" w:cs="Verdana"/>
                <w:noProof/>
                <w:color w:val="FFFFFF"/>
                <w:sz w:val="16"/>
              </w:rPr>
              <w:t>carry-overs by decision</w:t>
            </w:r>
          </w:p>
        </w:tc>
        <w:tc>
          <w:tcPr>
            <w:tcW w:w="982"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11PolAreaImplemCommitments"/>
              <w:jc w:val="center"/>
              <w:rPr>
                <w:rFonts w:ascii="Verdana" w:eastAsia="Verdana" w:hAnsi="Verdana" w:cs="Verdana"/>
                <w:noProof/>
                <w:color w:val="FFFFFF"/>
                <w:sz w:val="16"/>
              </w:rPr>
            </w:pPr>
            <w:r>
              <w:rPr>
                <w:rFonts w:ascii="Verdana" w:eastAsia="Verdana" w:hAnsi="Verdana" w:cs="Verdana"/>
                <w:noProof/>
                <w:color w:val="FFFFFF"/>
                <w:sz w:val="16"/>
              </w:rPr>
              <w:t>Total</w:t>
            </w:r>
          </w:p>
        </w:tc>
        <w:tc>
          <w:tcPr>
            <w:tcW w:w="843"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11PolAreaImplemCommitments"/>
              <w:jc w:val="center"/>
              <w:rPr>
                <w:rFonts w:ascii="Verdana" w:eastAsia="Verdana" w:hAnsi="Verdana" w:cs="Verdana"/>
                <w:noProof/>
                <w:color w:val="FFFFFF"/>
                <w:sz w:val="16"/>
              </w:rPr>
            </w:pPr>
            <w:r>
              <w:rPr>
                <w:rFonts w:ascii="Verdana" w:eastAsia="Verdana" w:hAnsi="Verdana" w:cs="Verdana"/>
                <w:noProof/>
                <w:color w:val="FFFFFF"/>
                <w:sz w:val="16"/>
              </w:rPr>
              <w:t>from final adopted budget</w:t>
            </w:r>
          </w:p>
        </w:tc>
        <w:tc>
          <w:tcPr>
            <w:tcW w:w="842"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11PolAreaImplemCommitments"/>
              <w:jc w:val="center"/>
              <w:rPr>
                <w:rFonts w:ascii="Verdana" w:eastAsia="Verdana" w:hAnsi="Verdana" w:cs="Verdana"/>
                <w:noProof/>
                <w:color w:val="FFFFFF"/>
                <w:sz w:val="16"/>
              </w:rPr>
            </w:pPr>
            <w:r>
              <w:rPr>
                <w:rFonts w:ascii="Verdana" w:eastAsia="Verdana" w:hAnsi="Verdana" w:cs="Verdana"/>
                <w:noProof/>
                <w:color w:val="FFFFFF"/>
                <w:sz w:val="16"/>
              </w:rPr>
              <w:t>from carry-overs</w:t>
            </w:r>
          </w:p>
        </w:tc>
        <w:tc>
          <w:tcPr>
            <w:tcW w:w="843"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11PolAreaImplemCommitments"/>
              <w:jc w:val="center"/>
              <w:rPr>
                <w:rFonts w:ascii="Verdana" w:eastAsia="Verdana" w:hAnsi="Verdana" w:cs="Verdana"/>
                <w:noProof/>
                <w:color w:val="FFFFFF"/>
                <w:sz w:val="16"/>
              </w:rPr>
            </w:pPr>
            <w:r>
              <w:rPr>
                <w:rFonts w:ascii="Verdana" w:eastAsia="Verdana" w:hAnsi="Verdana" w:cs="Verdana"/>
                <w:noProof/>
                <w:color w:val="FFFFFF"/>
                <w:sz w:val="16"/>
              </w:rPr>
              <w:t>from assigned revenue</w:t>
            </w:r>
          </w:p>
        </w:tc>
        <w:tc>
          <w:tcPr>
            <w:tcW w:w="1291"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11PolAreaImplemCommitments"/>
              <w:jc w:val="center"/>
              <w:rPr>
                <w:rFonts w:ascii="Verdana" w:eastAsia="Verdana" w:hAnsi="Verdana" w:cs="Verdana"/>
                <w:noProof/>
                <w:color w:val="FFFFFF"/>
                <w:sz w:val="16"/>
                <w:lang w:bidi="en-GB"/>
              </w:rPr>
            </w:pPr>
            <w:r>
              <w:rPr>
                <w:rFonts w:ascii="Verdana" w:eastAsia="Verdana" w:hAnsi="Verdana" w:cs="Verdana"/>
                <w:noProof/>
                <w:color w:val="FFFFFF"/>
                <w:sz w:val="16"/>
              </w:rPr>
              <w:t>Total</w:t>
            </w:r>
          </w:p>
        </w:tc>
      </w:tr>
      <w:tr w:rsidR="00402A1C">
        <w:trPr>
          <w:trHeight w:val="340"/>
          <w:tblHeader/>
        </w:trPr>
        <w:tc>
          <w:tcPr>
            <w:tcW w:w="341" w:type="dxa"/>
            <w:tcBorders>
              <w:top w:val="nil"/>
              <w:left w:val="nil"/>
              <w:bottom w:val="nil"/>
              <w:right w:val="nil"/>
              <w:tl2br w:val="nil"/>
              <w:tr2bl w:val="nil"/>
            </w:tcBorders>
            <w:shd w:val="solid" w:color="3486A9" w:fill="FFFFFF"/>
            <w:tcMar>
              <w:left w:w="60" w:type="dxa"/>
              <w:right w:w="60" w:type="dxa"/>
            </w:tcMar>
            <w:vAlign w:val="center"/>
          </w:tcPr>
          <w:p w:rsidR="00402A1C" w:rsidRDefault="00402A1C">
            <w:pPr>
              <w:pStyle w:val="DMETW16461BIP11PolAreaImplemCommitments"/>
              <w:jc w:val="center"/>
              <w:rPr>
                <w:rFonts w:ascii="Verdana" w:eastAsia="Verdana" w:hAnsi="Verdana" w:cs="Verdana"/>
                <w:noProof/>
                <w:color w:val="FFFFFF"/>
                <w:sz w:val="16"/>
              </w:rPr>
            </w:pPr>
          </w:p>
        </w:tc>
        <w:tc>
          <w:tcPr>
            <w:tcW w:w="2413" w:type="dxa"/>
            <w:tcBorders>
              <w:top w:val="nil"/>
              <w:left w:val="nil"/>
              <w:bottom w:val="nil"/>
              <w:right w:val="nil"/>
              <w:tl2br w:val="nil"/>
              <w:tr2bl w:val="nil"/>
            </w:tcBorders>
            <w:shd w:val="solid" w:color="3486A9" w:fill="FFFFFF"/>
            <w:tcMar>
              <w:left w:w="60" w:type="dxa"/>
              <w:right w:w="60" w:type="dxa"/>
            </w:tcMar>
            <w:vAlign w:val="center"/>
          </w:tcPr>
          <w:p w:rsidR="00402A1C" w:rsidRDefault="00402A1C">
            <w:pPr>
              <w:pStyle w:val="DMETW16461BIP11PolAreaImplemCommitments"/>
              <w:jc w:val="center"/>
              <w:rPr>
                <w:rFonts w:ascii="Verdana" w:eastAsia="Verdana" w:hAnsi="Verdana" w:cs="Verdana"/>
                <w:noProof/>
                <w:color w:val="FFFFFF"/>
                <w:sz w:val="16"/>
              </w:rPr>
            </w:pPr>
          </w:p>
        </w:tc>
        <w:tc>
          <w:tcPr>
            <w:tcW w:w="951" w:type="dxa"/>
            <w:tcBorders>
              <w:top w:val="nil"/>
              <w:left w:val="nil"/>
              <w:bottom w:val="nil"/>
              <w:right w:val="nil"/>
              <w:tl2br w:val="nil"/>
              <w:tr2bl w:val="nil"/>
            </w:tcBorders>
            <w:shd w:val="solid" w:color="3486A9" w:fill="FFFFFF"/>
            <w:tcMar>
              <w:left w:w="60" w:type="dxa"/>
              <w:right w:w="60" w:type="dxa"/>
            </w:tcMar>
            <w:vAlign w:val="center"/>
          </w:tcPr>
          <w:p w:rsidR="00402A1C" w:rsidRDefault="000E6035">
            <w:pPr>
              <w:pStyle w:val="DMETW16461BIP11PolAreaImplemCommitments"/>
              <w:jc w:val="center"/>
              <w:rPr>
                <w:rFonts w:ascii="Verdana" w:eastAsia="Verdana" w:hAnsi="Verdana" w:cs="Verdana"/>
                <w:noProof/>
                <w:color w:val="FFFFFF"/>
                <w:sz w:val="16"/>
              </w:rPr>
            </w:pPr>
            <w:r>
              <w:rPr>
                <w:rFonts w:ascii="Verdana" w:eastAsia="Verdana" w:hAnsi="Verdana" w:cs="Verdana"/>
                <w:noProof/>
                <w:color w:val="FFFFFF"/>
                <w:sz w:val="16"/>
              </w:rPr>
              <w:t>1</w:t>
            </w:r>
          </w:p>
        </w:tc>
        <w:tc>
          <w:tcPr>
            <w:tcW w:w="891" w:type="dxa"/>
            <w:tcBorders>
              <w:top w:val="nil"/>
              <w:left w:val="nil"/>
              <w:bottom w:val="nil"/>
              <w:right w:val="nil"/>
              <w:tl2br w:val="nil"/>
              <w:tr2bl w:val="nil"/>
            </w:tcBorders>
            <w:shd w:val="solid" w:color="3486A9" w:fill="FFFFFF"/>
            <w:tcMar>
              <w:left w:w="60" w:type="dxa"/>
              <w:right w:w="60" w:type="dxa"/>
            </w:tcMar>
            <w:vAlign w:val="center"/>
          </w:tcPr>
          <w:p w:rsidR="00402A1C" w:rsidRDefault="000E6035">
            <w:pPr>
              <w:pStyle w:val="DMETW16461BIP11PolAreaImplemCommitments"/>
              <w:jc w:val="center"/>
              <w:rPr>
                <w:rFonts w:ascii="Verdana" w:eastAsia="Verdana" w:hAnsi="Verdana" w:cs="Verdana"/>
                <w:noProof/>
                <w:color w:val="FFFFFF"/>
                <w:sz w:val="16"/>
              </w:rPr>
            </w:pPr>
            <w:r>
              <w:rPr>
                <w:rFonts w:ascii="Verdana" w:eastAsia="Verdana" w:hAnsi="Verdana" w:cs="Verdana"/>
                <w:noProof/>
                <w:color w:val="FFFFFF"/>
                <w:sz w:val="16"/>
              </w:rPr>
              <w:t>2</w:t>
            </w:r>
          </w:p>
        </w:tc>
        <w:tc>
          <w:tcPr>
            <w:tcW w:w="794" w:type="dxa"/>
            <w:tcBorders>
              <w:top w:val="nil"/>
              <w:left w:val="nil"/>
              <w:bottom w:val="nil"/>
              <w:right w:val="nil"/>
              <w:tl2br w:val="nil"/>
              <w:tr2bl w:val="nil"/>
            </w:tcBorders>
            <w:shd w:val="solid" w:color="3486A9" w:fill="FFFFFF"/>
            <w:tcMar>
              <w:left w:w="60" w:type="dxa"/>
              <w:right w:w="60" w:type="dxa"/>
            </w:tcMar>
            <w:vAlign w:val="center"/>
          </w:tcPr>
          <w:p w:rsidR="00402A1C" w:rsidRDefault="000E6035">
            <w:pPr>
              <w:pStyle w:val="DMETW16461BIP11PolAreaImplemCommitments"/>
              <w:jc w:val="center"/>
              <w:rPr>
                <w:rFonts w:ascii="Verdana" w:eastAsia="Verdana" w:hAnsi="Verdana" w:cs="Verdana"/>
                <w:noProof/>
                <w:color w:val="FFFFFF"/>
                <w:sz w:val="16"/>
              </w:rPr>
            </w:pPr>
            <w:r>
              <w:rPr>
                <w:rFonts w:ascii="Verdana" w:eastAsia="Verdana" w:hAnsi="Verdana" w:cs="Verdana"/>
                <w:noProof/>
                <w:color w:val="FFFFFF"/>
                <w:sz w:val="16"/>
              </w:rPr>
              <w:t>3</w:t>
            </w:r>
          </w:p>
        </w:tc>
        <w:tc>
          <w:tcPr>
            <w:tcW w:w="842" w:type="dxa"/>
            <w:tcBorders>
              <w:top w:val="nil"/>
              <w:left w:val="nil"/>
              <w:bottom w:val="nil"/>
              <w:right w:val="nil"/>
              <w:tl2br w:val="nil"/>
              <w:tr2bl w:val="nil"/>
            </w:tcBorders>
            <w:shd w:val="solid" w:color="3486A9" w:fill="FFFFFF"/>
            <w:tcMar>
              <w:left w:w="60" w:type="dxa"/>
              <w:right w:w="60" w:type="dxa"/>
            </w:tcMar>
            <w:vAlign w:val="center"/>
          </w:tcPr>
          <w:p w:rsidR="00402A1C" w:rsidRDefault="000E6035">
            <w:pPr>
              <w:pStyle w:val="DMETW16461BIP11PolAreaImplemCommitments"/>
              <w:jc w:val="center"/>
              <w:rPr>
                <w:rFonts w:ascii="Verdana" w:eastAsia="Verdana" w:hAnsi="Verdana" w:cs="Verdana"/>
                <w:noProof/>
                <w:color w:val="FFFFFF"/>
                <w:sz w:val="16"/>
              </w:rPr>
            </w:pPr>
            <w:r>
              <w:rPr>
                <w:rFonts w:ascii="Verdana" w:eastAsia="Verdana" w:hAnsi="Verdana" w:cs="Verdana"/>
                <w:noProof/>
                <w:color w:val="FFFFFF"/>
                <w:sz w:val="16"/>
              </w:rPr>
              <w:t>4</w:t>
            </w:r>
          </w:p>
        </w:tc>
        <w:tc>
          <w:tcPr>
            <w:tcW w:w="983" w:type="dxa"/>
            <w:tcBorders>
              <w:top w:val="nil"/>
              <w:left w:val="nil"/>
              <w:bottom w:val="nil"/>
              <w:right w:val="nil"/>
              <w:tl2br w:val="nil"/>
              <w:tr2bl w:val="nil"/>
            </w:tcBorders>
            <w:shd w:val="solid" w:color="3486A9" w:fill="FFFFFF"/>
            <w:tcMar>
              <w:left w:w="60" w:type="dxa"/>
              <w:right w:w="60" w:type="dxa"/>
            </w:tcMar>
            <w:vAlign w:val="center"/>
          </w:tcPr>
          <w:p w:rsidR="00402A1C" w:rsidRDefault="000E6035">
            <w:pPr>
              <w:pStyle w:val="DMETW16461BIP11PolAreaImplemCommitments"/>
              <w:jc w:val="center"/>
              <w:rPr>
                <w:rFonts w:ascii="Verdana" w:eastAsia="Verdana" w:hAnsi="Verdana" w:cs="Verdana"/>
                <w:noProof/>
                <w:color w:val="FFFFFF"/>
                <w:sz w:val="16"/>
              </w:rPr>
            </w:pPr>
            <w:r>
              <w:rPr>
                <w:rFonts w:ascii="Verdana" w:eastAsia="Verdana" w:hAnsi="Verdana" w:cs="Verdana"/>
                <w:noProof/>
                <w:color w:val="FFFFFF"/>
                <w:sz w:val="16"/>
              </w:rPr>
              <w:t>5=2+</w:t>
            </w:r>
          </w:p>
          <w:p w:rsidR="00402A1C" w:rsidRDefault="000E6035">
            <w:pPr>
              <w:pStyle w:val="DMETW16461BIP11PolAreaImplemCommitments"/>
              <w:jc w:val="center"/>
              <w:rPr>
                <w:rFonts w:ascii="Verdana" w:eastAsia="Verdana" w:hAnsi="Verdana" w:cs="Verdana"/>
                <w:noProof/>
                <w:color w:val="FFFFFF"/>
                <w:sz w:val="16"/>
              </w:rPr>
            </w:pPr>
            <w:r>
              <w:rPr>
                <w:rFonts w:ascii="Verdana" w:eastAsia="Verdana" w:hAnsi="Verdana" w:cs="Verdana"/>
                <w:noProof/>
                <w:color w:val="FFFFFF"/>
                <w:sz w:val="16"/>
              </w:rPr>
              <w:t>3+4</w:t>
            </w:r>
          </w:p>
        </w:tc>
        <w:tc>
          <w:tcPr>
            <w:tcW w:w="842" w:type="dxa"/>
            <w:tcBorders>
              <w:top w:val="nil"/>
              <w:left w:val="nil"/>
              <w:bottom w:val="nil"/>
              <w:right w:val="nil"/>
              <w:tl2br w:val="nil"/>
              <w:tr2bl w:val="nil"/>
            </w:tcBorders>
            <w:shd w:val="solid" w:color="3486A9" w:fill="FFFFFF"/>
            <w:tcMar>
              <w:left w:w="60" w:type="dxa"/>
              <w:right w:w="60" w:type="dxa"/>
            </w:tcMar>
            <w:vAlign w:val="center"/>
          </w:tcPr>
          <w:p w:rsidR="00402A1C" w:rsidRDefault="000E6035">
            <w:pPr>
              <w:pStyle w:val="DMETW16461BIP11PolAreaImplemCommitments"/>
              <w:jc w:val="center"/>
              <w:rPr>
                <w:rFonts w:ascii="Verdana" w:eastAsia="Verdana" w:hAnsi="Verdana" w:cs="Verdana"/>
                <w:noProof/>
                <w:color w:val="FFFFFF"/>
                <w:sz w:val="16"/>
              </w:rPr>
            </w:pPr>
            <w:r>
              <w:rPr>
                <w:rFonts w:ascii="Verdana" w:eastAsia="Verdana" w:hAnsi="Verdana" w:cs="Verdana"/>
                <w:noProof/>
                <w:color w:val="FFFFFF"/>
                <w:sz w:val="16"/>
              </w:rPr>
              <w:t>6=5/1</w:t>
            </w:r>
          </w:p>
        </w:tc>
        <w:tc>
          <w:tcPr>
            <w:tcW w:w="843" w:type="dxa"/>
            <w:tcBorders>
              <w:top w:val="nil"/>
              <w:left w:val="nil"/>
              <w:bottom w:val="nil"/>
              <w:right w:val="nil"/>
              <w:tl2br w:val="nil"/>
              <w:tr2bl w:val="nil"/>
            </w:tcBorders>
            <w:shd w:val="solid" w:color="3486A9" w:fill="FFFFFF"/>
            <w:tcMar>
              <w:left w:w="60" w:type="dxa"/>
              <w:right w:w="60" w:type="dxa"/>
            </w:tcMar>
            <w:vAlign w:val="center"/>
          </w:tcPr>
          <w:p w:rsidR="00402A1C" w:rsidRDefault="000E6035">
            <w:pPr>
              <w:pStyle w:val="DMETW16461BIP11PolAreaImplemCommitments"/>
              <w:jc w:val="center"/>
              <w:rPr>
                <w:rFonts w:ascii="Verdana" w:eastAsia="Verdana" w:hAnsi="Verdana" w:cs="Verdana"/>
                <w:noProof/>
                <w:color w:val="FFFFFF"/>
                <w:sz w:val="16"/>
              </w:rPr>
            </w:pPr>
            <w:r>
              <w:rPr>
                <w:rFonts w:ascii="Verdana" w:eastAsia="Verdana" w:hAnsi="Verdana" w:cs="Verdana"/>
                <w:noProof/>
                <w:color w:val="FFFFFF"/>
                <w:sz w:val="16"/>
              </w:rPr>
              <w:t>7</w:t>
            </w:r>
          </w:p>
        </w:tc>
        <w:tc>
          <w:tcPr>
            <w:tcW w:w="842" w:type="dxa"/>
            <w:tcBorders>
              <w:top w:val="nil"/>
              <w:left w:val="nil"/>
              <w:bottom w:val="nil"/>
              <w:right w:val="nil"/>
              <w:tl2br w:val="nil"/>
              <w:tr2bl w:val="nil"/>
            </w:tcBorders>
            <w:shd w:val="solid" w:color="3486A9" w:fill="FFFFFF"/>
            <w:tcMar>
              <w:left w:w="60" w:type="dxa"/>
              <w:right w:w="60" w:type="dxa"/>
            </w:tcMar>
            <w:vAlign w:val="center"/>
          </w:tcPr>
          <w:p w:rsidR="00402A1C" w:rsidRDefault="000E6035">
            <w:pPr>
              <w:pStyle w:val="DMETW16461BIP11PolAreaImplemCommitments"/>
              <w:jc w:val="center"/>
              <w:rPr>
                <w:rFonts w:ascii="Verdana" w:eastAsia="Verdana" w:hAnsi="Verdana" w:cs="Verdana"/>
                <w:noProof/>
                <w:color w:val="FFFFFF"/>
                <w:sz w:val="16"/>
              </w:rPr>
            </w:pPr>
            <w:r>
              <w:rPr>
                <w:rFonts w:ascii="Verdana" w:eastAsia="Verdana" w:hAnsi="Verdana" w:cs="Verdana"/>
                <w:noProof/>
                <w:color w:val="FFFFFF"/>
                <w:sz w:val="16"/>
              </w:rPr>
              <w:t>8</w:t>
            </w:r>
          </w:p>
        </w:tc>
        <w:tc>
          <w:tcPr>
            <w:tcW w:w="982" w:type="dxa"/>
            <w:tcBorders>
              <w:top w:val="nil"/>
              <w:left w:val="nil"/>
              <w:bottom w:val="nil"/>
              <w:right w:val="nil"/>
              <w:tl2br w:val="nil"/>
              <w:tr2bl w:val="nil"/>
            </w:tcBorders>
            <w:shd w:val="solid" w:color="3486A9" w:fill="FFFFFF"/>
            <w:tcMar>
              <w:left w:w="60" w:type="dxa"/>
              <w:right w:w="60" w:type="dxa"/>
            </w:tcMar>
            <w:vAlign w:val="center"/>
          </w:tcPr>
          <w:p w:rsidR="00402A1C" w:rsidRDefault="000E6035">
            <w:pPr>
              <w:pStyle w:val="DMETW16461BIP11PolAreaImplemCommitments"/>
              <w:jc w:val="center"/>
              <w:rPr>
                <w:rFonts w:ascii="Verdana" w:eastAsia="Verdana" w:hAnsi="Verdana" w:cs="Verdana"/>
                <w:noProof/>
                <w:color w:val="FFFFFF"/>
                <w:sz w:val="16"/>
              </w:rPr>
            </w:pPr>
            <w:r>
              <w:rPr>
                <w:rFonts w:ascii="Verdana" w:eastAsia="Verdana" w:hAnsi="Verdana" w:cs="Verdana"/>
                <w:noProof/>
                <w:color w:val="FFFFFF"/>
                <w:sz w:val="16"/>
              </w:rPr>
              <w:t>9=7+8</w:t>
            </w:r>
          </w:p>
        </w:tc>
        <w:tc>
          <w:tcPr>
            <w:tcW w:w="843" w:type="dxa"/>
            <w:tcBorders>
              <w:top w:val="nil"/>
              <w:left w:val="nil"/>
              <w:bottom w:val="nil"/>
              <w:right w:val="nil"/>
              <w:tl2br w:val="nil"/>
              <w:tr2bl w:val="nil"/>
            </w:tcBorders>
            <w:shd w:val="solid" w:color="3486A9" w:fill="FFFFFF"/>
            <w:tcMar>
              <w:left w:w="60" w:type="dxa"/>
              <w:right w:w="60" w:type="dxa"/>
            </w:tcMar>
            <w:vAlign w:val="center"/>
          </w:tcPr>
          <w:p w:rsidR="00402A1C" w:rsidRDefault="000E6035">
            <w:pPr>
              <w:pStyle w:val="DMETW16461BIP11PolAreaImplemCommitments"/>
              <w:jc w:val="center"/>
              <w:rPr>
                <w:rFonts w:ascii="Verdana" w:eastAsia="Verdana" w:hAnsi="Verdana" w:cs="Verdana"/>
                <w:noProof/>
                <w:color w:val="FFFFFF"/>
                <w:sz w:val="16"/>
              </w:rPr>
            </w:pPr>
            <w:r>
              <w:rPr>
                <w:rFonts w:ascii="Verdana" w:eastAsia="Verdana" w:hAnsi="Verdana" w:cs="Verdana"/>
                <w:noProof/>
                <w:color w:val="FFFFFF"/>
                <w:sz w:val="16"/>
              </w:rPr>
              <w:t>10</w:t>
            </w:r>
          </w:p>
        </w:tc>
        <w:tc>
          <w:tcPr>
            <w:tcW w:w="842" w:type="dxa"/>
            <w:tcBorders>
              <w:top w:val="nil"/>
              <w:left w:val="nil"/>
              <w:bottom w:val="nil"/>
              <w:right w:val="nil"/>
              <w:tl2br w:val="nil"/>
              <w:tr2bl w:val="nil"/>
            </w:tcBorders>
            <w:shd w:val="solid" w:color="3486A9" w:fill="FFFFFF"/>
            <w:tcMar>
              <w:left w:w="60" w:type="dxa"/>
              <w:right w:w="60" w:type="dxa"/>
            </w:tcMar>
            <w:vAlign w:val="center"/>
          </w:tcPr>
          <w:p w:rsidR="00402A1C" w:rsidRDefault="000E6035">
            <w:pPr>
              <w:pStyle w:val="DMETW16461BIP11PolAreaImplemCommitments"/>
              <w:jc w:val="center"/>
              <w:rPr>
                <w:rFonts w:ascii="Verdana" w:eastAsia="Verdana" w:hAnsi="Verdana" w:cs="Verdana"/>
                <w:noProof/>
                <w:color w:val="FFFFFF"/>
                <w:sz w:val="16"/>
              </w:rPr>
            </w:pPr>
            <w:r>
              <w:rPr>
                <w:rFonts w:ascii="Verdana" w:eastAsia="Verdana" w:hAnsi="Verdana" w:cs="Verdana"/>
                <w:noProof/>
                <w:color w:val="FFFFFF"/>
                <w:sz w:val="16"/>
              </w:rPr>
              <w:t>11</w:t>
            </w:r>
          </w:p>
        </w:tc>
        <w:tc>
          <w:tcPr>
            <w:tcW w:w="843" w:type="dxa"/>
            <w:tcBorders>
              <w:top w:val="nil"/>
              <w:left w:val="nil"/>
              <w:bottom w:val="nil"/>
              <w:right w:val="nil"/>
              <w:tl2br w:val="nil"/>
              <w:tr2bl w:val="nil"/>
            </w:tcBorders>
            <w:shd w:val="solid" w:color="3486A9" w:fill="FFFFFF"/>
            <w:tcMar>
              <w:left w:w="60" w:type="dxa"/>
              <w:right w:w="60" w:type="dxa"/>
            </w:tcMar>
            <w:vAlign w:val="center"/>
          </w:tcPr>
          <w:p w:rsidR="00402A1C" w:rsidRDefault="000E6035">
            <w:pPr>
              <w:pStyle w:val="DMETW16461BIP11PolAreaImplemCommitments"/>
              <w:jc w:val="center"/>
              <w:rPr>
                <w:rFonts w:ascii="Verdana" w:eastAsia="Verdana" w:hAnsi="Verdana" w:cs="Verdana"/>
                <w:noProof/>
                <w:color w:val="FFFFFF"/>
                <w:sz w:val="16"/>
              </w:rPr>
            </w:pPr>
            <w:r>
              <w:rPr>
                <w:rFonts w:ascii="Verdana" w:eastAsia="Verdana" w:hAnsi="Verdana" w:cs="Verdana"/>
                <w:noProof/>
                <w:color w:val="FFFFFF"/>
                <w:sz w:val="16"/>
              </w:rPr>
              <w:t>12</w:t>
            </w:r>
          </w:p>
        </w:tc>
        <w:tc>
          <w:tcPr>
            <w:tcW w:w="1291" w:type="dxa"/>
            <w:tcBorders>
              <w:top w:val="nil"/>
              <w:left w:val="nil"/>
              <w:bottom w:val="nil"/>
              <w:right w:val="nil"/>
              <w:tl2br w:val="nil"/>
              <w:tr2bl w:val="nil"/>
            </w:tcBorders>
            <w:shd w:val="solid" w:color="3486A9" w:fill="FFFFFF"/>
            <w:tcMar>
              <w:left w:w="60" w:type="dxa"/>
              <w:right w:w="60" w:type="dxa"/>
            </w:tcMar>
            <w:vAlign w:val="center"/>
          </w:tcPr>
          <w:p w:rsidR="00402A1C" w:rsidRDefault="000E6035">
            <w:pPr>
              <w:pStyle w:val="DMETW16461BIP11PolAreaImplemCommitments"/>
              <w:jc w:val="center"/>
              <w:rPr>
                <w:rFonts w:ascii="Verdana" w:eastAsia="Verdana" w:hAnsi="Verdana" w:cs="Verdana"/>
                <w:noProof/>
                <w:color w:val="FFFFFF"/>
                <w:sz w:val="16"/>
              </w:rPr>
            </w:pPr>
            <w:r>
              <w:rPr>
                <w:rFonts w:ascii="Verdana" w:eastAsia="Verdana" w:hAnsi="Verdana" w:cs="Verdana"/>
                <w:noProof/>
                <w:color w:val="FFFFFF"/>
                <w:sz w:val="16"/>
              </w:rPr>
              <w:t>13=10+</w:t>
            </w:r>
          </w:p>
          <w:p w:rsidR="00402A1C" w:rsidRDefault="000E6035">
            <w:pPr>
              <w:pStyle w:val="DMETW16461BIP11PolAreaImplemCommitments"/>
              <w:jc w:val="center"/>
              <w:rPr>
                <w:rFonts w:ascii="Verdana" w:eastAsia="Verdana" w:hAnsi="Verdana" w:cs="Verdana"/>
                <w:noProof/>
                <w:color w:val="FFFFFF"/>
                <w:sz w:val="16"/>
                <w:lang w:bidi="en-GB"/>
              </w:rPr>
            </w:pPr>
            <w:r>
              <w:rPr>
                <w:rFonts w:ascii="Verdana" w:eastAsia="Verdana" w:hAnsi="Verdana" w:cs="Verdana"/>
                <w:noProof/>
                <w:color w:val="FFFFFF"/>
                <w:sz w:val="16"/>
              </w:rPr>
              <w:t>11+12</w:t>
            </w:r>
          </w:p>
        </w:tc>
      </w:tr>
      <w:tr w:rsidR="00402A1C">
        <w:trPr>
          <w:trHeight w:val="340"/>
        </w:trPr>
        <w:tc>
          <w:tcPr>
            <w:tcW w:w="34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rPr>
                <w:rFonts w:ascii="Verdana" w:eastAsia="Verdana" w:hAnsi="Verdana" w:cs="Verdana"/>
                <w:noProof/>
                <w:color w:val="000000"/>
                <w:sz w:val="16"/>
              </w:rPr>
            </w:pPr>
            <w:r>
              <w:rPr>
                <w:rFonts w:ascii="Verdana" w:eastAsia="Verdana" w:hAnsi="Verdana" w:cs="Verdana"/>
                <w:noProof/>
                <w:color w:val="000000"/>
                <w:sz w:val="16"/>
              </w:rPr>
              <w:t>01</w:t>
            </w:r>
          </w:p>
        </w:tc>
        <w:tc>
          <w:tcPr>
            <w:tcW w:w="241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rPr>
                <w:rFonts w:ascii="Verdana" w:eastAsia="Verdana" w:hAnsi="Verdana" w:cs="Verdana"/>
                <w:noProof/>
                <w:color w:val="000000"/>
                <w:sz w:val="16"/>
              </w:rPr>
            </w:pPr>
            <w:r>
              <w:rPr>
                <w:rFonts w:ascii="Verdana" w:eastAsia="Verdana" w:hAnsi="Verdana" w:cs="Verdana"/>
                <w:noProof/>
                <w:color w:val="000000"/>
                <w:sz w:val="16"/>
              </w:rPr>
              <w:t>Economic and financial affairs</w:t>
            </w:r>
          </w:p>
        </w:tc>
        <w:tc>
          <w:tcPr>
            <w:tcW w:w="95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773</w:t>
            </w:r>
          </w:p>
        </w:tc>
        <w:tc>
          <w:tcPr>
            <w:tcW w:w="89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308</w:t>
            </w:r>
          </w:p>
        </w:tc>
        <w:tc>
          <w:tcPr>
            <w:tcW w:w="79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393</w:t>
            </w:r>
          </w:p>
        </w:tc>
        <w:tc>
          <w:tcPr>
            <w:tcW w:w="98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701</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91 %</w:t>
            </w:r>
          </w:p>
        </w:tc>
        <w:tc>
          <w:tcPr>
            <w:tcW w:w="8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69</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9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69</w:t>
            </w:r>
          </w:p>
        </w:tc>
        <w:tc>
          <w:tcPr>
            <w:tcW w:w="8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3</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129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3</w:t>
            </w:r>
          </w:p>
        </w:tc>
      </w:tr>
      <w:tr w:rsidR="00402A1C">
        <w:trPr>
          <w:trHeight w:val="340"/>
        </w:trPr>
        <w:tc>
          <w:tcPr>
            <w:tcW w:w="34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rPr>
                <w:rFonts w:ascii="Verdana" w:eastAsia="Verdana" w:hAnsi="Verdana" w:cs="Verdana"/>
                <w:noProof/>
                <w:color w:val="000000"/>
                <w:sz w:val="16"/>
              </w:rPr>
            </w:pPr>
            <w:r>
              <w:rPr>
                <w:rFonts w:ascii="Verdana" w:eastAsia="Verdana" w:hAnsi="Verdana" w:cs="Verdana"/>
                <w:noProof/>
                <w:color w:val="000000"/>
                <w:sz w:val="16"/>
              </w:rPr>
              <w:t>02</w:t>
            </w:r>
          </w:p>
        </w:tc>
        <w:tc>
          <w:tcPr>
            <w:tcW w:w="241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rPr>
                <w:rFonts w:ascii="Verdana" w:eastAsia="Verdana" w:hAnsi="Verdana" w:cs="Verdana"/>
                <w:noProof/>
                <w:color w:val="000000"/>
                <w:sz w:val="16"/>
              </w:rPr>
            </w:pPr>
            <w:r>
              <w:rPr>
                <w:rFonts w:ascii="Verdana" w:eastAsia="Verdana" w:hAnsi="Verdana" w:cs="Verdana"/>
                <w:noProof/>
                <w:color w:val="000000"/>
                <w:sz w:val="16"/>
              </w:rPr>
              <w:t>Internal market, industry, entrepreneurship and SMEs</w:t>
            </w:r>
          </w:p>
        </w:tc>
        <w:tc>
          <w:tcPr>
            <w:tcW w:w="95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3 065</w:t>
            </w:r>
          </w:p>
        </w:tc>
        <w:tc>
          <w:tcPr>
            <w:tcW w:w="89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2 793</w:t>
            </w:r>
          </w:p>
        </w:tc>
        <w:tc>
          <w:tcPr>
            <w:tcW w:w="79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169</w:t>
            </w:r>
          </w:p>
        </w:tc>
        <w:tc>
          <w:tcPr>
            <w:tcW w:w="98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2 962</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97 %</w:t>
            </w:r>
          </w:p>
        </w:tc>
        <w:tc>
          <w:tcPr>
            <w:tcW w:w="8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99</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9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99</w:t>
            </w:r>
          </w:p>
        </w:tc>
        <w:tc>
          <w:tcPr>
            <w:tcW w:w="8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3</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1</w:t>
            </w:r>
          </w:p>
        </w:tc>
        <w:tc>
          <w:tcPr>
            <w:tcW w:w="129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4</w:t>
            </w:r>
          </w:p>
        </w:tc>
      </w:tr>
      <w:tr w:rsidR="00402A1C">
        <w:trPr>
          <w:trHeight w:val="340"/>
        </w:trPr>
        <w:tc>
          <w:tcPr>
            <w:tcW w:w="34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rPr>
                <w:rFonts w:ascii="Verdana" w:eastAsia="Verdana" w:hAnsi="Verdana" w:cs="Verdana"/>
                <w:noProof/>
                <w:color w:val="000000"/>
                <w:sz w:val="16"/>
              </w:rPr>
            </w:pPr>
            <w:r>
              <w:rPr>
                <w:rFonts w:ascii="Verdana" w:eastAsia="Verdana" w:hAnsi="Verdana" w:cs="Verdana"/>
                <w:noProof/>
                <w:color w:val="000000"/>
                <w:sz w:val="16"/>
              </w:rPr>
              <w:t>03</w:t>
            </w:r>
          </w:p>
        </w:tc>
        <w:tc>
          <w:tcPr>
            <w:tcW w:w="241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rPr>
                <w:rFonts w:ascii="Verdana" w:eastAsia="Verdana" w:hAnsi="Verdana" w:cs="Verdana"/>
                <w:noProof/>
                <w:color w:val="000000"/>
                <w:sz w:val="16"/>
              </w:rPr>
            </w:pPr>
            <w:r>
              <w:rPr>
                <w:rFonts w:ascii="Verdana" w:eastAsia="Verdana" w:hAnsi="Verdana" w:cs="Verdana"/>
                <w:noProof/>
                <w:color w:val="000000"/>
                <w:sz w:val="16"/>
              </w:rPr>
              <w:t>Competition</w:t>
            </w:r>
          </w:p>
        </w:tc>
        <w:tc>
          <w:tcPr>
            <w:tcW w:w="95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120</w:t>
            </w:r>
          </w:p>
        </w:tc>
        <w:tc>
          <w:tcPr>
            <w:tcW w:w="89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111</w:t>
            </w:r>
          </w:p>
        </w:tc>
        <w:tc>
          <w:tcPr>
            <w:tcW w:w="79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1</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3</w:t>
            </w:r>
          </w:p>
        </w:tc>
        <w:tc>
          <w:tcPr>
            <w:tcW w:w="98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115</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96 %</w:t>
            </w:r>
          </w:p>
        </w:tc>
        <w:tc>
          <w:tcPr>
            <w:tcW w:w="8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3</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9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3</w:t>
            </w:r>
          </w:p>
        </w:tc>
        <w:tc>
          <w:tcPr>
            <w:tcW w:w="8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2</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8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129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2</w:t>
            </w:r>
          </w:p>
        </w:tc>
      </w:tr>
      <w:tr w:rsidR="00402A1C">
        <w:trPr>
          <w:trHeight w:val="340"/>
        </w:trPr>
        <w:tc>
          <w:tcPr>
            <w:tcW w:w="34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rPr>
                <w:rFonts w:ascii="Verdana" w:eastAsia="Verdana" w:hAnsi="Verdana" w:cs="Verdana"/>
                <w:noProof/>
                <w:color w:val="000000"/>
                <w:sz w:val="16"/>
              </w:rPr>
            </w:pPr>
            <w:r>
              <w:rPr>
                <w:rFonts w:ascii="Verdana" w:eastAsia="Verdana" w:hAnsi="Verdana" w:cs="Verdana"/>
                <w:noProof/>
                <w:color w:val="000000"/>
                <w:sz w:val="16"/>
              </w:rPr>
              <w:t>04</w:t>
            </w:r>
          </w:p>
        </w:tc>
        <w:tc>
          <w:tcPr>
            <w:tcW w:w="241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rPr>
                <w:rFonts w:ascii="Verdana" w:eastAsia="Verdana" w:hAnsi="Verdana" w:cs="Verdana"/>
                <w:noProof/>
                <w:color w:val="000000"/>
                <w:sz w:val="16"/>
              </w:rPr>
            </w:pPr>
            <w:r>
              <w:rPr>
                <w:rFonts w:ascii="Verdana" w:eastAsia="Verdana" w:hAnsi="Verdana" w:cs="Verdana"/>
                <w:noProof/>
                <w:color w:val="000000"/>
                <w:sz w:val="16"/>
              </w:rPr>
              <w:t>Employment, social affairs and inclusion</w:t>
            </w:r>
          </w:p>
        </w:tc>
        <w:tc>
          <w:tcPr>
            <w:tcW w:w="95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16 631</w:t>
            </w:r>
          </w:p>
        </w:tc>
        <w:tc>
          <w:tcPr>
            <w:tcW w:w="89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14 696</w:t>
            </w:r>
          </w:p>
        </w:tc>
        <w:tc>
          <w:tcPr>
            <w:tcW w:w="79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1 776</w:t>
            </w:r>
          </w:p>
        </w:tc>
        <w:tc>
          <w:tcPr>
            <w:tcW w:w="98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16 472</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99 %</w:t>
            </w:r>
          </w:p>
        </w:tc>
        <w:tc>
          <w:tcPr>
            <w:tcW w:w="8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43</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32</w:t>
            </w:r>
          </w:p>
        </w:tc>
        <w:tc>
          <w:tcPr>
            <w:tcW w:w="9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75</w:t>
            </w:r>
          </w:p>
        </w:tc>
        <w:tc>
          <w:tcPr>
            <w:tcW w:w="8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23</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62</w:t>
            </w:r>
          </w:p>
        </w:tc>
        <w:tc>
          <w:tcPr>
            <w:tcW w:w="129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85</w:t>
            </w:r>
          </w:p>
        </w:tc>
      </w:tr>
      <w:tr w:rsidR="00402A1C">
        <w:trPr>
          <w:trHeight w:val="340"/>
        </w:trPr>
        <w:tc>
          <w:tcPr>
            <w:tcW w:w="34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rPr>
                <w:rFonts w:ascii="Verdana" w:eastAsia="Verdana" w:hAnsi="Verdana" w:cs="Verdana"/>
                <w:noProof/>
                <w:color w:val="000000"/>
                <w:sz w:val="16"/>
              </w:rPr>
            </w:pPr>
            <w:r>
              <w:rPr>
                <w:rFonts w:ascii="Verdana" w:eastAsia="Verdana" w:hAnsi="Verdana" w:cs="Verdana"/>
                <w:noProof/>
                <w:color w:val="000000"/>
                <w:sz w:val="16"/>
              </w:rPr>
              <w:t>05</w:t>
            </w:r>
          </w:p>
        </w:tc>
        <w:tc>
          <w:tcPr>
            <w:tcW w:w="241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rPr>
                <w:rFonts w:ascii="Verdana" w:eastAsia="Verdana" w:hAnsi="Verdana" w:cs="Verdana"/>
                <w:noProof/>
                <w:color w:val="000000"/>
                <w:sz w:val="16"/>
              </w:rPr>
            </w:pPr>
            <w:r>
              <w:rPr>
                <w:rFonts w:ascii="Verdana" w:eastAsia="Verdana" w:hAnsi="Verdana" w:cs="Verdana"/>
                <w:noProof/>
                <w:color w:val="000000"/>
                <w:sz w:val="16"/>
              </w:rPr>
              <w:t>Agriculture and rural development</w:t>
            </w:r>
          </w:p>
        </w:tc>
        <w:tc>
          <w:tcPr>
            <w:tcW w:w="95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61 496</w:t>
            </w:r>
          </w:p>
        </w:tc>
        <w:tc>
          <w:tcPr>
            <w:tcW w:w="89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57 926</w:t>
            </w:r>
          </w:p>
        </w:tc>
        <w:tc>
          <w:tcPr>
            <w:tcW w:w="79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438</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877</w:t>
            </w:r>
          </w:p>
        </w:tc>
        <w:tc>
          <w:tcPr>
            <w:tcW w:w="98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59 242</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96 %</w:t>
            </w:r>
          </w:p>
        </w:tc>
        <w:tc>
          <w:tcPr>
            <w:tcW w:w="8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1 342</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467</w:t>
            </w:r>
          </w:p>
        </w:tc>
        <w:tc>
          <w:tcPr>
            <w:tcW w:w="9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1 809</w:t>
            </w:r>
          </w:p>
        </w:tc>
        <w:tc>
          <w:tcPr>
            <w:tcW w:w="8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11</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21</w:t>
            </w:r>
          </w:p>
        </w:tc>
        <w:tc>
          <w:tcPr>
            <w:tcW w:w="8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413</w:t>
            </w:r>
          </w:p>
        </w:tc>
        <w:tc>
          <w:tcPr>
            <w:tcW w:w="129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446</w:t>
            </w:r>
          </w:p>
        </w:tc>
      </w:tr>
      <w:tr w:rsidR="00402A1C">
        <w:trPr>
          <w:trHeight w:val="340"/>
        </w:trPr>
        <w:tc>
          <w:tcPr>
            <w:tcW w:w="34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rPr>
                <w:rFonts w:ascii="Verdana" w:eastAsia="Verdana" w:hAnsi="Verdana" w:cs="Verdana"/>
                <w:noProof/>
                <w:color w:val="000000"/>
                <w:sz w:val="16"/>
              </w:rPr>
            </w:pPr>
            <w:r>
              <w:rPr>
                <w:rFonts w:ascii="Verdana" w:eastAsia="Verdana" w:hAnsi="Verdana" w:cs="Verdana"/>
                <w:noProof/>
                <w:color w:val="000000"/>
                <w:sz w:val="16"/>
              </w:rPr>
              <w:t>06</w:t>
            </w:r>
          </w:p>
        </w:tc>
        <w:tc>
          <w:tcPr>
            <w:tcW w:w="241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rPr>
                <w:rFonts w:ascii="Verdana" w:eastAsia="Verdana" w:hAnsi="Verdana" w:cs="Verdana"/>
                <w:noProof/>
                <w:color w:val="000000"/>
                <w:sz w:val="16"/>
              </w:rPr>
            </w:pPr>
            <w:r>
              <w:rPr>
                <w:rFonts w:ascii="Verdana" w:eastAsia="Verdana" w:hAnsi="Verdana" w:cs="Verdana"/>
                <w:noProof/>
                <w:color w:val="000000"/>
                <w:sz w:val="16"/>
              </w:rPr>
              <w:t>Mobility and transport</w:t>
            </w:r>
          </w:p>
        </w:tc>
        <w:tc>
          <w:tcPr>
            <w:tcW w:w="95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4 973</w:t>
            </w:r>
          </w:p>
        </w:tc>
        <w:tc>
          <w:tcPr>
            <w:tcW w:w="89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4 797</w:t>
            </w:r>
          </w:p>
        </w:tc>
        <w:tc>
          <w:tcPr>
            <w:tcW w:w="79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92</w:t>
            </w:r>
          </w:p>
        </w:tc>
        <w:tc>
          <w:tcPr>
            <w:tcW w:w="98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4 889</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98 %</w:t>
            </w:r>
          </w:p>
        </w:tc>
        <w:tc>
          <w:tcPr>
            <w:tcW w:w="8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81</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9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81</w:t>
            </w:r>
          </w:p>
        </w:tc>
        <w:tc>
          <w:tcPr>
            <w:tcW w:w="8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2</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129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2</w:t>
            </w:r>
          </w:p>
        </w:tc>
      </w:tr>
      <w:tr w:rsidR="00402A1C">
        <w:trPr>
          <w:trHeight w:val="340"/>
        </w:trPr>
        <w:tc>
          <w:tcPr>
            <w:tcW w:w="34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rPr>
                <w:rFonts w:ascii="Verdana" w:eastAsia="Verdana" w:hAnsi="Verdana" w:cs="Verdana"/>
                <w:noProof/>
                <w:color w:val="000000"/>
                <w:sz w:val="16"/>
              </w:rPr>
            </w:pPr>
            <w:r>
              <w:rPr>
                <w:rFonts w:ascii="Verdana" w:eastAsia="Verdana" w:hAnsi="Verdana" w:cs="Verdana"/>
                <w:noProof/>
                <w:color w:val="000000"/>
                <w:sz w:val="16"/>
              </w:rPr>
              <w:t>07</w:t>
            </w:r>
          </w:p>
        </w:tc>
        <w:tc>
          <w:tcPr>
            <w:tcW w:w="241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rPr>
                <w:rFonts w:ascii="Verdana" w:eastAsia="Verdana" w:hAnsi="Verdana" w:cs="Verdana"/>
                <w:noProof/>
                <w:color w:val="000000"/>
                <w:sz w:val="16"/>
              </w:rPr>
            </w:pPr>
            <w:r>
              <w:rPr>
                <w:rFonts w:ascii="Verdana" w:eastAsia="Verdana" w:hAnsi="Verdana" w:cs="Verdana"/>
                <w:noProof/>
                <w:color w:val="000000"/>
                <w:sz w:val="16"/>
              </w:rPr>
              <w:t>Environment</w:t>
            </w:r>
          </w:p>
        </w:tc>
        <w:tc>
          <w:tcPr>
            <w:tcW w:w="95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540</w:t>
            </w:r>
          </w:p>
        </w:tc>
        <w:tc>
          <w:tcPr>
            <w:tcW w:w="89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523</w:t>
            </w:r>
          </w:p>
        </w:tc>
        <w:tc>
          <w:tcPr>
            <w:tcW w:w="79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12</w:t>
            </w:r>
          </w:p>
        </w:tc>
        <w:tc>
          <w:tcPr>
            <w:tcW w:w="98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536</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99 %</w:t>
            </w:r>
          </w:p>
        </w:tc>
        <w:tc>
          <w:tcPr>
            <w:tcW w:w="8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4</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9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4</w:t>
            </w:r>
          </w:p>
        </w:tc>
        <w:tc>
          <w:tcPr>
            <w:tcW w:w="8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1</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129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1</w:t>
            </w:r>
          </w:p>
        </w:tc>
      </w:tr>
      <w:tr w:rsidR="00402A1C">
        <w:trPr>
          <w:trHeight w:val="340"/>
        </w:trPr>
        <w:tc>
          <w:tcPr>
            <w:tcW w:w="34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rPr>
                <w:rFonts w:ascii="Verdana" w:eastAsia="Verdana" w:hAnsi="Verdana" w:cs="Verdana"/>
                <w:noProof/>
                <w:color w:val="000000"/>
                <w:sz w:val="16"/>
              </w:rPr>
            </w:pPr>
            <w:r>
              <w:rPr>
                <w:rFonts w:ascii="Verdana" w:eastAsia="Verdana" w:hAnsi="Verdana" w:cs="Verdana"/>
                <w:noProof/>
                <w:color w:val="000000"/>
                <w:sz w:val="16"/>
              </w:rPr>
              <w:t>08</w:t>
            </w:r>
          </w:p>
        </w:tc>
        <w:tc>
          <w:tcPr>
            <w:tcW w:w="241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rPr>
                <w:rFonts w:ascii="Verdana" w:eastAsia="Verdana" w:hAnsi="Verdana" w:cs="Verdana"/>
                <w:noProof/>
                <w:color w:val="000000"/>
                <w:sz w:val="16"/>
              </w:rPr>
            </w:pPr>
            <w:r>
              <w:rPr>
                <w:rFonts w:ascii="Verdana" w:eastAsia="Verdana" w:hAnsi="Verdana" w:cs="Verdana"/>
                <w:noProof/>
                <w:color w:val="000000"/>
                <w:sz w:val="16"/>
              </w:rPr>
              <w:t>Research and innovation</w:t>
            </w:r>
          </w:p>
        </w:tc>
        <w:tc>
          <w:tcPr>
            <w:tcW w:w="95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9 160</w:t>
            </w:r>
          </w:p>
        </w:tc>
        <w:tc>
          <w:tcPr>
            <w:tcW w:w="89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7 494</w:t>
            </w:r>
          </w:p>
        </w:tc>
        <w:tc>
          <w:tcPr>
            <w:tcW w:w="79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938</w:t>
            </w:r>
          </w:p>
        </w:tc>
        <w:tc>
          <w:tcPr>
            <w:tcW w:w="98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8 432</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92 %</w:t>
            </w:r>
          </w:p>
        </w:tc>
        <w:tc>
          <w:tcPr>
            <w:tcW w:w="8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728</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9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728</w:t>
            </w:r>
          </w:p>
        </w:tc>
        <w:tc>
          <w:tcPr>
            <w:tcW w:w="8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129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0</w:t>
            </w:r>
          </w:p>
        </w:tc>
      </w:tr>
      <w:tr w:rsidR="00402A1C">
        <w:trPr>
          <w:trHeight w:val="340"/>
        </w:trPr>
        <w:tc>
          <w:tcPr>
            <w:tcW w:w="34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rPr>
                <w:rFonts w:ascii="Verdana" w:eastAsia="Verdana" w:hAnsi="Verdana" w:cs="Verdana"/>
                <w:noProof/>
                <w:color w:val="000000"/>
                <w:sz w:val="16"/>
              </w:rPr>
            </w:pPr>
            <w:r>
              <w:rPr>
                <w:rFonts w:ascii="Verdana" w:eastAsia="Verdana" w:hAnsi="Verdana" w:cs="Verdana"/>
                <w:noProof/>
                <w:color w:val="000000"/>
                <w:sz w:val="16"/>
              </w:rPr>
              <w:t>09</w:t>
            </w:r>
          </w:p>
        </w:tc>
        <w:tc>
          <w:tcPr>
            <w:tcW w:w="241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rPr>
                <w:rFonts w:ascii="Verdana" w:eastAsia="Verdana" w:hAnsi="Verdana" w:cs="Verdana"/>
                <w:noProof/>
                <w:color w:val="000000"/>
                <w:sz w:val="16"/>
              </w:rPr>
            </w:pPr>
            <w:r>
              <w:rPr>
                <w:rFonts w:ascii="Verdana" w:eastAsia="Verdana" w:hAnsi="Verdana" w:cs="Verdana"/>
                <w:noProof/>
                <w:color w:val="000000"/>
                <w:sz w:val="16"/>
              </w:rPr>
              <w:t>Communications networks, content and technology</w:t>
            </w:r>
          </w:p>
        </w:tc>
        <w:tc>
          <w:tcPr>
            <w:tcW w:w="95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2 848</w:t>
            </w:r>
          </w:p>
        </w:tc>
        <w:tc>
          <w:tcPr>
            <w:tcW w:w="89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2 427</w:t>
            </w:r>
          </w:p>
        </w:tc>
        <w:tc>
          <w:tcPr>
            <w:tcW w:w="79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236</w:t>
            </w:r>
          </w:p>
        </w:tc>
        <w:tc>
          <w:tcPr>
            <w:tcW w:w="98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2 663</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93 %</w:t>
            </w:r>
          </w:p>
        </w:tc>
        <w:tc>
          <w:tcPr>
            <w:tcW w:w="8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179</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9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179</w:t>
            </w:r>
          </w:p>
        </w:tc>
        <w:tc>
          <w:tcPr>
            <w:tcW w:w="8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6</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129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6</w:t>
            </w:r>
          </w:p>
        </w:tc>
      </w:tr>
      <w:tr w:rsidR="00402A1C">
        <w:trPr>
          <w:trHeight w:val="340"/>
        </w:trPr>
        <w:tc>
          <w:tcPr>
            <w:tcW w:w="34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rPr>
                <w:rFonts w:ascii="Verdana" w:eastAsia="Verdana" w:hAnsi="Verdana" w:cs="Verdana"/>
                <w:noProof/>
                <w:color w:val="000000"/>
                <w:sz w:val="16"/>
              </w:rPr>
            </w:pPr>
            <w:r>
              <w:rPr>
                <w:rFonts w:ascii="Verdana" w:eastAsia="Verdana" w:hAnsi="Verdana" w:cs="Verdana"/>
                <w:noProof/>
                <w:color w:val="000000"/>
                <w:sz w:val="16"/>
              </w:rPr>
              <w:t>10</w:t>
            </w:r>
          </w:p>
        </w:tc>
        <w:tc>
          <w:tcPr>
            <w:tcW w:w="241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rPr>
                <w:rFonts w:ascii="Verdana" w:eastAsia="Verdana" w:hAnsi="Verdana" w:cs="Verdana"/>
                <w:noProof/>
                <w:color w:val="000000"/>
                <w:sz w:val="16"/>
              </w:rPr>
            </w:pPr>
            <w:r>
              <w:rPr>
                <w:rFonts w:ascii="Verdana" w:eastAsia="Verdana" w:hAnsi="Verdana" w:cs="Verdana"/>
                <w:noProof/>
                <w:color w:val="000000"/>
                <w:sz w:val="16"/>
              </w:rPr>
              <w:t>Direct research</w:t>
            </w:r>
          </w:p>
        </w:tc>
        <w:tc>
          <w:tcPr>
            <w:tcW w:w="95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1 037</w:t>
            </w:r>
          </w:p>
        </w:tc>
        <w:tc>
          <w:tcPr>
            <w:tcW w:w="89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437</w:t>
            </w:r>
          </w:p>
        </w:tc>
        <w:tc>
          <w:tcPr>
            <w:tcW w:w="79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113</w:t>
            </w:r>
          </w:p>
        </w:tc>
        <w:tc>
          <w:tcPr>
            <w:tcW w:w="98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550</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53 %</w:t>
            </w:r>
          </w:p>
        </w:tc>
        <w:tc>
          <w:tcPr>
            <w:tcW w:w="8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484</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3</w:t>
            </w:r>
          </w:p>
        </w:tc>
        <w:tc>
          <w:tcPr>
            <w:tcW w:w="9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487</w:t>
            </w:r>
          </w:p>
        </w:tc>
        <w:tc>
          <w:tcPr>
            <w:tcW w:w="8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129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0</w:t>
            </w:r>
          </w:p>
        </w:tc>
      </w:tr>
      <w:tr w:rsidR="00402A1C">
        <w:trPr>
          <w:trHeight w:val="340"/>
        </w:trPr>
        <w:tc>
          <w:tcPr>
            <w:tcW w:w="34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rPr>
                <w:rFonts w:ascii="Verdana" w:eastAsia="Verdana" w:hAnsi="Verdana" w:cs="Verdana"/>
                <w:noProof/>
                <w:color w:val="000000"/>
                <w:sz w:val="16"/>
              </w:rPr>
            </w:pPr>
            <w:r>
              <w:rPr>
                <w:rFonts w:ascii="Verdana" w:eastAsia="Verdana" w:hAnsi="Verdana" w:cs="Verdana"/>
                <w:noProof/>
                <w:color w:val="000000"/>
                <w:sz w:val="16"/>
              </w:rPr>
              <w:t>11</w:t>
            </w:r>
          </w:p>
        </w:tc>
        <w:tc>
          <w:tcPr>
            <w:tcW w:w="241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rPr>
                <w:rFonts w:ascii="Verdana" w:eastAsia="Verdana" w:hAnsi="Verdana" w:cs="Verdana"/>
                <w:noProof/>
                <w:color w:val="000000"/>
                <w:sz w:val="16"/>
              </w:rPr>
            </w:pPr>
            <w:r>
              <w:rPr>
                <w:rFonts w:ascii="Verdana" w:eastAsia="Verdana" w:hAnsi="Verdana" w:cs="Verdana"/>
                <w:noProof/>
                <w:color w:val="000000"/>
                <w:sz w:val="16"/>
              </w:rPr>
              <w:t>Maritime affairs and fisheries</w:t>
            </w:r>
          </w:p>
        </w:tc>
        <w:tc>
          <w:tcPr>
            <w:tcW w:w="95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1 365</w:t>
            </w:r>
          </w:p>
        </w:tc>
        <w:tc>
          <w:tcPr>
            <w:tcW w:w="89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1 142</w:t>
            </w:r>
          </w:p>
        </w:tc>
        <w:tc>
          <w:tcPr>
            <w:tcW w:w="79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143</w:t>
            </w:r>
          </w:p>
        </w:tc>
        <w:tc>
          <w:tcPr>
            <w:tcW w:w="98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1 285</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94 %</w:t>
            </w:r>
          </w:p>
        </w:tc>
        <w:tc>
          <w:tcPr>
            <w:tcW w:w="8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76</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9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76</w:t>
            </w:r>
          </w:p>
        </w:tc>
        <w:tc>
          <w:tcPr>
            <w:tcW w:w="8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3</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1</w:t>
            </w:r>
          </w:p>
        </w:tc>
        <w:tc>
          <w:tcPr>
            <w:tcW w:w="129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4</w:t>
            </w:r>
          </w:p>
        </w:tc>
      </w:tr>
      <w:tr w:rsidR="00402A1C">
        <w:trPr>
          <w:trHeight w:val="340"/>
        </w:trPr>
        <w:tc>
          <w:tcPr>
            <w:tcW w:w="34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rPr>
                <w:rFonts w:ascii="Verdana" w:eastAsia="Verdana" w:hAnsi="Verdana" w:cs="Verdana"/>
                <w:noProof/>
                <w:color w:val="000000"/>
                <w:sz w:val="16"/>
              </w:rPr>
            </w:pPr>
            <w:r>
              <w:rPr>
                <w:rFonts w:ascii="Verdana" w:eastAsia="Verdana" w:hAnsi="Verdana" w:cs="Verdana"/>
                <w:noProof/>
                <w:color w:val="000000"/>
                <w:sz w:val="16"/>
              </w:rPr>
              <w:t>12</w:t>
            </w:r>
          </w:p>
        </w:tc>
        <w:tc>
          <w:tcPr>
            <w:tcW w:w="241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rPr>
                <w:rFonts w:ascii="Verdana" w:eastAsia="Verdana" w:hAnsi="Verdana" w:cs="Verdana"/>
                <w:noProof/>
                <w:color w:val="000000"/>
                <w:sz w:val="16"/>
              </w:rPr>
            </w:pPr>
            <w:r>
              <w:rPr>
                <w:rFonts w:ascii="Verdana" w:eastAsia="Verdana" w:hAnsi="Verdana" w:cs="Verdana"/>
                <w:noProof/>
                <w:color w:val="000000"/>
                <w:sz w:val="16"/>
              </w:rPr>
              <w:t>Financial stability, financial services and capital markets union</w:t>
            </w:r>
          </w:p>
        </w:tc>
        <w:tc>
          <w:tcPr>
            <w:tcW w:w="95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124</w:t>
            </w:r>
          </w:p>
        </w:tc>
        <w:tc>
          <w:tcPr>
            <w:tcW w:w="89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100</w:t>
            </w:r>
          </w:p>
        </w:tc>
        <w:tc>
          <w:tcPr>
            <w:tcW w:w="79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3</w:t>
            </w:r>
          </w:p>
        </w:tc>
        <w:tc>
          <w:tcPr>
            <w:tcW w:w="98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103</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83 %</w:t>
            </w:r>
          </w:p>
        </w:tc>
        <w:tc>
          <w:tcPr>
            <w:tcW w:w="8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2</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9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2</w:t>
            </w:r>
          </w:p>
        </w:tc>
        <w:tc>
          <w:tcPr>
            <w:tcW w:w="8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20</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129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20</w:t>
            </w:r>
          </w:p>
        </w:tc>
      </w:tr>
      <w:tr w:rsidR="00402A1C">
        <w:trPr>
          <w:trHeight w:val="340"/>
        </w:trPr>
        <w:tc>
          <w:tcPr>
            <w:tcW w:w="34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rPr>
                <w:rFonts w:ascii="Verdana" w:eastAsia="Verdana" w:hAnsi="Verdana" w:cs="Verdana"/>
                <w:noProof/>
                <w:color w:val="000000"/>
                <w:sz w:val="16"/>
              </w:rPr>
            </w:pPr>
            <w:r>
              <w:rPr>
                <w:rFonts w:ascii="Verdana" w:eastAsia="Verdana" w:hAnsi="Verdana" w:cs="Verdana"/>
                <w:noProof/>
                <w:color w:val="000000"/>
                <w:sz w:val="16"/>
              </w:rPr>
              <w:t>13</w:t>
            </w:r>
          </w:p>
        </w:tc>
        <w:tc>
          <w:tcPr>
            <w:tcW w:w="241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rPr>
                <w:rFonts w:ascii="Verdana" w:eastAsia="Verdana" w:hAnsi="Verdana" w:cs="Verdana"/>
                <w:noProof/>
                <w:color w:val="000000"/>
                <w:sz w:val="16"/>
              </w:rPr>
            </w:pPr>
            <w:r>
              <w:rPr>
                <w:rFonts w:ascii="Verdana" w:eastAsia="Verdana" w:hAnsi="Verdana" w:cs="Verdana"/>
                <w:noProof/>
                <w:color w:val="000000"/>
                <w:sz w:val="16"/>
              </w:rPr>
              <w:t>Regional and urban policy</w:t>
            </w:r>
          </w:p>
        </w:tc>
        <w:tc>
          <w:tcPr>
            <w:tcW w:w="95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47 618</w:t>
            </w:r>
          </w:p>
        </w:tc>
        <w:tc>
          <w:tcPr>
            <w:tcW w:w="89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41 502</w:t>
            </w:r>
          </w:p>
        </w:tc>
        <w:tc>
          <w:tcPr>
            <w:tcW w:w="79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5 906</w:t>
            </w:r>
          </w:p>
        </w:tc>
        <w:tc>
          <w:tcPr>
            <w:tcW w:w="98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47 408</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100 %</w:t>
            </w:r>
          </w:p>
        </w:tc>
        <w:tc>
          <w:tcPr>
            <w:tcW w:w="8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74</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50</w:t>
            </w:r>
          </w:p>
        </w:tc>
        <w:tc>
          <w:tcPr>
            <w:tcW w:w="9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124</w:t>
            </w:r>
          </w:p>
        </w:tc>
        <w:tc>
          <w:tcPr>
            <w:tcW w:w="8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7</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30</w:t>
            </w:r>
          </w:p>
        </w:tc>
        <w:tc>
          <w:tcPr>
            <w:tcW w:w="8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50</w:t>
            </w:r>
          </w:p>
        </w:tc>
        <w:tc>
          <w:tcPr>
            <w:tcW w:w="129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86</w:t>
            </w:r>
          </w:p>
        </w:tc>
      </w:tr>
      <w:tr w:rsidR="00402A1C">
        <w:trPr>
          <w:trHeight w:val="340"/>
        </w:trPr>
        <w:tc>
          <w:tcPr>
            <w:tcW w:w="34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rPr>
                <w:rFonts w:ascii="Verdana" w:eastAsia="Verdana" w:hAnsi="Verdana" w:cs="Verdana"/>
                <w:noProof/>
                <w:color w:val="000000"/>
                <w:sz w:val="16"/>
              </w:rPr>
            </w:pPr>
            <w:r>
              <w:rPr>
                <w:rFonts w:ascii="Verdana" w:eastAsia="Verdana" w:hAnsi="Verdana" w:cs="Verdana"/>
                <w:noProof/>
                <w:color w:val="000000"/>
                <w:sz w:val="16"/>
              </w:rPr>
              <w:t>14</w:t>
            </w:r>
          </w:p>
        </w:tc>
        <w:tc>
          <w:tcPr>
            <w:tcW w:w="241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rPr>
                <w:rFonts w:ascii="Verdana" w:eastAsia="Verdana" w:hAnsi="Verdana" w:cs="Verdana"/>
                <w:noProof/>
                <w:color w:val="000000"/>
                <w:sz w:val="16"/>
              </w:rPr>
            </w:pPr>
            <w:r>
              <w:rPr>
                <w:rFonts w:ascii="Verdana" w:eastAsia="Verdana" w:hAnsi="Verdana" w:cs="Verdana"/>
                <w:noProof/>
                <w:color w:val="000000"/>
                <w:sz w:val="16"/>
              </w:rPr>
              <w:t>Taxation and customs union</w:t>
            </w:r>
          </w:p>
        </w:tc>
        <w:tc>
          <w:tcPr>
            <w:tcW w:w="95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191</w:t>
            </w:r>
          </w:p>
        </w:tc>
        <w:tc>
          <w:tcPr>
            <w:tcW w:w="89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176</w:t>
            </w:r>
          </w:p>
        </w:tc>
        <w:tc>
          <w:tcPr>
            <w:tcW w:w="79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9</w:t>
            </w:r>
          </w:p>
        </w:tc>
        <w:tc>
          <w:tcPr>
            <w:tcW w:w="98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185</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97 %</w:t>
            </w:r>
          </w:p>
        </w:tc>
        <w:tc>
          <w:tcPr>
            <w:tcW w:w="8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4</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9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4</w:t>
            </w:r>
          </w:p>
        </w:tc>
        <w:tc>
          <w:tcPr>
            <w:tcW w:w="8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1</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129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1</w:t>
            </w:r>
          </w:p>
        </w:tc>
      </w:tr>
      <w:tr w:rsidR="00402A1C">
        <w:trPr>
          <w:trHeight w:val="340"/>
        </w:trPr>
        <w:tc>
          <w:tcPr>
            <w:tcW w:w="34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rPr>
                <w:rFonts w:ascii="Verdana" w:eastAsia="Verdana" w:hAnsi="Verdana" w:cs="Verdana"/>
                <w:noProof/>
                <w:color w:val="000000"/>
                <w:sz w:val="16"/>
              </w:rPr>
            </w:pPr>
            <w:r>
              <w:rPr>
                <w:rFonts w:ascii="Verdana" w:eastAsia="Verdana" w:hAnsi="Verdana" w:cs="Verdana"/>
                <w:noProof/>
                <w:color w:val="000000"/>
                <w:sz w:val="16"/>
              </w:rPr>
              <w:t>15</w:t>
            </w:r>
          </w:p>
        </w:tc>
        <w:tc>
          <w:tcPr>
            <w:tcW w:w="241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rPr>
                <w:rFonts w:ascii="Verdana" w:eastAsia="Verdana" w:hAnsi="Verdana" w:cs="Verdana"/>
                <w:noProof/>
                <w:color w:val="000000"/>
                <w:sz w:val="16"/>
              </w:rPr>
            </w:pPr>
            <w:r>
              <w:rPr>
                <w:rFonts w:ascii="Verdana" w:eastAsia="Verdana" w:hAnsi="Verdana" w:cs="Verdana"/>
                <w:noProof/>
                <w:color w:val="000000"/>
                <w:sz w:val="16"/>
              </w:rPr>
              <w:t>Education and culture</w:t>
            </w:r>
          </w:p>
        </w:tc>
        <w:tc>
          <w:tcPr>
            <w:tcW w:w="95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5 260</w:t>
            </w:r>
          </w:p>
        </w:tc>
        <w:tc>
          <w:tcPr>
            <w:tcW w:w="89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4 560</w:t>
            </w:r>
          </w:p>
        </w:tc>
        <w:tc>
          <w:tcPr>
            <w:tcW w:w="79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435</w:t>
            </w:r>
          </w:p>
        </w:tc>
        <w:tc>
          <w:tcPr>
            <w:tcW w:w="98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4 995</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95 %</w:t>
            </w:r>
          </w:p>
        </w:tc>
        <w:tc>
          <w:tcPr>
            <w:tcW w:w="8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264</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9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264</w:t>
            </w:r>
          </w:p>
        </w:tc>
        <w:tc>
          <w:tcPr>
            <w:tcW w:w="8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1</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129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1</w:t>
            </w:r>
          </w:p>
        </w:tc>
      </w:tr>
      <w:tr w:rsidR="00402A1C">
        <w:trPr>
          <w:trHeight w:val="340"/>
        </w:trPr>
        <w:tc>
          <w:tcPr>
            <w:tcW w:w="34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rPr>
                <w:rFonts w:ascii="Verdana" w:eastAsia="Verdana" w:hAnsi="Verdana" w:cs="Verdana"/>
                <w:noProof/>
                <w:color w:val="000000"/>
                <w:sz w:val="16"/>
              </w:rPr>
            </w:pPr>
            <w:r>
              <w:rPr>
                <w:rFonts w:ascii="Verdana" w:eastAsia="Verdana" w:hAnsi="Verdana" w:cs="Verdana"/>
                <w:noProof/>
                <w:color w:val="000000"/>
                <w:sz w:val="16"/>
              </w:rPr>
              <w:t>16</w:t>
            </w:r>
          </w:p>
        </w:tc>
        <w:tc>
          <w:tcPr>
            <w:tcW w:w="241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rPr>
                <w:rFonts w:ascii="Verdana" w:eastAsia="Verdana" w:hAnsi="Verdana" w:cs="Verdana"/>
                <w:noProof/>
                <w:color w:val="000000"/>
                <w:sz w:val="16"/>
              </w:rPr>
            </w:pPr>
            <w:r>
              <w:rPr>
                <w:rFonts w:ascii="Verdana" w:eastAsia="Verdana" w:hAnsi="Verdana" w:cs="Verdana"/>
                <w:noProof/>
                <w:color w:val="000000"/>
                <w:sz w:val="16"/>
              </w:rPr>
              <w:t>Communication</w:t>
            </w:r>
          </w:p>
        </w:tc>
        <w:tc>
          <w:tcPr>
            <w:tcW w:w="95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228</w:t>
            </w:r>
          </w:p>
        </w:tc>
        <w:tc>
          <w:tcPr>
            <w:tcW w:w="89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214</w:t>
            </w:r>
          </w:p>
        </w:tc>
        <w:tc>
          <w:tcPr>
            <w:tcW w:w="79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7</w:t>
            </w:r>
          </w:p>
        </w:tc>
        <w:tc>
          <w:tcPr>
            <w:tcW w:w="98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221</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97 %</w:t>
            </w:r>
          </w:p>
        </w:tc>
        <w:tc>
          <w:tcPr>
            <w:tcW w:w="8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5</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9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5</w:t>
            </w:r>
          </w:p>
        </w:tc>
        <w:tc>
          <w:tcPr>
            <w:tcW w:w="8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1</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129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1</w:t>
            </w:r>
          </w:p>
        </w:tc>
      </w:tr>
      <w:tr w:rsidR="00402A1C">
        <w:trPr>
          <w:trHeight w:val="340"/>
        </w:trPr>
        <w:tc>
          <w:tcPr>
            <w:tcW w:w="34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rPr>
                <w:rFonts w:ascii="Verdana" w:eastAsia="Verdana" w:hAnsi="Verdana" w:cs="Verdana"/>
                <w:noProof/>
                <w:color w:val="000000"/>
                <w:sz w:val="16"/>
              </w:rPr>
            </w:pPr>
            <w:r>
              <w:rPr>
                <w:rFonts w:ascii="Verdana" w:eastAsia="Verdana" w:hAnsi="Verdana" w:cs="Verdana"/>
                <w:noProof/>
                <w:color w:val="000000"/>
                <w:sz w:val="16"/>
              </w:rPr>
              <w:t>17</w:t>
            </w:r>
          </w:p>
        </w:tc>
        <w:tc>
          <w:tcPr>
            <w:tcW w:w="241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rPr>
                <w:rFonts w:ascii="Verdana" w:eastAsia="Verdana" w:hAnsi="Verdana" w:cs="Verdana"/>
                <w:noProof/>
                <w:color w:val="000000"/>
                <w:sz w:val="16"/>
              </w:rPr>
            </w:pPr>
            <w:r>
              <w:rPr>
                <w:rFonts w:ascii="Verdana" w:eastAsia="Verdana" w:hAnsi="Verdana" w:cs="Verdana"/>
                <w:noProof/>
                <w:color w:val="000000"/>
                <w:sz w:val="16"/>
              </w:rPr>
              <w:t>Health and food safety</w:t>
            </w:r>
          </w:p>
        </w:tc>
        <w:tc>
          <w:tcPr>
            <w:tcW w:w="95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664</w:t>
            </w:r>
          </w:p>
        </w:tc>
        <w:tc>
          <w:tcPr>
            <w:tcW w:w="89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612</w:t>
            </w:r>
          </w:p>
        </w:tc>
        <w:tc>
          <w:tcPr>
            <w:tcW w:w="79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28</w:t>
            </w:r>
          </w:p>
        </w:tc>
        <w:tc>
          <w:tcPr>
            <w:tcW w:w="98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640</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96 %</w:t>
            </w:r>
          </w:p>
        </w:tc>
        <w:tc>
          <w:tcPr>
            <w:tcW w:w="8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20</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9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20</w:t>
            </w:r>
          </w:p>
        </w:tc>
        <w:tc>
          <w:tcPr>
            <w:tcW w:w="8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4</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129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4</w:t>
            </w:r>
          </w:p>
        </w:tc>
      </w:tr>
      <w:tr w:rsidR="00402A1C">
        <w:trPr>
          <w:trHeight w:val="340"/>
        </w:trPr>
        <w:tc>
          <w:tcPr>
            <w:tcW w:w="34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rPr>
                <w:rFonts w:ascii="Verdana" w:eastAsia="Verdana" w:hAnsi="Verdana" w:cs="Verdana"/>
                <w:noProof/>
                <w:color w:val="000000"/>
                <w:sz w:val="16"/>
              </w:rPr>
            </w:pPr>
            <w:r>
              <w:rPr>
                <w:rFonts w:ascii="Verdana" w:eastAsia="Verdana" w:hAnsi="Verdana" w:cs="Verdana"/>
                <w:noProof/>
                <w:color w:val="000000"/>
                <w:sz w:val="16"/>
              </w:rPr>
              <w:t>18</w:t>
            </w:r>
          </w:p>
        </w:tc>
        <w:tc>
          <w:tcPr>
            <w:tcW w:w="241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rPr>
                <w:rFonts w:ascii="Verdana" w:eastAsia="Verdana" w:hAnsi="Verdana" w:cs="Verdana"/>
                <w:noProof/>
                <w:color w:val="000000"/>
                <w:sz w:val="16"/>
              </w:rPr>
            </w:pPr>
            <w:r>
              <w:rPr>
                <w:rFonts w:ascii="Verdana" w:eastAsia="Verdana" w:hAnsi="Verdana" w:cs="Verdana"/>
                <w:noProof/>
                <w:color w:val="000000"/>
                <w:sz w:val="16"/>
              </w:rPr>
              <w:t>Migration and home affairs</w:t>
            </w:r>
          </w:p>
        </w:tc>
        <w:tc>
          <w:tcPr>
            <w:tcW w:w="95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3 073</w:t>
            </w:r>
          </w:p>
        </w:tc>
        <w:tc>
          <w:tcPr>
            <w:tcW w:w="89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2 820</w:t>
            </w:r>
          </w:p>
        </w:tc>
        <w:tc>
          <w:tcPr>
            <w:tcW w:w="79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124</w:t>
            </w:r>
          </w:p>
        </w:tc>
        <w:tc>
          <w:tcPr>
            <w:tcW w:w="98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2 944</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96 %</w:t>
            </w:r>
          </w:p>
        </w:tc>
        <w:tc>
          <w:tcPr>
            <w:tcW w:w="8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129</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9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129</w:t>
            </w:r>
          </w:p>
        </w:tc>
        <w:tc>
          <w:tcPr>
            <w:tcW w:w="8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1</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129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1</w:t>
            </w:r>
          </w:p>
        </w:tc>
      </w:tr>
      <w:tr w:rsidR="00402A1C">
        <w:trPr>
          <w:trHeight w:val="340"/>
        </w:trPr>
        <w:tc>
          <w:tcPr>
            <w:tcW w:w="34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rPr>
                <w:rFonts w:ascii="Verdana" w:eastAsia="Verdana" w:hAnsi="Verdana" w:cs="Verdana"/>
                <w:noProof/>
                <w:color w:val="000000"/>
                <w:sz w:val="16"/>
              </w:rPr>
            </w:pPr>
            <w:r>
              <w:rPr>
                <w:rFonts w:ascii="Verdana" w:eastAsia="Verdana" w:hAnsi="Verdana" w:cs="Verdana"/>
                <w:noProof/>
                <w:color w:val="000000"/>
                <w:sz w:val="16"/>
              </w:rPr>
              <w:t>19</w:t>
            </w:r>
          </w:p>
        </w:tc>
        <w:tc>
          <w:tcPr>
            <w:tcW w:w="241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rPr>
                <w:rFonts w:ascii="Verdana" w:eastAsia="Verdana" w:hAnsi="Verdana" w:cs="Verdana"/>
                <w:noProof/>
                <w:color w:val="000000"/>
                <w:sz w:val="16"/>
              </w:rPr>
            </w:pPr>
            <w:r>
              <w:rPr>
                <w:rFonts w:ascii="Verdana" w:eastAsia="Verdana" w:hAnsi="Verdana" w:cs="Verdana"/>
                <w:noProof/>
                <w:color w:val="000000"/>
                <w:sz w:val="16"/>
              </w:rPr>
              <w:t>Foreign policy instruments</w:t>
            </w:r>
          </w:p>
        </w:tc>
        <w:tc>
          <w:tcPr>
            <w:tcW w:w="95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913</w:t>
            </w:r>
          </w:p>
        </w:tc>
        <w:tc>
          <w:tcPr>
            <w:tcW w:w="89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856</w:t>
            </w:r>
          </w:p>
        </w:tc>
        <w:tc>
          <w:tcPr>
            <w:tcW w:w="79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31</w:t>
            </w:r>
          </w:p>
        </w:tc>
        <w:tc>
          <w:tcPr>
            <w:tcW w:w="98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887</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97 %</w:t>
            </w:r>
          </w:p>
        </w:tc>
        <w:tc>
          <w:tcPr>
            <w:tcW w:w="8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26</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9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26</w:t>
            </w:r>
          </w:p>
        </w:tc>
        <w:tc>
          <w:tcPr>
            <w:tcW w:w="8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129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0</w:t>
            </w:r>
          </w:p>
        </w:tc>
      </w:tr>
      <w:tr w:rsidR="00402A1C">
        <w:trPr>
          <w:trHeight w:val="340"/>
        </w:trPr>
        <w:tc>
          <w:tcPr>
            <w:tcW w:w="34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rPr>
                <w:rFonts w:ascii="Verdana" w:eastAsia="Verdana" w:hAnsi="Verdana" w:cs="Verdana"/>
                <w:noProof/>
                <w:color w:val="000000"/>
                <w:sz w:val="16"/>
              </w:rPr>
            </w:pPr>
            <w:r>
              <w:rPr>
                <w:rFonts w:ascii="Verdana" w:eastAsia="Verdana" w:hAnsi="Verdana" w:cs="Verdana"/>
                <w:noProof/>
                <w:color w:val="000000"/>
                <w:sz w:val="16"/>
              </w:rPr>
              <w:t>20</w:t>
            </w:r>
          </w:p>
        </w:tc>
        <w:tc>
          <w:tcPr>
            <w:tcW w:w="241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rPr>
                <w:rFonts w:ascii="Verdana" w:eastAsia="Verdana" w:hAnsi="Verdana" w:cs="Verdana"/>
                <w:noProof/>
                <w:color w:val="000000"/>
                <w:sz w:val="16"/>
              </w:rPr>
            </w:pPr>
            <w:r>
              <w:rPr>
                <w:rFonts w:ascii="Verdana" w:eastAsia="Verdana" w:hAnsi="Verdana" w:cs="Verdana"/>
                <w:noProof/>
                <w:color w:val="000000"/>
                <w:sz w:val="16"/>
              </w:rPr>
              <w:t>Trade</w:t>
            </w:r>
          </w:p>
        </w:tc>
        <w:tc>
          <w:tcPr>
            <w:tcW w:w="95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118</w:t>
            </w:r>
          </w:p>
        </w:tc>
        <w:tc>
          <w:tcPr>
            <w:tcW w:w="89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114</w:t>
            </w:r>
          </w:p>
        </w:tc>
        <w:tc>
          <w:tcPr>
            <w:tcW w:w="79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2</w:t>
            </w:r>
          </w:p>
        </w:tc>
        <w:tc>
          <w:tcPr>
            <w:tcW w:w="98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115</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97 %</w:t>
            </w:r>
          </w:p>
        </w:tc>
        <w:tc>
          <w:tcPr>
            <w:tcW w:w="8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1</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9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1</w:t>
            </w:r>
          </w:p>
        </w:tc>
        <w:tc>
          <w:tcPr>
            <w:tcW w:w="8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2</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129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2</w:t>
            </w:r>
          </w:p>
        </w:tc>
      </w:tr>
      <w:tr w:rsidR="00402A1C">
        <w:trPr>
          <w:trHeight w:val="340"/>
        </w:trPr>
        <w:tc>
          <w:tcPr>
            <w:tcW w:w="34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rPr>
                <w:rFonts w:ascii="Verdana" w:eastAsia="Verdana" w:hAnsi="Verdana" w:cs="Verdana"/>
                <w:noProof/>
                <w:color w:val="000000"/>
                <w:sz w:val="16"/>
              </w:rPr>
            </w:pPr>
            <w:r>
              <w:rPr>
                <w:rFonts w:ascii="Verdana" w:eastAsia="Verdana" w:hAnsi="Verdana" w:cs="Verdana"/>
                <w:noProof/>
                <w:color w:val="000000"/>
                <w:sz w:val="16"/>
              </w:rPr>
              <w:t>21</w:t>
            </w:r>
          </w:p>
        </w:tc>
        <w:tc>
          <w:tcPr>
            <w:tcW w:w="241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rPr>
                <w:rFonts w:ascii="Verdana" w:eastAsia="Verdana" w:hAnsi="Verdana" w:cs="Verdana"/>
                <w:noProof/>
                <w:color w:val="000000"/>
                <w:sz w:val="16"/>
              </w:rPr>
            </w:pPr>
            <w:r>
              <w:rPr>
                <w:rFonts w:ascii="Verdana" w:eastAsia="Verdana" w:hAnsi="Verdana" w:cs="Verdana"/>
                <w:noProof/>
                <w:color w:val="000000"/>
                <w:sz w:val="16"/>
              </w:rPr>
              <w:t>International cooperation and development</w:t>
            </w:r>
          </w:p>
        </w:tc>
        <w:tc>
          <w:tcPr>
            <w:tcW w:w="95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4 017</w:t>
            </w:r>
          </w:p>
        </w:tc>
        <w:tc>
          <w:tcPr>
            <w:tcW w:w="89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3 726</w:t>
            </w:r>
          </w:p>
        </w:tc>
        <w:tc>
          <w:tcPr>
            <w:tcW w:w="79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204</w:t>
            </w:r>
          </w:p>
        </w:tc>
        <w:tc>
          <w:tcPr>
            <w:tcW w:w="98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3 930</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98 %</w:t>
            </w:r>
          </w:p>
        </w:tc>
        <w:tc>
          <w:tcPr>
            <w:tcW w:w="8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83</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1</w:t>
            </w:r>
          </w:p>
        </w:tc>
        <w:tc>
          <w:tcPr>
            <w:tcW w:w="9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84</w:t>
            </w:r>
          </w:p>
        </w:tc>
        <w:tc>
          <w:tcPr>
            <w:tcW w:w="8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3</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129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3</w:t>
            </w:r>
          </w:p>
        </w:tc>
      </w:tr>
      <w:tr w:rsidR="00402A1C">
        <w:trPr>
          <w:trHeight w:val="340"/>
        </w:trPr>
        <w:tc>
          <w:tcPr>
            <w:tcW w:w="34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rPr>
                <w:rFonts w:ascii="Verdana" w:eastAsia="Verdana" w:hAnsi="Verdana" w:cs="Verdana"/>
                <w:noProof/>
                <w:color w:val="000000"/>
                <w:sz w:val="16"/>
              </w:rPr>
            </w:pPr>
            <w:r>
              <w:rPr>
                <w:rFonts w:ascii="Verdana" w:eastAsia="Verdana" w:hAnsi="Verdana" w:cs="Verdana"/>
                <w:noProof/>
                <w:color w:val="000000"/>
                <w:sz w:val="16"/>
              </w:rPr>
              <w:t>22</w:t>
            </w:r>
          </w:p>
        </w:tc>
        <w:tc>
          <w:tcPr>
            <w:tcW w:w="241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rPr>
                <w:rFonts w:ascii="Verdana" w:eastAsia="Verdana" w:hAnsi="Verdana" w:cs="Verdana"/>
                <w:noProof/>
                <w:color w:val="000000"/>
                <w:sz w:val="16"/>
              </w:rPr>
            </w:pPr>
            <w:r>
              <w:rPr>
                <w:rFonts w:ascii="Verdana" w:eastAsia="Verdana" w:hAnsi="Verdana" w:cs="Verdana"/>
                <w:noProof/>
                <w:color w:val="000000"/>
                <w:sz w:val="16"/>
              </w:rPr>
              <w:t>Neighbourhood and enlargement negotiations</w:t>
            </w:r>
          </w:p>
        </w:tc>
        <w:tc>
          <w:tcPr>
            <w:tcW w:w="95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5 805</w:t>
            </w:r>
          </w:p>
        </w:tc>
        <w:tc>
          <w:tcPr>
            <w:tcW w:w="89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5 131</w:t>
            </w:r>
          </w:p>
        </w:tc>
        <w:tc>
          <w:tcPr>
            <w:tcW w:w="79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606</w:t>
            </w:r>
          </w:p>
        </w:tc>
        <w:tc>
          <w:tcPr>
            <w:tcW w:w="98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5 737</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99 %</w:t>
            </w:r>
          </w:p>
        </w:tc>
        <w:tc>
          <w:tcPr>
            <w:tcW w:w="8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66</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9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66</w:t>
            </w:r>
          </w:p>
        </w:tc>
        <w:tc>
          <w:tcPr>
            <w:tcW w:w="8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2</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129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2</w:t>
            </w:r>
          </w:p>
        </w:tc>
      </w:tr>
      <w:tr w:rsidR="00402A1C">
        <w:trPr>
          <w:trHeight w:val="340"/>
        </w:trPr>
        <w:tc>
          <w:tcPr>
            <w:tcW w:w="34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rPr>
                <w:rFonts w:ascii="Verdana" w:eastAsia="Verdana" w:hAnsi="Verdana" w:cs="Verdana"/>
                <w:noProof/>
                <w:color w:val="000000"/>
                <w:sz w:val="16"/>
              </w:rPr>
            </w:pPr>
            <w:r>
              <w:rPr>
                <w:rFonts w:ascii="Verdana" w:eastAsia="Verdana" w:hAnsi="Verdana" w:cs="Verdana"/>
                <w:noProof/>
                <w:color w:val="000000"/>
                <w:sz w:val="16"/>
              </w:rPr>
              <w:t>23</w:t>
            </w:r>
          </w:p>
        </w:tc>
        <w:tc>
          <w:tcPr>
            <w:tcW w:w="241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rPr>
                <w:rFonts w:ascii="Verdana" w:eastAsia="Verdana" w:hAnsi="Verdana" w:cs="Verdana"/>
                <w:noProof/>
                <w:color w:val="000000"/>
                <w:sz w:val="16"/>
              </w:rPr>
            </w:pPr>
            <w:r>
              <w:rPr>
                <w:rFonts w:ascii="Verdana" w:eastAsia="Verdana" w:hAnsi="Verdana" w:cs="Verdana"/>
                <w:noProof/>
                <w:color w:val="000000"/>
                <w:sz w:val="16"/>
              </w:rPr>
              <w:t>Humanitarian aid and civil protection</w:t>
            </w:r>
          </w:p>
        </w:tc>
        <w:tc>
          <w:tcPr>
            <w:tcW w:w="95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2 568</w:t>
            </w:r>
          </w:p>
        </w:tc>
        <w:tc>
          <w:tcPr>
            <w:tcW w:w="89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2 103</w:t>
            </w:r>
          </w:p>
        </w:tc>
        <w:tc>
          <w:tcPr>
            <w:tcW w:w="79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34</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416</w:t>
            </w:r>
          </w:p>
        </w:tc>
        <w:tc>
          <w:tcPr>
            <w:tcW w:w="98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2 553</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99 %</w:t>
            </w:r>
          </w:p>
        </w:tc>
        <w:tc>
          <w:tcPr>
            <w:tcW w:w="8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15</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9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15</w:t>
            </w:r>
          </w:p>
        </w:tc>
        <w:tc>
          <w:tcPr>
            <w:tcW w:w="8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129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1</w:t>
            </w:r>
          </w:p>
        </w:tc>
      </w:tr>
      <w:tr w:rsidR="00402A1C">
        <w:trPr>
          <w:trHeight w:val="340"/>
        </w:trPr>
        <w:tc>
          <w:tcPr>
            <w:tcW w:w="34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rPr>
                <w:rFonts w:ascii="Verdana" w:eastAsia="Verdana" w:hAnsi="Verdana" w:cs="Verdana"/>
                <w:noProof/>
                <w:color w:val="000000"/>
                <w:sz w:val="16"/>
              </w:rPr>
            </w:pPr>
            <w:r>
              <w:rPr>
                <w:rFonts w:ascii="Verdana" w:eastAsia="Verdana" w:hAnsi="Verdana" w:cs="Verdana"/>
                <w:noProof/>
                <w:color w:val="000000"/>
                <w:sz w:val="16"/>
              </w:rPr>
              <w:t>24</w:t>
            </w:r>
          </w:p>
        </w:tc>
        <w:tc>
          <w:tcPr>
            <w:tcW w:w="241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rPr>
                <w:rFonts w:ascii="Verdana" w:eastAsia="Verdana" w:hAnsi="Verdana" w:cs="Verdana"/>
                <w:noProof/>
                <w:color w:val="000000"/>
                <w:sz w:val="16"/>
              </w:rPr>
            </w:pPr>
            <w:r>
              <w:rPr>
                <w:rFonts w:ascii="Verdana" w:eastAsia="Verdana" w:hAnsi="Verdana" w:cs="Verdana"/>
                <w:noProof/>
                <w:color w:val="000000"/>
                <w:sz w:val="16"/>
              </w:rPr>
              <w:t>Fight against fraud</w:t>
            </w:r>
          </w:p>
        </w:tc>
        <w:tc>
          <w:tcPr>
            <w:tcW w:w="95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84</w:t>
            </w:r>
          </w:p>
        </w:tc>
        <w:tc>
          <w:tcPr>
            <w:tcW w:w="89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83</w:t>
            </w:r>
          </w:p>
        </w:tc>
        <w:tc>
          <w:tcPr>
            <w:tcW w:w="79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98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83</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99 %</w:t>
            </w:r>
          </w:p>
        </w:tc>
        <w:tc>
          <w:tcPr>
            <w:tcW w:w="8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1</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9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1</w:t>
            </w:r>
          </w:p>
        </w:tc>
        <w:tc>
          <w:tcPr>
            <w:tcW w:w="8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129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0</w:t>
            </w:r>
          </w:p>
        </w:tc>
      </w:tr>
      <w:tr w:rsidR="00402A1C">
        <w:trPr>
          <w:trHeight w:val="340"/>
        </w:trPr>
        <w:tc>
          <w:tcPr>
            <w:tcW w:w="34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rPr>
                <w:rFonts w:ascii="Verdana" w:eastAsia="Verdana" w:hAnsi="Verdana" w:cs="Verdana"/>
                <w:noProof/>
                <w:color w:val="000000"/>
                <w:sz w:val="16"/>
              </w:rPr>
            </w:pPr>
            <w:r>
              <w:rPr>
                <w:rFonts w:ascii="Verdana" w:eastAsia="Verdana" w:hAnsi="Verdana" w:cs="Verdana"/>
                <w:noProof/>
                <w:color w:val="000000"/>
                <w:sz w:val="16"/>
              </w:rPr>
              <w:t>25</w:t>
            </w:r>
          </w:p>
        </w:tc>
        <w:tc>
          <w:tcPr>
            <w:tcW w:w="241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rPr>
                <w:rFonts w:ascii="Verdana" w:eastAsia="Verdana" w:hAnsi="Verdana" w:cs="Verdana"/>
                <w:noProof/>
                <w:color w:val="000000"/>
                <w:sz w:val="16"/>
              </w:rPr>
            </w:pPr>
            <w:r>
              <w:rPr>
                <w:rFonts w:ascii="Verdana" w:eastAsia="Verdana" w:hAnsi="Verdana" w:cs="Verdana"/>
                <w:noProof/>
                <w:color w:val="000000"/>
                <w:sz w:val="16"/>
              </w:rPr>
              <w:t>Commission's policy coordination and legal advice</w:t>
            </w:r>
          </w:p>
        </w:tc>
        <w:tc>
          <w:tcPr>
            <w:tcW w:w="95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273</w:t>
            </w:r>
          </w:p>
        </w:tc>
        <w:tc>
          <w:tcPr>
            <w:tcW w:w="89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254</w:t>
            </w:r>
          </w:p>
        </w:tc>
        <w:tc>
          <w:tcPr>
            <w:tcW w:w="79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7</w:t>
            </w:r>
          </w:p>
        </w:tc>
        <w:tc>
          <w:tcPr>
            <w:tcW w:w="98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261</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96 %</w:t>
            </w:r>
          </w:p>
        </w:tc>
        <w:tc>
          <w:tcPr>
            <w:tcW w:w="8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5</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9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5</w:t>
            </w:r>
          </w:p>
        </w:tc>
        <w:tc>
          <w:tcPr>
            <w:tcW w:w="8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7</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129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7</w:t>
            </w:r>
          </w:p>
        </w:tc>
      </w:tr>
      <w:tr w:rsidR="00402A1C">
        <w:trPr>
          <w:trHeight w:val="340"/>
        </w:trPr>
        <w:tc>
          <w:tcPr>
            <w:tcW w:w="34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rPr>
                <w:rFonts w:ascii="Verdana" w:eastAsia="Verdana" w:hAnsi="Verdana" w:cs="Verdana"/>
                <w:noProof/>
                <w:color w:val="000000"/>
                <w:sz w:val="16"/>
              </w:rPr>
            </w:pPr>
            <w:r>
              <w:rPr>
                <w:rFonts w:ascii="Verdana" w:eastAsia="Verdana" w:hAnsi="Verdana" w:cs="Verdana"/>
                <w:noProof/>
                <w:color w:val="000000"/>
                <w:sz w:val="16"/>
              </w:rPr>
              <w:t>26</w:t>
            </w:r>
          </w:p>
        </w:tc>
        <w:tc>
          <w:tcPr>
            <w:tcW w:w="241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rPr>
                <w:rFonts w:ascii="Verdana" w:eastAsia="Verdana" w:hAnsi="Verdana" w:cs="Verdana"/>
                <w:noProof/>
                <w:color w:val="000000"/>
                <w:sz w:val="16"/>
              </w:rPr>
            </w:pPr>
            <w:r>
              <w:rPr>
                <w:rFonts w:ascii="Verdana" w:eastAsia="Verdana" w:hAnsi="Verdana" w:cs="Verdana"/>
                <w:noProof/>
                <w:color w:val="000000"/>
                <w:sz w:val="16"/>
              </w:rPr>
              <w:t>Commission's administration</w:t>
            </w:r>
          </w:p>
        </w:tc>
        <w:tc>
          <w:tcPr>
            <w:tcW w:w="95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1 357</w:t>
            </w:r>
          </w:p>
        </w:tc>
        <w:tc>
          <w:tcPr>
            <w:tcW w:w="89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1 141</w:t>
            </w:r>
          </w:p>
        </w:tc>
        <w:tc>
          <w:tcPr>
            <w:tcW w:w="79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129</w:t>
            </w:r>
          </w:p>
        </w:tc>
        <w:tc>
          <w:tcPr>
            <w:tcW w:w="98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1 270</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94 %</w:t>
            </w:r>
          </w:p>
        </w:tc>
        <w:tc>
          <w:tcPr>
            <w:tcW w:w="8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84</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9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84</w:t>
            </w:r>
          </w:p>
        </w:tc>
        <w:tc>
          <w:tcPr>
            <w:tcW w:w="8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4</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129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4</w:t>
            </w:r>
          </w:p>
        </w:tc>
      </w:tr>
      <w:tr w:rsidR="00402A1C">
        <w:trPr>
          <w:trHeight w:val="340"/>
        </w:trPr>
        <w:tc>
          <w:tcPr>
            <w:tcW w:w="34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rPr>
                <w:rFonts w:ascii="Verdana" w:eastAsia="Verdana" w:hAnsi="Verdana" w:cs="Verdana"/>
                <w:noProof/>
                <w:color w:val="000000"/>
                <w:sz w:val="16"/>
              </w:rPr>
            </w:pPr>
            <w:r>
              <w:rPr>
                <w:rFonts w:ascii="Verdana" w:eastAsia="Verdana" w:hAnsi="Verdana" w:cs="Verdana"/>
                <w:noProof/>
                <w:color w:val="000000"/>
                <w:sz w:val="16"/>
              </w:rPr>
              <w:t>27</w:t>
            </w:r>
          </w:p>
        </w:tc>
        <w:tc>
          <w:tcPr>
            <w:tcW w:w="241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rPr>
                <w:rFonts w:ascii="Verdana" w:eastAsia="Verdana" w:hAnsi="Verdana" w:cs="Verdana"/>
                <w:noProof/>
                <w:color w:val="000000"/>
                <w:sz w:val="16"/>
              </w:rPr>
            </w:pPr>
            <w:r>
              <w:rPr>
                <w:rFonts w:ascii="Verdana" w:eastAsia="Verdana" w:hAnsi="Verdana" w:cs="Verdana"/>
                <w:noProof/>
                <w:color w:val="000000"/>
                <w:sz w:val="16"/>
              </w:rPr>
              <w:t>Budget</w:t>
            </w:r>
          </w:p>
        </w:tc>
        <w:tc>
          <w:tcPr>
            <w:tcW w:w="95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86</w:t>
            </w:r>
          </w:p>
        </w:tc>
        <w:tc>
          <w:tcPr>
            <w:tcW w:w="89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76</w:t>
            </w:r>
          </w:p>
        </w:tc>
        <w:tc>
          <w:tcPr>
            <w:tcW w:w="79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6</w:t>
            </w:r>
          </w:p>
        </w:tc>
        <w:tc>
          <w:tcPr>
            <w:tcW w:w="98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82</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96 %</w:t>
            </w:r>
          </w:p>
        </w:tc>
        <w:tc>
          <w:tcPr>
            <w:tcW w:w="8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3</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9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3</w:t>
            </w:r>
          </w:p>
        </w:tc>
        <w:tc>
          <w:tcPr>
            <w:tcW w:w="8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1</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129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1</w:t>
            </w:r>
          </w:p>
        </w:tc>
      </w:tr>
      <w:tr w:rsidR="00402A1C">
        <w:trPr>
          <w:trHeight w:val="340"/>
        </w:trPr>
        <w:tc>
          <w:tcPr>
            <w:tcW w:w="34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rPr>
                <w:rFonts w:ascii="Verdana" w:eastAsia="Verdana" w:hAnsi="Verdana" w:cs="Verdana"/>
                <w:noProof/>
                <w:color w:val="000000"/>
                <w:sz w:val="16"/>
              </w:rPr>
            </w:pPr>
            <w:r>
              <w:rPr>
                <w:rFonts w:ascii="Verdana" w:eastAsia="Verdana" w:hAnsi="Verdana" w:cs="Verdana"/>
                <w:noProof/>
                <w:color w:val="000000"/>
                <w:sz w:val="16"/>
              </w:rPr>
              <w:t>28</w:t>
            </w:r>
          </w:p>
        </w:tc>
        <w:tc>
          <w:tcPr>
            <w:tcW w:w="241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rPr>
                <w:rFonts w:ascii="Verdana" w:eastAsia="Verdana" w:hAnsi="Verdana" w:cs="Verdana"/>
                <w:noProof/>
                <w:color w:val="000000"/>
                <w:sz w:val="16"/>
              </w:rPr>
            </w:pPr>
            <w:r>
              <w:rPr>
                <w:rFonts w:ascii="Verdana" w:eastAsia="Verdana" w:hAnsi="Verdana" w:cs="Verdana"/>
                <w:noProof/>
                <w:color w:val="000000"/>
                <w:sz w:val="16"/>
              </w:rPr>
              <w:t>Audit</w:t>
            </w:r>
          </w:p>
        </w:tc>
        <w:tc>
          <w:tcPr>
            <w:tcW w:w="95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21</w:t>
            </w:r>
          </w:p>
        </w:tc>
        <w:tc>
          <w:tcPr>
            <w:tcW w:w="89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19</w:t>
            </w:r>
          </w:p>
        </w:tc>
        <w:tc>
          <w:tcPr>
            <w:tcW w:w="79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1</w:t>
            </w:r>
          </w:p>
        </w:tc>
        <w:tc>
          <w:tcPr>
            <w:tcW w:w="98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20</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96 %</w:t>
            </w:r>
          </w:p>
        </w:tc>
        <w:tc>
          <w:tcPr>
            <w:tcW w:w="8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1</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9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1</w:t>
            </w:r>
          </w:p>
        </w:tc>
        <w:tc>
          <w:tcPr>
            <w:tcW w:w="8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129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0</w:t>
            </w:r>
          </w:p>
        </w:tc>
      </w:tr>
      <w:tr w:rsidR="00402A1C">
        <w:trPr>
          <w:trHeight w:val="340"/>
        </w:trPr>
        <w:tc>
          <w:tcPr>
            <w:tcW w:w="34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rPr>
                <w:rFonts w:ascii="Verdana" w:eastAsia="Verdana" w:hAnsi="Verdana" w:cs="Verdana"/>
                <w:noProof/>
                <w:color w:val="000000"/>
                <w:sz w:val="16"/>
              </w:rPr>
            </w:pPr>
            <w:r>
              <w:rPr>
                <w:rFonts w:ascii="Verdana" w:eastAsia="Verdana" w:hAnsi="Verdana" w:cs="Verdana"/>
                <w:noProof/>
                <w:color w:val="000000"/>
                <w:sz w:val="16"/>
              </w:rPr>
              <w:t>29</w:t>
            </w:r>
          </w:p>
        </w:tc>
        <w:tc>
          <w:tcPr>
            <w:tcW w:w="241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rPr>
                <w:rFonts w:ascii="Verdana" w:eastAsia="Verdana" w:hAnsi="Verdana" w:cs="Verdana"/>
                <w:noProof/>
                <w:color w:val="000000"/>
                <w:sz w:val="16"/>
              </w:rPr>
            </w:pPr>
            <w:r>
              <w:rPr>
                <w:rFonts w:ascii="Verdana" w:eastAsia="Verdana" w:hAnsi="Verdana" w:cs="Verdana"/>
                <w:noProof/>
                <w:color w:val="000000"/>
                <w:sz w:val="16"/>
              </w:rPr>
              <w:t>Statistics</w:t>
            </w:r>
          </w:p>
        </w:tc>
        <w:tc>
          <w:tcPr>
            <w:tcW w:w="95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175</w:t>
            </w:r>
          </w:p>
        </w:tc>
        <w:tc>
          <w:tcPr>
            <w:tcW w:w="89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157</w:t>
            </w:r>
          </w:p>
        </w:tc>
        <w:tc>
          <w:tcPr>
            <w:tcW w:w="79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6</w:t>
            </w:r>
          </w:p>
        </w:tc>
        <w:tc>
          <w:tcPr>
            <w:tcW w:w="98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163</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93 %</w:t>
            </w:r>
          </w:p>
        </w:tc>
        <w:tc>
          <w:tcPr>
            <w:tcW w:w="8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10</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9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10</w:t>
            </w:r>
          </w:p>
        </w:tc>
        <w:tc>
          <w:tcPr>
            <w:tcW w:w="8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2</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129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2</w:t>
            </w:r>
          </w:p>
        </w:tc>
      </w:tr>
      <w:tr w:rsidR="00402A1C">
        <w:trPr>
          <w:trHeight w:val="340"/>
        </w:trPr>
        <w:tc>
          <w:tcPr>
            <w:tcW w:w="34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rPr>
                <w:rFonts w:ascii="Verdana" w:eastAsia="Verdana" w:hAnsi="Verdana" w:cs="Verdana"/>
                <w:noProof/>
                <w:color w:val="000000"/>
                <w:sz w:val="16"/>
              </w:rPr>
            </w:pPr>
            <w:r>
              <w:rPr>
                <w:rFonts w:ascii="Verdana" w:eastAsia="Verdana" w:hAnsi="Verdana" w:cs="Verdana"/>
                <w:noProof/>
                <w:color w:val="000000"/>
                <w:sz w:val="16"/>
              </w:rPr>
              <w:t>30</w:t>
            </w:r>
          </w:p>
        </w:tc>
        <w:tc>
          <w:tcPr>
            <w:tcW w:w="241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rPr>
                <w:rFonts w:ascii="Verdana" w:eastAsia="Verdana" w:hAnsi="Verdana" w:cs="Verdana"/>
                <w:noProof/>
                <w:color w:val="000000"/>
                <w:sz w:val="16"/>
              </w:rPr>
            </w:pPr>
            <w:r>
              <w:rPr>
                <w:rFonts w:ascii="Verdana" w:eastAsia="Verdana" w:hAnsi="Verdana" w:cs="Verdana"/>
                <w:noProof/>
                <w:color w:val="000000"/>
                <w:sz w:val="16"/>
              </w:rPr>
              <w:t>Pensions and related expenditure</w:t>
            </w:r>
          </w:p>
        </w:tc>
        <w:tc>
          <w:tcPr>
            <w:tcW w:w="95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2 008</w:t>
            </w:r>
          </w:p>
        </w:tc>
        <w:tc>
          <w:tcPr>
            <w:tcW w:w="89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1 996</w:t>
            </w:r>
          </w:p>
        </w:tc>
        <w:tc>
          <w:tcPr>
            <w:tcW w:w="79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98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1 996</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99 %</w:t>
            </w:r>
          </w:p>
        </w:tc>
        <w:tc>
          <w:tcPr>
            <w:tcW w:w="8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9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8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12</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29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12</w:t>
            </w:r>
          </w:p>
        </w:tc>
      </w:tr>
      <w:tr w:rsidR="00402A1C">
        <w:trPr>
          <w:trHeight w:val="340"/>
        </w:trPr>
        <w:tc>
          <w:tcPr>
            <w:tcW w:w="34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rPr>
                <w:rFonts w:ascii="Verdana" w:eastAsia="Verdana" w:hAnsi="Verdana" w:cs="Verdana"/>
                <w:noProof/>
                <w:color w:val="000000"/>
                <w:sz w:val="16"/>
              </w:rPr>
            </w:pPr>
            <w:r>
              <w:rPr>
                <w:rFonts w:ascii="Verdana" w:eastAsia="Verdana" w:hAnsi="Verdana" w:cs="Verdana"/>
                <w:noProof/>
                <w:color w:val="000000"/>
                <w:sz w:val="16"/>
              </w:rPr>
              <w:t>31</w:t>
            </w:r>
          </w:p>
        </w:tc>
        <w:tc>
          <w:tcPr>
            <w:tcW w:w="241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rPr>
                <w:rFonts w:ascii="Verdana" w:eastAsia="Verdana" w:hAnsi="Verdana" w:cs="Verdana"/>
                <w:noProof/>
                <w:color w:val="000000"/>
                <w:sz w:val="16"/>
              </w:rPr>
            </w:pPr>
            <w:r>
              <w:rPr>
                <w:rFonts w:ascii="Verdana" w:eastAsia="Verdana" w:hAnsi="Verdana" w:cs="Verdana"/>
                <w:noProof/>
                <w:color w:val="000000"/>
                <w:sz w:val="16"/>
              </w:rPr>
              <w:t>Language services</w:t>
            </w:r>
          </w:p>
        </w:tc>
        <w:tc>
          <w:tcPr>
            <w:tcW w:w="95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474</w:t>
            </w:r>
          </w:p>
        </w:tc>
        <w:tc>
          <w:tcPr>
            <w:tcW w:w="89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395</w:t>
            </w:r>
          </w:p>
        </w:tc>
        <w:tc>
          <w:tcPr>
            <w:tcW w:w="79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45</w:t>
            </w:r>
          </w:p>
        </w:tc>
        <w:tc>
          <w:tcPr>
            <w:tcW w:w="98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440</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93 %</w:t>
            </w:r>
          </w:p>
        </w:tc>
        <w:tc>
          <w:tcPr>
            <w:tcW w:w="8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28</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9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28</w:t>
            </w:r>
          </w:p>
        </w:tc>
        <w:tc>
          <w:tcPr>
            <w:tcW w:w="8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6</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129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6</w:t>
            </w:r>
          </w:p>
        </w:tc>
      </w:tr>
      <w:tr w:rsidR="00402A1C">
        <w:trPr>
          <w:trHeight w:val="340"/>
        </w:trPr>
        <w:tc>
          <w:tcPr>
            <w:tcW w:w="34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rPr>
                <w:rFonts w:ascii="Verdana" w:eastAsia="Verdana" w:hAnsi="Verdana" w:cs="Verdana"/>
                <w:noProof/>
                <w:color w:val="000000"/>
                <w:sz w:val="16"/>
              </w:rPr>
            </w:pPr>
            <w:r>
              <w:rPr>
                <w:rFonts w:ascii="Verdana" w:eastAsia="Verdana" w:hAnsi="Verdana" w:cs="Verdana"/>
                <w:noProof/>
                <w:color w:val="000000"/>
                <w:sz w:val="16"/>
              </w:rPr>
              <w:t>32</w:t>
            </w:r>
          </w:p>
        </w:tc>
        <w:tc>
          <w:tcPr>
            <w:tcW w:w="241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rPr>
                <w:rFonts w:ascii="Verdana" w:eastAsia="Verdana" w:hAnsi="Verdana" w:cs="Verdana"/>
                <w:noProof/>
                <w:color w:val="000000"/>
                <w:sz w:val="16"/>
              </w:rPr>
            </w:pPr>
            <w:r>
              <w:rPr>
                <w:rFonts w:ascii="Verdana" w:eastAsia="Verdana" w:hAnsi="Verdana" w:cs="Verdana"/>
                <w:noProof/>
                <w:color w:val="000000"/>
                <w:sz w:val="16"/>
              </w:rPr>
              <w:t>Energy</w:t>
            </w:r>
          </w:p>
        </w:tc>
        <w:tc>
          <w:tcPr>
            <w:tcW w:w="95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2 231</w:t>
            </w:r>
          </w:p>
        </w:tc>
        <w:tc>
          <w:tcPr>
            <w:tcW w:w="89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2 004</w:t>
            </w:r>
          </w:p>
        </w:tc>
        <w:tc>
          <w:tcPr>
            <w:tcW w:w="79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100</w:t>
            </w:r>
          </w:p>
        </w:tc>
        <w:tc>
          <w:tcPr>
            <w:tcW w:w="98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2 104</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94 %</w:t>
            </w:r>
          </w:p>
        </w:tc>
        <w:tc>
          <w:tcPr>
            <w:tcW w:w="8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125</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9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125</w:t>
            </w:r>
          </w:p>
        </w:tc>
        <w:tc>
          <w:tcPr>
            <w:tcW w:w="8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2</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129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2</w:t>
            </w:r>
          </w:p>
        </w:tc>
      </w:tr>
      <w:tr w:rsidR="00402A1C">
        <w:trPr>
          <w:trHeight w:val="340"/>
        </w:trPr>
        <w:tc>
          <w:tcPr>
            <w:tcW w:w="34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rPr>
                <w:rFonts w:ascii="Verdana" w:eastAsia="Verdana" w:hAnsi="Verdana" w:cs="Verdana"/>
                <w:noProof/>
                <w:color w:val="000000"/>
                <w:sz w:val="16"/>
              </w:rPr>
            </w:pPr>
            <w:r>
              <w:rPr>
                <w:rFonts w:ascii="Verdana" w:eastAsia="Verdana" w:hAnsi="Verdana" w:cs="Verdana"/>
                <w:noProof/>
                <w:color w:val="000000"/>
                <w:sz w:val="16"/>
              </w:rPr>
              <w:t>33</w:t>
            </w:r>
          </w:p>
        </w:tc>
        <w:tc>
          <w:tcPr>
            <w:tcW w:w="241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rPr>
                <w:rFonts w:ascii="Verdana" w:eastAsia="Verdana" w:hAnsi="Verdana" w:cs="Verdana"/>
                <w:noProof/>
                <w:color w:val="000000"/>
                <w:sz w:val="16"/>
              </w:rPr>
            </w:pPr>
            <w:r>
              <w:rPr>
                <w:rFonts w:ascii="Verdana" w:eastAsia="Verdana" w:hAnsi="Verdana" w:cs="Verdana"/>
                <w:noProof/>
                <w:color w:val="000000"/>
                <w:sz w:val="16"/>
              </w:rPr>
              <w:t>Justice and consumers</w:t>
            </w:r>
          </w:p>
        </w:tc>
        <w:tc>
          <w:tcPr>
            <w:tcW w:w="95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272</w:t>
            </w:r>
          </w:p>
        </w:tc>
        <w:tc>
          <w:tcPr>
            <w:tcW w:w="89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263</w:t>
            </w:r>
          </w:p>
        </w:tc>
        <w:tc>
          <w:tcPr>
            <w:tcW w:w="79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4</w:t>
            </w:r>
          </w:p>
        </w:tc>
        <w:tc>
          <w:tcPr>
            <w:tcW w:w="98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267</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98 %</w:t>
            </w:r>
          </w:p>
        </w:tc>
        <w:tc>
          <w:tcPr>
            <w:tcW w:w="8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3</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9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3</w:t>
            </w:r>
          </w:p>
        </w:tc>
        <w:tc>
          <w:tcPr>
            <w:tcW w:w="8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2</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129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2</w:t>
            </w:r>
          </w:p>
        </w:tc>
      </w:tr>
      <w:tr w:rsidR="00402A1C">
        <w:trPr>
          <w:trHeight w:val="340"/>
        </w:trPr>
        <w:tc>
          <w:tcPr>
            <w:tcW w:w="34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rPr>
                <w:rFonts w:ascii="Verdana" w:eastAsia="Verdana" w:hAnsi="Verdana" w:cs="Verdana"/>
                <w:noProof/>
                <w:color w:val="000000"/>
                <w:sz w:val="16"/>
              </w:rPr>
            </w:pPr>
            <w:r>
              <w:rPr>
                <w:rFonts w:ascii="Verdana" w:eastAsia="Verdana" w:hAnsi="Verdana" w:cs="Verdana"/>
                <w:noProof/>
                <w:color w:val="000000"/>
                <w:sz w:val="16"/>
              </w:rPr>
              <w:t>34</w:t>
            </w:r>
          </w:p>
        </w:tc>
        <w:tc>
          <w:tcPr>
            <w:tcW w:w="241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rPr>
                <w:rFonts w:ascii="Verdana" w:eastAsia="Verdana" w:hAnsi="Verdana" w:cs="Verdana"/>
                <w:noProof/>
                <w:color w:val="000000"/>
                <w:sz w:val="16"/>
              </w:rPr>
            </w:pPr>
            <w:r>
              <w:rPr>
                <w:rFonts w:ascii="Verdana" w:eastAsia="Verdana" w:hAnsi="Verdana" w:cs="Verdana"/>
                <w:noProof/>
                <w:color w:val="000000"/>
                <w:sz w:val="16"/>
              </w:rPr>
              <w:t>Climate action</w:t>
            </w:r>
          </w:p>
        </w:tc>
        <w:tc>
          <w:tcPr>
            <w:tcW w:w="95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166</w:t>
            </w:r>
          </w:p>
        </w:tc>
        <w:tc>
          <w:tcPr>
            <w:tcW w:w="89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165</w:t>
            </w:r>
          </w:p>
        </w:tc>
        <w:tc>
          <w:tcPr>
            <w:tcW w:w="79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1</w:t>
            </w:r>
          </w:p>
        </w:tc>
        <w:tc>
          <w:tcPr>
            <w:tcW w:w="98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165</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99 %</w:t>
            </w:r>
          </w:p>
        </w:tc>
        <w:tc>
          <w:tcPr>
            <w:tcW w:w="8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1</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9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1</w:t>
            </w:r>
          </w:p>
        </w:tc>
        <w:tc>
          <w:tcPr>
            <w:tcW w:w="8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129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0</w:t>
            </w:r>
          </w:p>
        </w:tc>
      </w:tr>
      <w:tr w:rsidR="00402A1C">
        <w:trPr>
          <w:trHeight w:val="340"/>
        </w:trPr>
        <w:tc>
          <w:tcPr>
            <w:tcW w:w="34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rPr>
                <w:rFonts w:ascii="Verdana" w:eastAsia="Verdana" w:hAnsi="Verdana" w:cs="Verdana"/>
                <w:noProof/>
                <w:color w:val="000000"/>
                <w:sz w:val="16"/>
              </w:rPr>
            </w:pPr>
            <w:r>
              <w:rPr>
                <w:rFonts w:ascii="Verdana" w:eastAsia="Verdana" w:hAnsi="Verdana" w:cs="Verdana"/>
                <w:noProof/>
                <w:color w:val="000000"/>
                <w:sz w:val="16"/>
              </w:rPr>
              <w:t>40</w:t>
            </w:r>
          </w:p>
        </w:tc>
        <w:tc>
          <w:tcPr>
            <w:tcW w:w="241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rPr>
                <w:rFonts w:ascii="Verdana" w:eastAsia="Verdana" w:hAnsi="Verdana" w:cs="Verdana"/>
                <w:noProof/>
                <w:color w:val="000000"/>
                <w:sz w:val="16"/>
              </w:rPr>
            </w:pPr>
            <w:r>
              <w:rPr>
                <w:rFonts w:ascii="Verdana" w:eastAsia="Verdana" w:hAnsi="Verdana" w:cs="Verdana"/>
                <w:noProof/>
                <w:color w:val="000000"/>
                <w:sz w:val="16"/>
              </w:rPr>
              <w:t>Reserves</w:t>
            </w:r>
          </w:p>
        </w:tc>
        <w:tc>
          <w:tcPr>
            <w:tcW w:w="95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269</w:t>
            </w:r>
          </w:p>
        </w:tc>
        <w:tc>
          <w:tcPr>
            <w:tcW w:w="89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79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98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0 %</w:t>
            </w:r>
          </w:p>
        </w:tc>
        <w:tc>
          <w:tcPr>
            <w:tcW w:w="8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46</w:t>
            </w:r>
          </w:p>
        </w:tc>
        <w:tc>
          <w:tcPr>
            <w:tcW w:w="9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46</w:t>
            </w:r>
          </w:p>
        </w:tc>
        <w:tc>
          <w:tcPr>
            <w:tcW w:w="8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 xml:space="preserve"> 223</w:t>
            </w:r>
          </w:p>
        </w:tc>
        <w:tc>
          <w:tcPr>
            <w:tcW w:w="84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29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1PolAreaImplemCommitments"/>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223</w:t>
            </w:r>
          </w:p>
        </w:tc>
      </w:tr>
      <w:tr w:rsidR="00402A1C">
        <w:trPr>
          <w:trHeight w:val="340"/>
        </w:trPr>
        <w:tc>
          <w:tcPr>
            <w:tcW w:w="341" w:type="dxa"/>
            <w:gridSpan w:val="2"/>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11PolAreaImplemCommitments"/>
              <w:rPr>
                <w:rFonts w:ascii="Verdana" w:eastAsia="Verdana" w:hAnsi="Verdana" w:cs="Verdana"/>
                <w:b/>
                <w:noProof/>
                <w:color w:val="000000"/>
                <w:sz w:val="16"/>
              </w:rPr>
            </w:pPr>
            <w:r>
              <w:rPr>
                <w:rFonts w:ascii="Verdana" w:eastAsia="Verdana" w:hAnsi="Verdana" w:cs="Verdana"/>
                <w:b/>
                <w:noProof/>
                <w:color w:val="000000"/>
                <w:sz w:val="16"/>
              </w:rPr>
              <w:t>Total</w:t>
            </w:r>
          </w:p>
        </w:tc>
        <w:tc>
          <w:tcPr>
            <w:tcW w:w="951"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11PolAreaImplemCommitments"/>
              <w:jc w:val="right"/>
              <w:rPr>
                <w:rFonts w:ascii="Verdana" w:eastAsia="Verdana" w:hAnsi="Verdana" w:cs="Verdana"/>
                <w:b/>
                <w:noProof/>
                <w:color w:val="000000"/>
                <w:sz w:val="16"/>
              </w:rPr>
            </w:pPr>
            <w:r>
              <w:rPr>
                <w:rFonts w:ascii="Verdana" w:eastAsia="Verdana" w:hAnsi="Verdana" w:cs="Verdana"/>
                <w:b/>
                <w:noProof/>
                <w:color w:val="000000"/>
                <w:sz w:val="16"/>
              </w:rPr>
              <w:t>180 004</w:t>
            </w:r>
          </w:p>
        </w:tc>
        <w:tc>
          <w:tcPr>
            <w:tcW w:w="891"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11PolAreaImplemCommitments"/>
              <w:jc w:val="right"/>
              <w:rPr>
                <w:rFonts w:ascii="Verdana" w:eastAsia="Verdana" w:hAnsi="Verdana" w:cs="Verdana"/>
                <w:b/>
                <w:noProof/>
                <w:color w:val="000000"/>
                <w:sz w:val="16"/>
              </w:rPr>
            </w:pPr>
            <w:r>
              <w:rPr>
                <w:rFonts w:ascii="Verdana" w:eastAsia="Verdana" w:hAnsi="Verdana" w:cs="Verdana"/>
                <w:b/>
                <w:noProof/>
                <w:color w:val="000000"/>
                <w:sz w:val="16"/>
              </w:rPr>
              <w:t>161 120</w:t>
            </w:r>
          </w:p>
        </w:tc>
        <w:tc>
          <w:tcPr>
            <w:tcW w:w="794"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11PolAreaImplemCommitments"/>
              <w:jc w:val="right"/>
              <w:rPr>
                <w:rFonts w:ascii="Verdana" w:eastAsia="Verdana" w:hAnsi="Verdana" w:cs="Verdana"/>
                <w:b/>
                <w:noProof/>
                <w:color w:val="000000"/>
                <w:sz w:val="16"/>
              </w:rPr>
            </w:pPr>
            <w:r>
              <w:rPr>
                <w:rFonts w:ascii="Verdana" w:eastAsia="Verdana" w:hAnsi="Verdana" w:cs="Verdana"/>
                <w:b/>
                <w:noProof/>
                <w:color w:val="000000"/>
                <w:sz w:val="16"/>
              </w:rPr>
              <w:t xml:space="preserve"> 473</w:t>
            </w:r>
          </w:p>
        </w:tc>
        <w:tc>
          <w:tcPr>
            <w:tcW w:w="842"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11PolAreaImplemCommitments"/>
              <w:jc w:val="right"/>
              <w:rPr>
                <w:rFonts w:ascii="Verdana" w:eastAsia="Verdana" w:hAnsi="Verdana" w:cs="Verdana"/>
                <w:b/>
                <w:noProof/>
                <w:color w:val="000000"/>
                <w:sz w:val="16"/>
              </w:rPr>
            </w:pPr>
            <w:r>
              <w:rPr>
                <w:rFonts w:ascii="Verdana" w:eastAsia="Verdana" w:hAnsi="Verdana" w:cs="Verdana"/>
                <w:b/>
                <w:noProof/>
                <w:color w:val="000000"/>
                <w:sz w:val="16"/>
              </w:rPr>
              <w:t>12 823</w:t>
            </w:r>
          </w:p>
        </w:tc>
        <w:tc>
          <w:tcPr>
            <w:tcW w:w="983"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11PolAreaImplemCommitments"/>
              <w:jc w:val="right"/>
              <w:rPr>
                <w:rFonts w:ascii="Verdana" w:eastAsia="Verdana" w:hAnsi="Verdana" w:cs="Verdana"/>
                <w:b/>
                <w:noProof/>
                <w:color w:val="000000"/>
                <w:sz w:val="16"/>
              </w:rPr>
            </w:pPr>
            <w:r>
              <w:rPr>
                <w:rFonts w:ascii="Verdana" w:eastAsia="Verdana" w:hAnsi="Verdana" w:cs="Verdana"/>
                <w:b/>
                <w:noProof/>
                <w:color w:val="000000"/>
                <w:sz w:val="16"/>
              </w:rPr>
              <w:t>174 416</w:t>
            </w:r>
          </w:p>
        </w:tc>
        <w:tc>
          <w:tcPr>
            <w:tcW w:w="842"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11PolAreaImplemCommitments"/>
              <w:jc w:val="right"/>
              <w:rPr>
                <w:rFonts w:ascii="Verdana" w:eastAsia="Verdana" w:hAnsi="Verdana" w:cs="Verdana"/>
                <w:b/>
                <w:noProof/>
                <w:color w:val="000000"/>
                <w:sz w:val="16"/>
              </w:rPr>
            </w:pPr>
            <w:r>
              <w:rPr>
                <w:rFonts w:ascii="Verdana" w:eastAsia="Verdana" w:hAnsi="Verdana" w:cs="Verdana"/>
                <w:b/>
                <w:noProof/>
                <w:color w:val="000000"/>
                <w:sz w:val="16"/>
              </w:rPr>
              <w:t>97 %</w:t>
            </w:r>
          </w:p>
        </w:tc>
        <w:tc>
          <w:tcPr>
            <w:tcW w:w="843"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11PolAreaImplemCommitments"/>
              <w:jc w:val="right"/>
              <w:rPr>
                <w:rFonts w:ascii="Verdana" w:eastAsia="Verdana" w:hAnsi="Verdana" w:cs="Verdana"/>
                <w:b/>
                <w:noProof/>
                <w:color w:val="000000"/>
                <w:sz w:val="16"/>
              </w:rPr>
            </w:pPr>
            <w:r>
              <w:rPr>
                <w:rFonts w:ascii="Verdana" w:eastAsia="Verdana" w:hAnsi="Verdana" w:cs="Verdana"/>
                <w:b/>
                <w:noProof/>
                <w:color w:val="000000"/>
                <w:sz w:val="16"/>
              </w:rPr>
              <w:t>4 055</w:t>
            </w:r>
          </w:p>
        </w:tc>
        <w:tc>
          <w:tcPr>
            <w:tcW w:w="842"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11PolAreaImplemCommitments"/>
              <w:jc w:val="right"/>
              <w:rPr>
                <w:rFonts w:ascii="Verdana" w:eastAsia="Verdana" w:hAnsi="Verdana" w:cs="Verdana"/>
                <w:b/>
                <w:noProof/>
                <w:color w:val="000000"/>
                <w:sz w:val="16"/>
              </w:rPr>
            </w:pPr>
            <w:r>
              <w:rPr>
                <w:rFonts w:ascii="Verdana" w:eastAsia="Verdana" w:hAnsi="Verdana" w:cs="Verdana"/>
                <w:b/>
                <w:noProof/>
                <w:color w:val="000000"/>
                <w:sz w:val="16"/>
              </w:rPr>
              <w:t xml:space="preserve"> 598</w:t>
            </w:r>
          </w:p>
        </w:tc>
        <w:tc>
          <w:tcPr>
            <w:tcW w:w="982"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11PolAreaImplemCommitments"/>
              <w:jc w:val="right"/>
              <w:rPr>
                <w:rFonts w:ascii="Verdana" w:eastAsia="Verdana" w:hAnsi="Verdana" w:cs="Verdana"/>
                <w:b/>
                <w:noProof/>
                <w:color w:val="000000"/>
                <w:sz w:val="16"/>
              </w:rPr>
            </w:pPr>
            <w:r>
              <w:rPr>
                <w:rFonts w:ascii="Verdana" w:eastAsia="Verdana" w:hAnsi="Verdana" w:cs="Verdana"/>
                <w:b/>
                <w:noProof/>
                <w:color w:val="000000"/>
                <w:sz w:val="16"/>
              </w:rPr>
              <w:t>4 653</w:t>
            </w:r>
          </w:p>
        </w:tc>
        <w:tc>
          <w:tcPr>
            <w:tcW w:w="843"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11PolAreaImplemCommitments"/>
              <w:jc w:val="right"/>
              <w:rPr>
                <w:rFonts w:ascii="Verdana" w:eastAsia="Verdana" w:hAnsi="Verdana" w:cs="Verdana"/>
                <w:b/>
                <w:noProof/>
                <w:color w:val="000000"/>
                <w:sz w:val="16"/>
              </w:rPr>
            </w:pPr>
            <w:r>
              <w:rPr>
                <w:rFonts w:ascii="Verdana" w:eastAsia="Verdana" w:hAnsi="Verdana" w:cs="Verdana"/>
                <w:b/>
                <w:noProof/>
                <w:color w:val="000000"/>
                <w:sz w:val="16"/>
              </w:rPr>
              <w:t xml:space="preserve"> 356</w:t>
            </w:r>
          </w:p>
        </w:tc>
        <w:tc>
          <w:tcPr>
            <w:tcW w:w="842"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11PolAreaImplemCommitments"/>
              <w:jc w:val="right"/>
              <w:rPr>
                <w:rFonts w:ascii="Verdana" w:eastAsia="Verdana" w:hAnsi="Verdana" w:cs="Verdana"/>
                <w:b/>
                <w:noProof/>
                <w:color w:val="000000"/>
                <w:sz w:val="16"/>
              </w:rPr>
            </w:pPr>
            <w:r>
              <w:rPr>
                <w:rFonts w:ascii="Verdana" w:eastAsia="Verdana" w:hAnsi="Verdana" w:cs="Verdana"/>
                <w:b/>
                <w:noProof/>
                <w:color w:val="000000"/>
                <w:sz w:val="16"/>
              </w:rPr>
              <w:t xml:space="preserve"> 51</w:t>
            </w:r>
          </w:p>
        </w:tc>
        <w:tc>
          <w:tcPr>
            <w:tcW w:w="843"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11PolAreaImplemCommitments"/>
              <w:jc w:val="right"/>
              <w:rPr>
                <w:rFonts w:ascii="Verdana" w:eastAsia="Verdana" w:hAnsi="Verdana" w:cs="Verdana"/>
                <w:b/>
                <w:noProof/>
                <w:color w:val="000000"/>
                <w:sz w:val="16"/>
              </w:rPr>
            </w:pPr>
            <w:r>
              <w:rPr>
                <w:rFonts w:ascii="Verdana" w:eastAsia="Verdana" w:hAnsi="Verdana" w:cs="Verdana"/>
                <w:b/>
                <w:noProof/>
                <w:color w:val="000000"/>
                <w:sz w:val="16"/>
              </w:rPr>
              <w:t xml:space="preserve"> 527</w:t>
            </w:r>
          </w:p>
        </w:tc>
        <w:tc>
          <w:tcPr>
            <w:tcW w:w="1291"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11PolAreaImplemCommitments"/>
              <w:jc w:val="right"/>
              <w:rPr>
                <w:rFonts w:ascii="Verdana" w:eastAsia="Verdana" w:hAnsi="Verdana" w:cs="Verdana"/>
                <w:b/>
                <w:noProof/>
                <w:color w:val="000000"/>
                <w:sz w:val="16"/>
              </w:rPr>
            </w:pPr>
            <w:r>
              <w:rPr>
                <w:rFonts w:ascii="Verdana" w:eastAsia="Verdana" w:hAnsi="Verdana" w:cs="Verdana"/>
                <w:b/>
                <w:noProof/>
                <w:color w:val="000000"/>
                <w:sz w:val="16"/>
              </w:rPr>
              <w:t xml:space="preserve"> 934</w:t>
            </w:r>
          </w:p>
        </w:tc>
      </w:tr>
    </w:tbl>
    <w:p w:rsidR="00402A1C" w:rsidRDefault="000E6035">
      <w:pPr>
        <w:pStyle w:val="Textstand-alone"/>
      </w:pPr>
      <w:r>
        <w:t xml:space="preserve"> </w:t>
      </w:r>
      <w:r>
        <w:br w:type="page"/>
      </w:r>
    </w:p>
    <w:p w:rsidR="00402A1C" w:rsidRDefault="000E6035">
      <w:pPr>
        <w:pStyle w:val="HEADER2PartBUDG"/>
        <w:rPr>
          <w:noProof/>
          <w:lang w:val="en-GB"/>
        </w:rPr>
      </w:pPr>
      <w:bookmarkStart w:id="192" w:name="_Toc43218813"/>
      <w:r>
        <w:rPr>
          <w:noProof/>
          <w:lang w:val="en-GB"/>
        </w:rPr>
        <w:t>POLICY AREA: IMPLEMENTATION OF PAYMENT APPROPRIATIONS</w:t>
      </w:r>
      <w:bookmarkEnd w:id="192"/>
    </w:p>
    <w:p w:rsidR="00402A1C" w:rsidRDefault="00402A1C">
      <w:pPr>
        <w:pStyle w:val="Textstand-alone"/>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8"/>
        <w:gridCol w:w="2079"/>
        <w:gridCol w:w="972"/>
        <w:gridCol w:w="973"/>
        <w:gridCol w:w="694"/>
        <w:gridCol w:w="835"/>
        <w:gridCol w:w="933"/>
        <w:gridCol w:w="671"/>
        <w:gridCol w:w="982"/>
        <w:gridCol w:w="749"/>
        <w:gridCol w:w="834"/>
        <w:gridCol w:w="773"/>
        <w:gridCol w:w="851"/>
        <w:gridCol w:w="709"/>
        <w:gridCol w:w="864"/>
        <w:gridCol w:w="1139"/>
      </w:tblGrid>
      <w:tr w:rsidR="00402A1C">
        <w:trPr>
          <w:trHeight w:val="284"/>
          <w:tblHeader/>
        </w:trPr>
        <w:tc>
          <w:tcPr>
            <w:tcW w:w="338"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12PolAreaImplemPayments"/>
              <w:rPr>
                <w:rFonts w:ascii="Verdana" w:eastAsia="Verdana" w:hAnsi="Verdana" w:cs="Verdana"/>
                <w:noProof/>
                <w:color w:val="000000"/>
                <w:sz w:val="16"/>
                <w:lang w:bidi="en-GB"/>
              </w:rPr>
            </w:pPr>
            <w:bookmarkStart w:id="193" w:name="DOC_TBL00106_1_1"/>
            <w:bookmarkEnd w:id="193"/>
          </w:p>
        </w:tc>
        <w:tc>
          <w:tcPr>
            <w:tcW w:w="2079"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12PolAreaImplemPayments"/>
              <w:rPr>
                <w:rFonts w:ascii="Verdana" w:eastAsia="Verdana" w:hAnsi="Verdana" w:cs="Verdana"/>
                <w:noProof/>
                <w:color w:val="000000"/>
                <w:sz w:val="16"/>
              </w:rPr>
            </w:pPr>
          </w:p>
        </w:tc>
        <w:tc>
          <w:tcPr>
            <w:tcW w:w="972"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12PolAreaImplemPayments"/>
              <w:rPr>
                <w:rFonts w:ascii="Verdana" w:eastAsia="Verdana" w:hAnsi="Verdana" w:cs="Verdana"/>
                <w:noProof/>
                <w:color w:val="000000"/>
                <w:sz w:val="16"/>
              </w:rPr>
            </w:pPr>
          </w:p>
        </w:tc>
        <w:tc>
          <w:tcPr>
            <w:tcW w:w="973"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12PolAreaImplemPayments"/>
              <w:rPr>
                <w:rFonts w:ascii="Verdana" w:eastAsia="Verdana" w:hAnsi="Verdana" w:cs="Verdana"/>
                <w:noProof/>
                <w:color w:val="000000"/>
                <w:sz w:val="16"/>
              </w:rPr>
            </w:pPr>
          </w:p>
        </w:tc>
        <w:tc>
          <w:tcPr>
            <w:tcW w:w="694"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12PolAreaImplemPayments"/>
              <w:rPr>
                <w:rFonts w:ascii="Verdana" w:eastAsia="Verdana" w:hAnsi="Verdana" w:cs="Verdana"/>
                <w:noProof/>
                <w:color w:val="000000"/>
                <w:sz w:val="16"/>
              </w:rPr>
            </w:pPr>
          </w:p>
        </w:tc>
        <w:tc>
          <w:tcPr>
            <w:tcW w:w="835"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12PolAreaImplemPayments"/>
              <w:rPr>
                <w:rFonts w:ascii="Verdana" w:eastAsia="Verdana" w:hAnsi="Verdana" w:cs="Verdana"/>
                <w:noProof/>
                <w:color w:val="000000"/>
                <w:sz w:val="16"/>
              </w:rPr>
            </w:pPr>
          </w:p>
        </w:tc>
        <w:tc>
          <w:tcPr>
            <w:tcW w:w="933"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12PolAreaImplemPayments"/>
              <w:rPr>
                <w:rFonts w:ascii="Verdana" w:eastAsia="Verdana" w:hAnsi="Verdana" w:cs="Verdana"/>
                <w:noProof/>
                <w:color w:val="000000"/>
                <w:sz w:val="16"/>
              </w:rPr>
            </w:pPr>
          </w:p>
        </w:tc>
        <w:tc>
          <w:tcPr>
            <w:tcW w:w="671"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12PolAreaImplemPayments"/>
              <w:rPr>
                <w:rFonts w:ascii="Verdana" w:eastAsia="Verdana" w:hAnsi="Verdana" w:cs="Verdana"/>
                <w:noProof/>
                <w:color w:val="000000"/>
                <w:sz w:val="16"/>
              </w:rPr>
            </w:pPr>
          </w:p>
        </w:tc>
        <w:tc>
          <w:tcPr>
            <w:tcW w:w="982"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12PolAreaImplemPayments"/>
              <w:rPr>
                <w:rFonts w:ascii="Verdana" w:eastAsia="Verdana" w:hAnsi="Verdana" w:cs="Verdana"/>
                <w:noProof/>
                <w:color w:val="000000"/>
                <w:sz w:val="16"/>
              </w:rPr>
            </w:pPr>
          </w:p>
        </w:tc>
        <w:tc>
          <w:tcPr>
            <w:tcW w:w="749"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12PolAreaImplemPayments"/>
              <w:rPr>
                <w:rFonts w:ascii="Verdana" w:eastAsia="Verdana" w:hAnsi="Verdana" w:cs="Verdana"/>
                <w:noProof/>
                <w:color w:val="000000"/>
                <w:sz w:val="16"/>
              </w:rPr>
            </w:pPr>
          </w:p>
        </w:tc>
        <w:tc>
          <w:tcPr>
            <w:tcW w:w="834"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12PolAreaImplemPayments"/>
              <w:rPr>
                <w:rFonts w:ascii="Verdana" w:eastAsia="Verdana" w:hAnsi="Verdana" w:cs="Verdana"/>
                <w:noProof/>
                <w:color w:val="000000"/>
                <w:sz w:val="16"/>
              </w:rPr>
            </w:pPr>
          </w:p>
        </w:tc>
        <w:tc>
          <w:tcPr>
            <w:tcW w:w="773"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12PolAreaImplemPayments"/>
              <w:rPr>
                <w:rFonts w:ascii="Verdana" w:eastAsia="Verdana" w:hAnsi="Verdana" w:cs="Verdana"/>
                <w:noProof/>
                <w:color w:val="000000"/>
                <w:sz w:val="16"/>
              </w:rPr>
            </w:pPr>
          </w:p>
        </w:tc>
        <w:tc>
          <w:tcPr>
            <w:tcW w:w="851"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12PolAreaImplemPayments"/>
              <w:rPr>
                <w:rFonts w:ascii="Verdana" w:eastAsia="Verdana" w:hAnsi="Verdana" w:cs="Verdana"/>
                <w:noProof/>
                <w:color w:val="000000"/>
                <w:sz w:val="16"/>
              </w:rPr>
            </w:pPr>
          </w:p>
        </w:tc>
        <w:tc>
          <w:tcPr>
            <w:tcW w:w="709"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12PolAreaImplemPayments"/>
              <w:rPr>
                <w:rFonts w:ascii="Verdana" w:eastAsia="Verdana" w:hAnsi="Verdana" w:cs="Verdana"/>
                <w:noProof/>
                <w:color w:val="000000"/>
                <w:sz w:val="16"/>
              </w:rPr>
            </w:pPr>
          </w:p>
        </w:tc>
        <w:tc>
          <w:tcPr>
            <w:tcW w:w="864"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12PolAreaImplemPayments"/>
              <w:rPr>
                <w:rFonts w:ascii="Verdana" w:eastAsia="Verdana" w:hAnsi="Verdana" w:cs="Verdana"/>
                <w:noProof/>
                <w:color w:val="000000"/>
                <w:sz w:val="16"/>
              </w:rPr>
            </w:pPr>
          </w:p>
        </w:tc>
        <w:tc>
          <w:tcPr>
            <w:tcW w:w="113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i/>
                <w:noProof/>
                <w:color w:val="000000"/>
                <w:sz w:val="16"/>
                <w:lang w:bidi="en-GB"/>
              </w:rPr>
            </w:pPr>
            <w:r>
              <w:rPr>
                <w:rFonts w:ascii="Verdana" w:eastAsia="Verdana" w:hAnsi="Verdana" w:cs="Verdana"/>
                <w:i/>
                <w:noProof/>
                <w:color w:val="000000"/>
                <w:sz w:val="16"/>
              </w:rPr>
              <w:t>EUR million</w:t>
            </w:r>
          </w:p>
        </w:tc>
      </w:tr>
      <w:tr w:rsidR="00402A1C">
        <w:trPr>
          <w:trHeight w:val="284"/>
          <w:tblHeader/>
        </w:trPr>
        <w:tc>
          <w:tcPr>
            <w:tcW w:w="338"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461BIP12PolAreaImplemPayments"/>
              <w:jc w:val="center"/>
              <w:rPr>
                <w:rFonts w:ascii="Verdana" w:eastAsia="Verdana" w:hAnsi="Verdana" w:cs="Verdana"/>
                <w:noProof/>
                <w:color w:val="FFFFFF"/>
                <w:sz w:val="16"/>
              </w:rPr>
            </w:pPr>
          </w:p>
        </w:tc>
        <w:tc>
          <w:tcPr>
            <w:tcW w:w="2079"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461BIP12PolAreaImplemPayments"/>
              <w:jc w:val="center"/>
              <w:rPr>
                <w:rFonts w:ascii="Verdana" w:eastAsia="Verdana" w:hAnsi="Verdana" w:cs="Verdana"/>
                <w:noProof/>
                <w:color w:val="FFFFFF"/>
                <w:sz w:val="16"/>
              </w:rPr>
            </w:pPr>
          </w:p>
        </w:tc>
        <w:tc>
          <w:tcPr>
            <w:tcW w:w="972" w:type="dxa"/>
            <w:vMerge w:val="restart"/>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12PolAreaImplemPayments"/>
              <w:jc w:val="center"/>
              <w:rPr>
                <w:rFonts w:ascii="Verdana" w:eastAsia="Verdana" w:hAnsi="Verdana" w:cs="Verdana"/>
                <w:noProof/>
                <w:color w:val="FFFFFF"/>
                <w:sz w:val="16"/>
              </w:rPr>
            </w:pPr>
            <w:r>
              <w:rPr>
                <w:rFonts w:ascii="Verdana" w:eastAsia="Verdana" w:hAnsi="Verdana" w:cs="Verdana"/>
                <w:noProof/>
                <w:color w:val="FFFFFF"/>
                <w:sz w:val="16"/>
              </w:rPr>
              <w:t>Total appropr. available</w:t>
            </w:r>
          </w:p>
        </w:tc>
        <w:tc>
          <w:tcPr>
            <w:tcW w:w="973" w:type="dxa"/>
            <w:gridSpan w:val="5"/>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12PolAreaImplemPayments"/>
              <w:jc w:val="center"/>
              <w:rPr>
                <w:rFonts w:ascii="Verdana" w:eastAsia="Verdana" w:hAnsi="Verdana" w:cs="Verdana"/>
                <w:b/>
                <w:noProof/>
                <w:color w:val="FFFFFF"/>
                <w:sz w:val="16"/>
              </w:rPr>
            </w:pPr>
            <w:r>
              <w:rPr>
                <w:rFonts w:ascii="Verdana" w:eastAsia="Verdana" w:hAnsi="Verdana" w:cs="Verdana"/>
                <w:b/>
                <w:noProof/>
                <w:color w:val="FFFFFF"/>
                <w:sz w:val="16"/>
              </w:rPr>
              <w:t>Payments made</w:t>
            </w:r>
          </w:p>
        </w:tc>
        <w:tc>
          <w:tcPr>
            <w:tcW w:w="982" w:type="dxa"/>
            <w:gridSpan w:val="4"/>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12PolAreaImplemPayments"/>
              <w:jc w:val="center"/>
              <w:rPr>
                <w:rFonts w:ascii="Verdana" w:eastAsia="Verdana" w:hAnsi="Verdana" w:cs="Verdana"/>
                <w:b/>
                <w:noProof/>
                <w:color w:val="FFFFFF"/>
                <w:sz w:val="16"/>
              </w:rPr>
            </w:pPr>
            <w:r>
              <w:rPr>
                <w:rFonts w:ascii="Verdana" w:eastAsia="Verdana" w:hAnsi="Verdana" w:cs="Verdana"/>
                <w:b/>
                <w:noProof/>
                <w:color w:val="FFFFFF"/>
                <w:sz w:val="16"/>
              </w:rPr>
              <w:t>Appropriations carried over to 2020</w:t>
            </w:r>
          </w:p>
        </w:tc>
        <w:tc>
          <w:tcPr>
            <w:tcW w:w="851" w:type="dxa"/>
            <w:gridSpan w:val="4"/>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12PolAreaImplemPayments"/>
              <w:jc w:val="center"/>
              <w:rPr>
                <w:rFonts w:ascii="Verdana" w:eastAsia="Verdana" w:hAnsi="Verdana" w:cs="Verdana"/>
                <w:b/>
                <w:noProof/>
                <w:color w:val="FFFFFF"/>
                <w:sz w:val="16"/>
                <w:lang w:bidi="en-GB"/>
              </w:rPr>
            </w:pPr>
            <w:r>
              <w:rPr>
                <w:rFonts w:ascii="Verdana" w:eastAsia="Verdana" w:hAnsi="Verdana" w:cs="Verdana"/>
                <w:b/>
                <w:noProof/>
                <w:color w:val="FFFFFF"/>
                <w:sz w:val="16"/>
              </w:rPr>
              <w:t>Appropriations lapsing</w:t>
            </w:r>
          </w:p>
        </w:tc>
      </w:tr>
      <w:tr w:rsidR="00402A1C">
        <w:trPr>
          <w:trHeight w:val="284"/>
          <w:tblHeader/>
        </w:trPr>
        <w:tc>
          <w:tcPr>
            <w:tcW w:w="338"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461BIP12PolAreaImplemPayments"/>
              <w:jc w:val="center"/>
              <w:rPr>
                <w:rFonts w:ascii="Verdana" w:eastAsia="Verdana" w:hAnsi="Verdana" w:cs="Verdana"/>
                <w:noProof/>
                <w:color w:val="FFFFFF"/>
                <w:sz w:val="16"/>
              </w:rPr>
            </w:pPr>
          </w:p>
        </w:tc>
        <w:tc>
          <w:tcPr>
            <w:tcW w:w="2079"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12PolAreaImplemPayments"/>
              <w:jc w:val="center"/>
              <w:rPr>
                <w:rFonts w:ascii="Verdana" w:eastAsia="Verdana" w:hAnsi="Verdana" w:cs="Verdana"/>
                <w:noProof/>
                <w:color w:val="FFFFFF"/>
                <w:sz w:val="16"/>
              </w:rPr>
            </w:pPr>
            <w:r>
              <w:rPr>
                <w:rFonts w:ascii="Verdana" w:eastAsia="Verdana" w:hAnsi="Verdana" w:cs="Verdana"/>
                <w:noProof/>
                <w:color w:val="FFFFFF"/>
                <w:sz w:val="16"/>
              </w:rPr>
              <w:t>Policy area</w:t>
            </w:r>
          </w:p>
        </w:tc>
        <w:tc>
          <w:tcPr>
            <w:tcW w:w="1020" w:type="dxa"/>
            <w:vMerge/>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461BIP12PolAreaImplemPayments"/>
              <w:jc w:val="center"/>
              <w:rPr>
                <w:rFonts w:ascii="Verdana" w:eastAsia="Verdana" w:hAnsi="Verdana" w:cs="Verdana"/>
                <w:noProof/>
                <w:color w:val="FFFFFF"/>
                <w:sz w:val="16"/>
              </w:rPr>
            </w:pPr>
          </w:p>
        </w:tc>
        <w:tc>
          <w:tcPr>
            <w:tcW w:w="973"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12PolAreaImplemPayments"/>
              <w:jc w:val="center"/>
              <w:rPr>
                <w:rFonts w:ascii="Verdana" w:eastAsia="Verdana" w:hAnsi="Verdana" w:cs="Verdana"/>
                <w:noProof/>
                <w:color w:val="FFFFFF"/>
                <w:sz w:val="16"/>
              </w:rPr>
            </w:pPr>
            <w:r>
              <w:rPr>
                <w:rFonts w:ascii="Verdana" w:eastAsia="Verdana" w:hAnsi="Verdana" w:cs="Verdana"/>
                <w:noProof/>
                <w:color w:val="FFFFFF"/>
                <w:sz w:val="16"/>
              </w:rPr>
              <w:t>from final adopted budget</w:t>
            </w:r>
          </w:p>
        </w:tc>
        <w:tc>
          <w:tcPr>
            <w:tcW w:w="694"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12PolAreaImplemPayments"/>
              <w:jc w:val="center"/>
              <w:rPr>
                <w:rFonts w:ascii="Verdana" w:eastAsia="Verdana" w:hAnsi="Verdana" w:cs="Verdana"/>
                <w:noProof/>
                <w:color w:val="FFFFFF"/>
                <w:sz w:val="16"/>
              </w:rPr>
            </w:pPr>
            <w:r>
              <w:rPr>
                <w:rFonts w:ascii="Verdana" w:eastAsia="Verdana" w:hAnsi="Verdana" w:cs="Verdana"/>
                <w:noProof/>
                <w:color w:val="FFFFFF"/>
                <w:sz w:val="16"/>
              </w:rPr>
              <w:t>from carry-overs</w:t>
            </w:r>
          </w:p>
        </w:tc>
        <w:tc>
          <w:tcPr>
            <w:tcW w:w="835"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12PolAreaImplemPayments"/>
              <w:jc w:val="center"/>
              <w:rPr>
                <w:rFonts w:ascii="Verdana" w:eastAsia="Verdana" w:hAnsi="Verdana" w:cs="Verdana"/>
                <w:noProof/>
                <w:color w:val="FFFFFF"/>
                <w:sz w:val="16"/>
              </w:rPr>
            </w:pPr>
            <w:r>
              <w:rPr>
                <w:rFonts w:ascii="Verdana" w:eastAsia="Verdana" w:hAnsi="Verdana" w:cs="Verdana"/>
                <w:noProof/>
                <w:color w:val="FFFFFF"/>
                <w:sz w:val="16"/>
              </w:rPr>
              <w:t>from assigned revenue</w:t>
            </w:r>
          </w:p>
        </w:tc>
        <w:tc>
          <w:tcPr>
            <w:tcW w:w="933"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12PolAreaImplemPayments"/>
              <w:jc w:val="center"/>
              <w:rPr>
                <w:rFonts w:ascii="Verdana" w:eastAsia="Verdana" w:hAnsi="Verdana" w:cs="Verdana"/>
                <w:noProof/>
                <w:color w:val="FFFFFF"/>
                <w:sz w:val="16"/>
              </w:rPr>
            </w:pPr>
            <w:r>
              <w:rPr>
                <w:rFonts w:ascii="Verdana" w:eastAsia="Verdana" w:hAnsi="Verdana" w:cs="Verdana"/>
                <w:noProof/>
                <w:color w:val="FFFFFF"/>
                <w:sz w:val="16"/>
              </w:rPr>
              <w:t>Total</w:t>
            </w:r>
          </w:p>
        </w:tc>
        <w:tc>
          <w:tcPr>
            <w:tcW w:w="671"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12PolAreaImplemPayments"/>
              <w:jc w:val="center"/>
              <w:rPr>
                <w:rFonts w:ascii="Verdana" w:eastAsia="Verdana" w:hAnsi="Verdana" w:cs="Verdana"/>
                <w:noProof/>
                <w:color w:val="FFFFFF"/>
                <w:sz w:val="16"/>
              </w:rPr>
            </w:pPr>
            <w:r>
              <w:rPr>
                <w:rFonts w:ascii="Verdana" w:eastAsia="Verdana" w:hAnsi="Verdana" w:cs="Verdana"/>
                <w:noProof/>
                <w:color w:val="FFFFFF"/>
                <w:sz w:val="16"/>
              </w:rPr>
              <w:t>%</w:t>
            </w:r>
          </w:p>
        </w:tc>
        <w:tc>
          <w:tcPr>
            <w:tcW w:w="982"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12PolAreaImplemPayments"/>
              <w:jc w:val="center"/>
              <w:rPr>
                <w:rFonts w:ascii="Verdana" w:eastAsia="Verdana" w:hAnsi="Verdana" w:cs="Verdana"/>
                <w:noProof/>
                <w:color w:val="FFFFFF"/>
                <w:sz w:val="16"/>
              </w:rPr>
            </w:pPr>
            <w:r>
              <w:rPr>
                <w:rFonts w:ascii="Verdana" w:eastAsia="Verdana" w:hAnsi="Verdana" w:cs="Verdana"/>
                <w:noProof/>
                <w:color w:val="FFFFFF"/>
                <w:sz w:val="16"/>
              </w:rPr>
              <w:t>automatic carry-overs</w:t>
            </w:r>
          </w:p>
        </w:tc>
        <w:tc>
          <w:tcPr>
            <w:tcW w:w="749"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12PolAreaImplemPayments"/>
              <w:jc w:val="center"/>
              <w:rPr>
                <w:rFonts w:ascii="Verdana" w:eastAsia="Verdana" w:hAnsi="Verdana" w:cs="Verdana"/>
                <w:noProof/>
                <w:color w:val="FFFFFF"/>
                <w:sz w:val="16"/>
              </w:rPr>
            </w:pPr>
            <w:r>
              <w:rPr>
                <w:rFonts w:ascii="Verdana" w:eastAsia="Verdana" w:hAnsi="Verdana" w:cs="Verdana"/>
                <w:noProof/>
                <w:color w:val="FFFFFF"/>
                <w:sz w:val="16"/>
              </w:rPr>
              <w:t>carry-overs by decis.</w:t>
            </w:r>
          </w:p>
        </w:tc>
        <w:tc>
          <w:tcPr>
            <w:tcW w:w="834"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12PolAreaImplemPayments"/>
              <w:jc w:val="center"/>
              <w:rPr>
                <w:rFonts w:ascii="Verdana" w:eastAsia="Verdana" w:hAnsi="Verdana" w:cs="Verdana"/>
                <w:noProof/>
                <w:color w:val="FFFFFF"/>
                <w:sz w:val="16"/>
              </w:rPr>
            </w:pPr>
            <w:r>
              <w:rPr>
                <w:rFonts w:ascii="Verdana" w:eastAsia="Verdana" w:hAnsi="Verdana" w:cs="Verdana"/>
                <w:noProof/>
                <w:color w:val="FFFFFF"/>
                <w:sz w:val="16"/>
              </w:rPr>
              <w:t>assigned revenue</w:t>
            </w:r>
          </w:p>
        </w:tc>
        <w:tc>
          <w:tcPr>
            <w:tcW w:w="773"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12PolAreaImplemPayments"/>
              <w:jc w:val="center"/>
              <w:rPr>
                <w:rFonts w:ascii="Verdana" w:eastAsia="Verdana" w:hAnsi="Verdana" w:cs="Verdana"/>
                <w:noProof/>
                <w:color w:val="FFFFFF"/>
                <w:sz w:val="16"/>
              </w:rPr>
            </w:pPr>
            <w:r>
              <w:rPr>
                <w:rFonts w:ascii="Verdana" w:eastAsia="Verdana" w:hAnsi="Verdana" w:cs="Verdana"/>
                <w:noProof/>
                <w:color w:val="FFFFFF"/>
                <w:sz w:val="16"/>
              </w:rPr>
              <w:t>Total</w:t>
            </w:r>
          </w:p>
        </w:tc>
        <w:tc>
          <w:tcPr>
            <w:tcW w:w="851"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12PolAreaImplemPayments"/>
              <w:jc w:val="center"/>
              <w:rPr>
                <w:rFonts w:ascii="Verdana" w:eastAsia="Verdana" w:hAnsi="Verdana" w:cs="Verdana"/>
                <w:noProof/>
                <w:color w:val="FFFFFF"/>
                <w:sz w:val="16"/>
              </w:rPr>
            </w:pPr>
            <w:r>
              <w:rPr>
                <w:rFonts w:ascii="Verdana" w:eastAsia="Verdana" w:hAnsi="Verdana" w:cs="Verdana"/>
                <w:noProof/>
                <w:color w:val="FFFFFF"/>
                <w:sz w:val="16"/>
              </w:rPr>
              <w:t>from final adopted budget</w:t>
            </w:r>
          </w:p>
        </w:tc>
        <w:tc>
          <w:tcPr>
            <w:tcW w:w="709"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12PolAreaImplemPayments"/>
              <w:jc w:val="center"/>
              <w:rPr>
                <w:rFonts w:ascii="Verdana" w:eastAsia="Verdana" w:hAnsi="Verdana" w:cs="Verdana"/>
                <w:noProof/>
                <w:color w:val="FFFFFF"/>
                <w:sz w:val="16"/>
              </w:rPr>
            </w:pPr>
            <w:r>
              <w:rPr>
                <w:rFonts w:ascii="Verdana" w:eastAsia="Verdana" w:hAnsi="Verdana" w:cs="Verdana"/>
                <w:noProof/>
                <w:color w:val="FFFFFF"/>
                <w:sz w:val="16"/>
              </w:rPr>
              <w:t>from carry-overs</w:t>
            </w:r>
          </w:p>
        </w:tc>
        <w:tc>
          <w:tcPr>
            <w:tcW w:w="864"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12PolAreaImplemPayments"/>
              <w:jc w:val="center"/>
              <w:rPr>
                <w:rFonts w:ascii="Verdana" w:eastAsia="Verdana" w:hAnsi="Verdana" w:cs="Verdana"/>
                <w:noProof/>
                <w:color w:val="FFFFFF"/>
                <w:sz w:val="16"/>
              </w:rPr>
            </w:pPr>
            <w:r>
              <w:rPr>
                <w:rFonts w:ascii="Verdana" w:eastAsia="Verdana" w:hAnsi="Verdana" w:cs="Verdana"/>
                <w:noProof/>
                <w:color w:val="FFFFFF"/>
                <w:sz w:val="16"/>
              </w:rPr>
              <w:t>from assigned revenue</w:t>
            </w:r>
          </w:p>
        </w:tc>
        <w:tc>
          <w:tcPr>
            <w:tcW w:w="1139"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12PolAreaImplemPayments"/>
              <w:jc w:val="center"/>
              <w:rPr>
                <w:rFonts w:ascii="Verdana" w:eastAsia="Verdana" w:hAnsi="Verdana" w:cs="Verdana"/>
                <w:noProof/>
                <w:color w:val="FFFFFF"/>
                <w:sz w:val="16"/>
                <w:lang w:bidi="en-GB"/>
              </w:rPr>
            </w:pPr>
            <w:r>
              <w:rPr>
                <w:rFonts w:ascii="Verdana" w:eastAsia="Verdana" w:hAnsi="Verdana" w:cs="Verdana"/>
                <w:noProof/>
                <w:color w:val="FFFFFF"/>
                <w:sz w:val="16"/>
              </w:rPr>
              <w:t>Total</w:t>
            </w:r>
          </w:p>
        </w:tc>
      </w:tr>
      <w:tr w:rsidR="00402A1C">
        <w:trPr>
          <w:trHeight w:val="284"/>
          <w:tblHeader/>
        </w:trPr>
        <w:tc>
          <w:tcPr>
            <w:tcW w:w="338" w:type="dxa"/>
            <w:tcBorders>
              <w:top w:val="nil"/>
              <w:left w:val="nil"/>
              <w:bottom w:val="nil"/>
              <w:right w:val="nil"/>
              <w:tl2br w:val="nil"/>
              <w:tr2bl w:val="nil"/>
            </w:tcBorders>
            <w:shd w:val="solid" w:color="3486A9" w:fill="FFFFFF"/>
            <w:tcMar>
              <w:left w:w="60" w:type="dxa"/>
              <w:right w:w="60" w:type="dxa"/>
            </w:tcMar>
            <w:vAlign w:val="center"/>
          </w:tcPr>
          <w:p w:rsidR="00402A1C" w:rsidRDefault="00402A1C">
            <w:pPr>
              <w:pStyle w:val="DMETW16461BIP12PolAreaImplemPayments"/>
              <w:jc w:val="center"/>
              <w:rPr>
                <w:rFonts w:ascii="Verdana" w:eastAsia="Verdana" w:hAnsi="Verdana" w:cs="Verdana"/>
                <w:noProof/>
                <w:color w:val="FFFFFF"/>
                <w:sz w:val="16"/>
              </w:rPr>
            </w:pPr>
          </w:p>
        </w:tc>
        <w:tc>
          <w:tcPr>
            <w:tcW w:w="2079" w:type="dxa"/>
            <w:tcBorders>
              <w:top w:val="nil"/>
              <w:left w:val="nil"/>
              <w:bottom w:val="nil"/>
              <w:right w:val="nil"/>
              <w:tl2br w:val="nil"/>
              <w:tr2bl w:val="nil"/>
            </w:tcBorders>
            <w:shd w:val="solid" w:color="3486A9" w:fill="FFFFFF"/>
            <w:tcMar>
              <w:left w:w="60" w:type="dxa"/>
              <w:right w:w="60" w:type="dxa"/>
            </w:tcMar>
            <w:vAlign w:val="center"/>
          </w:tcPr>
          <w:p w:rsidR="00402A1C" w:rsidRDefault="00402A1C">
            <w:pPr>
              <w:pStyle w:val="DMETW16461BIP12PolAreaImplemPayments"/>
              <w:jc w:val="center"/>
              <w:rPr>
                <w:rFonts w:ascii="Verdana" w:eastAsia="Verdana" w:hAnsi="Verdana" w:cs="Verdana"/>
                <w:noProof/>
                <w:color w:val="FFFFFF"/>
                <w:sz w:val="16"/>
              </w:rPr>
            </w:pPr>
          </w:p>
        </w:tc>
        <w:tc>
          <w:tcPr>
            <w:tcW w:w="972" w:type="dxa"/>
            <w:tcBorders>
              <w:top w:val="nil"/>
              <w:left w:val="nil"/>
              <w:bottom w:val="nil"/>
              <w:right w:val="nil"/>
              <w:tl2br w:val="nil"/>
              <w:tr2bl w:val="nil"/>
            </w:tcBorders>
            <w:shd w:val="solid" w:color="3486A9" w:fill="FFFFFF"/>
            <w:tcMar>
              <w:left w:w="60" w:type="dxa"/>
              <w:right w:w="60" w:type="dxa"/>
            </w:tcMar>
            <w:vAlign w:val="center"/>
          </w:tcPr>
          <w:p w:rsidR="00402A1C" w:rsidRDefault="000E6035">
            <w:pPr>
              <w:pStyle w:val="DMETW16461BIP12PolAreaImplemPayments"/>
              <w:jc w:val="center"/>
              <w:rPr>
                <w:rFonts w:ascii="Verdana" w:eastAsia="Verdana" w:hAnsi="Verdana" w:cs="Verdana"/>
                <w:noProof/>
                <w:color w:val="FFFFFF"/>
                <w:sz w:val="16"/>
              </w:rPr>
            </w:pPr>
            <w:r>
              <w:rPr>
                <w:rFonts w:ascii="Verdana" w:eastAsia="Verdana" w:hAnsi="Verdana" w:cs="Verdana"/>
                <w:noProof/>
                <w:color w:val="FFFFFF"/>
                <w:sz w:val="16"/>
              </w:rPr>
              <w:t>1</w:t>
            </w:r>
          </w:p>
        </w:tc>
        <w:tc>
          <w:tcPr>
            <w:tcW w:w="973" w:type="dxa"/>
            <w:tcBorders>
              <w:top w:val="nil"/>
              <w:left w:val="nil"/>
              <w:bottom w:val="nil"/>
              <w:right w:val="nil"/>
              <w:tl2br w:val="nil"/>
              <w:tr2bl w:val="nil"/>
            </w:tcBorders>
            <w:shd w:val="solid" w:color="3486A9" w:fill="FFFFFF"/>
            <w:tcMar>
              <w:left w:w="60" w:type="dxa"/>
              <w:right w:w="60" w:type="dxa"/>
            </w:tcMar>
            <w:vAlign w:val="center"/>
          </w:tcPr>
          <w:p w:rsidR="00402A1C" w:rsidRDefault="000E6035">
            <w:pPr>
              <w:pStyle w:val="DMETW16461BIP12PolAreaImplemPayments"/>
              <w:jc w:val="center"/>
              <w:rPr>
                <w:rFonts w:ascii="Verdana" w:eastAsia="Verdana" w:hAnsi="Verdana" w:cs="Verdana"/>
                <w:noProof/>
                <w:color w:val="FFFFFF"/>
                <w:sz w:val="16"/>
              </w:rPr>
            </w:pPr>
            <w:r>
              <w:rPr>
                <w:rFonts w:ascii="Verdana" w:eastAsia="Verdana" w:hAnsi="Verdana" w:cs="Verdana"/>
                <w:noProof/>
                <w:color w:val="FFFFFF"/>
                <w:sz w:val="16"/>
              </w:rPr>
              <w:t>2</w:t>
            </w:r>
          </w:p>
        </w:tc>
        <w:tc>
          <w:tcPr>
            <w:tcW w:w="694" w:type="dxa"/>
            <w:tcBorders>
              <w:top w:val="nil"/>
              <w:left w:val="nil"/>
              <w:bottom w:val="nil"/>
              <w:right w:val="nil"/>
              <w:tl2br w:val="nil"/>
              <w:tr2bl w:val="nil"/>
            </w:tcBorders>
            <w:shd w:val="solid" w:color="3486A9" w:fill="FFFFFF"/>
            <w:tcMar>
              <w:left w:w="60" w:type="dxa"/>
              <w:right w:w="60" w:type="dxa"/>
            </w:tcMar>
            <w:vAlign w:val="center"/>
          </w:tcPr>
          <w:p w:rsidR="00402A1C" w:rsidRDefault="000E6035">
            <w:pPr>
              <w:pStyle w:val="DMETW16461BIP12PolAreaImplemPayments"/>
              <w:jc w:val="center"/>
              <w:rPr>
                <w:rFonts w:ascii="Verdana" w:eastAsia="Verdana" w:hAnsi="Verdana" w:cs="Verdana"/>
                <w:noProof/>
                <w:color w:val="FFFFFF"/>
                <w:sz w:val="16"/>
              </w:rPr>
            </w:pPr>
            <w:r>
              <w:rPr>
                <w:rFonts w:ascii="Verdana" w:eastAsia="Verdana" w:hAnsi="Verdana" w:cs="Verdana"/>
                <w:noProof/>
                <w:color w:val="FFFFFF"/>
                <w:sz w:val="16"/>
              </w:rPr>
              <w:t>3</w:t>
            </w:r>
          </w:p>
        </w:tc>
        <w:tc>
          <w:tcPr>
            <w:tcW w:w="835" w:type="dxa"/>
            <w:tcBorders>
              <w:top w:val="nil"/>
              <w:left w:val="nil"/>
              <w:bottom w:val="nil"/>
              <w:right w:val="nil"/>
              <w:tl2br w:val="nil"/>
              <w:tr2bl w:val="nil"/>
            </w:tcBorders>
            <w:shd w:val="solid" w:color="3486A9" w:fill="FFFFFF"/>
            <w:tcMar>
              <w:left w:w="60" w:type="dxa"/>
              <w:right w:w="60" w:type="dxa"/>
            </w:tcMar>
            <w:vAlign w:val="center"/>
          </w:tcPr>
          <w:p w:rsidR="00402A1C" w:rsidRDefault="000E6035">
            <w:pPr>
              <w:pStyle w:val="DMETW16461BIP12PolAreaImplemPayments"/>
              <w:jc w:val="center"/>
              <w:rPr>
                <w:rFonts w:ascii="Verdana" w:eastAsia="Verdana" w:hAnsi="Verdana" w:cs="Verdana"/>
                <w:noProof/>
                <w:color w:val="FFFFFF"/>
                <w:sz w:val="16"/>
              </w:rPr>
            </w:pPr>
            <w:r>
              <w:rPr>
                <w:rFonts w:ascii="Verdana" w:eastAsia="Verdana" w:hAnsi="Verdana" w:cs="Verdana"/>
                <w:noProof/>
                <w:color w:val="FFFFFF"/>
                <w:sz w:val="16"/>
              </w:rPr>
              <w:t>4</w:t>
            </w:r>
          </w:p>
        </w:tc>
        <w:tc>
          <w:tcPr>
            <w:tcW w:w="933" w:type="dxa"/>
            <w:tcBorders>
              <w:top w:val="nil"/>
              <w:left w:val="nil"/>
              <w:bottom w:val="nil"/>
              <w:right w:val="nil"/>
              <w:tl2br w:val="nil"/>
              <w:tr2bl w:val="nil"/>
            </w:tcBorders>
            <w:shd w:val="solid" w:color="3486A9" w:fill="FFFFFF"/>
            <w:tcMar>
              <w:left w:w="60" w:type="dxa"/>
              <w:right w:w="60" w:type="dxa"/>
            </w:tcMar>
            <w:vAlign w:val="center"/>
          </w:tcPr>
          <w:p w:rsidR="00402A1C" w:rsidRDefault="000E6035">
            <w:pPr>
              <w:pStyle w:val="DMETW16461BIP12PolAreaImplemPayments"/>
              <w:jc w:val="center"/>
              <w:rPr>
                <w:rFonts w:ascii="Verdana" w:eastAsia="Verdana" w:hAnsi="Verdana" w:cs="Verdana"/>
                <w:noProof/>
                <w:color w:val="FFFFFF"/>
                <w:sz w:val="16"/>
              </w:rPr>
            </w:pPr>
            <w:r>
              <w:rPr>
                <w:rFonts w:ascii="Verdana" w:eastAsia="Verdana" w:hAnsi="Verdana" w:cs="Verdana"/>
                <w:noProof/>
                <w:color w:val="FFFFFF"/>
                <w:sz w:val="16"/>
              </w:rPr>
              <w:t>5=2+</w:t>
            </w:r>
          </w:p>
          <w:p w:rsidR="00402A1C" w:rsidRDefault="000E6035">
            <w:pPr>
              <w:pStyle w:val="DMETW16461BIP12PolAreaImplemPayments"/>
              <w:jc w:val="center"/>
              <w:rPr>
                <w:rFonts w:ascii="Verdana" w:eastAsia="Verdana" w:hAnsi="Verdana" w:cs="Verdana"/>
                <w:noProof/>
                <w:color w:val="FFFFFF"/>
                <w:sz w:val="16"/>
              </w:rPr>
            </w:pPr>
            <w:r>
              <w:rPr>
                <w:rFonts w:ascii="Verdana" w:eastAsia="Verdana" w:hAnsi="Verdana" w:cs="Verdana"/>
                <w:noProof/>
                <w:color w:val="FFFFFF"/>
                <w:sz w:val="16"/>
              </w:rPr>
              <w:t>3+4</w:t>
            </w:r>
          </w:p>
        </w:tc>
        <w:tc>
          <w:tcPr>
            <w:tcW w:w="671" w:type="dxa"/>
            <w:tcBorders>
              <w:top w:val="nil"/>
              <w:left w:val="nil"/>
              <w:bottom w:val="nil"/>
              <w:right w:val="nil"/>
              <w:tl2br w:val="nil"/>
              <w:tr2bl w:val="nil"/>
            </w:tcBorders>
            <w:shd w:val="solid" w:color="3486A9" w:fill="FFFFFF"/>
            <w:tcMar>
              <w:left w:w="60" w:type="dxa"/>
              <w:right w:w="60" w:type="dxa"/>
            </w:tcMar>
            <w:vAlign w:val="center"/>
          </w:tcPr>
          <w:p w:rsidR="00402A1C" w:rsidRDefault="000E6035">
            <w:pPr>
              <w:pStyle w:val="DMETW16461BIP12PolAreaImplemPayments"/>
              <w:jc w:val="center"/>
              <w:rPr>
                <w:rFonts w:ascii="Verdana" w:eastAsia="Verdana" w:hAnsi="Verdana" w:cs="Verdana"/>
                <w:noProof/>
                <w:color w:val="FFFFFF"/>
                <w:sz w:val="16"/>
              </w:rPr>
            </w:pPr>
            <w:r>
              <w:rPr>
                <w:rFonts w:ascii="Verdana" w:eastAsia="Verdana" w:hAnsi="Verdana" w:cs="Verdana"/>
                <w:noProof/>
                <w:color w:val="FFFFFF"/>
                <w:sz w:val="16"/>
              </w:rPr>
              <w:t>6=5/1</w:t>
            </w:r>
          </w:p>
        </w:tc>
        <w:tc>
          <w:tcPr>
            <w:tcW w:w="982" w:type="dxa"/>
            <w:tcBorders>
              <w:top w:val="nil"/>
              <w:left w:val="nil"/>
              <w:bottom w:val="nil"/>
              <w:right w:val="nil"/>
              <w:tl2br w:val="nil"/>
              <w:tr2bl w:val="nil"/>
            </w:tcBorders>
            <w:shd w:val="solid" w:color="3486A9" w:fill="FFFFFF"/>
            <w:tcMar>
              <w:left w:w="60" w:type="dxa"/>
              <w:right w:w="60" w:type="dxa"/>
            </w:tcMar>
            <w:vAlign w:val="center"/>
          </w:tcPr>
          <w:p w:rsidR="00402A1C" w:rsidRDefault="000E6035">
            <w:pPr>
              <w:pStyle w:val="DMETW16461BIP12PolAreaImplemPayments"/>
              <w:jc w:val="center"/>
              <w:rPr>
                <w:rFonts w:ascii="Verdana" w:eastAsia="Verdana" w:hAnsi="Verdana" w:cs="Verdana"/>
                <w:noProof/>
                <w:color w:val="FFFFFF"/>
                <w:sz w:val="16"/>
              </w:rPr>
            </w:pPr>
            <w:r>
              <w:rPr>
                <w:rFonts w:ascii="Verdana" w:eastAsia="Verdana" w:hAnsi="Verdana" w:cs="Verdana"/>
                <w:noProof/>
                <w:color w:val="FFFFFF"/>
                <w:sz w:val="16"/>
              </w:rPr>
              <w:t>7</w:t>
            </w:r>
          </w:p>
        </w:tc>
        <w:tc>
          <w:tcPr>
            <w:tcW w:w="749" w:type="dxa"/>
            <w:tcBorders>
              <w:top w:val="nil"/>
              <w:left w:val="nil"/>
              <w:bottom w:val="nil"/>
              <w:right w:val="nil"/>
              <w:tl2br w:val="nil"/>
              <w:tr2bl w:val="nil"/>
            </w:tcBorders>
            <w:shd w:val="solid" w:color="3486A9" w:fill="FFFFFF"/>
            <w:tcMar>
              <w:left w:w="60" w:type="dxa"/>
              <w:right w:w="60" w:type="dxa"/>
            </w:tcMar>
            <w:vAlign w:val="center"/>
          </w:tcPr>
          <w:p w:rsidR="00402A1C" w:rsidRDefault="000E6035">
            <w:pPr>
              <w:pStyle w:val="DMETW16461BIP12PolAreaImplemPayments"/>
              <w:jc w:val="center"/>
              <w:rPr>
                <w:rFonts w:ascii="Verdana" w:eastAsia="Verdana" w:hAnsi="Verdana" w:cs="Verdana"/>
                <w:noProof/>
                <w:color w:val="FFFFFF"/>
                <w:sz w:val="16"/>
              </w:rPr>
            </w:pPr>
            <w:r>
              <w:rPr>
                <w:rFonts w:ascii="Verdana" w:eastAsia="Verdana" w:hAnsi="Verdana" w:cs="Verdana"/>
                <w:noProof/>
                <w:color w:val="FFFFFF"/>
                <w:sz w:val="16"/>
              </w:rPr>
              <w:t>8</w:t>
            </w:r>
          </w:p>
        </w:tc>
        <w:tc>
          <w:tcPr>
            <w:tcW w:w="834" w:type="dxa"/>
            <w:tcBorders>
              <w:top w:val="nil"/>
              <w:left w:val="nil"/>
              <w:bottom w:val="nil"/>
              <w:right w:val="nil"/>
              <w:tl2br w:val="nil"/>
              <w:tr2bl w:val="nil"/>
            </w:tcBorders>
            <w:shd w:val="solid" w:color="3486A9" w:fill="FFFFFF"/>
            <w:tcMar>
              <w:left w:w="60" w:type="dxa"/>
              <w:right w:w="60" w:type="dxa"/>
            </w:tcMar>
            <w:vAlign w:val="center"/>
          </w:tcPr>
          <w:p w:rsidR="00402A1C" w:rsidRDefault="000E6035">
            <w:pPr>
              <w:pStyle w:val="DMETW16461BIP12PolAreaImplemPayments"/>
              <w:jc w:val="center"/>
              <w:rPr>
                <w:rFonts w:ascii="Verdana" w:eastAsia="Verdana" w:hAnsi="Verdana" w:cs="Verdana"/>
                <w:noProof/>
                <w:color w:val="FFFFFF"/>
                <w:sz w:val="16"/>
              </w:rPr>
            </w:pPr>
            <w:r>
              <w:rPr>
                <w:rFonts w:ascii="Verdana" w:eastAsia="Verdana" w:hAnsi="Verdana" w:cs="Verdana"/>
                <w:noProof/>
                <w:color w:val="FFFFFF"/>
                <w:sz w:val="16"/>
              </w:rPr>
              <w:t>9</w:t>
            </w:r>
          </w:p>
        </w:tc>
        <w:tc>
          <w:tcPr>
            <w:tcW w:w="773" w:type="dxa"/>
            <w:tcBorders>
              <w:top w:val="nil"/>
              <w:left w:val="nil"/>
              <w:bottom w:val="nil"/>
              <w:right w:val="nil"/>
              <w:tl2br w:val="nil"/>
              <w:tr2bl w:val="nil"/>
            </w:tcBorders>
            <w:shd w:val="solid" w:color="3486A9" w:fill="FFFFFF"/>
            <w:tcMar>
              <w:left w:w="60" w:type="dxa"/>
              <w:right w:w="60" w:type="dxa"/>
            </w:tcMar>
            <w:vAlign w:val="center"/>
          </w:tcPr>
          <w:p w:rsidR="00402A1C" w:rsidRDefault="000E6035">
            <w:pPr>
              <w:pStyle w:val="DMETW16461BIP12PolAreaImplemPayments"/>
              <w:jc w:val="center"/>
              <w:rPr>
                <w:rFonts w:ascii="Verdana" w:eastAsia="Verdana" w:hAnsi="Verdana" w:cs="Verdana"/>
                <w:noProof/>
                <w:color w:val="FFFFFF"/>
                <w:sz w:val="16"/>
              </w:rPr>
            </w:pPr>
            <w:r>
              <w:rPr>
                <w:rFonts w:ascii="Verdana" w:eastAsia="Verdana" w:hAnsi="Verdana" w:cs="Verdana"/>
                <w:noProof/>
                <w:color w:val="FFFFFF"/>
                <w:sz w:val="16"/>
              </w:rPr>
              <w:t>10=7+</w:t>
            </w:r>
          </w:p>
          <w:p w:rsidR="00402A1C" w:rsidRDefault="000E6035">
            <w:pPr>
              <w:pStyle w:val="DMETW16461BIP12PolAreaImplemPayments"/>
              <w:jc w:val="center"/>
              <w:rPr>
                <w:rFonts w:ascii="Verdana" w:eastAsia="Verdana" w:hAnsi="Verdana" w:cs="Verdana"/>
                <w:noProof/>
                <w:color w:val="FFFFFF"/>
                <w:sz w:val="16"/>
              </w:rPr>
            </w:pPr>
            <w:r>
              <w:rPr>
                <w:rFonts w:ascii="Verdana" w:eastAsia="Verdana" w:hAnsi="Verdana" w:cs="Verdana"/>
                <w:noProof/>
                <w:color w:val="FFFFFF"/>
                <w:sz w:val="16"/>
              </w:rPr>
              <w:t>8+9</w:t>
            </w:r>
          </w:p>
        </w:tc>
        <w:tc>
          <w:tcPr>
            <w:tcW w:w="851" w:type="dxa"/>
            <w:tcBorders>
              <w:top w:val="nil"/>
              <w:left w:val="nil"/>
              <w:bottom w:val="nil"/>
              <w:right w:val="nil"/>
              <w:tl2br w:val="nil"/>
              <w:tr2bl w:val="nil"/>
            </w:tcBorders>
            <w:shd w:val="solid" w:color="3486A9" w:fill="FFFFFF"/>
            <w:tcMar>
              <w:left w:w="60" w:type="dxa"/>
              <w:right w:w="60" w:type="dxa"/>
            </w:tcMar>
            <w:vAlign w:val="center"/>
          </w:tcPr>
          <w:p w:rsidR="00402A1C" w:rsidRDefault="000E6035">
            <w:pPr>
              <w:pStyle w:val="DMETW16461BIP12PolAreaImplemPayments"/>
              <w:jc w:val="center"/>
              <w:rPr>
                <w:rFonts w:ascii="Verdana" w:eastAsia="Verdana" w:hAnsi="Verdana" w:cs="Verdana"/>
                <w:noProof/>
                <w:color w:val="FFFFFF"/>
                <w:sz w:val="16"/>
              </w:rPr>
            </w:pPr>
            <w:r>
              <w:rPr>
                <w:rFonts w:ascii="Verdana" w:eastAsia="Verdana" w:hAnsi="Verdana" w:cs="Verdana"/>
                <w:noProof/>
                <w:color w:val="FFFFFF"/>
                <w:sz w:val="16"/>
              </w:rPr>
              <w:t>11</w:t>
            </w:r>
          </w:p>
        </w:tc>
        <w:tc>
          <w:tcPr>
            <w:tcW w:w="709" w:type="dxa"/>
            <w:tcBorders>
              <w:top w:val="nil"/>
              <w:left w:val="nil"/>
              <w:bottom w:val="nil"/>
              <w:right w:val="nil"/>
              <w:tl2br w:val="nil"/>
              <w:tr2bl w:val="nil"/>
            </w:tcBorders>
            <w:shd w:val="solid" w:color="3486A9" w:fill="FFFFFF"/>
            <w:tcMar>
              <w:left w:w="60" w:type="dxa"/>
              <w:right w:w="60" w:type="dxa"/>
            </w:tcMar>
            <w:vAlign w:val="center"/>
          </w:tcPr>
          <w:p w:rsidR="00402A1C" w:rsidRDefault="000E6035">
            <w:pPr>
              <w:pStyle w:val="DMETW16461BIP12PolAreaImplemPayments"/>
              <w:jc w:val="center"/>
              <w:rPr>
                <w:rFonts w:ascii="Verdana" w:eastAsia="Verdana" w:hAnsi="Verdana" w:cs="Verdana"/>
                <w:noProof/>
                <w:color w:val="FFFFFF"/>
                <w:sz w:val="16"/>
              </w:rPr>
            </w:pPr>
            <w:r>
              <w:rPr>
                <w:rFonts w:ascii="Verdana" w:eastAsia="Verdana" w:hAnsi="Verdana" w:cs="Verdana"/>
                <w:noProof/>
                <w:color w:val="FFFFFF"/>
                <w:sz w:val="16"/>
              </w:rPr>
              <w:t>12</w:t>
            </w:r>
          </w:p>
        </w:tc>
        <w:tc>
          <w:tcPr>
            <w:tcW w:w="864" w:type="dxa"/>
            <w:tcBorders>
              <w:top w:val="nil"/>
              <w:left w:val="nil"/>
              <w:bottom w:val="nil"/>
              <w:right w:val="nil"/>
              <w:tl2br w:val="nil"/>
              <w:tr2bl w:val="nil"/>
            </w:tcBorders>
            <w:shd w:val="solid" w:color="3486A9" w:fill="FFFFFF"/>
            <w:tcMar>
              <w:left w:w="60" w:type="dxa"/>
              <w:right w:w="60" w:type="dxa"/>
            </w:tcMar>
            <w:vAlign w:val="center"/>
          </w:tcPr>
          <w:p w:rsidR="00402A1C" w:rsidRDefault="000E6035">
            <w:pPr>
              <w:pStyle w:val="DMETW16461BIP12PolAreaImplemPayments"/>
              <w:jc w:val="center"/>
              <w:rPr>
                <w:rFonts w:ascii="Verdana" w:eastAsia="Verdana" w:hAnsi="Verdana" w:cs="Verdana"/>
                <w:noProof/>
                <w:color w:val="FFFFFF"/>
                <w:sz w:val="16"/>
              </w:rPr>
            </w:pPr>
            <w:r>
              <w:rPr>
                <w:rFonts w:ascii="Verdana" w:eastAsia="Verdana" w:hAnsi="Verdana" w:cs="Verdana"/>
                <w:noProof/>
                <w:color w:val="FFFFFF"/>
                <w:sz w:val="16"/>
              </w:rPr>
              <w:t>13</w:t>
            </w:r>
          </w:p>
        </w:tc>
        <w:tc>
          <w:tcPr>
            <w:tcW w:w="1139" w:type="dxa"/>
            <w:tcBorders>
              <w:top w:val="nil"/>
              <w:left w:val="nil"/>
              <w:bottom w:val="nil"/>
              <w:right w:val="nil"/>
              <w:tl2br w:val="nil"/>
              <w:tr2bl w:val="nil"/>
            </w:tcBorders>
            <w:shd w:val="solid" w:color="3486A9" w:fill="FFFFFF"/>
            <w:tcMar>
              <w:left w:w="60" w:type="dxa"/>
              <w:right w:w="60" w:type="dxa"/>
            </w:tcMar>
            <w:vAlign w:val="center"/>
          </w:tcPr>
          <w:p w:rsidR="00402A1C" w:rsidRDefault="000E6035">
            <w:pPr>
              <w:pStyle w:val="DMETW16461BIP12PolAreaImplemPayments"/>
              <w:jc w:val="center"/>
              <w:rPr>
                <w:rFonts w:ascii="Verdana" w:eastAsia="Verdana" w:hAnsi="Verdana" w:cs="Verdana"/>
                <w:noProof/>
                <w:color w:val="FFFFFF"/>
                <w:sz w:val="16"/>
              </w:rPr>
            </w:pPr>
            <w:r>
              <w:rPr>
                <w:rFonts w:ascii="Verdana" w:eastAsia="Verdana" w:hAnsi="Verdana" w:cs="Verdana"/>
                <w:noProof/>
                <w:color w:val="FFFFFF"/>
                <w:sz w:val="16"/>
              </w:rPr>
              <w:t>14=11+</w:t>
            </w:r>
          </w:p>
          <w:p w:rsidR="00402A1C" w:rsidRDefault="000E6035">
            <w:pPr>
              <w:pStyle w:val="DMETW16461BIP12PolAreaImplemPayments"/>
              <w:jc w:val="center"/>
              <w:rPr>
                <w:rFonts w:ascii="Verdana" w:eastAsia="Verdana" w:hAnsi="Verdana" w:cs="Verdana"/>
                <w:noProof/>
                <w:color w:val="FFFFFF"/>
                <w:sz w:val="16"/>
                <w:lang w:bidi="en-GB"/>
              </w:rPr>
            </w:pPr>
            <w:r>
              <w:rPr>
                <w:rFonts w:ascii="Verdana" w:eastAsia="Verdana" w:hAnsi="Verdana" w:cs="Verdana"/>
                <w:noProof/>
                <w:color w:val="FFFFFF"/>
                <w:sz w:val="16"/>
              </w:rPr>
              <w:t>12+13</w:t>
            </w:r>
          </w:p>
        </w:tc>
      </w:tr>
      <w:tr w:rsidR="00402A1C">
        <w:trPr>
          <w:trHeight w:val="284"/>
        </w:trPr>
        <w:tc>
          <w:tcPr>
            <w:tcW w:w="33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rPr>
                <w:rFonts w:ascii="Verdana" w:eastAsia="Verdana" w:hAnsi="Verdana" w:cs="Verdana"/>
                <w:noProof/>
                <w:color w:val="000000"/>
                <w:sz w:val="16"/>
              </w:rPr>
            </w:pPr>
            <w:r>
              <w:rPr>
                <w:rFonts w:ascii="Verdana" w:eastAsia="Verdana" w:hAnsi="Verdana" w:cs="Verdana"/>
                <w:noProof/>
                <w:color w:val="000000"/>
                <w:sz w:val="16"/>
              </w:rPr>
              <w:t>01</w:t>
            </w:r>
          </w:p>
        </w:tc>
        <w:tc>
          <w:tcPr>
            <w:tcW w:w="207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rPr>
                <w:rFonts w:ascii="Verdana" w:eastAsia="Verdana" w:hAnsi="Verdana" w:cs="Verdana"/>
                <w:noProof/>
                <w:color w:val="000000"/>
                <w:sz w:val="16"/>
              </w:rPr>
            </w:pPr>
            <w:r>
              <w:rPr>
                <w:rFonts w:ascii="Verdana" w:eastAsia="Verdana" w:hAnsi="Verdana" w:cs="Verdana"/>
                <w:noProof/>
                <w:color w:val="000000"/>
                <w:sz w:val="16"/>
              </w:rPr>
              <w:t>Economic and financial affairs</w:t>
            </w:r>
          </w:p>
        </w:tc>
        <w:tc>
          <w:tcPr>
            <w:tcW w:w="97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1 982</w:t>
            </w:r>
          </w:p>
        </w:tc>
        <w:tc>
          <w:tcPr>
            <w:tcW w:w="97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1 181</w:t>
            </w:r>
          </w:p>
        </w:tc>
        <w:tc>
          <w:tcPr>
            <w:tcW w:w="69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30</w:t>
            </w:r>
          </w:p>
        </w:tc>
        <w:tc>
          <w:tcPr>
            <w:tcW w:w="83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572</w:t>
            </w:r>
          </w:p>
        </w:tc>
        <w:tc>
          <w:tcPr>
            <w:tcW w:w="93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1 783</w:t>
            </w:r>
          </w:p>
        </w:tc>
        <w:tc>
          <w:tcPr>
            <w:tcW w:w="67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90 %</w:t>
            </w:r>
          </w:p>
        </w:tc>
        <w:tc>
          <w:tcPr>
            <w:tcW w:w="9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4</w:t>
            </w:r>
          </w:p>
        </w:tc>
        <w:tc>
          <w:tcPr>
            <w:tcW w:w="74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191</w:t>
            </w:r>
          </w:p>
        </w:tc>
        <w:tc>
          <w:tcPr>
            <w:tcW w:w="77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194</w:t>
            </w:r>
          </w:p>
        </w:tc>
        <w:tc>
          <w:tcPr>
            <w:tcW w:w="85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3</w:t>
            </w:r>
          </w:p>
        </w:tc>
        <w:tc>
          <w:tcPr>
            <w:tcW w:w="70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2</w:t>
            </w:r>
          </w:p>
        </w:tc>
        <w:tc>
          <w:tcPr>
            <w:tcW w:w="86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113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5</w:t>
            </w:r>
          </w:p>
        </w:tc>
      </w:tr>
      <w:tr w:rsidR="00402A1C">
        <w:trPr>
          <w:trHeight w:val="284"/>
        </w:trPr>
        <w:tc>
          <w:tcPr>
            <w:tcW w:w="33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rPr>
                <w:rFonts w:ascii="Verdana" w:eastAsia="Verdana" w:hAnsi="Verdana" w:cs="Verdana"/>
                <w:noProof/>
                <w:color w:val="000000"/>
                <w:sz w:val="16"/>
              </w:rPr>
            </w:pPr>
            <w:r>
              <w:rPr>
                <w:rFonts w:ascii="Verdana" w:eastAsia="Verdana" w:hAnsi="Verdana" w:cs="Verdana"/>
                <w:noProof/>
                <w:color w:val="000000"/>
                <w:sz w:val="16"/>
              </w:rPr>
              <w:t>02</w:t>
            </w:r>
          </w:p>
        </w:tc>
        <w:tc>
          <w:tcPr>
            <w:tcW w:w="207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rPr>
                <w:rFonts w:ascii="Verdana" w:eastAsia="Verdana" w:hAnsi="Verdana" w:cs="Verdana"/>
                <w:noProof/>
                <w:color w:val="000000"/>
                <w:sz w:val="16"/>
              </w:rPr>
            </w:pPr>
            <w:r>
              <w:rPr>
                <w:rFonts w:ascii="Verdana" w:eastAsia="Verdana" w:hAnsi="Verdana" w:cs="Verdana"/>
                <w:noProof/>
                <w:color w:val="000000"/>
                <w:sz w:val="16"/>
              </w:rPr>
              <w:t>Internal market, industry, entrepreneurship and SMEs</w:t>
            </w:r>
          </w:p>
        </w:tc>
        <w:tc>
          <w:tcPr>
            <w:tcW w:w="97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2 905</w:t>
            </w:r>
          </w:p>
        </w:tc>
        <w:tc>
          <w:tcPr>
            <w:tcW w:w="97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2 405</w:t>
            </w:r>
          </w:p>
        </w:tc>
        <w:tc>
          <w:tcPr>
            <w:tcW w:w="69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13</w:t>
            </w:r>
          </w:p>
        </w:tc>
        <w:tc>
          <w:tcPr>
            <w:tcW w:w="83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147</w:t>
            </w:r>
          </w:p>
        </w:tc>
        <w:tc>
          <w:tcPr>
            <w:tcW w:w="93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2 564</w:t>
            </w:r>
          </w:p>
        </w:tc>
        <w:tc>
          <w:tcPr>
            <w:tcW w:w="67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88 %</w:t>
            </w:r>
          </w:p>
        </w:tc>
        <w:tc>
          <w:tcPr>
            <w:tcW w:w="9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16</w:t>
            </w:r>
          </w:p>
        </w:tc>
        <w:tc>
          <w:tcPr>
            <w:tcW w:w="74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319</w:t>
            </w:r>
          </w:p>
        </w:tc>
        <w:tc>
          <w:tcPr>
            <w:tcW w:w="77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335</w:t>
            </w:r>
          </w:p>
        </w:tc>
        <w:tc>
          <w:tcPr>
            <w:tcW w:w="85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3</w:t>
            </w:r>
          </w:p>
        </w:tc>
        <w:tc>
          <w:tcPr>
            <w:tcW w:w="70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2</w:t>
            </w:r>
          </w:p>
        </w:tc>
        <w:tc>
          <w:tcPr>
            <w:tcW w:w="86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113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5</w:t>
            </w:r>
          </w:p>
        </w:tc>
      </w:tr>
      <w:tr w:rsidR="00402A1C">
        <w:trPr>
          <w:trHeight w:val="284"/>
        </w:trPr>
        <w:tc>
          <w:tcPr>
            <w:tcW w:w="33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rPr>
                <w:rFonts w:ascii="Verdana" w:eastAsia="Verdana" w:hAnsi="Verdana" w:cs="Verdana"/>
                <w:noProof/>
                <w:color w:val="000000"/>
                <w:sz w:val="16"/>
              </w:rPr>
            </w:pPr>
            <w:r>
              <w:rPr>
                <w:rFonts w:ascii="Verdana" w:eastAsia="Verdana" w:hAnsi="Verdana" w:cs="Verdana"/>
                <w:noProof/>
                <w:color w:val="000000"/>
                <w:sz w:val="16"/>
              </w:rPr>
              <w:t>03</w:t>
            </w:r>
          </w:p>
        </w:tc>
        <w:tc>
          <w:tcPr>
            <w:tcW w:w="207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rPr>
                <w:rFonts w:ascii="Verdana" w:eastAsia="Verdana" w:hAnsi="Verdana" w:cs="Verdana"/>
                <w:noProof/>
                <w:color w:val="000000"/>
                <w:sz w:val="16"/>
              </w:rPr>
            </w:pPr>
            <w:r>
              <w:rPr>
                <w:rFonts w:ascii="Verdana" w:eastAsia="Verdana" w:hAnsi="Verdana" w:cs="Verdana"/>
                <w:noProof/>
                <w:color w:val="000000"/>
                <w:sz w:val="16"/>
              </w:rPr>
              <w:t>Competition</w:t>
            </w:r>
          </w:p>
        </w:tc>
        <w:tc>
          <w:tcPr>
            <w:tcW w:w="97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132</w:t>
            </w:r>
          </w:p>
        </w:tc>
        <w:tc>
          <w:tcPr>
            <w:tcW w:w="97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99</w:t>
            </w:r>
          </w:p>
        </w:tc>
        <w:tc>
          <w:tcPr>
            <w:tcW w:w="69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13</w:t>
            </w:r>
          </w:p>
        </w:tc>
        <w:tc>
          <w:tcPr>
            <w:tcW w:w="83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2</w:t>
            </w:r>
          </w:p>
        </w:tc>
        <w:tc>
          <w:tcPr>
            <w:tcW w:w="93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114</w:t>
            </w:r>
          </w:p>
        </w:tc>
        <w:tc>
          <w:tcPr>
            <w:tcW w:w="67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86 %</w:t>
            </w:r>
          </w:p>
        </w:tc>
        <w:tc>
          <w:tcPr>
            <w:tcW w:w="9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12</w:t>
            </w:r>
          </w:p>
        </w:tc>
        <w:tc>
          <w:tcPr>
            <w:tcW w:w="74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4</w:t>
            </w:r>
          </w:p>
        </w:tc>
        <w:tc>
          <w:tcPr>
            <w:tcW w:w="77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16</w:t>
            </w:r>
          </w:p>
        </w:tc>
        <w:tc>
          <w:tcPr>
            <w:tcW w:w="85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2</w:t>
            </w:r>
          </w:p>
        </w:tc>
        <w:tc>
          <w:tcPr>
            <w:tcW w:w="70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86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113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2</w:t>
            </w:r>
          </w:p>
        </w:tc>
      </w:tr>
      <w:tr w:rsidR="00402A1C">
        <w:trPr>
          <w:trHeight w:val="284"/>
        </w:trPr>
        <w:tc>
          <w:tcPr>
            <w:tcW w:w="33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rPr>
                <w:rFonts w:ascii="Verdana" w:eastAsia="Verdana" w:hAnsi="Verdana" w:cs="Verdana"/>
                <w:noProof/>
                <w:color w:val="000000"/>
                <w:sz w:val="16"/>
              </w:rPr>
            </w:pPr>
            <w:r>
              <w:rPr>
                <w:rFonts w:ascii="Verdana" w:eastAsia="Verdana" w:hAnsi="Verdana" w:cs="Verdana"/>
                <w:noProof/>
                <w:color w:val="000000"/>
                <w:sz w:val="16"/>
              </w:rPr>
              <w:t>04</w:t>
            </w:r>
          </w:p>
        </w:tc>
        <w:tc>
          <w:tcPr>
            <w:tcW w:w="207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rPr>
                <w:rFonts w:ascii="Verdana" w:eastAsia="Verdana" w:hAnsi="Verdana" w:cs="Verdana"/>
                <w:noProof/>
                <w:color w:val="000000"/>
                <w:sz w:val="16"/>
              </w:rPr>
            </w:pPr>
            <w:r>
              <w:rPr>
                <w:rFonts w:ascii="Verdana" w:eastAsia="Verdana" w:hAnsi="Verdana" w:cs="Verdana"/>
                <w:noProof/>
                <w:color w:val="000000"/>
                <w:sz w:val="16"/>
              </w:rPr>
              <w:t>Employment, social affairs and inclusion</w:t>
            </w:r>
          </w:p>
        </w:tc>
        <w:tc>
          <w:tcPr>
            <w:tcW w:w="97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15 010</w:t>
            </w:r>
          </w:p>
        </w:tc>
        <w:tc>
          <w:tcPr>
            <w:tcW w:w="97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12 422</w:t>
            </w:r>
          </w:p>
        </w:tc>
        <w:tc>
          <w:tcPr>
            <w:tcW w:w="69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7</w:t>
            </w:r>
          </w:p>
        </w:tc>
        <w:tc>
          <w:tcPr>
            <w:tcW w:w="83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2 355</w:t>
            </w:r>
          </w:p>
        </w:tc>
        <w:tc>
          <w:tcPr>
            <w:tcW w:w="93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14 784</w:t>
            </w:r>
          </w:p>
        </w:tc>
        <w:tc>
          <w:tcPr>
            <w:tcW w:w="67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99 %</w:t>
            </w:r>
          </w:p>
        </w:tc>
        <w:tc>
          <w:tcPr>
            <w:tcW w:w="9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11</w:t>
            </w:r>
          </w:p>
        </w:tc>
        <w:tc>
          <w:tcPr>
            <w:tcW w:w="74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191</w:t>
            </w:r>
          </w:p>
        </w:tc>
        <w:tc>
          <w:tcPr>
            <w:tcW w:w="77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202</w:t>
            </w:r>
          </w:p>
        </w:tc>
        <w:tc>
          <w:tcPr>
            <w:tcW w:w="85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4</w:t>
            </w:r>
          </w:p>
        </w:tc>
        <w:tc>
          <w:tcPr>
            <w:tcW w:w="70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3</w:t>
            </w:r>
          </w:p>
        </w:tc>
        <w:tc>
          <w:tcPr>
            <w:tcW w:w="86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16</w:t>
            </w:r>
          </w:p>
        </w:tc>
        <w:tc>
          <w:tcPr>
            <w:tcW w:w="113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23</w:t>
            </w:r>
          </w:p>
        </w:tc>
      </w:tr>
      <w:tr w:rsidR="00402A1C">
        <w:trPr>
          <w:trHeight w:val="284"/>
        </w:trPr>
        <w:tc>
          <w:tcPr>
            <w:tcW w:w="33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rPr>
                <w:rFonts w:ascii="Verdana" w:eastAsia="Verdana" w:hAnsi="Verdana" w:cs="Verdana"/>
                <w:noProof/>
                <w:color w:val="000000"/>
                <w:sz w:val="16"/>
              </w:rPr>
            </w:pPr>
            <w:r>
              <w:rPr>
                <w:rFonts w:ascii="Verdana" w:eastAsia="Verdana" w:hAnsi="Verdana" w:cs="Verdana"/>
                <w:noProof/>
                <w:color w:val="000000"/>
                <w:sz w:val="16"/>
              </w:rPr>
              <w:t>05</w:t>
            </w:r>
          </w:p>
        </w:tc>
        <w:tc>
          <w:tcPr>
            <w:tcW w:w="207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rPr>
                <w:rFonts w:ascii="Verdana" w:eastAsia="Verdana" w:hAnsi="Verdana" w:cs="Verdana"/>
                <w:noProof/>
                <w:color w:val="000000"/>
                <w:sz w:val="16"/>
              </w:rPr>
            </w:pPr>
            <w:r>
              <w:rPr>
                <w:rFonts w:ascii="Verdana" w:eastAsia="Verdana" w:hAnsi="Verdana" w:cs="Verdana"/>
                <w:noProof/>
                <w:color w:val="000000"/>
                <w:sz w:val="16"/>
              </w:rPr>
              <w:t>Agriculture and rural development</w:t>
            </w:r>
          </w:p>
        </w:tc>
        <w:tc>
          <w:tcPr>
            <w:tcW w:w="97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60 326</w:t>
            </w:r>
          </w:p>
        </w:tc>
        <w:tc>
          <w:tcPr>
            <w:tcW w:w="97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56 328</w:t>
            </w:r>
          </w:p>
        </w:tc>
        <w:tc>
          <w:tcPr>
            <w:tcW w:w="69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638</w:t>
            </w:r>
          </w:p>
        </w:tc>
        <w:tc>
          <w:tcPr>
            <w:tcW w:w="83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1 533</w:t>
            </w:r>
          </w:p>
        </w:tc>
        <w:tc>
          <w:tcPr>
            <w:tcW w:w="93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58 500</w:t>
            </w:r>
          </w:p>
        </w:tc>
        <w:tc>
          <w:tcPr>
            <w:tcW w:w="67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97 %</w:t>
            </w:r>
          </w:p>
        </w:tc>
        <w:tc>
          <w:tcPr>
            <w:tcW w:w="9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198</w:t>
            </w:r>
          </w:p>
        </w:tc>
        <w:tc>
          <w:tcPr>
            <w:tcW w:w="74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467</w:t>
            </w:r>
          </w:p>
        </w:tc>
        <w:tc>
          <w:tcPr>
            <w:tcW w:w="8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1 116</w:t>
            </w:r>
          </w:p>
        </w:tc>
        <w:tc>
          <w:tcPr>
            <w:tcW w:w="77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1 780</w:t>
            </w:r>
          </w:p>
        </w:tc>
        <w:tc>
          <w:tcPr>
            <w:tcW w:w="85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11</w:t>
            </w:r>
          </w:p>
        </w:tc>
        <w:tc>
          <w:tcPr>
            <w:tcW w:w="70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35</w:t>
            </w:r>
          </w:p>
        </w:tc>
        <w:tc>
          <w:tcPr>
            <w:tcW w:w="86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113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46</w:t>
            </w:r>
          </w:p>
        </w:tc>
      </w:tr>
      <w:tr w:rsidR="00402A1C">
        <w:trPr>
          <w:trHeight w:val="284"/>
        </w:trPr>
        <w:tc>
          <w:tcPr>
            <w:tcW w:w="33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rPr>
                <w:rFonts w:ascii="Verdana" w:eastAsia="Verdana" w:hAnsi="Verdana" w:cs="Verdana"/>
                <w:noProof/>
                <w:color w:val="000000"/>
                <w:sz w:val="16"/>
              </w:rPr>
            </w:pPr>
            <w:r>
              <w:rPr>
                <w:rFonts w:ascii="Verdana" w:eastAsia="Verdana" w:hAnsi="Verdana" w:cs="Verdana"/>
                <w:noProof/>
                <w:color w:val="000000"/>
                <w:sz w:val="16"/>
              </w:rPr>
              <w:t>06</w:t>
            </w:r>
          </w:p>
        </w:tc>
        <w:tc>
          <w:tcPr>
            <w:tcW w:w="207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rPr>
                <w:rFonts w:ascii="Verdana" w:eastAsia="Verdana" w:hAnsi="Verdana" w:cs="Verdana"/>
                <w:noProof/>
                <w:color w:val="000000"/>
                <w:sz w:val="16"/>
              </w:rPr>
            </w:pPr>
            <w:r>
              <w:rPr>
                <w:rFonts w:ascii="Verdana" w:eastAsia="Verdana" w:hAnsi="Verdana" w:cs="Verdana"/>
                <w:noProof/>
                <w:color w:val="000000"/>
                <w:sz w:val="16"/>
              </w:rPr>
              <w:t>Mobility and transport</w:t>
            </w:r>
          </w:p>
        </w:tc>
        <w:tc>
          <w:tcPr>
            <w:tcW w:w="97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2 725</w:t>
            </w:r>
          </w:p>
        </w:tc>
        <w:tc>
          <w:tcPr>
            <w:tcW w:w="97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2 592</w:t>
            </w:r>
          </w:p>
        </w:tc>
        <w:tc>
          <w:tcPr>
            <w:tcW w:w="69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4</w:t>
            </w:r>
          </w:p>
        </w:tc>
        <w:tc>
          <w:tcPr>
            <w:tcW w:w="83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29</w:t>
            </w:r>
          </w:p>
        </w:tc>
        <w:tc>
          <w:tcPr>
            <w:tcW w:w="93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2 625</w:t>
            </w:r>
          </w:p>
        </w:tc>
        <w:tc>
          <w:tcPr>
            <w:tcW w:w="67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96 %</w:t>
            </w:r>
          </w:p>
        </w:tc>
        <w:tc>
          <w:tcPr>
            <w:tcW w:w="9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5</w:t>
            </w:r>
          </w:p>
        </w:tc>
        <w:tc>
          <w:tcPr>
            <w:tcW w:w="74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90</w:t>
            </w:r>
          </w:p>
        </w:tc>
        <w:tc>
          <w:tcPr>
            <w:tcW w:w="77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96</w:t>
            </w:r>
          </w:p>
        </w:tc>
        <w:tc>
          <w:tcPr>
            <w:tcW w:w="85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4</w:t>
            </w:r>
          </w:p>
        </w:tc>
        <w:tc>
          <w:tcPr>
            <w:tcW w:w="70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1</w:t>
            </w:r>
          </w:p>
        </w:tc>
        <w:tc>
          <w:tcPr>
            <w:tcW w:w="86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113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5</w:t>
            </w:r>
          </w:p>
        </w:tc>
      </w:tr>
      <w:tr w:rsidR="00402A1C">
        <w:trPr>
          <w:trHeight w:val="284"/>
        </w:trPr>
        <w:tc>
          <w:tcPr>
            <w:tcW w:w="33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rPr>
                <w:rFonts w:ascii="Verdana" w:eastAsia="Verdana" w:hAnsi="Verdana" w:cs="Verdana"/>
                <w:noProof/>
                <w:color w:val="000000"/>
                <w:sz w:val="16"/>
              </w:rPr>
            </w:pPr>
            <w:r>
              <w:rPr>
                <w:rFonts w:ascii="Verdana" w:eastAsia="Verdana" w:hAnsi="Verdana" w:cs="Verdana"/>
                <w:noProof/>
                <w:color w:val="000000"/>
                <w:sz w:val="16"/>
              </w:rPr>
              <w:t>07</w:t>
            </w:r>
          </w:p>
        </w:tc>
        <w:tc>
          <w:tcPr>
            <w:tcW w:w="207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rPr>
                <w:rFonts w:ascii="Verdana" w:eastAsia="Verdana" w:hAnsi="Verdana" w:cs="Verdana"/>
                <w:noProof/>
                <w:color w:val="000000"/>
                <w:sz w:val="16"/>
              </w:rPr>
            </w:pPr>
            <w:r>
              <w:rPr>
                <w:rFonts w:ascii="Verdana" w:eastAsia="Verdana" w:hAnsi="Verdana" w:cs="Verdana"/>
                <w:noProof/>
                <w:color w:val="000000"/>
                <w:sz w:val="16"/>
              </w:rPr>
              <w:t>Environment</w:t>
            </w:r>
          </w:p>
        </w:tc>
        <w:tc>
          <w:tcPr>
            <w:tcW w:w="97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404</w:t>
            </w:r>
          </w:p>
        </w:tc>
        <w:tc>
          <w:tcPr>
            <w:tcW w:w="97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380</w:t>
            </w:r>
          </w:p>
        </w:tc>
        <w:tc>
          <w:tcPr>
            <w:tcW w:w="69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4</w:t>
            </w:r>
          </w:p>
        </w:tc>
        <w:tc>
          <w:tcPr>
            <w:tcW w:w="83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13</w:t>
            </w:r>
          </w:p>
        </w:tc>
        <w:tc>
          <w:tcPr>
            <w:tcW w:w="93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396</w:t>
            </w:r>
          </w:p>
        </w:tc>
        <w:tc>
          <w:tcPr>
            <w:tcW w:w="67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98 %</w:t>
            </w:r>
          </w:p>
        </w:tc>
        <w:tc>
          <w:tcPr>
            <w:tcW w:w="9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4</w:t>
            </w:r>
          </w:p>
        </w:tc>
        <w:tc>
          <w:tcPr>
            <w:tcW w:w="74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2</w:t>
            </w:r>
          </w:p>
        </w:tc>
        <w:tc>
          <w:tcPr>
            <w:tcW w:w="77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7</w:t>
            </w:r>
          </w:p>
        </w:tc>
        <w:tc>
          <w:tcPr>
            <w:tcW w:w="85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1</w:t>
            </w:r>
          </w:p>
        </w:tc>
        <w:tc>
          <w:tcPr>
            <w:tcW w:w="70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86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113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1</w:t>
            </w:r>
          </w:p>
        </w:tc>
      </w:tr>
      <w:tr w:rsidR="00402A1C">
        <w:trPr>
          <w:trHeight w:val="284"/>
        </w:trPr>
        <w:tc>
          <w:tcPr>
            <w:tcW w:w="33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rPr>
                <w:rFonts w:ascii="Verdana" w:eastAsia="Verdana" w:hAnsi="Verdana" w:cs="Verdana"/>
                <w:noProof/>
                <w:color w:val="000000"/>
                <w:sz w:val="16"/>
              </w:rPr>
            </w:pPr>
            <w:r>
              <w:rPr>
                <w:rFonts w:ascii="Verdana" w:eastAsia="Verdana" w:hAnsi="Verdana" w:cs="Verdana"/>
                <w:noProof/>
                <w:color w:val="000000"/>
                <w:sz w:val="16"/>
              </w:rPr>
              <w:t>08</w:t>
            </w:r>
          </w:p>
        </w:tc>
        <w:tc>
          <w:tcPr>
            <w:tcW w:w="207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rPr>
                <w:rFonts w:ascii="Verdana" w:eastAsia="Verdana" w:hAnsi="Verdana" w:cs="Verdana"/>
                <w:noProof/>
                <w:color w:val="000000"/>
                <w:sz w:val="16"/>
              </w:rPr>
            </w:pPr>
            <w:r>
              <w:rPr>
                <w:rFonts w:ascii="Verdana" w:eastAsia="Verdana" w:hAnsi="Verdana" w:cs="Verdana"/>
                <w:noProof/>
                <w:color w:val="000000"/>
                <w:sz w:val="16"/>
              </w:rPr>
              <w:t>Research and innovation</w:t>
            </w:r>
          </w:p>
        </w:tc>
        <w:tc>
          <w:tcPr>
            <w:tcW w:w="97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9 086</w:t>
            </w:r>
          </w:p>
        </w:tc>
        <w:tc>
          <w:tcPr>
            <w:tcW w:w="97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6 588</w:t>
            </w:r>
          </w:p>
        </w:tc>
        <w:tc>
          <w:tcPr>
            <w:tcW w:w="69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30</w:t>
            </w:r>
          </w:p>
        </w:tc>
        <w:tc>
          <w:tcPr>
            <w:tcW w:w="83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489</w:t>
            </w:r>
          </w:p>
        </w:tc>
        <w:tc>
          <w:tcPr>
            <w:tcW w:w="93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7 107</w:t>
            </w:r>
          </w:p>
        </w:tc>
        <w:tc>
          <w:tcPr>
            <w:tcW w:w="67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78 %</w:t>
            </w:r>
          </w:p>
        </w:tc>
        <w:tc>
          <w:tcPr>
            <w:tcW w:w="9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37</w:t>
            </w:r>
          </w:p>
        </w:tc>
        <w:tc>
          <w:tcPr>
            <w:tcW w:w="74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1 939</w:t>
            </w:r>
          </w:p>
        </w:tc>
        <w:tc>
          <w:tcPr>
            <w:tcW w:w="77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1 976</w:t>
            </w:r>
          </w:p>
        </w:tc>
        <w:tc>
          <w:tcPr>
            <w:tcW w:w="85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70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3</w:t>
            </w:r>
          </w:p>
        </w:tc>
        <w:tc>
          <w:tcPr>
            <w:tcW w:w="86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113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3</w:t>
            </w:r>
          </w:p>
        </w:tc>
      </w:tr>
      <w:tr w:rsidR="00402A1C">
        <w:trPr>
          <w:trHeight w:val="284"/>
        </w:trPr>
        <w:tc>
          <w:tcPr>
            <w:tcW w:w="33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rPr>
                <w:rFonts w:ascii="Verdana" w:eastAsia="Verdana" w:hAnsi="Verdana" w:cs="Verdana"/>
                <w:noProof/>
                <w:color w:val="000000"/>
                <w:sz w:val="16"/>
              </w:rPr>
            </w:pPr>
            <w:r>
              <w:rPr>
                <w:rFonts w:ascii="Verdana" w:eastAsia="Verdana" w:hAnsi="Verdana" w:cs="Verdana"/>
                <w:noProof/>
                <w:color w:val="000000"/>
                <w:sz w:val="16"/>
              </w:rPr>
              <w:t>09</w:t>
            </w:r>
          </w:p>
        </w:tc>
        <w:tc>
          <w:tcPr>
            <w:tcW w:w="207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rPr>
                <w:rFonts w:ascii="Verdana" w:eastAsia="Verdana" w:hAnsi="Verdana" w:cs="Verdana"/>
                <w:noProof/>
                <w:color w:val="000000"/>
                <w:sz w:val="16"/>
              </w:rPr>
            </w:pPr>
            <w:r>
              <w:rPr>
                <w:rFonts w:ascii="Verdana" w:eastAsia="Verdana" w:hAnsi="Verdana" w:cs="Verdana"/>
                <w:noProof/>
                <w:color w:val="000000"/>
                <w:sz w:val="16"/>
              </w:rPr>
              <w:t>Communications networks, content and technology</w:t>
            </w:r>
          </w:p>
        </w:tc>
        <w:tc>
          <w:tcPr>
            <w:tcW w:w="97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2 541</w:t>
            </w:r>
          </w:p>
        </w:tc>
        <w:tc>
          <w:tcPr>
            <w:tcW w:w="97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1 965</w:t>
            </w:r>
          </w:p>
        </w:tc>
        <w:tc>
          <w:tcPr>
            <w:tcW w:w="69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10</w:t>
            </w:r>
          </w:p>
        </w:tc>
        <w:tc>
          <w:tcPr>
            <w:tcW w:w="83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111</w:t>
            </w:r>
          </w:p>
        </w:tc>
        <w:tc>
          <w:tcPr>
            <w:tcW w:w="93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2 086</w:t>
            </w:r>
          </w:p>
        </w:tc>
        <w:tc>
          <w:tcPr>
            <w:tcW w:w="67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82 %</w:t>
            </w:r>
          </w:p>
        </w:tc>
        <w:tc>
          <w:tcPr>
            <w:tcW w:w="9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10</w:t>
            </w:r>
          </w:p>
        </w:tc>
        <w:tc>
          <w:tcPr>
            <w:tcW w:w="74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439</w:t>
            </w:r>
          </w:p>
        </w:tc>
        <w:tc>
          <w:tcPr>
            <w:tcW w:w="77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449</w:t>
            </w:r>
          </w:p>
        </w:tc>
        <w:tc>
          <w:tcPr>
            <w:tcW w:w="85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3</w:t>
            </w:r>
          </w:p>
        </w:tc>
        <w:tc>
          <w:tcPr>
            <w:tcW w:w="70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3</w:t>
            </w:r>
          </w:p>
        </w:tc>
        <w:tc>
          <w:tcPr>
            <w:tcW w:w="86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113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6</w:t>
            </w:r>
          </w:p>
        </w:tc>
      </w:tr>
      <w:tr w:rsidR="00402A1C">
        <w:trPr>
          <w:trHeight w:val="284"/>
        </w:trPr>
        <w:tc>
          <w:tcPr>
            <w:tcW w:w="33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rPr>
                <w:rFonts w:ascii="Verdana" w:eastAsia="Verdana" w:hAnsi="Verdana" w:cs="Verdana"/>
                <w:noProof/>
                <w:color w:val="000000"/>
                <w:sz w:val="16"/>
              </w:rPr>
            </w:pPr>
            <w:r>
              <w:rPr>
                <w:rFonts w:ascii="Verdana" w:eastAsia="Verdana" w:hAnsi="Verdana" w:cs="Verdana"/>
                <w:noProof/>
                <w:color w:val="000000"/>
                <w:sz w:val="16"/>
              </w:rPr>
              <w:t>10</w:t>
            </w:r>
          </w:p>
        </w:tc>
        <w:tc>
          <w:tcPr>
            <w:tcW w:w="207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rPr>
                <w:rFonts w:ascii="Verdana" w:eastAsia="Verdana" w:hAnsi="Verdana" w:cs="Verdana"/>
                <w:noProof/>
                <w:color w:val="000000"/>
                <w:sz w:val="16"/>
              </w:rPr>
            </w:pPr>
            <w:r>
              <w:rPr>
                <w:rFonts w:ascii="Verdana" w:eastAsia="Verdana" w:hAnsi="Verdana" w:cs="Verdana"/>
                <w:noProof/>
                <w:color w:val="000000"/>
                <w:sz w:val="16"/>
              </w:rPr>
              <w:t>Direct research</w:t>
            </w:r>
          </w:p>
        </w:tc>
        <w:tc>
          <w:tcPr>
            <w:tcW w:w="97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1 015</w:t>
            </w:r>
          </w:p>
        </w:tc>
        <w:tc>
          <w:tcPr>
            <w:tcW w:w="97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363</w:t>
            </w:r>
          </w:p>
        </w:tc>
        <w:tc>
          <w:tcPr>
            <w:tcW w:w="69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42</w:t>
            </w:r>
          </w:p>
        </w:tc>
        <w:tc>
          <w:tcPr>
            <w:tcW w:w="83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104</w:t>
            </w:r>
          </w:p>
        </w:tc>
        <w:tc>
          <w:tcPr>
            <w:tcW w:w="93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509</w:t>
            </w:r>
          </w:p>
        </w:tc>
        <w:tc>
          <w:tcPr>
            <w:tcW w:w="67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50 %</w:t>
            </w:r>
          </w:p>
        </w:tc>
        <w:tc>
          <w:tcPr>
            <w:tcW w:w="9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62</w:t>
            </w:r>
          </w:p>
        </w:tc>
        <w:tc>
          <w:tcPr>
            <w:tcW w:w="74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3</w:t>
            </w:r>
          </w:p>
        </w:tc>
        <w:tc>
          <w:tcPr>
            <w:tcW w:w="8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436</w:t>
            </w:r>
          </w:p>
        </w:tc>
        <w:tc>
          <w:tcPr>
            <w:tcW w:w="77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501</w:t>
            </w:r>
          </w:p>
        </w:tc>
        <w:tc>
          <w:tcPr>
            <w:tcW w:w="85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70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6</w:t>
            </w:r>
          </w:p>
        </w:tc>
        <w:tc>
          <w:tcPr>
            <w:tcW w:w="86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113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6</w:t>
            </w:r>
          </w:p>
        </w:tc>
      </w:tr>
      <w:tr w:rsidR="00402A1C">
        <w:trPr>
          <w:trHeight w:val="284"/>
        </w:trPr>
        <w:tc>
          <w:tcPr>
            <w:tcW w:w="33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rPr>
                <w:rFonts w:ascii="Verdana" w:eastAsia="Verdana" w:hAnsi="Verdana" w:cs="Verdana"/>
                <w:noProof/>
                <w:color w:val="000000"/>
                <w:sz w:val="16"/>
              </w:rPr>
            </w:pPr>
            <w:r>
              <w:rPr>
                <w:rFonts w:ascii="Verdana" w:eastAsia="Verdana" w:hAnsi="Verdana" w:cs="Verdana"/>
                <w:noProof/>
                <w:color w:val="000000"/>
                <w:sz w:val="16"/>
              </w:rPr>
              <w:t>11</w:t>
            </w:r>
          </w:p>
        </w:tc>
        <w:tc>
          <w:tcPr>
            <w:tcW w:w="207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rPr>
                <w:rFonts w:ascii="Verdana" w:eastAsia="Verdana" w:hAnsi="Verdana" w:cs="Verdana"/>
                <w:noProof/>
                <w:color w:val="000000"/>
                <w:sz w:val="16"/>
              </w:rPr>
            </w:pPr>
            <w:r>
              <w:rPr>
                <w:rFonts w:ascii="Verdana" w:eastAsia="Verdana" w:hAnsi="Verdana" w:cs="Verdana"/>
                <w:noProof/>
                <w:color w:val="000000"/>
                <w:sz w:val="16"/>
              </w:rPr>
              <w:t>Maritime affairs and fisheries</w:t>
            </w:r>
          </w:p>
        </w:tc>
        <w:tc>
          <w:tcPr>
            <w:tcW w:w="97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1 072</w:t>
            </w:r>
          </w:p>
        </w:tc>
        <w:tc>
          <w:tcPr>
            <w:tcW w:w="97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846</w:t>
            </w:r>
          </w:p>
        </w:tc>
        <w:tc>
          <w:tcPr>
            <w:tcW w:w="69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2</w:t>
            </w:r>
          </w:p>
        </w:tc>
        <w:tc>
          <w:tcPr>
            <w:tcW w:w="83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198</w:t>
            </w:r>
          </w:p>
        </w:tc>
        <w:tc>
          <w:tcPr>
            <w:tcW w:w="93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1 046</w:t>
            </w:r>
          </w:p>
        </w:tc>
        <w:tc>
          <w:tcPr>
            <w:tcW w:w="67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98 %</w:t>
            </w:r>
          </w:p>
        </w:tc>
        <w:tc>
          <w:tcPr>
            <w:tcW w:w="9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2</w:t>
            </w:r>
          </w:p>
        </w:tc>
        <w:tc>
          <w:tcPr>
            <w:tcW w:w="74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22</w:t>
            </w:r>
          </w:p>
        </w:tc>
        <w:tc>
          <w:tcPr>
            <w:tcW w:w="77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25</w:t>
            </w:r>
          </w:p>
        </w:tc>
        <w:tc>
          <w:tcPr>
            <w:tcW w:w="85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1</w:t>
            </w:r>
          </w:p>
        </w:tc>
        <w:tc>
          <w:tcPr>
            <w:tcW w:w="70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86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113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1</w:t>
            </w:r>
          </w:p>
        </w:tc>
      </w:tr>
      <w:tr w:rsidR="00402A1C">
        <w:trPr>
          <w:trHeight w:val="284"/>
        </w:trPr>
        <w:tc>
          <w:tcPr>
            <w:tcW w:w="33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rPr>
                <w:rFonts w:ascii="Verdana" w:eastAsia="Verdana" w:hAnsi="Verdana" w:cs="Verdana"/>
                <w:noProof/>
                <w:color w:val="000000"/>
                <w:sz w:val="16"/>
              </w:rPr>
            </w:pPr>
            <w:r>
              <w:rPr>
                <w:rFonts w:ascii="Verdana" w:eastAsia="Verdana" w:hAnsi="Verdana" w:cs="Verdana"/>
                <w:noProof/>
                <w:color w:val="000000"/>
                <w:sz w:val="16"/>
              </w:rPr>
              <w:t>12</w:t>
            </w:r>
          </w:p>
        </w:tc>
        <w:tc>
          <w:tcPr>
            <w:tcW w:w="207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rPr>
                <w:rFonts w:ascii="Verdana" w:eastAsia="Verdana" w:hAnsi="Verdana" w:cs="Verdana"/>
                <w:noProof/>
                <w:color w:val="000000"/>
                <w:sz w:val="16"/>
              </w:rPr>
            </w:pPr>
            <w:r>
              <w:rPr>
                <w:rFonts w:ascii="Verdana" w:eastAsia="Verdana" w:hAnsi="Verdana" w:cs="Verdana"/>
                <w:noProof/>
                <w:color w:val="000000"/>
                <w:sz w:val="16"/>
              </w:rPr>
              <w:t>Financial stability, financial services and capital markets union</w:t>
            </w:r>
          </w:p>
        </w:tc>
        <w:tc>
          <w:tcPr>
            <w:tcW w:w="97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128</w:t>
            </w:r>
          </w:p>
        </w:tc>
        <w:tc>
          <w:tcPr>
            <w:tcW w:w="97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96</w:t>
            </w:r>
          </w:p>
        </w:tc>
        <w:tc>
          <w:tcPr>
            <w:tcW w:w="69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4</w:t>
            </w:r>
          </w:p>
        </w:tc>
        <w:tc>
          <w:tcPr>
            <w:tcW w:w="83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3</w:t>
            </w:r>
          </w:p>
        </w:tc>
        <w:tc>
          <w:tcPr>
            <w:tcW w:w="93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103</w:t>
            </w:r>
          </w:p>
        </w:tc>
        <w:tc>
          <w:tcPr>
            <w:tcW w:w="67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80 %</w:t>
            </w:r>
          </w:p>
        </w:tc>
        <w:tc>
          <w:tcPr>
            <w:tcW w:w="9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4</w:t>
            </w:r>
          </w:p>
        </w:tc>
        <w:tc>
          <w:tcPr>
            <w:tcW w:w="74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2</w:t>
            </w:r>
          </w:p>
        </w:tc>
        <w:tc>
          <w:tcPr>
            <w:tcW w:w="77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5</w:t>
            </w:r>
          </w:p>
        </w:tc>
        <w:tc>
          <w:tcPr>
            <w:tcW w:w="85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20</w:t>
            </w:r>
          </w:p>
        </w:tc>
        <w:tc>
          <w:tcPr>
            <w:tcW w:w="70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86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113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20</w:t>
            </w:r>
          </w:p>
        </w:tc>
      </w:tr>
      <w:tr w:rsidR="00402A1C">
        <w:trPr>
          <w:trHeight w:val="284"/>
        </w:trPr>
        <w:tc>
          <w:tcPr>
            <w:tcW w:w="33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rPr>
                <w:rFonts w:ascii="Verdana" w:eastAsia="Verdana" w:hAnsi="Verdana" w:cs="Verdana"/>
                <w:noProof/>
                <w:color w:val="000000"/>
                <w:sz w:val="16"/>
              </w:rPr>
            </w:pPr>
            <w:r>
              <w:rPr>
                <w:rFonts w:ascii="Verdana" w:eastAsia="Verdana" w:hAnsi="Verdana" w:cs="Verdana"/>
                <w:noProof/>
                <w:color w:val="000000"/>
                <w:sz w:val="16"/>
              </w:rPr>
              <w:t>13</w:t>
            </w:r>
          </w:p>
        </w:tc>
        <w:tc>
          <w:tcPr>
            <w:tcW w:w="207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rPr>
                <w:rFonts w:ascii="Verdana" w:eastAsia="Verdana" w:hAnsi="Verdana" w:cs="Verdana"/>
                <w:noProof/>
                <w:color w:val="000000"/>
                <w:sz w:val="16"/>
              </w:rPr>
            </w:pPr>
            <w:r>
              <w:rPr>
                <w:rFonts w:ascii="Verdana" w:eastAsia="Verdana" w:hAnsi="Verdana" w:cs="Verdana"/>
                <w:noProof/>
                <w:color w:val="000000"/>
                <w:sz w:val="16"/>
              </w:rPr>
              <w:t>Regional and urban policy</w:t>
            </w:r>
          </w:p>
        </w:tc>
        <w:tc>
          <w:tcPr>
            <w:tcW w:w="97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41 512</w:t>
            </w:r>
          </w:p>
        </w:tc>
        <w:tc>
          <w:tcPr>
            <w:tcW w:w="97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34 980</w:t>
            </w:r>
          </w:p>
        </w:tc>
        <w:tc>
          <w:tcPr>
            <w:tcW w:w="69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11</w:t>
            </w:r>
          </w:p>
        </w:tc>
        <w:tc>
          <w:tcPr>
            <w:tcW w:w="83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3 921</w:t>
            </w:r>
          </w:p>
        </w:tc>
        <w:tc>
          <w:tcPr>
            <w:tcW w:w="93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38 912</w:t>
            </w:r>
          </w:p>
        </w:tc>
        <w:tc>
          <w:tcPr>
            <w:tcW w:w="67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94 %</w:t>
            </w:r>
          </w:p>
        </w:tc>
        <w:tc>
          <w:tcPr>
            <w:tcW w:w="9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11</w:t>
            </w:r>
          </w:p>
        </w:tc>
        <w:tc>
          <w:tcPr>
            <w:tcW w:w="74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2 585</w:t>
            </w:r>
          </w:p>
        </w:tc>
        <w:tc>
          <w:tcPr>
            <w:tcW w:w="77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2 596</w:t>
            </w:r>
          </w:p>
        </w:tc>
        <w:tc>
          <w:tcPr>
            <w:tcW w:w="85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3</w:t>
            </w:r>
          </w:p>
        </w:tc>
        <w:tc>
          <w:tcPr>
            <w:tcW w:w="70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2</w:t>
            </w:r>
          </w:p>
        </w:tc>
        <w:tc>
          <w:tcPr>
            <w:tcW w:w="86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113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5</w:t>
            </w:r>
          </w:p>
        </w:tc>
      </w:tr>
      <w:tr w:rsidR="00402A1C">
        <w:trPr>
          <w:trHeight w:val="284"/>
        </w:trPr>
        <w:tc>
          <w:tcPr>
            <w:tcW w:w="33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rPr>
                <w:rFonts w:ascii="Verdana" w:eastAsia="Verdana" w:hAnsi="Verdana" w:cs="Verdana"/>
                <w:noProof/>
                <w:color w:val="000000"/>
                <w:sz w:val="16"/>
              </w:rPr>
            </w:pPr>
            <w:r>
              <w:rPr>
                <w:rFonts w:ascii="Verdana" w:eastAsia="Verdana" w:hAnsi="Verdana" w:cs="Verdana"/>
                <w:noProof/>
                <w:color w:val="000000"/>
                <w:sz w:val="16"/>
              </w:rPr>
              <w:t>14</w:t>
            </w:r>
          </w:p>
        </w:tc>
        <w:tc>
          <w:tcPr>
            <w:tcW w:w="207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rPr>
                <w:rFonts w:ascii="Verdana" w:eastAsia="Verdana" w:hAnsi="Verdana" w:cs="Verdana"/>
                <w:noProof/>
                <w:color w:val="000000"/>
                <w:sz w:val="16"/>
              </w:rPr>
            </w:pPr>
            <w:r>
              <w:rPr>
                <w:rFonts w:ascii="Verdana" w:eastAsia="Verdana" w:hAnsi="Verdana" w:cs="Verdana"/>
                <w:noProof/>
                <w:color w:val="000000"/>
                <w:sz w:val="16"/>
              </w:rPr>
              <w:t>Taxation and customs union</w:t>
            </w:r>
          </w:p>
        </w:tc>
        <w:tc>
          <w:tcPr>
            <w:tcW w:w="97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195</w:t>
            </w:r>
          </w:p>
        </w:tc>
        <w:tc>
          <w:tcPr>
            <w:tcW w:w="97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170</w:t>
            </w:r>
          </w:p>
        </w:tc>
        <w:tc>
          <w:tcPr>
            <w:tcW w:w="69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6</w:t>
            </w:r>
          </w:p>
        </w:tc>
        <w:tc>
          <w:tcPr>
            <w:tcW w:w="83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5</w:t>
            </w:r>
          </w:p>
        </w:tc>
        <w:tc>
          <w:tcPr>
            <w:tcW w:w="93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181</w:t>
            </w:r>
          </w:p>
        </w:tc>
        <w:tc>
          <w:tcPr>
            <w:tcW w:w="67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93 %</w:t>
            </w:r>
          </w:p>
        </w:tc>
        <w:tc>
          <w:tcPr>
            <w:tcW w:w="9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5</w:t>
            </w:r>
          </w:p>
        </w:tc>
        <w:tc>
          <w:tcPr>
            <w:tcW w:w="74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7</w:t>
            </w:r>
          </w:p>
        </w:tc>
        <w:tc>
          <w:tcPr>
            <w:tcW w:w="77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12</w:t>
            </w:r>
          </w:p>
        </w:tc>
        <w:tc>
          <w:tcPr>
            <w:tcW w:w="85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1</w:t>
            </w:r>
          </w:p>
        </w:tc>
        <w:tc>
          <w:tcPr>
            <w:tcW w:w="70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86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113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2</w:t>
            </w:r>
          </w:p>
        </w:tc>
      </w:tr>
      <w:tr w:rsidR="00402A1C">
        <w:trPr>
          <w:trHeight w:val="284"/>
        </w:trPr>
        <w:tc>
          <w:tcPr>
            <w:tcW w:w="33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rPr>
                <w:rFonts w:ascii="Verdana" w:eastAsia="Verdana" w:hAnsi="Verdana" w:cs="Verdana"/>
                <w:noProof/>
                <w:color w:val="000000"/>
                <w:sz w:val="16"/>
              </w:rPr>
            </w:pPr>
            <w:r>
              <w:rPr>
                <w:rFonts w:ascii="Verdana" w:eastAsia="Verdana" w:hAnsi="Verdana" w:cs="Verdana"/>
                <w:noProof/>
                <w:color w:val="000000"/>
                <w:sz w:val="16"/>
              </w:rPr>
              <w:t>15</w:t>
            </w:r>
          </w:p>
        </w:tc>
        <w:tc>
          <w:tcPr>
            <w:tcW w:w="207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rPr>
                <w:rFonts w:ascii="Verdana" w:eastAsia="Verdana" w:hAnsi="Verdana" w:cs="Verdana"/>
                <w:noProof/>
                <w:color w:val="000000"/>
                <w:sz w:val="16"/>
              </w:rPr>
            </w:pPr>
            <w:r>
              <w:rPr>
                <w:rFonts w:ascii="Verdana" w:eastAsia="Verdana" w:hAnsi="Verdana" w:cs="Verdana"/>
                <w:noProof/>
                <w:color w:val="000000"/>
                <w:sz w:val="16"/>
              </w:rPr>
              <w:t>Education and culture</w:t>
            </w:r>
          </w:p>
        </w:tc>
        <w:tc>
          <w:tcPr>
            <w:tcW w:w="97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5 092</w:t>
            </w:r>
          </w:p>
        </w:tc>
        <w:tc>
          <w:tcPr>
            <w:tcW w:w="97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4 108</w:t>
            </w:r>
          </w:p>
        </w:tc>
        <w:tc>
          <w:tcPr>
            <w:tcW w:w="69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17</w:t>
            </w:r>
          </w:p>
        </w:tc>
        <w:tc>
          <w:tcPr>
            <w:tcW w:w="83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380</w:t>
            </w:r>
          </w:p>
        </w:tc>
        <w:tc>
          <w:tcPr>
            <w:tcW w:w="93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4 504</w:t>
            </w:r>
          </w:p>
        </w:tc>
        <w:tc>
          <w:tcPr>
            <w:tcW w:w="67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88 %</w:t>
            </w:r>
          </w:p>
        </w:tc>
        <w:tc>
          <w:tcPr>
            <w:tcW w:w="9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18</w:t>
            </w:r>
          </w:p>
        </w:tc>
        <w:tc>
          <w:tcPr>
            <w:tcW w:w="74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564</w:t>
            </w:r>
          </w:p>
        </w:tc>
        <w:tc>
          <w:tcPr>
            <w:tcW w:w="77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582</w:t>
            </w:r>
          </w:p>
        </w:tc>
        <w:tc>
          <w:tcPr>
            <w:tcW w:w="85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1</w:t>
            </w:r>
          </w:p>
        </w:tc>
        <w:tc>
          <w:tcPr>
            <w:tcW w:w="70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4</w:t>
            </w:r>
          </w:p>
        </w:tc>
        <w:tc>
          <w:tcPr>
            <w:tcW w:w="86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113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5</w:t>
            </w:r>
          </w:p>
        </w:tc>
      </w:tr>
      <w:tr w:rsidR="00402A1C">
        <w:trPr>
          <w:trHeight w:val="284"/>
        </w:trPr>
        <w:tc>
          <w:tcPr>
            <w:tcW w:w="33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rPr>
                <w:rFonts w:ascii="Verdana" w:eastAsia="Verdana" w:hAnsi="Verdana" w:cs="Verdana"/>
                <w:noProof/>
                <w:color w:val="000000"/>
                <w:sz w:val="16"/>
              </w:rPr>
            </w:pPr>
            <w:r>
              <w:rPr>
                <w:rFonts w:ascii="Verdana" w:eastAsia="Verdana" w:hAnsi="Verdana" w:cs="Verdana"/>
                <w:noProof/>
                <w:color w:val="000000"/>
                <w:sz w:val="16"/>
              </w:rPr>
              <w:t>16</w:t>
            </w:r>
          </w:p>
        </w:tc>
        <w:tc>
          <w:tcPr>
            <w:tcW w:w="207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rPr>
                <w:rFonts w:ascii="Verdana" w:eastAsia="Verdana" w:hAnsi="Verdana" w:cs="Verdana"/>
                <w:noProof/>
                <w:color w:val="000000"/>
                <w:sz w:val="16"/>
              </w:rPr>
            </w:pPr>
            <w:r>
              <w:rPr>
                <w:rFonts w:ascii="Verdana" w:eastAsia="Verdana" w:hAnsi="Verdana" w:cs="Verdana"/>
                <w:noProof/>
                <w:color w:val="000000"/>
                <w:sz w:val="16"/>
              </w:rPr>
              <w:t>Communication</w:t>
            </w:r>
          </w:p>
        </w:tc>
        <w:tc>
          <w:tcPr>
            <w:tcW w:w="97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237</w:t>
            </w:r>
          </w:p>
        </w:tc>
        <w:tc>
          <w:tcPr>
            <w:tcW w:w="97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197</w:t>
            </w:r>
          </w:p>
        </w:tc>
        <w:tc>
          <w:tcPr>
            <w:tcW w:w="69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14</w:t>
            </w:r>
          </w:p>
        </w:tc>
        <w:tc>
          <w:tcPr>
            <w:tcW w:w="83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6</w:t>
            </w:r>
          </w:p>
        </w:tc>
        <w:tc>
          <w:tcPr>
            <w:tcW w:w="93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217</w:t>
            </w:r>
          </w:p>
        </w:tc>
        <w:tc>
          <w:tcPr>
            <w:tcW w:w="67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91 %</w:t>
            </w:r>
          </w:p>
        </w:tc>
        <w:tc>
          <w:tcPr>
            <w:tcW w:w="9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12</w:t>
            </w:r>
          </w:p>
        </w:tc>
        <w:tc>
          <w:tcPr>
            <w:tcW w:w="74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6</w:t>
            </w:r>
          </w:p>
        </w:tc>
        <w:tc>
          <w:tcPr>
            <w:tcW w:w="77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18</w:t>
            </w:r>
          </w:p>
        </w:tc>
        <w:tc>
          <w:tcPr>
            <w:tcW w:w="85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1</w:t>
            </w:r>
          </w:p>
        </w:tc>
        <w:tc>
          <w:tcPr>
            <w:tcW w:w="70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1</w:t>
            </w:r>
          </w:p>
        </w:tc>
        <w:tc>
          <w:tcPr>
            <w:tcW w:w="86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113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2</w:t>
            </w:r>
          </w:p>
        </w:tc>
      </w:tr>
      <w:tr w:rsidR="00402A1C">
        <w:trPr>
          <w:trHeight w:val="284"/>
        </w:trPr>
        <w:tc>
          <w:tcPr>
            <w:tcW w:w="33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rPr>
                <w:rFonts w:ascii="Verdana" w:eastAsia="Verdana" w:hAnsi="Verdana" w:cs="Verdana"/>
                <w:noProof/>
                <w:color w:val="000000"/>
                <w:sz w:val="16"/>
              </w:rPr>
            </w:pPr>
            <w:r>
              <w:rPr>
                <w:rFonts w:ascii="Verdana" w:eastAsia="Verdana" w:hAnsi="Verdana" w:cs="Verdana"/>
                <w:noProof/>
                <w:color w:val="000000"/>
                <w:sz w:val="16"/>
              </w:rPr>
              <w:t>17</w:t>
            </w:r>
          </w:p>
        </w:tc>
        <w:tc>
          <w:tcPr>
            <w:tcW w:w="207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rPr>
                <w:rFonts w:ascii="Verdana" w:eastAsia="Verdana" w:hAnsi="Verdana" w:cs="Verdana"/>
                <w:noProof/>
                <w:color w:val="000000"/>
                <w:sz w:val="16"/>
              </w:rPr>
            </w:pPr>
            <w:r>
              <w:rPr>
                <w:rFonts w:ascii="Verdana" w:eastAsia="Verdana" w:hAnsi="Verdana" w:cs="Verdana"/>
                <w:noProof/>
                <w:color w:val="000000"/>
                <w:sz w:val="16"/>
              </w:rPr>
              <w:t>Health and food safety</w:t>
            </w:r>
          </w:p>
        </w:tc>
        <w:tc>
          <w:tcPr>
            <w:tcW w:w="97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620</w:t>
            </w:r>
          </w:p>
        </w:tc>
        <w:tc>
          <w:tcPr>
            <w:tcW w:w="97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551</w:t>
            </w:r>
          </w:p>
        </w:tc>
        <w:tc>
          <w:tcPr>
            <w:tcW w:w="69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9</w:t>
            </w:r>
          </w:p>
        </w:tc>
        <w:tc>
          <w:tcPr>
            <w:tcW w:w="83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29</w:t>
            </w:r>
          </w:p>
        </w:tc>
        <w:tc>
          <w:tcPr>
            <w:tcW w:w="93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588</w:t>
            </w:r>
          </w:p>
        </w:tc>
        <w:tc>
          <w:tcPr>
            <w:tcW w:w="67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95 %</w:t>
            </w:r>
          </w:p>
        </w:tc>
        <w:tc>
          <w:tcPr>
            <w:tcW w:w="9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8</w:t>
            </w:r>
          </w:p>
        </w:tc>
        <w:tc>
          <w:tcPr>
            <w:tcW w:w="74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20</w:t>
            </w:r>
          </w:p>
        </w:tc>
        <w:tc>
          <w:tcPr>
            <w:tcW w:w="77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29</w:t>
            </w:r>
          </w:p>
        </w:tc>
        <w:tc>
          <w:tcPr>
            <w:tcW w:w="85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1</w:t>
            </w:r>
          </w:p>
        </w:tc>
        <w:tc>
          <w:tcPr>
            <w:tcW w:w="70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1</w:t>
            </w:r>
          </w:p>
        </w:tc>
        <w:tc>
          <w:tcPr>
            <w:tcW w:w="86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113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3</w:t>
            </w:r>
          </w:p>
        </w:tc>
      </w:tr>
      <w:tr w:rsidR="00402A1C">
        <w:trPr>
          <w:trHeight w:val="284"/>
        </w:trPr>
        <w:tc>
          <w:tcPr>
            <w:tcW w:w="33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rPr>
                <w:rFonts w:ascii="Verdana" w:eastAsia="Verdana" w:hAnsi="Verdana" w:cs="Verdana"/>
                <w:noProof/>
                <w:color w:val="000000"/>
                <w:sz w:val="16"/>
              </w:rPr>
            </w:pPr>
            <w:r>
              <w:rPr>
                <w:rFonts w:ascii="Verdana" w:eastAsia="Verdana" w:hAnsi="Verdana" w:cs="Verdana"/>
                <w:noProof/>
                <w:color w:val="000000"/>
                <w:sz w:val="16"/>
              </w:rPr>
              <w:t>18</w:t>
            </w:r>
          </w:p>
        </w:tc>
        <w:tc>
          <w:tcPr>
            <w:tcW w:w="207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rPr>
                <w:rFonts w:ascii="Verdana" w:eastAsia="Verdana" w:hAnsi="Verdana" w:cs="Verdana"/>
                <w:noProof/>
                <w:color w:val="000000"/>
                <w:sz w:val="16"/>
              </w:rPr>
            </w:pPr>
            <w:r>
              <w:rPr>
                <w:rFonts w:ascii="Verdana" w:eastAsia="Verdana" w:hAnsi="Verdana" w:cs="Verdana"/>
                <w:noProof/>
                <w:color w:val="000000"/>
                <w:sz w:val="16"/>
              </w:rPr>
              <w:t>Migration and home affairs</w:t>
            </w:r>
          </w:p>
        </w:tc>
        <w:tc>
          <w:tcPr>
            <w:tcW w:w="97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2 667</w:t>
            </w:r>
          </w:p>
        </w:tc>
        <w:tc>
          <w:tcPr>
            <w:tcW w:w="97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2 380</w:t>
            </w:r>
          </w:p>
        </w:tc>
        <w:tc>
          <w:tcPr>
            <w:tcW w:w="69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6</w:t>
            </w:r>
          </w:p>
        </w:tc>
        <w:tc>
          <w:tcPr>
            <w:tcW w:w="83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80</w:t>
            </w:r>
          </w:p>
        </w:tc>
        <w:tc>
          <w:tcPr>
            <w:tcW w:w="93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2 466</w:t>
            </w:r>
          </w:p>
        </w:tc>
        <w:tc>
          <w:tcPr>
            <w:tcW w:w="67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92 %</w:t>
            </w:r>
          </w:p>
        </w:tc>
        <w:tc>
          <w:tcPr>
            <w:tcW w:w="9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7</w:t>
            </w:r>
          </w:p>
        </w:tc>
        <w:tc>
          <w:tcPr>
            <w:tcW w:w="74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191</w:t>
            </w:r>
          </w:p>
        </w:tc>
        <w:tc>
          <w:tcPr>
            <w:tcW w:w="77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198</w:t>
            </w:r>
          </w:p>
        </w:tc>
        <w:tc>
          <w:tcPr>
            <w:tcW w:w="85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1</w:t>
            </w:r>
          </w:p>
        </w:tc>
        <w:tc>
          <w:tcPr>
            <w:tcW w:w="70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2</w:t>
            </w:r>
          </w:p>
        </w:tc>
        <w:tc>
          <w:tcPr>
            <w:tcW w:w="86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113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3</w:t>
            </w:r>
          </w:p>
        </w:tc>
      </w:tr>
      <w:tr w:rsidR="00402A1C">
        <w:trPr>
          <w:trHeight w:val="284"/>
        </w:trPr>
        <w:tc>
          <w:tcPr>
            <w:tcW w:w="33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rPr>
                <w:rFonts w:ascii="Verdana" w:eastAsia="Verdana" w:hAnsi="Verdana" w:cs="Verdana"/>
                <w:noProof/>
                <w:color w:val="000000"/>
                <w:sz w:val="16"/>
              </w:rPr>
            </w:pPr>
            <w:r>
              <w:rPr>
                <w:rFonts w:ascii="Verdana" w:eastAsia="Verdana" w:hAnsi="Verdana" w:cs="Verdana"/>
                <w:noProof/>
                <w:color w:val="000000"/>
                <w:sz w:val="16"/>
              </w:rPr>
              <w:t>19</w:t>
            </w:r>
          </w:p>
        </w:tc>
        <w:tc>
          <w:tcPr>
            <w:tcW w:w="207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rPr>
                <w:rFonts w:ascii="Verdana" w:eastAsia="Verdana" w:hAnsi="Verdana" w:cs="Verdana"/>
                <w:noProof/>
                <w:color w:val="000000"/>
                <w:sz w:val="16"/>
              </w:rPr>
            </w:pPr>
            <w:r>
              <w:rPr>
                <w:rFonts w:ascii="Verdana" w:eastAsia="Verdana" w:hAnsi="Verdana" w:cs="Verdana"/>
                <w:noProof/>
                <w:color w:val="000000"/>
                <w:sz w:val="16"/>
              </w:rPr>
              <w:t>Foreign policy instruments</w:t>
            </w:r>
          </w:p>
        </w:tc>
        <w:tc>
          <w:tcPr>
            <w:tcW w:w="97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812</w:t>
            </w:r>
          </w:p>
        </w:tc>
        <w:tc>
          <w:tcPr>
            <w:tcW w:w="97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741</w:t>
            </w:r>
          </w:p>
        </w:tc>
        <w:tc>
          <w:tcPr>
            <w:tcW w:w="69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3</w:t>
            </w:r>
          </w:p>
        </w:tc>
        <w:tc>
          <w:tcPr>
            <w:tcW w:w="83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39</w:t>
            </w:r>
          </w:p>
        </w:tc>
        <w:tc>
          <w:tcPr>
            <w:tcW w:w="93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783</w:t>
            </w:r>
          </w:p>
        </w:tc>
        <w:tc>
          <w:tcPr>
            <w:tcW w:w="67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96 %</w:t>
            </w:r>
          </w:p>
        </w:tc>
        <w:tc>
          <w:tcPr>
            <w:tcW w:w="9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4</w:t>
            </w:r>
          </w:p>
        </w:tc>
        <w:tc>
          <w:tcPr>
            <w:tcW w:w="74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24</w:t>
            </w:r>
          </w:p>
        </w:tc>
        <w:tc>
          <w:tcPr>
            <w:tcW w:w="77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28</w:t>
            </w:r>
          </w:p>
        </w:tc>
        <w:tc>
          <w:tcPr>
            <w:tcW w:w="85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1</w:t>
            </w:r>
          </w:p>
        </w:tc>
        <w:tc>
          <w:tcPr>
            <w:tcW w:w="70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1</w:t>
            </w:r>
          </w:p>
        </w:tc>
        <w:tc>
          <w:tcPr>
            <w:tcW w:w="86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113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2</w:t>
            </w:r>
          </w:p>
        </w:tc>
      </w:tr>
      <w:tr w:rsidR="00402A1C">
        <w:trPr>
          <w:trHeight w:val="284"/>
        </w:trPr>
        <w:tc>
          <w:tcPr>
            <w:tcW w:w="33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rPr>
                <w:rFonts w:ascii="Verdana" w:eastAsia="Verdana" w:hAnsi="Verdana" w:cs="Verdana"/>
                <w:noProof/>
                <w:color w:val="000000"/>
                <w:sz w:val="16"/>
              </w:rPr>
            </w:pPr>
            <w:r>
              <w:rPr>
                <w:rFonts w:ascii="Verdana" w:eastAsia="Verdana" w:hAnsi="Verdana" w:cs="Verdana"/>
                <w:noProof/>
                <w:color w:val="000000"/>
                <w:sz w:val="16"/>
              </w:rPr>
              <w:t>20</w:t>
            </w:r>
          </w:p>
        </w:tc>
        <w:tc>
          <w:tcPr>
            <w:tcW w:w="207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rPr>
                <w:rFonts w:ascii="Verdana" w:eastAsia="Verdana" w:hAnsi="Verdana" w:cs="Verdana"/>
                <w:noProof/>
                <w:color w:val="000000"/>
                <w:sz w:val="16"/>
              </w:rPr>
            </w:pPr>
            <w:r>
              <w:rPr>
                <w:rFonts w:ascii="Verdana" w:eastAsia="Verdana" w:hAnsi="Verdana" w:cs="Verdana"/>
                <w:noProof/>
                <w:color w:val="000000"/>
                <w:sz w:val="16"/>
              </w:rPr>
              <w:t>Trade</w:t>
            </w:r>
          </w:p>
        </w:tc>
        <w:tc>
          <w:tcPr>
            <w:tcW w:w="97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121</w:t>
            </w:r>
          </w:p>
        </w:tc>
        <w:tc>
          <w:tcPr>
            <w:tcW w:w="97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110</w:t>
            </w:r>
          </w:p>
        </w:tc>
        <w:tc>
          <w:tcPr>
            <w:tcW w:w="69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4</w:t>
            </w:r>
          </w:p>
        </w:tc>
        <w:tc>
          <w:tcPr>
            <w:tcW w:w="83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2</w:t>
            </w:r>
          </w:p>
        </w:tc>
        <w:tc>
          <w:tcPr>
            <w:tcW w:w="93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115</w:t>
            </w:r>
          </w:p>
        </w:tc>
        <w:tc>
          <w:tcPr>
            <w:tcW w:w="67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95 %</w:t>
            </w:r>
          </w:p>
        </w:tc>
        <w:tc>
          <w:tcPr>
            <w:tcW w:w="9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3</w:t>
            </w:r>
          </w:p>
        </w:tc>
        <w:tc>
          <w:tcPr>
            <w:tcW w:w="74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2</w:t>
            </w:r>
          </w:p>
        </w:tc>
        <w:tc>
          <w:tcPr>
            <w:tcW w:w="77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4</w:t>
            </w:r>
          </w:p>
        </w:tc>
        <w:tc>
          <w:tcPr>
            <w:tcW w:w="85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2</w:t>
            </w:r>
          </w:p>
        </w:tc>
        <w:tc>
          <w:tcPr>
            <w:tcW w:w="70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86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113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2</w:t>
            </w:r>
          </w:p>
        </w:tc>
      </w:tr>
      <w:tr w:rsidR="00402A1C">
        <w:trPr>
          <w:trHeight w:val="284"/>
        </w:trPr>
        <w:tc>
          <w:tcPr>
            <w:tcW w:w="33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rPr>
                <w:rFonts w:ascii="Verdana" w:eastAsia="Verdana" w:hAnsi="Verdana" w:cs="Verdana"/>
                <w:noProof/>
                <w:color w:val="000000"/>
                <w:sz w:val="16"/>
              </w:rPr>
            </w:pPr>
            <w:r>
              <w:rPr>
                <w:rFonts w:ascii="Verdana" w:eastAsia="Verdana" w:hAnsi="Verdana" w:cs="Verdana"/>
                <w:noProof/>
                <w:color w:val="000000"/>
                <w:sz w:val="16"/>
              </w:rPr>
              <w:t>21</w:t>
            </w:r>
          </w:p>
        </w:tc>
        <w:tc>
          <w:tcPr>
            <w:tcW w:w="207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rPr>
                <w:rFonts w:ascii="Verdana" w:eastAsia="Verdana" w:hAnsi="Verdana" w:cs="Verdana"/>
                <w:noProof/>
                <w:color w:val="000000"/>
                <w:sz w:val="16"/>
              </w:rPr>
            </w:pPr>
            <w:r>
              <w:rPr>
                <w:rFonts w:ascii="Verdana" w:eastAsia="Verdana" w:hAnsi="Verdana" w:cs="Verdana"/>
                <w:noProof/>
                <w:color w:val="000000"/>
                <w:sz w:val="16"/>
              </w:rPr>
              <w:t>International cooperation and development</w:t>
            </w:r>
          </w:p>
        </w:tc>
        <w:tc>
          <w:tcPr>
            <w:tcW w:w="97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3 438</w:t>
            </w:r>
          </w:p>
        </w:tc>
        <w:tc>
          <w:tcPr>
            <w:tcW w:w="97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3 056</w:t>
            </w:r>
          </w:p>
        </w:tc>
        <w:tc>
          <w:tcPr>
            <w:tcW w:w="69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22</w:t>
            </w:r>
          </w:p>
        </w:tc>
        <w:tc>
          <w:tcPr>
            <w:tcW w:w="83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172</w:t>
            </w:r>
          </w:p>
        </w:tc>
        <w:tc>
          <w:tcPr>
            <w:tcW w:w="93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3 250</w:t>
            </w:r>
          </w:p>
        </w:tc>
        <w:tc>
          <w:tcPr>
            <w:tcW w:w="67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95 %</w:t>
            </w:r>
          </w:p>
        </w:tc>
        <w:tc>
          <w:tcPr>
            <w:tcW w:w="9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21</w:t>
            </w:r>
          </w:p>
        </w:tc>
        <w:tc>
          <w:tcPr>
            <w:tcW w:w="74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156</w:t>
            </w:r>
          </w:p>
        </w:tc>
        <w:tc>
          <w:tcPr>
            <w:tcW w:w="77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177</w:t>
            </w:r>
          </w:p>
        </w:tc>
        <w:tc>
          <w:tcPr>
            <w:tcW w:w="85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4</w:t>
            </w:r>
          </w:p>
        </w:tc>
        <w:tc>
          <w:tcPr>
            <w:tcW w:w="70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3</w:t>
            </w:r>
          </w:p>
        </w:tc>
        <w:tc>
          <w:tcPr>
            <w:tcW w:w="86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4</w:t>
            </w:r>
          </w:p>
        </w:tc>
        <w:tc>
          <w:tcPr>
            <w:tcW w:w="113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11</w:t>
            </w:r>
          </w:p>
        </w:tc>
      </w:tr>
      <w:tr w:rsidR="00402A1C">
        <w:trPr>
          <w:trHeight w:val="284"/>
        </w:trPr>
        <w:tc>
          <w:tcPr>
            <w:tcW w:w="33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rPr>
                <w:rFonts w:ascii="Verdana" w:eastAsia="Verdana" w:hAnsi="Verdana" w:cs="Verdana"/>
                <w:noProof/>
                <w:color w:val="000000"/>
                <w:sz w:val="16"/>
              </w:rPr>
            </w:pPr>
            <w:r>
              <w:rPr>
                <w:rFonts w:ascii="Verdana" w:eastAsia="Verdana" w:hAnsi="Verdana" w:cs="Verdana"/>
                <w:noProof/>
                <w:color w:val="000000"/>
                <w:sz w:val="16"/>
              </w:rPr>
              <w:t>22</w:t>
            </w:r>
          </w:p>
        </w:tc>
        <w:tc>
          <w:tcPr>
            <w:tcW w:w="207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rPr>
                <w:rFonts w:ascii="Verdana" w:eastAsia="Verdana" w:hAnsi="Verdana" w:cs="Verdana"/>
                <w:noProof/>
                <w:color w:val="000000"/>
                <w:sz w:val="16"/>
              </w:rPr>
            </w:pPr>
            <w:r>
              <w:rPr>
                <w:rFonts w:ascii="Verdana" w:eastAsia="Verdana" w:hAnsi="Verdana" w:cs="Verdana"/>
                <w:noProof/>
                <w:color w:val="000000"/>
                <w:sz w:val="16"/>
              </w:rPr>
              <w:t>Neighbourhood and enlargement negotiations</w:t>
            </w:r>
          </w:p>
        </w:tc>
        <w:tc>
          <w:tcPr>
            <w:tcW w:w="97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4 004</w:t>
            </w:r>
          </w:p>
        </w:tc>
        <w:tc>
          <w:tcPr>
            <w:tcW w:w="97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3 487</w:t>
            </w:r>
          </w:p>
        </w:tc>
        <w:tc>
          <w:tcPr>
            <w:tcW w:w="69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10</w:t>
            </w:r>
          </w:p>
        </w:tc>
        <w:tc>
          <w:tcPr>
            <w:tcW w:w="83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177</w:t>
            </w:r>
          </w:p>
        </w:tc>
        <w:tc>
          <w:tcPr>
            <w:tcW w:w="93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3 674</w:t>
            </w:r>
          </w:p>
        </w:tc>
        <w:tc>
          <w:tcPr>
            <w:tcW w:w="67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92 %</w:t>
            </w:r>
          </w:p>
        </w:tc>
        <w:tc>
          <w:tcPr>
            <w:tcW w:w="9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13</w:t>
            </w:r>
          </w:p>
        </w:tc>
        <w:tc>
          <w:tcPr>
            <w:tcW w:w="74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313</w:t>
            </w:r>
          </w:p>
        </w:tc>
        <w:tc>
          <w:tcPr>
            <w:tcW w:w="77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326</w:t>
            </w:r>
          </w:p>
        </w:tc>
        <w:tc>
          <w:tcPr>
            <w:tcW w:w="85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2</w:t>
            </w:r>
          </w:p>
        </w:tc>
        <w:tc>
          <w:tcPr>
            <w:tcW w:w="70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1</w:t>
            </w:r>
          </w:p>
        </w:tc>
        <w:tc>
          <w:tcPr>
            <w:tcW w:w="86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113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3</w:t>
            </w:r>
          </w:p>
        </w:tc>
      </w:tr>
      <w:tr w:rsidR="00402A1C">
        <w:trPr>
          <w:trHeight w:val="284"/>
        </w:trPr>
        <w:tc>
          <w:tcPr>
            <w:tcW w:w="33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rPr>
                <w:rFonts w:ascii="Verdana" w:eastAsia="Verdana" w:hAnsi="Verdana" w:cs="Verdana"/>
                <w:noProof/>
                <w:color w:val="000000"/>
                <w:sz w:val="16"/>
              </w:rPr>
            </w:pPr>
            <w:r>
              <w:rPr>
                <w:rFonts w:ascii="Verdana" w:eastAsia="Verdana" w:hAnsi="Verdana" w:cs="Verdana"/>
                <w:noProof/>
                <w:color w:val="000000"/>
                <w:sz w:val="16"/>
              </w:rPr>
              <w:t>23</w:t>
            </w:r>
          </w:p>
        </w:tc>
        <w:tc>
          <w:tcPr>
            <w:tcW w:w="207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rPr>
                <w:rFonts w:ascii="Verdana" w:eastAsia="Verdana" w:hAnsi="Verdana" w:cs="Verdana"/>
                <w:noProof/>
                <w:color w:val="000000"/>
                <w:sz w:val="16"/>
              </w:rPr>
            </w:pPr>
            <w:r>
              <w:rPr>
                <w:rFonts w:ascii="Verdana" w:eastAsia="Verdana" w:hAnsi="Verdana" w:cs="Verdana"/>
                <w:noProof/>
                <w:color w:val="000000"/>
                <w:sz w:val="16"/>
              </w:rPr>
              <w:t>Humanitarian aid and civil protection</w:t>
            </w:r>
          </w:p>
        </w:tc>
        <w:tc>
          <w:tcPr>
            <w:tcW w:w="97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2 226</w:t>
            </w:r>
          </w:p>
        </w:tc>
        <w:tc>
          <w:tcPr>
            <w:tcW w:w="97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1 833</w:t>
            </w:r>
          </w:p>
        </w:tc>
        <w:tc>
          <w:tcPr>
            <w:tcW w:w="69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8</w:t>
            </w:r>
          </w:p>
        </w:tc>
        <w:tc>
          <w:tcPr>
            <w:tcW w:w="83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327</w:t>
            </w:r>
          </w:p>
        </w:tc>
        <w:tc>
          <w:tcPr>
            <w:tcW w:w="93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2 168</w:t>
            </w:r>
          </w:p>
        </w:tc>
        <w:tc>
          <w:tcPr>
            <w:tcW w:w="67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97 %</w:t>
            </w:r>
          </w:p>
        </w:tc>
        <w:tc>
          <w:tcPr>
            <w:tcW w:w="9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8</w:t>
            </w:r>
          </w:p>
        </w:tc>
        <w:tc>
          <w:tcPr>
            <w:tcW w:w="74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49</w:t>
            </w:r>
          </w:p>
        </w:tc>
        <w:tc>
          <w:tcPr>
            <w:tcW w:w="77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57</w:t>
            </w:r>
          </w:p>
        </w:tc>
        <w:tc>
          <w:tcPr>
            <w:tcW w:w="85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1</w:t>
            </w:r>
          </w:p>
        </w:tc>
        <w:tc>
          <w:tcPr>
            <w:tcW w:w="70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86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113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1</w:t>
            </w:r>
          </w:p>
        </w:tc>
      </w:tr>
      <w:tr w:rsidR="00402A1C">
        <w:trPr>
          <w:trHeight w:val="284"/>
        </w:trPr>
        <w:tc>
          <w:tcPr>
            <w:tcW w:w="33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rPr>
                <w:rFonts w:ascii="Verdana" w:eastAsia="Verdana" w:hAnsi="Verdana" w:cs="Verdana"/>
                <w:noProof/>
                <w:color w:val="000000"/>
                <w:sz w:val="16"/>
              </w:rPr>
            </w:pPr>
            <w:r>
              <w:rPr>
                <w:rFonts w:ascii="Verdana" w:eastAsia="Verdana" w:hAnsi="Verdana" w:cs="Verdana"/>
                <w:noProof/>
                <w:color w:val="000000"/>
                <w:sz w:val="16"/>
              </w:rPr>
              <w:t>24</w:t>
            </w:r>
          </w:p>
        </w:tc>
        <w:tc>
          <w:tcPr>
            <w:tcW w:w="207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rPr>
                <w:rFonts w:ascii="Verdana" w:eastAsia="Verdana" w:hAnsi="Verdana" w:cs="Verdana"/>
                <w:noProof/>
                <w:color w:val="000000"/>
                <w:sz w:val="16"/>
              </w:rPr>
            </w:pPr>
            <w:r>
              <w:rPr>
                <w:rFonts w:ascii="Verdana" w:eastAsia="Verdana" w:hAnsi="Verdana" w:cs="Verdana"/>
                <w:noProof/>
                <w:color w:val="000000"/>
                <w:sz w:val="16"/>
              </w:rPr>
              <w:t>Fight against fraud</w:t>
            </w:r>
          </w:p>
        </w:tc>
        <w:tc>
          <w:tcPr>
            <w:tcW w:w="97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91</w:t>
            </w:r>
          </w:p>
        </w:tc>
        <w:tc>
          <w:tcPr>
            <w:tcW w:w="97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74</w:t>
            </w:r>
          </w:p>
        </w:tc>
        <w:tc>
          <w:tcPr>
            <w:tcW w:w="69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6</w:t>
            </w:r>
          </w:p>
        </w:tc>
        <w:tc>
          <w:tcPr>
            <w:tcW w:w="83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93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80</w:t>
            </w:r>
          </w:p>
        </w:tc>
        <w:tc>
          <w:tcPr>
            <w:tcW w:w="67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88 %</w:t>
            </w:r>
          </w:p>
        </w:tc>
        <w:tc>
          <w:tcPr>
            <w:tcW w:w="9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7</w:t>
            </w:r>
          </w:p>
        </w:tc>
        <w:tc>
          <w:tcPr>
            <w:tcW w:w="74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1</w:t>
            </w:r>
          </w:p>
        </w:tc>
        <w:tc>
          <w:tcPr>
            <w:tcW w:w="77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8</w:t>
            </w:r>
          </w:p>
        </w:tc>
        <w:tc>
          <w:tcPr>
            <w:tcW w:w="85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2</w:t>
            </w:r>
          </w:p>
        </w:tc>
        <w:tc>
          <w:tcPr>
            <w:tcW w:w="70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2</w:t>
            </w:r>
          </w:p>
        </w:tc>
        <w:tc>
          <w:tcPr>
            <w:tcW w:w="86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113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4</w:t>
            </w:r>
          </w:p>
        </w:tc>
      </w:tr>
      <w:tr w:rsidR="00402A1C">
        <w:trPr>
          <w:trHeight w:val="284"/>
        </w:trPr>
        <w:tc>
          <w:tcPr>
            <w:tcW w:w="33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rPr>
                <w:rFonts w:ascii="Verdana" w:eastAsia="Verdana" w:hAnsi="Verdana" w:cs="Verdana"/>
                <w:noProof/>
                <w:color w:val="000000"/>
                <w:sz w:val="16"/>
              </w:rPr>
            </w:pPr>
            <w:r>
              <w:rPr>
                <w:rFonts w:ascii="Verdana" w:eastAsia="Verdana" w:hAnsi="Verdana" w:cs="Verdana"/>
                <w:noProof/>
                <w:color w:val="000000"/>
                <w:sz w:val="16"/>
              </w:rPr>
              <w:t>25</w:t>
            </w:r>
          </w:p>
        </w:tc>
        <w:tc>
          <w:tcPr>
            <w:tcW w:w="207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rPr>
                <w:rFonts w:ascii="Verdana" w:eastAsia="Verdana" w:hAnsi="Verdana" w:cs="Verdana"/>
                <w:noProof/>
                <w:color w:val="000000"/>
                <w:sz w:val="16"/>
              </w:rPr>
            </w:pPr>
            <w:r>
              <w:rPr>
                <w:rFonts w:ascii="Verdana" w:eastAsia="Verdana" w:hAnsi="Verdana" w:cs="Verdana"/>
                <w:noProof/>
                <w:color w:val="000000"/>
                <w:sz w:val="16"/>
              </w:rPr>
              <w:t>Commission's policy coordination and legal advice</w:t>
            </w:r>
          </w:p>
        </w:tc>
        <w:tc>
          <w:tcPr>
            <w:tcW w:w="97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292</w:t>
            </w:r>
          </w:p>
        </w:tc>
        <w:tc>
          <w:tcPr>
            <w:tcW w:w="97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234</w:t>
            </w:r>
          </w:p>
        </w:tc>
        <w:tc>
          <w:tcPr>
            <w:tcW w:w="69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19</w:t>
            </w:r>
          </w:p>
        </w:tc>
        <w:tc>
          <w:tcPr>
            <w:tcW w:w="83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6</w:t>
            </w:r>
          </w:p>
        </w:tc>
        <w:tc>
          <w:tcPr>
            <w:tcW w:w="93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259</w:t>
            </w:r>
          </w:p>
        </w:tc>
        <w:tc>
          <w:tcPr>
            <w:tcW w:w="67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89 %</w:t>
            </w:r>
          </w:p>
        </w:tc>
        <w:tc>
          <w:tcPr>
            <w:tcW w:w="9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19</w:t>
            </w:r>
          </w:p>
        </w:tc>
        <w:tc>
          <w:tcPr>
            <w:tcW w:w="74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8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6</w:t>
            </w:r>
          </w:p>
        </w:tc>
        <w:tc>
          <w:tcPr>
            <w:tcW w:w="77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25</w:t>
            </w:r>
          </w:p>
        </w:tc>
        <w:tc>
          <w:tcPr>
            <w:tcW w:w="85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7</w:t>
            </w:r>
          </w:p>
        </w:tc>
        <w:tc>
          <w:tcPr>
            <w:tcW w:w="70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1</w:t>
            </w:r>
          </w:p>
        </w:tc>
        <w:tc>
          <w:tcPr>
            <w:tcW w:w="86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113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8</w:t>
            </w:r>
          </w:p>
        </w:tc>
      </w:tr>
      <w:tr w:rsidR="00402A1C">
        <w:trPr>
          <w:trHeight w:val="284"/>
        </w:trPr>
        <w:tc>
          <w:tcPr>
            <w:tcW w:w="33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rPr>
                <w:rFonts w:ascii="Verdana" w:eastAsia="Verdana" w:hAnsi="Verdana" w:cs="Verdana"/>
                <w:noProof/>
                <w:color w:val="000000"/>
                <w:sz w:val="16"/>
              </w:rPr>
            </w:pPr>
            <w:r>
              <w:rPr>
                <w:rFonts w:ascii="Verdana" w:eastAsia="Verdana" w:hAnsi="Verdana" w:cs="Verdana"/>
                <w:noProof/>
                <w:color w:val="000000"/>
                <w:sz w:val="16"/>
              </w:rPr>
              <w:t>26</w:t>
            </w:r>
          </w:p>
        </w:tc>
        <w:tc>
          <w:tcPr>
            <w:tcW w:w="207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rPr>
                <w:rFonts w:ascii="Verdana" w:eastAsia="Verdana" w:hAnsi="Verdana" w:cs="Verdana"/>
                <w:noProof/>
                <w:color w:val="000000"/>
                <w:sz w:val="16"/>
              </w:rPr>
            </w:pPr>
            <w:r>
              <w:rPr>
                <w:rFonts w:ascii="Verdana" w:eastAsia="Verdana" w:hAnsi="Verdana" w:cs="Verdana"/>
                <w:noProof/>
                <w:color w:val="000000"/>
                <w:sz w:val="16"/>
              </w:rPr>
              <w:t>Commission's administration</w:t>
            </w:r>
          </w:p>
        </w:tc>
        <w:tc>
          <w:tcPr>
            <w:tcW w:w="97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1 531</w:t>
            </w:r>
          </w:p>
        </w:tc>
        <w:tc>
          <w:tcPr>
            <w:tcW w:w="97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1 011</w:t>
            </w:r>
          </w:p>
        </w:tc>
        <w:tc>
          <w:tcPr>
            <w:tcW w:w="69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164</w:t>
            </w:r>
          </w:p>
        </w:tc>
        <w:tc>
          <w:tcPr>
            <w:tcW w:w="83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101</w:t>
            </w:r>
          </w:p>
        </w:tc>
        <w:tc>
          <w:tcPr>
            <w:tcW w:w="93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1 275</w:t>
            </w:r>
          </w:p>
        </w:tc>
        <w:tc>
          <w:tcPr>
            <w:tcW w:w="67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83 %</w:t>
            </w:r>
          </w:p>
        </w:tc>
        <w:tc>
          <w:tcPr>
            <w:tcW w:w="9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130</w:t>
            </w:r>
          </w:p>
        </w:tc>
        <w:tc>
          <w:tcPr>
            <w:tcW w:w="74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8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113</w:t>
            </w:r>
          </w:p>
        </w:tc>
        <w:tc>
          <w:tcPr>
            <w:tcW w:w="77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244</w:t>
            </w:r>
          </w:p>
        </w:tc>
        <w:tc>
          <w:tcPr>
            <w:tcW w:w="85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4</w:t>
            </w:r>
          </w:p>
        </w:tc>
        <w:tc>
          <w:tcPr>
            <w:tcW w:w="70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9</w:t>
            </w:r>
          </w:p>
        </w:tc>
        <w:tc>
          <w:tcPr>
            <w:tcW w:w="86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113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13</w:t>
            </w:r>
          </w:p>
        </w:tc>
      </w:tr>
      <w:tr w:rsidR="00402A1C">
        <w:trPr>
          <w:trHeight w:val="284"/>
        </w:trPr>
        <w:tc>
          <w:tcPr>
            <w:tcW w:w="33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rPr>
                <w:rFonts w:ascii="Verdana" w:eastAsia="Verdana" w:hAnsi="Verdana" w:cs="Verdana"/>
                <w:noProof/>
                <w:color w:val="000000"/>
                <w:sz w:val="16"/>
              </w:rPr>
            </w:pPr>
            <w:r>
              <w:rPr>
                <w:rFonts w:ascii="Verdana" w:eastAsia="Verdana" w:hAnsi="Verdana" w:cs="Verdana"/>
                <w:noProof/>
                <w:color w:val="000000"/>
                <w:sz w:val="16"/>
              </w:rPr>
              <w:t>27</w:t>
            </w:r>
          </w:p>
        </w:tc>
        <w:tc>
          <w:tcPr>
            <w:tcW w:w="207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rPr>
                <w:rFonts w:ascii="Verdana" w:eastAsia="Verdana" w:hAnsi="Verdana" w:cs="Verdana"/>
                <w:noProof/>
                <w:color w:val="000000"/>
                <w:sz w:val="16"/>
              </w:rPr>
            </w:pPr>
            <w:r>
              <w:rPr>
                <w:rFonts w:ascii="Verdana" w:eastAsia="Verdana" w:hAnsi="Verdana" w:cs="Verdana"/>
                <w:noProof/>
                <w:color w:val="000000"/>
                <w:sz w:val="16"/>
              </w:rPr>
              <w:t>Budget</w:t>
            </w:r>
          </w:p>
        </w:tc>
        <w:tc>
          <w:tcPr>
            <w:tcW w:w="97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101</w:t>
            </w:r>
          </w:p>
        </w:tc>
        <w:tc>
          <w:tcPr>
            <w:tcW w:w="97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62</w:t>
            </w:r>
          </w:p>
        </w:tc>
        <w:tc>
          <w:tcPr>
            <w:tcW w:w="69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14</w:t>
            </w:r>
          </w:p>
        </w:tc>
        <w:tc>
          <w:tcPr>
            <w:tcW w:w="83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4</w:t>
            </w:r>
          </w:p>
        </w:tc>
        <w:tc>
          <w:tcPr>
            <w:tcW w:w="93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80</w:t>
            </w:r>
          </w:p>
        </w:tc>
        <w:tc>
          <w:tcPr>
            <w:tcW w:w="67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79 %</w:t>
            </w:r>
          </w:p>
        </w:tc>
        <w:tc>
          <w:tcPr>
            <w:tcW w:w="9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14</w:t>
            </w:r>
          </w:p>
        </w:tc>
        <w:tc>
          <w:tcPr>
            <w:tcW w:w="74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5</w:t>
            </w:r>
          </w:p>
        </w:tc>
        <w:tc>
          <w:tcPr>
            <w:tcW w:w="77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19</w:t>
            </w:r>
          </w:p>
        </w:tc>
        <w:tc>
          <w:tcPr>
            <w:tcW w:w="85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1</w:t>
            </w:r>
          </w:p>
        </w:tc>
        <w:tc>
          <w:tcPr>
            <w:tcW w:w="70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1</w:t>
            </w:r>
          </w:p>
        </w:tc>
        <w:tc>
          <w:tcPr>
            <w:tcW w:w="86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113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2</w:t>
            </w:r>
          </w:p>
        </w:tc>
      </w:tr>
      <w:tr w:rsidR="00402A1C">
        <w:trPr>
          <w:trHeight w:val="284"/>
        </w:trPr>
        <w:tc>
          <w:tcPr>
            <w:tcW w:w="33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rPr>
                <w:rFonts w:ascii="Verdana" w:eastAsia="Verdana" w:hAnsi="Verdana" w:cs="Verdana"/>
                <w:noProof/>
                <w:color w:val="000000"/>
                <w:sz w:val="16"/>
              </w:rPr>
            </w:pPr>
            <w:r>
              <w:rPr>
                <w:rFonts w:ascii="Verdana" w:eastAsia="Verdana" w:hAnsi="Verdana" w:cs="Verdana"/>
                <w:noProof/>
                <w:color w:val="000000"/>
                <w:sz w:val="16"/>
              </w:rPr>
              <w:t>28</w:t>
            </w:r>
          </w:p>
        </w:tc>
        <w:tc>
          <w:tcPr>
            <w:tcW w:w="207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rPr>
                <w:rFonts w:ascii="Verdana" w:eastAsia="Verdana" w:hAnsi="Verdana" w:cs="Verdana"/>
                <w:noProof/>
                <w:color w:val="000000"/>
                <w:sz w:val="16"/>
              </w:rPr>
            </w:pPr>
            <w:r>
              <w:rPr>
                <w:rFonts w:ascii="Verdana" w:eastAsia="Verdana" w:hAnsi="Verdana" w:cs="Verdana"/>
                <w:noProof/>
                <w:color w:val="000000"/>
                <w:sz w:val="16"/>
              </w:rPr>
              <w:t>Audit</w:t>
            </w:r>
          </w:p>
        </w:tc>
        <w:tc>
          <w:tcPr>
            <w:tcW w:w="97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22</w:t>
            </w:r>
          </w:p>
        </w:tc>
        <w:tc>
          <w:tcPr>
            <w:tcW w:w="97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19</w:t>
            </w:r>
          </w:p>
        </w:tc>
        <w:tc>
          <w:tcPr>
            <w:tcW w:w="69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1</w:t>
            </w:r>
          </w:p>
        </w:tc>
        <w:tc>
          <w:tcPr>
            <w:tcW w:w="83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1</w:t>
            </w:r>
          </w:p>
        </w:tc>
        <w:tc>
          <w:tcPr>
            <w:tcW w:w="93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20</w:t>
            </w:r>
          </w:p>
        </w:tc>
        <w:tc>
          <w:tcPr>
            <w:tcW w:w="67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92 %</w:t>
            </w:r>
          </w:p>
        </w:tc>
        <w:tc>
          <w:tcPr>
            <w:tcW w:w="9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1</w:t>
            </w:r>
          </w:p>
        </w:tc>
        <w:tc>
          <w:tcPr>
            <w:tcW w:w="74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1</w:t>
            </w:r>
          </w:p>
        </w:tc>
        <w:tc>
          <w:tcPr>
            <w:tcW w:w="77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1</w:t>
            </w:r>
          </w:p>
        </w:tc>
        <w:tc>
          <w:tcPr>
            <w:tcW w:w="85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70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86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113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0</w:t>
            </w:r>
          </w:p>
        </w:tc>
      </w:tr>
      <w:tr w:rsidR="00402A1C">
        <w:trPr>
          <w:trHeight w:val="284"/>
        </w:trPr>
        <w:tc>
          <w:tcPr>
            <w:tcW w:w="33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rPr>
                <w:rFonts w:ascii="Verdana" w:eastAsia="Verdana" w:hAnsi="Verdana" w:cs="Verdana"/>
                <w:noProof/>
                <w:color w:val="000000"/>
                <w:sz w:val="16"/>
              </w:rPr>
            </w:pPr>
            <w:r>
              <w:rPr>
                <w:rFonts w:ascii="Verdana" w:eastAsia="Verdana" w:hAnsi="Verdana" w:cs="Verdana"/>
                <w:noProof/>
                <w:color w:val="000000"/>
                <w:sz w:val="16"/>
              </w:rPr>
              <w:t>29</w:t>
            </w:r>
          </w:p>
        </w:tc>
        <w:tc>
          <w:tcPr>
            <w:tcW w:w="207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rPr>
                <w:rFonts w:ascii="Verdana" w:eastAsia="Verdana" w:hAnsi="Verdana" w:cs="Verdana"/>
                <w:noProof/>
                <w:color w:val="000000"/>
                <w:sz w:val="16"/>
              </w:rPr>
            </w:pPr>
            <w:r>
              <w:rPr>
                <w:rFonts w:ascii="Verdana" w:eastAsia="Verdana" w:hAnsi="Verdana" w:cs="Verdana"/>
                <w:noProof/>
                <w:color w:val="000000"/>
                <w:sz w:val="16"/>
              </w:rPr>
              <w:t>Statistics</w:t>
            </w:r>
          </w:p>
        </w:tc>
        <w:tc>
          <w:tcPr>
            <w:tcW w:w="97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173</w:t>
            </w:r>
          </w:p>
        </w:tc>
        <w:tc>
          <w:tcPr>
            <w:tcW w:w="97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133</w:t>
            </w:r>
          </w:p>
        </w:tc>
        <w:tc>
          <w:tcPr>
            <w:tcW w:w="69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5</w:t>
            </w:r>
          </w:p>
        </w:tc>
        <w:tc>
          <w:tcPr>
            <w:tcW w:w="83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7</w:t>
            </w:r>
          </w:p>
        </w:tc>
        <w:tc>
          <w:tcPr>
            <w:tcW w:w="93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145</w:t>
            </w:r>
          </w:p>
        </w:tc>
        <w:tc>
          <w:tcPr>
            <w:tcW w:w="67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84 %</w:t>
            </w:r>
          </w:p>
        </w:tc>
        <w:tc>
          <w:tcPr>
            <w:tcW w:w="9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5</w:t>
            </w:r>
          </w:p>
        </w:tc>
        <w:tc>
          <w:tcPr>
            <w:tcW w:w="74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20</w:t>
            </w:r>
          </w:p>
        </w:tc>
        <w:tc>
          <w:tcPr>
            <w:tcW w:w="77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25</w:t>
            </w:r>
          </w:p>
        </w:tc>
        <w:tc>
          <w:tcPr>
            <w:tcW w:w="85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2</w:t>
            </w:r>
          </w:p>
        </w:tc>
        <w:tc>
          <w:tcPr>
            <w:tcW w:w="70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1</w:t>
            </w:r>
          </w:p>
        </w:tc>
        <w:tc>
          <w:tcPr>
            <w:tcW w:w="86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113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3</w:t>
            </w:r>
          </w:p>
        </w:tc>
      </w:tr>
      <w:tr w:rsidR="00402A1C">
        <w:trPr>
          <w:trHeight w:val="284"/>
        </w:trPr>
        <w:tc>
          <w:tcPr>
            <w:tcW w:w="33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rPr>
                <w:rFonts w:ascii="Verdana" w:eastAsia="Verdana" w:hAnsi="Verdana" w:cs="Verdana"/>
                <w:noProof/>
                <w:color w:val="000000"/>
                <w:sz w:val="16"/>
              </w:rPr>
            </w:pPr>
            <w:r>
              <w:rPr>
                <w:rFonts w:ascii="Verdana" w:eastAsia="Verdana" w:hAnsi="Verdana" w:cs="Verdana"/>
                <w:noProof/>
                <w:color w:val="000000"/>
                <w:sz w:val="16"/>
              </w:rPr>
              <w:t>30</w:t>
            </w:r>
          </w:p>
        </w:tc>
        <w:tc>
          <w:tcPr>
            <w:tcW w:w="207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rPr>
                <w:rFonts w:ascii="Verdana" w:eastAsia="Verdana" w:hAnsi="Verdana" w:cs="Verdana"/>
                <w:noProof/>
                <w:color w:val="000000"/>
                <w:sz w:val="16"/>
              </w:rPr>
            </w:pPr>
            <w:r>
              <w:rPr>
                <w:rFonts w:ascii="Verdana" w:eastAsia="Verdana" w:hAnsi="Verdana" w:cs="Verdana"/>
                <w:noProof/>
                <w:color w:val="000000"/>
                <w:sz w:val="16"/>
              </w:rPr>
              <w:t>Pensions and related expenditure</w:t>
            </w:r>
          </w:p>
        </w:tc>
        <w:tc>
          <w:tcPr>
            <w:tcW w:w="97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2 008</w:t>
            </w:r>
          </w:p>
        </w:tc>
        <w:tc>
          <w:tcPr>
            <w:tcW w:w="97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1 996</w:t>
            </w:r>
          </w:p>
        </w:tc>
        <w:tc>
          <w:tcPr>
            <w:tcW w:w="69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3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93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1 996</w:t>
            </w:r>
          </w:p>
        </w:tc>
        <w:tc>
          <w:tcPr>
            <w:tcW w:w="67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99 %</w:t>
            </w:r>
          </w:p>
        </w:tc>
        <w:tc>
          <w:tcPr>
            <w:tcW w:w="9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74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77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85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12</w:t>
            </w:r>
          </w:p>
        </w:tc>
        <w:tc>
          <w:tcPr>
            <w:tcW w:w="70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6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13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12</w:t>
            </w:r>
          </w:p>
        </w:tc>
      </w:tr>
      <w:tr w:rsidR="00402A1C">
        <w:trPr>
          <w:trHeight w:val="284"/>
        </w:trPr>
        <w:tc>
          <w:tcPr>
            <w:tcW w:w="33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rPr>
                <w:rFonts w:ascii="Verdana" w:eastAsia="Verdana" w:hAnsi="Verdana" w:cs="Verdana"/>
                <w:noProof/>
                <w:color w:val="000000"/>
                <w:sz w:val="16"/>
              </w:rPr>
            </w:pPr>
            <w:r>
              <w:rPr>
                <w:rFonts w:ascii="Verdana" w:eastAsia="Verdana" w:hAnsi="Verdana" w:cs="Verdana"/>
                <w:noProof/>
                <w:color w:val="000000"/>
                <w:sz w:val="16"/>
              </w:rPr>
              <w:t>31</w:t>
            </w:r>
          </w:p>
        </w:tc>
        <w:tc>
          <w:tcPr>
            <w:tcW w:w="207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rPr>
                <w:rFonts w:ascii="Verdana" w:eastAsia="Verdana" w:hAnsi="Verdana" w:cs="Verdana"/>
                <w:noProof/>
                <w:color w:val="000000"/>
                <w:sz w:val="16"/>
              </w:rPr>
            </w:pPr>
            <w:r>
              <w:rPr>
                <w:rFonts w:ascii="Verdana" w:eastAsia="Verdana" w:hAnsi="Verdana" w:cs="Verdana"/>
                <w:noProof/>
                <w:color w:val="000000"/>
                <w:sz w:val="16"/>
              </w:rPr>
              <w:t>Language services</w:t>
            </w:r>
          </w:p>
        </w:tc>
        <w:tc>
          <w:tcPr>
            <w:tcW w:w="97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499</w:t>
            </w:r>
          </w:p>
        </w:tc>
        <w:tc>
          <w:tcPr>
            <w:tcW w:w="97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378</w:t>
            </w:r>
          </w:p>
        </w:tc>
        <w:tc>
          <w:tcPr>
            <w:tcW w:w="69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23</w:t>
            </w:r>
          </w:p>
        </w:tc>
        <w:tc>
          <w:tcPr>
            <w:tcW w:w="83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40</w:t>
            </w:r>
          </w:p>
        </w:tc>
        <w:tc>
          <w:tcPr>
            <w:tcW w:w="93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441</w:t>
            </w:r>
          </w:p>
        </w:tc>
        <w:tc>
          <w:tcPr>
            <w:tcW w:w="67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89 %</w:t>
            </w:r>
          </w:p>
        </w:tc>
        <w:tc>
          <w:tcPr>
            <w:tcW w:w="9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17</w:t>
            </w:r>
          </w:p>
        </w:tc>
        <w:tc>
          <w:tcPr>
            <w:tcW w:w="74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33</w:t>
            </w:r>
          </w:p>
        </w:tc>
        <w:tc>
          <w:tcPr>
            <w:tcW w:w="77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50</w:t>
            </w:r>
          </w:p>
        </w:tc>
        <w:tc>
          <w:tcPr>
            <w:tcW w:w="85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6</w:t>
            </w:r>
          </w:p>
        </w:tc>
        <w:tc>
          <w:tcPr>
            <w:tcW w:w="70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1</w:t>
            </w:r>
          </w:p>
        </w:tc>
        <w:tc>
          <w:tcPr>
            <w:tcW w:w="86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113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7</w:t>
            </w:r>
          </w:p>
        </w:tc>
      </w:tr>
      <w:tr w:rsidR="00402A1C">
        <w:trPr>
          <w:trHeight w:val="284"/>
        </w:trPr>
        <w:tc>
          <w:tcPr>
            <w:tcW w:w="33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rPr>
                <w:rFonts w:ascii="Verdana" w:eastAsia="Verdana" w:hAnsi="Verdana" w:cs="Verdana"/>
                <w:noProof/>
                <w:color w:val="000000"/>
                <w:sz w:val="16"/>
              </w:rPr>
            </w:pPr>
            <w:r>
              <w:rPr>
                <w:rFonts w:ascii="Verdana" w:eastAsia="Verdana" w:hAnsi="Verdana" w:cs="Verdana"/>
                <w:noProof/>
                <w:color w:val="000000"/>
                <w:sz w:val="16"/>
              </w:rPr>
              <w:t>32</w:t>
            </w:r>
          </w:p>
        </w:tc>
        <w:tc>
          <w:tcPr>
            <w:tcW w:w="207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rPr>
                <w:rFonts w:ascii="Verdana" w:eastAsia="Verdana" w:hAnsi="Verdana" w:cs="Verdana"/>
                <w:noProof/>
                <w:color w:val="000000"/>
                <w:sz w:val="16"/>
              </w:rPr>
            </w:pPr>
            <w:r>
              <w:rPr>
                <w:rFonts w:ascii="Verdana" w:eastAsia="Verdana" w:hAnsi="Verdana" w:cs="Verdana"/>
                <w:noProof/>
                <w:color w:val="000000"/>
                <w:sz w:val="16"/>
              </w:rPr>
              <w:t>Energy</w:t>
            </w:r>
          </w:p>
        </w:tc>
        <w:tc>
          <w:tcPr>
            <w:tcW w:w="97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1 752</w:t>
            </w:r>
          </w:p>
        </w:tc>
        <w:tc>
          <w:tcPr>
            <w:tcW w:w="97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1 504</w:t>
            </w:r>
          </w:p>
        </w:tc>
        <w:tc>
          <w:tcPr>
            <w:tcW w:w="69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6</w:t>
            </w:r>
          </w:p>
        </w:tc>
        <w:tc>
          <w:tcPr>
            <w:tcW w:w="83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79</w:t>
            </w:r>
          </w:p>
        </w:tc>
        <w:tc>
          <w:tcPr>
            <w:tcW w:w="93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1 588</w:t>
            </w:r>
          </w:p>
        </w:tc>
        <w:tc>
          <w:tcPr>
            <w:tcW w:w="67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91 %</w:t>
            </w:r>
          </w:p>
        </w:tc>
        <w:tc>
          <w:tcPr>
            <w:tcW w:w="9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6</w:t>
            </w:r>
          </w:p>
        </w:tc>
        <w:tc>
          <w:tcPr>
            <w:tcW w:w="74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151</w:t>
            </w:r>
          </w:p>
        </w:tc>
        <w:tc>
          <w:tcPr>
            <w:tcW w:w="77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157</w:t>
            </w:r>
          </w:p>
        </w:tc>
        <w:tc>
          <w:tcPr>
            <w:tcW w:w="85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6</w:t>
            </w:r>
          </w:p>
        </w:tc>
        <w:tc>
          <w:tcPr>
            <w:tcW w:w="70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1</w:t>
            </w:r>
          </w:p>
        </w:tc>
        <w:tc>
          <w:tcPr>
            <w:tcW w:w="86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113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7</w:t>
            </w:r>
          </w:p>
        </w:tc>
      </w:tr>
      <w:tr w:rsidR="00402A1C">
        <w:trPr>
          <w:trHeight w:val="284"/>
        </w:trPr>
        <w:tc>
          <w:tcPr>
            <w:tcW w:w="33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rPr>
                <w:rFonts w:ascii="Verdana" w:eastAsia="Verdana" w:hAnsi="Verdana" w:cs="Verdana"/>
                <w:noProof/>
                <w:color w:val="000000"/>
                <w:sz w:val="16"/>
              </w:rPr>
            </w:pPr>
            <w:r>
              <w:rPr>
                <w:rFonts w:ascii="Verdana" w:eastAsia="Verdana" w:hAnsi="Verdana" w:cs="Verdana"/>
                <w:noProof/>
                <w:color w:val="000000"/>
                <w:sz w:val="16"/>
              </w:rPr>
              <w:t>33</w:t>
            </w:r>
          </w:p>
        </w:tc>
        <w:tc>
          <w:tcPr>
            <w:tcW w:w="207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rPr>
                <w:rFonts w:ascii="Verdana" w:eastAsia="Verdana" w:hAnsi="Verdana" w:cs="Verdana"/>
                <w:noProof/>
                <w:color w:val="000000"/>
                <w:sz w:val="16"/>
              </w:rPr>
            </w:pPr>
            <w:r>
              <w:rPr>
                <w:rFonts w:ascii="Verdana" w:eastAsia="Verdana" w:hAnsi="Verdana" w:cs="Verdana"/>
                <w:noProof/>
                <w:color w:val="000000"/>
                <w:sz w:val="16"/>
              </w:rPr>
              <w:t>Justice and consumers</w:t>
            </w:r>
          </w:p>
        </w:tc>
        <w:tc>
          <w:tcPr>
            <w:tcW w:w="97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270</w:t>
            </w:r>
          </w:p>
        </w:tc>
        <w:tc>
          <w:tcPr>
            <w:tcW w:w="97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251</w:t>
            </w:r>
          </w:p>
        </w:tc>
        <w:tc>
          <w:tcPr>
            <w:tcW w:w="69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4</w:t>
            </w:r>
          </w:p>
        </w:tc>
        <w:tc>
          <w:tcPr>
            <w:tcW w:w="83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4</w:t>
            </w:r>
          </w:p>
        </w:tc>
        <w:tc>
          <w:tcPr>
            <w:tcW w:w="93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259</w:t>
            </w:r>
          </w:p>
        </w:tc>
        <w:tc>
          <w:tcPr>
            <w:tcW w:w="67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96 %</w:t>
            </w:r>
          </w:p>
        </w:tc>
        <w:tc>
          <w:tcPr>
            <w:tcW w:w="9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4</w:t>
            </w:r>
          </w:p>
        </w:tc>
        <w:tc>
          <w:tcPr>
            <w:tcW w:w="74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3</w:t>
            </w:r>
          </w:p>
        </w:tc>
        <w:tc>
          <w:tcPr>
            <w:tcW w:w="77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8</w:t>
            </w:r>
          </w:p>
        </w:tc>
        <w:tc>
          <w:tcPr>
            <w:tcW w:w="85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3</w:t>
            </w:r>
          </w:p>
        </w:tc>
        <w:tc>
          <w:tcPr>
            <w:tcW w:w="70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1</w:t>
            </w:r>
          </w:p>
        </w:tc>
        <w:tc>
          <w:tcPr>
            <w:tcW w:w="86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113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4</w:t>
            </w:r>
          </w:p>
        </w:tc>
      </w:tr>
      <w:tr w:rsidR="00402A1C">
        <w:trPr>
          <w:trHeight w:val="284"/>
        </w:trPr>
        <w:tc>
          <w:tcPr>
            <w:tcW w:w="33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rPr>
                <w:rFonts w:ascii="Verdana" w:eastAsia="Verdana" w:hAnsi="Verdana" w:cs="Verdana"/>
                <w:noProof/>
                <w:color w:val="000000"/>
                <w:sz w:val="16"/>
              </w:rPr>
            </w:pPr>
            <w:r>
              <w:rPr>
                <w:rFonts w:ascii="Verdana" w:eastAsia="Verdana" w:hAnsi="Verdana" w:cs="Verdana"/>
                <w:noProof/>
                <w:color w:val="000000"/>
                <w:sz w:val="16"/>
              </w:rPr>
              <w:t>34</w:t>
            </w:r>
          </w:p>
        </w:tc>
        <w:tc>
          <w:tcPr>
            <w:tcW w:w="207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rPr>
                <w:rFonts w:ascii="Verdana" w:eastAsia="Verdana" w:hAnsi="Verdana" w:cs="Verdana"/>
                <w:noProof/>
                <w:color w:val="000000"/>
                <w:sz w:val="16"/>
              </w:rPr>
            </w:pPr>
            <w:r>
              <w:rPr>
                <w:rFonts w:ascii="Verdana" w:eastAsia="Verdana" w:hAnsi="Verdana" w:cs="Verdana"/>
                <w:noProof/>
                <w:color w:val="000000"/>
                <w:sz w:val="16"/>
              </w:rPr>
              <w:t>Climate action</w:t>
            </w:r>
          </w:p>
        </w:tc>
        <w:tc>
          <w:tcPr>
            <w:tcW w:w="97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104</w:t>
            </w:r>
          </w:p>
        </w:tc>
        <w:tc>
          <w:tcPr>
            <w:tcW w:w="97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95</w:t>
            </w:r>
          </w:p>
        </w:tc>
        <w:tc>
          <w:tcPr>
            <w:tcW w:w="69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4</w:t>
            </w:r>
          </w:p>
        </w:tc>
        <w:tc>
          <w:tcPr>
            <w:tcW w:w="83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1</w:t>
            </w:r>
          </w:p>
        </w:tc>
        <w:tc>
          <w:tcPr>
            <w:tcW w:w="93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99</w:t>
            </w:r>
          </w:p>
        </w:tc>
        <w:tc>
          <w:tcPr>
            <w:tcW w:w="67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95 %</w:t>
            </w:r>
          </w:p>
        </w:tc>
        <w:tc>
          <w:tcPr>
            <w:tcW w:w="9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4</w:t>
            </w:r>
          </w:p>
        </w:tc>
        <w:tc>
          <w:tcPr>
            <w:tcW w:w="74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1</w:t>
            </w:r>
          </w:p>
        </w:tc>
        <w:tc>
          <w:tcPr>
            <w:tcW w:w="77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4</w:t>
            </w:r>
          </w:p>
        </w:tc>
        <w:tc>
          <w:tcPr>
            <w:tcW w:w="85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70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86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113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1</w:t>
            </w:r>
          </w:p>
        </w:tc>
      </w:tr>
      <w:tr w:rsidR="00402A1C">
        <w:trPr>
          <w:trHeight w:val="284"/>
        </w:trPr>
        <w:tc>
          <w:tcPr>
            <w:tcW w:w="338"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rPr>
                <w:rFonts w:ascii="Verdana" w:eastAsia="Verdana" w:hAnsi="Verdana" w:cs="Verdana"/>
                <w:noProof/>
                <w:color w:val="000000"/>
                <w:sz w:val="16"/>
              </w:rPr>
            </w:pPr>
            <w:r>
              <w:rPr>
                <w:rFonts w:ascii="Verdana" w:eastAsia="Verdana" w:hAnsi="Verdana" w:cs="Verdana"/>
                <w:noProof/>
                <w:color w:val="000000"/>
                <w:sz w:val="16"/>
              </w:rPr>
              <w:t>40</w:t>
            </w:r>
          </w:p>
        </w:tc>
        <w:tc>
          <w:tcPr>
            <w:tcW w:w="207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rPr>
                <w:rFonts w:ascii="Verdana" w:eastAsia="Verdana" w:hAnsi="Verdana" w:cs="Verdana"/>
                <w:noProof/>
                <w:color w:val="000000"/>
                <w:sz w:val="16"/>
              </w:rPr>
            </w:pPr>
            <w:r>
              <w:rPr>
                <w:rFonts w:ascii="Verdana" w:eastAsia="Verdana" w:hAnsi="Verdana" w:cs="Verdana"/>
                <w:noProof/>
                <w:color w:val="000000"/>
                <w:sz w:val="16"/>
              </w:rPr>
              <w:t>Reserves</w:t>
            </w:r>
          </w:p>
        </w:tc>
        <w:tc>
          <w:tcPr>
            <w:tcW w:w="97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479</w:t>
            </w:r>
          </w:p>
        </w:tc>
        <w:tc>
          <w:tcPr>
            <w:tcW w:w="97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69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35"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93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67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0 %</w:t>
            </w:r>
          </w:p>
        </w:tc>
        <w:tc>
          <w:tcPr>
            <w:tcW w:w="9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74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77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51"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 xml:space="preserve"> 479</w:t>
            </w:r>
          </w:p>
        </w:tc>
        <w:tc>
          <w:tcPr>
            <w:tcW w:w="70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86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13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2PolAreaImplemPayments"/>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479</w:t>
            </w:r>
          </w:p>
        </w:tc>
      </w:tr>
      <w:tr w:rsidR="00402A1C">
        <w:trPr>
          <w:trHeight w:val="284"/>
        </w:trPr>
        <w:tc>
          <w:tcPr>
            <w:tcW w:w="338" w:type="dxa"/>
            <w:gridSpan w:val="2"/>
            <w:tcBorders>
              <w:top w:val="nil"/>
              <w:left w:val="nil"/>
              <w:bottom w:val="nil"/>
              <w:right w:val="nil"/>
              <w:tl2br w:val="nil"/>
              <w:tr2bl w:val="nil"/>
            </w:tcBorders>
            <w:shd w:val="solid" w:color="CCE1EA" w:fill="FFFFFF"/>
            <w:tcMar>
              <w:left w:w="60" w:type="dxa"/>
              <w:right w:w="60" w:type="dxa"/>
            </w:tcMar>
            <w:vAlign w:val="center"/>
          </w:tcPr>
          <w:p w:rsidR="00402A1C" w:rsidRDefault="00402A1C">
            <w:pPr>
              <w:pStyle w:val="DMETW16461BIP12PolAreaImplemPayments"/>
              <w:rPr>
                <w:rFonts w:ascii="Verdana" w:eastAsia="Verdana" w:hAnsi="Verdana" w:cs="Verdana"/>
                <w:b/>
                <w:noProof/>
                <w:color w:val="000000"/>
                <w:sz w:val="16"/>
              </w:rPr>
            </w:pPr>
          </w:p>
        </w:tc>
        <w:tc>
          <w:tcPr>
            <w:tcW w:w="972"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12PolAreaImplemPayments"/>
              <w:jc w:val="right"/>
              <w:rPr>
                <w:rFonts w:ascii="Verdana" w:eastAsia="Verdana" w:hAnsi="Verdana" w:cs="Verdana"/>
                <w:b/>
                <w:noProof/>
                <w:color w:val="000000"/>
                <w:sz w:val="16"/>
              </w:rPr>
            </w:pPr>
            <w:r>
              <w:rPr>
                <w:rFonts w:ascii="Verdana" w:eastAsia="Verdana" w:hAnsi="Verdana" w:cs="Verdana"/>
                <w:b/>
                <w:noProof/>
                <w:color w:val="000000"/>
                <w:sz w:val="16"/>
              </w:rPr>
              <w:t>165 573</w:t>
            </w:r>
          </w:p>
        </w:tc>
        <w:tc>
          <w:tcPr>
            <w:tcW w:w="973"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12PolAreaImplemPayments"/>
              <w:jc w:val="right"/>
              <w:rPr>
                <w:rFonts w:ascii="Verdana" w:eastAsia="Verdana" w:hAnsi="Verdana" w:cs="Verdana"/>
                <w:b/>
                <w:noProof/>
                <w:color w:val="000000"/>
                <w:sz w:val="16"/>
              </w:rPr>
            </w:pPr>
            <w:r>
              <w:rPr>
                <w:rFonts w:ascii="Verdana" w:eastAsia="Verdana" w:hAnsi="Verdana" w:cs="Verdana"/>
                <w:b/>
                <w:noProof/>
                <w:color w:val="000000"/>
                <w:sz w:val="16"/>
              </w:rPr>
              <w:t>142 633</w:t>
            </w:r>
          </w:p>
        </w:tc>
        <w:tc>
          <w:tcPr>
            <w:tcW w:w="694"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12PolAreaImplemPayments"/>
              <w:jc w:val="right"/>
              <w:rPr>
                <w:rFonts w:ascii="Verdana" w:eastAsia="Verdana" w:hAnsi="Verdana" w:cs="Verdana"/>
                <w:b/>
                <w:noProof/>
                <w:color w:val="000000"/>
                <w:sz w:val="16"/>
              </w:rPr>
            </w:pPr>
            <w:r>
              <w:rPr>
                <w:rFonts w:ascii="Verdana" w:eastAsia="Verdana" w:hAnsi="Verdana" w:cs="Verdana"/>
                <w:b/>
                <w:noProof/>
                <w:color w:val="000000"/>
                <w:sz w:val="16"/>
              </w:rPr>
              <w:t>1 152</w:t>
            </w:r>
          </w:p>
        </w:tc>
        <w:tc>
          <w:tcPr>
            <w:tcW w:w="835"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12PolAreaImplemPayments"/>
              <w:jc w:val="right"/>
              <w:rPr>
                <w:rFonts w:ascii="Verdana" w:eastAsia="Verdana" w:hAnsi="Verdana" w:cs="Verdana"/>
                <w:b/>
                <w:noProof/>
                <w:color w:val="000000"/>
                <w:sz w:val="16"/>
              </w:rPr>
            </w:pPr>
            <w:r>
              <w:rPr>
                <w:rFonts w:ascii="Verdana" w:eastAsia="Verdana" w:hAnsi="Verdana" w:cs="Verdana"/>
                <w:b/>
                <w:noProof/>
                <w:color w:val="000000"/>
                <w:sz w:val="16"/>
              </w:rPr>
              <w:t>10 934</w:t>
            </w:r>
          </w:p>
        </w:tc>
        <w:tc>
          <w:tcPr>
            <w:tcW w:w="933"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12PolAreaImplemPayments"/>
              <w:jc w:val="right"/>
              <w:rPr>
                <w:rFonts w:ascii="Verdana" w:eastAsia="Verdana" w:hAnsi="Verdana" w:cs="Verdana"/>
                <w:b/>
                <w:noProof/>
                <w:color w:val="000000"/>
                <w:sz w:val="16"/>
              </w:rPr>
            </w:pPr>
            <w:r>
              <w:rPr>
                <w:rFonts w:ascii="Verdana" w:eastAsia="Verdana" w:hAnsi="Verdana" w:cs="Verdana"/>
                <w:b/>
                <w:noProof/>
                <w:color w:val="000000"/>
                <w:sz w:val="16"/>
              </w:rPr>
              <w:t>154 719</w:t>
            </w:r>
          </w:p>
        </w:tc>
        <w:tc>
          <w:tcPr>
            <w:tcW w:w="671"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12PolAreaImplemPayments"/>
              <w:jc w:val="right"/>
              <w:rPr>
                <w:rFonts w:ascii="Verdana" w:eastAsia="Verdana" w:hAnsi="Verdana" w:cs="Verdana"/>
                <w:b/>
                <w:noProof/>
                <w:color w:val="000000"/>
                <w:sz w:val="16"/>
              </w:rPr>
            </w:pPr>
            <w:r>
              <w:rPr>
                <w:rFonts w:ascii="Verdana" w:eastAsia="Verdana" w:hAnsi="Verdana" w:cs="Verdana"/>
                <w:b/>
                <w:noProof/>
                <w:color w:val="000000"/>
                <w:sz w:val="16"/>
              </w:rPr>
              <w:t>93 %</w:t>
            </w:r>
          </w:p>
        </w:tc>
        <w:tc>
          <w:tcPr>
            <w:tcW w:w="982"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12PolAreaImplemPayments"/>
              <w:jc w:val="right"/>
              <w:rPr>
                <w:rFonts w:ascii="Verdana" w:eastAsia="Verdana" w:hAnsi="Verdana" w:cs="Verdana"/>
                <w:b/>
                <w:noProof/>
                <w:color w:val="000000"/>
                <w:sz w:val="16"/>
              </w:rPr>
            </w:pPr>
            <w:r>
              <w:rPr>
                <w:rFonts w:ascii="Verdana" w:eastAsia="Verdana" w:hAnsi="Verdana" w:cs="Verdana"/>
                <w:b/>
                <w:noProof/>
                <w:color w:val="000000"/>
                <w:sz w:val="16"/>
              </w:rPr>
              <w:t xml:space="preserve"> 682</w:t>
            </w:r>
          </w:p>
        </w:tc>
        <w:tc>
          <w:tcPr>
            <w:tcW w:w="749"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12PolAreaImplemPayments"/>
              <w:jc w:val="right"/>
              <w:rPr>
                <w:rFonts w:ascii="Verdana" w:eastAsia="Verdana" w:hAnsi="Verdana" w:cs="Verdana"/>
                <w:b/>
                <w:noProof/>
                <w:color w:val="000000"/>
                <w:sz w:val="16"/>
              </w:rPr>
            </w:pPr>
            <w:r>
              <w:rPr>
                <w:rFonts w:ascii="Verdana" w:eastAsia="Verdana" w:hAnsi="Verdana" w:cs="Verdana"/>
                <w:b/>
                <w:noProof/>
                <w:color w:val="000000"/>
                <w:sz w:val="16"/>
              </w:rPr>
              <w:t xml:space="preserve"> 470</w:t>
            </w:r>
          </w:p>
        </w:tc>
        <w:tc>
          <w:tcPr>
            <w:tcW w:w="834"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12PolAreaImplemPayments"/>
              <w:jc w:val="right"/>
              <w:rPr>
                <w:rFonts w:ascii="Verdana" w:eastAsia="Verdana" w:hAnsi="Verdana" w:cs="Verdana"/>
                <w:b/>
                <w:noProof/>
                <w:color w:val="000000"/>
                <w:sz w:val="16"/>
              </w:rPr>
            </w:pPr>
            <w:r>
              <w:rPr>
                <w:rFonts w:ascii="Verdana" w:eastAsia="Verdana" w:hAnsi="Verdana" w:cs="Verdana"/>
                <w:b/>
                <w:noProof/>
                <w:color w:val="000000"/>
                <w:sz w:val="16"/>
              </w:rPr>
              <w:t>9 001</w:t>
            </w:r>
          </w:p>
        </w:tc>
        <w:tc>
          <w:tcPr>
            <w:tcW w:w="773"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12PolAreaImplemPayments"/>
              <w:jc w:val="right"/>
              <w:rPr>
                <w:rFonts w:ascii="Verdana" w:eastAsia="Verdana" w:hAnsi="Verdana" w:cs="Verdana"/>
                <w:b/>
                <w:noProof/>
                <w:color w:val="000000"/>
                <w:sz w:val="16"/>
              </w:rPr>
            </w:pPr>
            <w:r>
              <w:rPr>
                <w:rFonts w:ascii="Verdana" w:eastAsia="Verdana" w:hAnsi="Verdana" w:cs="Verdana"/>
                <w:b/>
                <w:noProof/>
                <w:color w:val="000000"/>
                <w:sz w:val="16"/>
              </w:rPr>
              <w:t>10 154</w:t>
            </w:r>
          </w:p>
        </w:tc>
        <w:tc>
          <w:tcPr>
            <w:tcW w:w="851"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12PolAreaImplemPayments"/>
              <w:jc w:val="right"/>
              <w:rPr>
                <w:rFonts w:ascii="Verdana" w:eastAsia="Verdana" w:hAnsi="Verdana" w:cs="Verdana"/>
                <w:b/>
                <w:noProof/>
                <w:color w:val="000000"/>
                <w:sz w:val="16"/>
              </w:rPr>
            </w:pPr>
            <w:r>
              <w:rPr>
                <w:rFonts w:ascii="Verdana" w:eastAsia="Verdana" w:hAnsi="Verdana" w:cs="Verdana"/>
                <w:b/>
                <w:noProof/>
                <w:color w:val="000000"/>
                <w:sz w:val="16"/>
              </w:rPr>
              <w:t xml:space="preserve"> 592</w:t>
            </w:r>
          </w:p>
        </w:tc>
        <w:tc>
          <w:tcPr>
            <w:tcW w:w="709"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12PolAreaImplemPayments"/>
              <w:jc w:val="right"/>
              <w:rPr>
                <w:rFonts w:ascii="Verdana" w:eastAsia="Verdana" w:hAnsi="Verdana" w:cs="Verdana"/>
                <w:b/>
                <w:noProof/>
                <w:color w:val="000000"/>
                <w:sz w:val="16"/>
              </w:rPr>
            </w:pPr>
            <w:r>
              <w:rPr>
                <w:rFonts w:ascii="Verdana" w:eastAsia="Verdana" w:hAnsi="Verdana" w:cs="Verdana"/>
                <w:b/>
                <w:noProof/>
                <w:color w:val="000000"/>
                <w:sz w:val="16"/>
              </w:rPr>
              <w:t xml:space="preserve"> 86</w:t>
            </w:r>
          </w:p>
        </w:tc>
        <w:tc>
          <w:tcPr>
            <w:tcW w:w="864"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12PolAreaImplemPayments"/>
              <w:jc w:val="right"/>
              <w:rPr>
                <w:rFonts w:ascii="Verdana" w:eastAsia="Verdana" w:hAnsi="Verdana" w:cs="Verdana"/>
                <w:b/>
                <w:noProof/>
                <w:color w:val="000000"/>
                <w:sz w:val="16"/>
              </w:rPr>
            </w:pPr>
            <w:r>
              <w:rPr>
                <w:rFonts w:ascii="Verdana" w:eastAsia="Verdana" w:hAnsi="Verdana" w:cs="Verdana"/>
                <w:b/>
                <w:noProof/>
                <w:color w:val="000000"/>
                <w:sz w:val="16"/>
              </w:rPr>
              <w:t xml:space="preserve"> 22</w:t>
            </w:r>
          </w:p>
        </w:tc>
        <w:tc>
          <w:tcPr>
            <w:tcW w:w="1139"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12PolAreaImplemPayments"/>
              <w:jc w:val="right"/>
              <w:rPr>
                <w:rFonts w:ascii="Verdana" w:eastAsia="Verdana" w:hAnsi="Verdana" w:cs="Verdana"/>
                <w:b/>
                <w:noProof/>
                <w:color w:val="000000"/>
                <w:sz w:val="16"/>
              </w:rPr>
            </w:pPr>
            <w:r>
              <w:rPr>
                <w:rFonts w:ascii="Verdana" w:eastAsia="Verdana" w:hAnsi="Verdana" w:cs="Verdana"/>
                <w:b/>
                <w:noProof/>
                <w:color w:val="000000"/>
                <w:sz w:val="16"/>
              </w:rPr>
              <w:t xml:space="preserve"> 700</w:t>
            </w:r>
          </w:p>
        </w:tc>
      </w:tr>
    </w:tbl>
    <w:p w:rsidR="00402A1C" w:rsidRDefault="00402A1C">
      <w:pPr>
        <w:pStyle w:val="Textstand-alone"/>
      </w:pPr>
    </w:p>
    <w:p w:rsidR="00402A1C" w:rsidRDefault="00402A1C">
      <w:pPr>
        <w:pStyle w:val="Textstand-alone"/>
        <w:sectPr w:rsidR="00402A1C">
          <w:headerReference w:type="even" r:id="rId286"/>
          <w:headerReference w:type="default" r:id="rId287"/>
          <w:footerReference w:type="even" r:id="rId288"/>
          <w:footerReference w:type="default" r:id="rId289"/>
          <w:headerReference w:type="first" r:id="rId290"/>
          <w:footerReference w:type="first" r:id="rId291"/>
          <w:pgSz w:w="16838" w:h="11906" w:orient="landscape"/>
          <w:pgMar w:top="1134" w:right="1134" w:bottom="1134" w:left="1134" w:header="708" w:footer="708" w:gutter="0"/>
          <w:cols w:space="708"/>
          <w:docGrid w:linePitch="360"/>
        </w:sectPr>
      </w:pPr>
    </w:p>
    <w:p w:rsidR="00402A1C" w:rsidRDefault="000E6035">
      <w:pPr>
        <w:pStyle w:val="HEADER2PartBUDG"/>
        <w:rPr>
          <w:noProof/>
          <w:lang w:val="en-GB"/>
        </w:rPr>
      </w:pPr>
      <w:bookmarkStart w:id="194" w:name="_Toc43218814"/>
      <w:r>
        <w:rPr>
          <w:noProof/>
          <w:lang w:val="en-GB"/>
        </w:rPr>
        <w:t>POLICY AREA: MOVEMENTS IN OUTSTANDING COMMITMENTS (RAL)</w:t>
      </w:r>
      <w:bookmarkEnd w:id="194"/>
    </w:p>
    <w:p w:rsidR="00402A1C" w:rsidRDefault="00402A1C">
      <w:pPr>
        <w:pStyle w:val="Textstand-alone"/>
      </w:pPr>
    </w:p>
    <w:tbl>
      <w:tblPr>
        <w:tblW w:w="46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2262"/>
        <w:gridCol w:w="1276"/>
        <w:gridCol w:w="1559"/>
        <w:gridCol w:w="992"/>
        <w:gridCol w:w="1276"/>
        <w:gridCol w:w="1134"/>
        <w:gridCol w:w="930"/>
        <w:gridCol w:w="1334"/>
        <w:gridCol w:w="1197"/>
        <w:gridCol w:w="1352"/>
      </w:tblGrid>
      <w:tr w:rsidR="00402A1C">
        <w:trPr>
          <w:trHeight w:val="284"/>
          <w:tblHeader/>
        </w:trPr>
        <w:tc>
          <w:tcPr>
            <w:tcW w:w="350"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13PolAreaMovementsincommitmentsoutstanding"/>
              <w:rPr>
                <w:rFonts w:ascii="Verdana" w:eastAsia="Verdana" w:hAnsi="Verdana" w:cs="Verdana"/>
                <w:noProof/>
                <w:color w:val="000000"/>
                <w:sz w:val="16"/>
                <w:lang w:bidi="en-GB"/>
              </w:rPr>
            </w:pPr>
            <w:bookmarkStart w:id="195" w:name="DOC_TBL00107_1_1"/>
            <w:bookmarkEnd w:id="195"/>
          </w:p>
        </w:tc>
        <w:tc>
          <w:tcPr>
            <w:tcW w:w="2262"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13PolAreaMovementsincommitmentsoutstanding"/>
              <w:rPr>
                <w:rFonts w:ascii="Verdana" w:eastAsia="Verdana" w:hAnsi="Verdana" w:cs="Verdana"/>
                <w:noProof/>
                <w:color w:val="000000"/>
                <w:sz w:val="16"/>
              </w:rPr>
            </w:pPr>
          </w:p>
        </w:tc>
        <w:tc>
          <w:tcPr>
            <w:tcW w:w="1276"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13PolAreaMovementsincommitmentsoutstanding"/>
              <w:rPr>
                <w:rFonts w:ascii="Verdana" w:eastAsia="Verdana" w:hAnsi="Verdana" w:cs="Verdana"/>
                <w:noProof/>
                <w:color w:val="000000"/>
                <w:sz w:val="16"/>
              </w:rPr>
            </w:pPr>
          </w:p>
        </w:tc>
        <w:tc>
          <w:tcPr>
            <w:tcW w:w="1559"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13PolAreaMovementsincommitmentsoutstanding"/>
              <w:rPr>
                <w:rFonts w:ascii="Verdana" w:eastAsia="Verdana" w:hAnsi="Verdana" w:cs="Verdana"/>
                <w:noProof/>
                <w:color w:val="000000"/>
                <w:sz w:val="16"/>
              </w:rPr>
            </w:pP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13PolAreaMovementsincommitmentsoutstanding"/>
              <w:rPr>
                <w:rFonts w:ascii="Verdana" w:eastAsia="Verdana" w:hAnsi="Verdana" w:cs="Verdana"/>
                <w:noProof/>
                <w:color w:val="000000"/>
                <w:sz w:val="16"/>
              </w:rPr>
            </w:pPr>
          </w:p>
        </w:tc>
        <w:tc>
          <w:tcPr>
            <w:tcW w:w="1276"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13PolAreaMovementsincommitmentsoutstanding"/>
              <w:rPr>
                <w:rFonts w:ascii="Verdana" w:eastAsia="Verdana" w:hAnsi="Verdana" w:cs="Verdana"/>
                <w:noProof/>
                <w:color w:val="000000"/>
                <w:sz w:val="16"/>
              </w:rPr>
            </w:pPr>
          </w:p>
        </w:tc>
        <w:tc>
          <w:tcPr>
            <w:tcW w:w="1134"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13PolAreaMovementsincommitmentsoutstanding"/>
              <w:rPr>
                <w:rFonts w:ascii="Verdana" w:eastAsia="Verdana" w:hAnsi="Verdana" w:cs="Verdana"/>
                <w:noProof/>
                <w:color w:val="000000"/>
                <w:sz w:val="16"/>
              </w:rPr>
            </w:pPr>
          </w:p>
        </w:tc>
        <w:tc>
          <w:tcPr>
            <w:tcW w:w="930"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13PolAreaMovementsincommitmentsoutstanding"/>
              <w:rPr>
                <w:rFonts w:ascii="Verdana" w:eastAsia="Verdana" w:hAnsi="Verdana" w:cs="Verdana"/>
                <w:noProof/>
                <w:color w:val="000000"/>
                <w:sz w:val="16"/>
              </w:rPr>
            </w:pPr>
          </w:p>
        </w:tc>
        <w:tc>
          <w:tcPr>
            <w:tcW w:w="1334"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13PolAreaMovementsincommitmentsoutstanding"/>
              <w:rPr>
                <w:rFonts w:ascii="Verdana" w:eastAsia="Verdana" w:hAnsi="Verdana" w:cs="Verdana"/>
                <w:noProof/>
                <w:color w:val="000000"/>
                <w:sz w:val="16"/>
              </w:rPr>
            </w:pPr>
          </w:p>
        </w:tc>
        <w:tc>
          <w:tcPr>
            <w:tcW w:w="1197"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13PolAreaMovementsincommitmentsoutstanding"/>
              <w:rPr>
                <w:rFonts w:ascii="Verdana" w:eastAsia="Verdana" w:hAnsi="Verdana" w:cs="Verdana"/>
                <w:noProof/>
                <w:color w:val="000000"/>
                <w:sz w:val="16"/>
              </w:rPr>
            </w:pPr>
          </w:p>
        </w:tc>
        <w:tc>
          <w:tcPr>
            <w:tcW w:w="135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i/>
                <w:noProof/>
                <w:color w:val="000000"/>
                <w:sz w:val="16"/>
                <w:lang w:bidi="en-GB"/>
              </w:rPr>
            </w:pPr>
            <w:r>
              <w:rPr>
                <w:rFonts w:ascii="Verdana" w:eastAsia="Verdana" w:hAnsi="Verdana" w:cs="Verdana"/>
                <w:i/>
                <w:noProof/>
                <w:color w:val="000000"/>
                <w:sz w:val="16"/>
              </w:rPr>
              <w:t>EUR million</w:t>
            </w:r>
          </w:p>
        </w:tc>
      </w:tr>
      <w:tr w:rsidR="00402A1C">
        <w:trPr>
          <w:trHeight w:val="284"/>
          <w:tblHeader/>
        </w:trPr>
        <w:tc>
          <w:tcPr>
            <w:tcW w:w="350"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461BIP13PolAreaMovementsincommitmentsoutstanding"/>
              <w:jc w:val="center"/>
              <w:rPr>
                <w:rFonts w:ascii="Verdana" w:eastAsia="Verdana" w:hAnsi="Verdana" w:cs="Verdana"/>
                <w:noProof/>
                <w:color w:val="FFFFFF"/>
                <w:sz w:val="16"/>
              </w:rPr>
            </w:pPr>
          </w:p>
        </w:tc>
        <w:tc>
          <w:tcPr>
            <w:tcW w:w="2262"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461BIP13PolAreaMovementsincommitmentsoutstanding"/>
              <w:jc w:val="center"/>
              <w:rPr>
                <w:rFonts w:ascii="Verdana" w:eastAsia="Verdana" w:hAnsi="Verdana" w:cs="Verdana"/>
                <w:noProof/>
                <w:color w:val="FFFFFF"/>
                <w:sz w:val="16"/>
              </w:rPr>
            </w:pPr>
          </w:p>
        </w:tc>
        <w:tc>
          <w:tcPr>
            <w:tcW w:w="1276" w:type="dxa"/>
            <w:gridSpan w:val="4"/>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13PolAreaMovementsincommitmentsoutstanding"/>
              <w:jc w:val="center"/>
              <w:rPr>
                <w:rFonts w:ascii="Verdana" w:eastAsia="Verdana" w:hAnsi="Verdana" w:cs="Verdana"/>
                <w:b/>
                <w:noProof/>
                <w:color w:val="FFFFFF"/>
                <w:sz w:val="16"/>
              </w:rPr>
            </w:pPr>
            <w:r>
              <w:rPr>
                <w:rFonts w:ascii="Verdana" w:eastAsia="Verdana" w:hAnsi="Verdana" w:cs="Verdana"/>
                <w:b/>
                <w:noProof/>
                <w:color w:val="FFFFFF"/>
                <w:sz w:val="16"/>
              </w:rPr>
              <w:t>Commitments outstanding at the end of previous year</w:t>
            </w:r>
          </w:p>
        </w:tc>
        <w:tc>
          <w:tcPr>
            <w:tcW w:w="1134" w:type="dxa"/>
            <w:gridSpan w:val="4"/>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13PolAreaMovementsincommitmentsoutstanding"/>
              <w:jc w:val="center"/>
              <w:rPr>
                <w:rFonts w:ascii="Verdana" w:eastAsia="Verdana" w:hAnsi="Verdana" w:cs="Verdana"/>
                <w:b/>
                <w:noProof/>
                <w:color w:val="FFFFFF"/>
                <w:sz w:val="16"/>
              </w:rPr>
            </w:pPr>
            <w:r>
              <w:rPr>
                <w:rFonts w:ascii="Verdana" w:eastAsia="Verdana" w:hAnsi="Verdana" w:cs="Verdana"/>
                <w:b/>
                <w:noProof/>
                <w:color w:val="FFFFFF"/>
                <w:sz w:val="16"/>
              </w:rPr>
              <w:t>Commitments of the current year</w:t>
            </w:r>
          </w:p>
        </w:tc>
        <w:tc>
          <w:tcPr>
            <w:tcW w:w="1352" w:type="dxa"/>
            <w:vMerge w:val="restart"/>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13PolAreaMovementsincommitmentsoutstanding"/>
              <w:jc w:val="center"/>
              <w:rPr>
                <w:rFonts w:ascii="Verdana" w:eastAsia="Verdana" w:hAnsi="Verdana" w:cs="Verdana"/>
                <w:b/>
                <w:noProof/>
                <w:color w:val="FFFFFF"/>
                <w:sz w:val="16"/>
                <w:lang w:bidi="en-GB"/>
              </w:rPr>
            </w:pPr>
            <w:r>
              <w:rPr>
                <w:rFonts w:ascii="Verdana" w:eastAsia="Verdana" w:hAnsi="Verdana" w:cs="Verdana"/>
                <w:b/>
                <w:noProof/>
                <w:color w:val="FFFFFF"/>
                <w:sz w:val="16"/>
              </w:rPr>
              <w:t>Total commitm. outstanding at end of the year</w:t>
            </w:r>
          </w:p>
        </w:tc>
      </w:tr>
      <w:tr w:rsidR="00402A1C">
        <w:trPr>
          <w:trHeight w:val="284"/>
          <w:tblHeader/>
        </w:trPr>
        <w:tc>
          <w:tcPr>
            <w:tcW w:w="350"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461BIP13PolAreaMovementsincommitmentsoutstanding"/>
              <w:jc w:val="center"/>
              <w:rPr>
                <w:rFonts w:ascii="Verdana" w:eastAsia="Verdana" w:hAnsi="Verdana" w:cs="Verdana"/>
                <w:noProof/>
                <w:color w:val="FFFFFF"/>
                <w:sz w:val="16"/>
              </w:rPr>
            </w:pPr>
          </w:p>
        </w:tc>
        <w:tc>
          <w:tcPr>
            <w:tcW w:w="2262"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13PolAreaMovementsincommitmentsoutstanding"/>
              <w:jc w:val="center"/>
              <w:rPr>
                <w:rFonts w:ascii="Verdana" w:eastAsia="Verdana" w:hAnsi="Verdana" w:cs="Verdana"/>
                <w:noProof/>
                <w:color w:val="FFFFFF"/>
                <w:sz w:val="16"/>
              </w:rPr>
            </w:pPr>
            <w:r>
              <w:rPr>
                <w:rFonts w:ascii="Verdana" w:eastAsia="Verdana" w:hAnsi="Verdana" w:cs="Verdana"/>
                <w:noProof/>
                <w:color w:val="FFFFFF"/>
                <w:sz w:val="16"/>
              </w:rPr>
              <w:t>Policy area</w:t>
            </w:r>
          </w:p>
        </w:tc>
        <w:tc>
          <w:tcPr>
            <w:tcW w:w="1276"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13PolAreaMovementsincommitmentsoutstanding"/>
              <w:jc w:val="center"/>
              <w:rPr>
                <w:rFonts w:ascii="Verdana" w:eastAsia="Verdana" w:hAnsi="Verdana" w:cs="Verdana"/>
                <w:noProof/>
                <w:color w:val="FFFFFF"/>
                <w:sz w:val="16"/>
              </w:rPr>
            </w:pPr>
            <w:r>
              <w:rPr>
                <w:rFonts w:ascii="Verdana" w:eastAsia="Verdana" w:hAnsi="Verdana" w:cs="Verdana"/>
                <w:noProof/>
                <w:color w:val="FFFFFF"/>
                <w:sz w:val="16"/>
              </w:rPr>
              <w:t>Commitm. carried forward from prev. year</w:t>
            </w:r>
          </w:p>
        </w:tc>
        <w:tc>
          <w:tcPr>
            <w:tcW w:w="1559"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13PolAreaMovementsincommitmentsoutstanding"/>
              <w:jc w:val="center"/>
              <w:rPr>
                <w:rFonts w:ascii="Verdana" w:eastAsia="Verdana" w:hAnsi="Verdana" w:cs="Verdana"/>
                <w:noProof/>
                <w:color w:val="FFFFFF"/>
                <w:sz w:val="16"/>
              </w:rPr>
            </w:pPr>
            <w:r>
              <w:rPr>
                <w:rFonts w:ascii="Verdana" w:eastAsia="Verdana" w:hAnsi="Verdana" w:cs="Verdana"/>
                <w:noProof/>
                <w:color w:val="FFFFFF"/>
                <w:sz w:val="16"/>
              </w:rPr>
              <w:t>Decommitments/</w:t>
            </w:r>
          </w:p>
          <w:p w:rsidR="00402A1C" w:rsidRDefault="000E6035">
            <w:pPr>
              <w:pStyle w:val="DMETW16461BIP13PolAreaMovementsincommitmentsoutstanding"/>
              <w:jc w:val="center"/>
              <w:rPr>
                <w:rFonts w:ascii="Verdana" w:eastAsia="Verdana" w:hAnsi="Verdana" w:cs="Verdana"/>
                <w:noProof/>
                <w:color w:val="FFFFFF"/>
                <w:sz w:val="16"/>
              </w:rPr>
            </w:pPr>
            <w:r>
              <w:rPr>
                <w:rFonts w:ascii="Verdana" w:eastAsia="Verdana" w:hAnsi="Verdana" w:cs="Verdana"/>
                <w:noProof/>
                <w:color w:val="FFFFFF"/>
                <w:sz w:val="16"/>
              </w:rPr>
              <w:t>Revaluations/</w:t>
            </w:r>
          </w:p>
          <w:p w:rsidR="00402A1C" w:rsidRDefault="000E6035">
            <w:pPr>
              <w:pStyle w:val="DMETW16461BIP13PolAreaMovementsincommitmentsoutstanding"/>
              <w:jc w:val="center"/>
              <w:rPr>
                <w:rFonts w:ascii="Verdana" w:eastAsia="Verdana" w:hAnsi="Verdana" w:cs="Verdana"/>
                <w:noProof/>
                <w:color w:val="FFFFFF"/>
                <w:sz w:val="16"/>
              </w:rPr>
            </w:pPr>
            <w:r>
              <w:rPr>
                <w:rFonts w:ascii="Verdana" w:eastAsia="Verdana" w:hAnsi="Verdana" w:cs="Verdana"/>
                <w:noProof/>
                <w:color w:val="FFFFFF"/>
                <w:sz w:val="16"/>
              </w:rPr>
              <w:t>Cancellations</w:t>
            </w:r>
          </w:p>
        </w:tc>
        <w:tc>
          <w:tcPr>
            <w:tcW w:w="992"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13PolAreaMovementsincommitmentsoutstanding"/>
              <w:jc w:val="center"/>
              <w:rPr>
                <w:rFonts w:ascii="Verdana" w:eastAsia="Verdana" w:hAnsi="Verdana" w:cs="Verdana"/>
                <w:noProof/>
                <w:color w:val="FFFFFF"/>
                <w:sz w:val="16"/>
              </w:rPr>
            </w:pPr>
            <w:r>
              <w:rPr>
                <w:rFonts w:ascii="Verdana" w:eastAsia="Verdana" w:hAnsi="Verdana" w:cs="Verdana"/>
                <w:noProof/>
                <w:color w:val="FFFFFF"/>
                <w:sz w:val="16"/>
              </w:rPr>
              <w:t>Payments</w:t>
            </w:r>
          </w:p>
        </w:tc>
        <w:tc>
          <w:tcPr>
            <w:tcW w:w="1276"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13PolAreaMovementsincommitmentsoutstanding"/>
              <w:jc w:val="center"/>
              <w:rPr>
                <w:rFonts w:ascii="Verdana" w:eastAsia="Verdana" w:hAnsi="Verdana" w:cs="Verdana"/>
                <w:noProof/>
                <w:color w:val="FFFFFF"/>
                <w:sz w:val="16"/>
              </w:rPr>
            </w:pPr>
            <w:r>
              <w:rPr>
                <w:rFonts w:ascii="Verdana" w:eastAsia="Verdana" w:hAnsi="Verdana" w:cs="Verdana"/>
                <w:noProof/>
                <w:color w:val="FFFFFF"/>
                <w:sz w:val="16"/>
              </w:rPr>
              <w:t>Commitm. outstanding at year-end</w:t>
            </w:r>
          </w:p>
        </w:tc>
        <w:tc>
          <w:tcPr>
            <w:tcW w:w="1134"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13PolAreaMovementsincommitmentsoutstanding"/>
              <w:jc w:val="center"/>
              <w:rPr>
                <w:rFonts w:ascii="Verdana" w:eastAsia="Verdana" w:hAnsi="Verdana" w:cs="Verdana"/>
                <w:noProof/>
                <w:color w:val="FFFFFF"/>
                <w:sz w:val="16"/>
              </w:rPr>
            </w:pPr>
            <w:r>
              <w:rPr>
                <w:rFonts w:ascii="Verdana" w:eastAsia="Verdana" w:hAnsi="Verdana" w:cs="Verdana"/>
                <w:noProof/>
                <w:color w:val="FFFFFF"/>
                <w:sz w:val="16"/>
              </w:rPr>
              <w:t>Commitm. made during the year</w:t>
            </w:r>
          </w:p>
        </w:tc>
        <w:tc>
          <w:tcPr>
            <w:tcW w:w="930"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13PolAreaMovementsincommitmentsoutstanding"/>
              <w:jc w:val="center"/>
              <w:rPr>
                <w:rFonts w:ascii="Verdana" w:eastAsia="Verdana" w:hAnsi="Verdana" w:cs="Verdana"/>
                <w:noProof/>
                <w:color w:val="FFFFFF"/>
                <w:sz w:val="16"/>
              </w:rPr>
            </w:pPr>
            <w:r>
              <w:rPr>
                <w:rFonts w:ascii="Verdana" w:eastAsia="Verdana" w:hAnsi="Verdana" w:cs="Verdana"/>
                <w:noProof/>
                <w:color w:val="FFFFFF"/>
                <w:sz w:val="16"/>
              </w:rPr>
              <w:t>Payments</w:t>
            </w:r>
          </w:p>
        </w:tc>
        <w:tc>
          <w:tcPr>
            <w:tcW w:w="1334"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13PolAreaMovementsincommitmentsoutstanding"/>
              <w:jc w:val="center"/>
              <w:rPr>
                <w:rFonts w:ascii="Verdana" w:eastAsia="Verdana" w:hAnsi="Verdana" w:cs="Verdana"/>
                <w:noProof/>
                <w:color w:val="FFFFFF"/>
                <w:sz w:val="16"/>
              </w:rPr>
            </w:pPr>
            <w:r>
              <w:rPr>
                <w:rFonts w:ascii="Verdana" w:eastAsia="Verdana" w:hAnsi="Verdana" w:cs="Verdana"/>
                <w:noProof/>
                <w:color w:val="FFFFFF"/>
                <w:sz w:val="16"/>
              </w:rPr>
              <w:t>Cancellation of commitm. which cannot be carried-over</w:t>
            </w:r>
          </w:p>
        </w:tc>
        <w:tc>
          <w:tcPr>
            <w:tcW w:w="1197"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13PolAreaMovementsincommitmentsoutstanding"/>
              <w:jc w:val="center"/>
              <w:rPr>
                <w:rFonts w:ascii="Verdana" w:eastAsia="Verdana" w:hAnsi="Verdana" w:cs="Verdana"/>
                <w:noProof/>
                <w:color w:val="FFFFFF"/>
                <w:sz w:val="16"/>
                <w:lang w:bidi="en-GB"/>
              </w:rPr>
            </w:pPr>
            <w:r>
              <w:rPr>
                <w:rFonts w:ascii="Verdana" w:eastAsia="Verdana" w:hAnsi="Verdana" w:cs="Verdana"/>
                <w:noProof/>
                <w:color w:val="FFFFFF"/>
                <w:sz w:val="16"/>
              </w:rPr>
              <w:t>Commitm. outstanding at year-end</w:t>
            </w:r>
          </w:p>
        </w:tc>
        <w:tc>
          <w:tcPr>
            <w:tcW w:w="1125" w:type="dxa"/>
            <w:vMerge/>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461BIP13PolAreaMovementsincommitmentsoutstanding"/>
              <w:jc w:val="center"/>
              <w:rPr>
                <w:rFonts w:ascii="Verdana" w:eastAsia="Verdana" w:hAnsi="Verdana" w:cs="Verdana"/>
                <w:b/>
                <w:noProof/>
                <w:color w:val="FFFFFF"/>
                <w:sz w:val="16"/>
              </w:rPr>
            </w:pPr>
          </w:p>
        </w:tc>
      </w:tr>
      <w:tr w:rsidR="00402A1C">
        <w:trPr>
          <w:trHeight w:val="284"/>
          <w:tblHeader/>
        </w:trPr>
        <w:tc>
          <w:tcPr>
            <w:tcW w:w="350" w:type="dxa"/>
            <w:tcBorders>
              <w:top w:val="nil"/>
              <w:left w:val="nil"/>
              <w:bottom w:val="nil"/>
              <w:right w:val="nil"/>
              <w:tl2br w:val="nil"/>
              <w:tr2bl w:val="nil"/>
            </w:tcBorders>
            <w:shd w:val="solid" w:color="3486A9" w:fill="FFFFFF"/>
            <w:tcMar>
              <w:left w:w="60" w:type="dxa"/>
              <w:right w:w="60" w:type="dxa"/>
            </w:tcMar>
            <w:vAlign w:val="center"/>
          </w:tcPr>
          <w:p w:rsidR="00402A1C" w:rsidRDefault="00402A1C">
            <w:pPr>
              <w:pStyle w:val="DMETW16461BIP13PolAreaMovementsincommitmentsoutstanding"/>
              <w:jc w:val="center"/>
              <w:rPr>
                <w:rFonts w:ascii="Verdana" w:eastAsia="Verdana" w:hAnsi="Verdana" w:cs="Verdana"/>
                <w:noProof/>
                <w:color w:val="FFFFFF"/>
                <w:sz w:val="16"/>
              </w:rPr>
            </w:pPr>
          </w:p>
        </w:tc>
        <w:tc>
          <w:tcPr>
            <w:tcW w:w="2262" w:type="dxa"/>
            <w:tcBorders>
              <w:top w:val="nil"/>
              <w:left w:val="nil"/>
              <w:bottom w:val="nil"/>
              <w:right w:val="nil"/>
              <w:tl2br w:val="nil"/>
              <w:tr2bl w:val="nil"/>
            </w:tcBorders>
            <w:shd w:val="solid" w:color="3486A9" w:fill="FFFFFF"/>
            <w:tcMar>
              <w:left w:w="60" w:type="dxa"/>
              <w:right w:w="60" w:type="dxa"/>
            </w:tcMar>
            <w:vAlign w:val="center"/>
          </w:tcPr>
          <w:p w:rsidR="00402A1C" w:rsidRDefault="00402A1C">
            <w:pPr>
              <w:pStyle w:val="DMETW16461BIP13PolAreaMovementsincommitmentsoutstanding"/>
              <w:jc w:val="center"/>
              <w:rPr>
                <w:rFonts w:ascii="Verdana" w:eastAsia="Verdana" w:hAnsi="Verdana" w:cs="Verdana"/>
                <w:noProof/>
                <w:color w:val="FFFFFF"/>
                <w:sz w:val="16"/>
              </w:rPr>
            </w:pPr>
          </w:p>
        </w:tc>
        <w:tc>
          <w:tcPr>
            <w:tcW w:w="1276" w:type="dxa"/>
            <w:tcBorders>
              <w:top w:val="nil"/>
              <w:left w:val="nil"/>
              <w:bottom w:val="nil"/>
              <w:right w:val="nil"/>
              <w:tl2br w:val="nil"/>
              <w:tr2bl w:val="nil"/>
            </w:tcBorders>
            <w:shd w:val="solid" w:color="3486A9" w:fill="FFFFFF"/>
            <w:tcMar>
              <w:left w:w="60" w:type="dxa"/>
              <w:right w:w="60" w:type="dxa"/>
            </w:tcMar>
            <w:vAlign w:val="center"/>
          </w:tcPr>
          <w:p w:rsidR="00402A1C" w:rsidRDefault="000E6035">
            <w:pPr>
              <w:pStyle w:val="DMETW16461BIP13PolAreaMovementsincommitmentsoutstanding"/>
              <w:jc w:val="center"/>
              <w:rPr>
                <w:rFonts w:ascii="Verdana" w:eastAsia="Verdana" w:hAnsi="Verdana" w:cs="Verdana"/>
                <w:noProof/>
                <w:color w:val="FFFFFF"/>
                <w:sz w:val="16"/>
              </w:rPr>
            </w:pPr>
            <w:r>
              <w:rPr>
                <w:rFonts w:ascii="Verdana" w:eastAsia="Verdana" w:hAnsi="Verdana" w:cs="Verdana"/>
                <w:noProof/>
                <w:color w:val="FFFFFF"/>
                <w:sz w:val="16"/>
              </w:rPr>
              <w:t>1</w:t>
            </w:r>
          </w:p>
        </w:tc>
        <w:tc>
          <w:tcPr>
            <w:tcW w:w="1559" w:type="dxa"/>
            <w:tcBorders>
              <w:top w:val="nil"/>
              <w:left w:val="nil"/>
              <w:bottom w:val="nil"/>
              <w:right w:val="nil"/>
              <w:tl2br w:val="nil"/>
              <w:tr2bl w:val="nil"/>
            </w:tcBorders>
            <w:shd w:val="solid" w:color="3486A9" w:fill="FFFFFF"/>
            <w:tcMar>
              <w:left w:w="60" w:type="dxa"/>
              <w:right w:w="60" w:type="dxa"/>
            </w:tcMar>
            <w:vAlign w:val="center"/>
          </w:tcPr>
          <w:p w:rsidR="00402A1C" w:rsidRDefault="000E6035">
            <w:pPr>
              <w:pStyle w:val="DMETW16461BIP13PolAreaMovementsincommitmentsoutstanding"/>
              <w:jc w:val="center"/>
              <w:rPr>
                <w:rFonts w:ascii="Verdana" w:eastAsia="Verdana" w:hAnsi="Verdana" w:cs="Verdana"/>
                <w:noProof/>
                <w:color w:val="FFFFFF"/>
                <w:sz w:val="16"/>
              </w:rPr>
            </w:pPr>
            <w:r>
              <w:rPr>
                <w:rFonts w:ascii="Verdana" w:eastAsia="Verdana" w:hAnsi="Verdana" w:cs="Verdana"/>
                <w:noProof/>
                <w:color w:val="FFFFFF"/>
                <w:sz w:val="16"/>
              </w:rPr>
              <w:t>2</w:t>
            </w:r>
          </w:p>
        </w:tc>
        <w:tc>
          <w:tcPr>
            <w:tcW w:w="992" w:type="dxa"/>
            <w:tcBorders>
              <w:top w:val="nil"/>
              <w:left w:val="nil"/>
              <w:bottom w:val="nil"/>
              <w:right w:val="nil"/>
              <w:tl2br w:val="nil"/>
              <w:tr2bl w:val="nil"/>
            </w:tcBorders>
            <w:shd w:val="solid" w:color="3486A9" w:fill="FFFFFF"/>
            <w:tcMar>
              <w:left w:w="60" w:type="dxa"/>
              <w:right w:w="60" w:type="dxa"/>
            </w:tcMar>
            <w:vAlign w:val="center"/>
          </w:tcPr>
          <w:p w:rsidR="00402A1C" w:rsidRDefault="000E6035">
            <w:pPr>
              <w:pStyle w:val="DMETW16461BIP13PolAreaMovementsincommitmentsoutstanding"/>
              <w:jc w:val="center"/>
              <w:rPr>
                <w:rFonts w:ascii="Verdana" w:eastAsia="Verdana" w:hAnsi="Verdana" w:cs="Verdana"/>
                <w:noProof/>
                <w:color w:val="FFFFFF"/>
                <w:sz w:val="16"/>
              </w:rPr>
            </w:pPr>
            <w:r>
              <w:rPr>
                <w:rFonts w:ascii="Verdana" w:eastAsia="Verdana" w:hAnsi="Verdana" w:cs="Verdana"/>
                <w:noProof/>
                <w:color w:val="FFFFFF"/>
                <w:sz w:val="16"/>
              </w:rPr>
              <w:t>3</w:t>
            </w:r>
          </w:p>
        </w:tc>
        <w:tc>
          <w:tcPr>
            <w:tcW w:w="1276" w:type="dxa"/>
            <w:tcBorders>
              <w:top w:val="nil"/>
              <w:left w:val="nil"/>
              <w:bottom w:val="nil"/>
              <w:right w:val="nil"/>
              <w:tl2br w:val="nil"/>
              <w:tr2bl w:val="nil"/>
            </w:tcBorders>
            <w:shd w:val="solid" w:color="3486A9" w:fill="FFFFFF"/>
            <w:tcMar>
              <w:left w:w="60" w:type="dxa"/>
              <w:right w:w="60" w:type="dxa"/>
            </w:tcMar>
            <w:vAlign w:val="center"/>
          </w:tcPr>
          <w:p w:rsidR="00402A1C" w:rsidRDefault="000E6035">
            <w:pPr>
              <w:pStyle w:val="DMETW16461BIP13PolAreaMovementsincommitmentsoutstanding"/>
              <w:jc w:val="center"/>
              <w:rPr>
                <w:rFonts w:ascii="Verdana" w:eastAsia="Verdana" w:hAnsi="Verdana" w:cs="Verdana"/>
                <w:noProof/>
                <w:color w:val="FFFFFF"/>
                <w:sz w:val="16"/>
              </w:rPr>
            </w:pPr>
            <w:r>
              <w:rPr>
                <w:rFonts w:ascii="Verdana" w:eastAsia="Verdana" w:hAnsi="Verdana" w:cs="Verdana"/>
                <w:noProof/>
                <w:color w:val="FFFFFF"/>
                <w:sz w:val="16"/>
              </w:rPr>
              <w:t>4=1+2+3</w:t>
            </w:r>
          </w:p>
        </w:tc>
        <w:tc>
          <w:tcPr>
            <w:tcW w:w="1134" w:type="dxa"/>
            <w:tcBorders>
              <w:top w:val="nil"/>
              <w:left w:val="nil"/>
              <w:bottom w:val="nil"/>
              <w:right w:val="nil"/>
              <w:tl2br w:val="nil"/>
              <w:tr2bl w:val="nil"/>
            </w:tcBorders>
            <w:shd w:val="solid" w:color="3486A9" w:fill="FFFFFF"/>
            <w:tcMar>
              <w:left w:w="60" w:type="dxa"/>
              <w:right w:w="60" w:type="dxa"/>
            </w:tcMar>
            <w:vAlign w:val="center"/>
          </w:tcPr>
          <w:p w:rsidR="00402A1C" w:rsidRDefault="000E6035">
            <w:pPr>
              <w:pStyle w:val="DMETW16461BIP13PolAreaMovementsincommitmentsoutstanding"/>
              <w:jc w:val="center"/>
              <w:rPr>
                <w:rFonts w:ascii="Verdana" w:eastAsia="Verdana" w:hAnsi="Verdana" w:cs="Verdana"/>
                <w:noProof/>
                <w:color w:val="FFFFFF"/>
                <w:sz w:val="16"/>
              </w:rPr>
            </w:pPr>
            <w:r>
              <w:rPr>
                <w:rFonts w:ascii="Verdana" w:eastAsia="Verdana" w:hAnsi="Verdana" w:cs="Verdana"/>
                <w:noProof/>
                <w:color w:val="FFFFFF"/>
                <w:sz w:val="16"/>
              </w:rPr>
              <w:t>5</w:t>
            </w:r>
          </w:p>
        </w:tc>
        <w:tc>
          <w:tcPr>
            <w:tcW w:w="930" w:type="dxa"/>
            <w:tcBorders>
              <w:top w:val="nil"/>
              <w:left w:val="nil"/>
              <w:bottom w:val="nil"/>
              <w:right w:val="nil"/>
              <w:tl2br w:val="nil"/>
              <w:tr2bl w:val="nil"/>
            </w:tcBorders>
            <w:shd w:val="solid" w:color="3486A9" w:fill="FFFFFF"/>
            <w:tcMar>
              <w:left w:w="60" w:type="dxa"/>
              <w:right w:w="60" w:type="dxa"/>
            </w:tcMar>
            <w:vAlign w:val="center"/>
          </w:tcPr>
          <w:p w:rsidR="00402A1C" w:rsidRDefault="000E6035">
            <w:pPr>
              <w:pStyle w:val="DMETW16461BIP13PolAreaMovementsincommitmentsoutstanding"/>
              <w:jc w:val="center"/>
              <w:rPr>
                <w:rFonts w:ascii="Verdana" w:eastAsia="Verdana" w:hAnsi="Verdana" w:cs="Verdana"/>
                <w:noProof/>
                <w:color w:val="FFFFFF"/>
                <w:sz w:val="16"/>
              </w:rPr>
            </w:pPr>
            <w:r>
              <w:rPr>
                <w:rFonts w:ascii="Verdana" w:eastAsia="Verdana" w:hAnsi="Verdana" w:cs="Verdana"/>
                <w:noProof/>
                <w:color w:val="FFFFFF"/>
                <w:sz w:val="16"/>
              </w:rPr>
              <w:t>6</w:t>
            </w:r>
          </w:p>
        </w:tc>
        <w:tc>
          <w:tcPr>
            <w:tcW w:w="1334" w:type="dxa"/>
            <w:tcBorders>
              <w:top w:val="nil"/>
              <w:left w:val="nil"/>
              <w:bottom w:val="nil"/>
              <w:right w:val="nil"/>
              <w:tl2br w:val="nil"/>
              <w:tr2bl w:val="nil"/>
            </w:tcBorders>
            <w:shd w:val="solid" w:color="3486A9" w:fill="FFFFFF"/>
            <w:tcMar>
              <w:left w:w="60" w:type="dxa"/>
              <w:right w:w="60" w:type="dxa"/>
            </w:tcMar>
            <w:vAlign w:val="center"/>
          </w:tcPr>
          <w:p w:rsidR="00402A1C" w:rsidRDefault="000E6035">
            <w:pPr>
              <w:pStyle w:val="DMETW16461BIP13PolAreaMovementsincommitmentsoutstanding"/>
              <w:jc w:val="center"/>
              <w:rPr>
                <w:rFonts w:ascii="Verdana" w:eastAsia="Verdana" w:hAnsi="Verdana" w:cs="Verdana"/>
                <w:noProof/>
                <w:color w:val="FFFFFF"/>
                <w:sz w:val="16"/>
              </w:rPr>
            </w:pPr>
            <w:r>
              <w:rPr>
                <w:rFonts w:ascii="Verdana" w:eastAsia="Verdana" w:hAnsi="Verdana" w:cs="Verdana"/>
                <w:noProof/>
                <w:color w:val="FFFFFF"/>
                <w:sz w:val="16"/>
              </w:rPr>
              <w:t>7</w:t>
            </w:r>
          </w:p>
        </w:tc>
        <w:tc>
          <w:tcPr>
            <w:tcW w:w="1197" w:type="dxa"/>
            <w:tcBorders>
              <w:top w:val="nil"/>
              <w:left w:val="nil"/>
              <w:bottom w:val="nil"/>
              <w:right w:val="nil"/>
              <w:tl2br w:val="nil"/>
              <w:tr2bl w:val="nil"/>
            </w:tcBorders>
            <w:shd w:val="solid" w:color="3486A9" w:fill="FFFFFF"/>
            <w:tcMar>
              <w:left w:w="60" w:type="dxa"/>
              <w:right w:w="60" w:type="dxa"/>
            </w:tcMar>
            <w:vAlign w:val="center"/>
          </w:tcPr>
          <w:p w:rsidR="00402A1C" w:rsidRDefault="000E6035">
            <w:pPr>
              <w:pStyle w:val="DMETW16461BIP13PolAreaMovementsincommitmentsoutstanding"/>
              <w:jc w:val="center"/>
              <w:rPr>
                <w:rFonts w:ascii="Verdana" w:eastAsia="Verdana" w:hAnsi="Verdana" w:cs="Verdana"/>
                <w:noProof/>
                <w:color w:val="FFFFFF"/>
                <w:sz w:val="16"/>
              </w:rPr>
            </w:pPr>
            <w:r>
              <w:rPr>
                <w:rFonts w:ascii="Verdana" w:eastAsia="Verdana" w:hAnsi="Verdana" w:cs="Verdana"/>
                <w:noProof/>
                <w:color w:val="FFFFFF"/>
                <w:sz w:val="16"/>
              </w:rPr>
              <w:t>8=5+6+7</w:t>
            </w:r>
          </w:p>
        </w:tc>
        <w:tc>
          <w:tcPr>
            <w:tcW w:w="1352" w:type="dxa"/>
            <w:tcBorders>
              <w:top w:val="nil"/>
              <w:left w:val="nil"/>
              <w:bottom w:val="nil"/>
              <w:right w:val="nil"/>
              <w:tl2br w:val="nil"/>
              <w:tr2bl w:val="nil"/>
            </w:tcBorders>
            <w:shd w:val="solid" w:color="3486A9" w:fill="FFFFFF"/>
            <w:tcMar>
              <w:left w:w="60" w:type="dxa"/>
              <w:right w:w="60" w:type="dxa"/>
            </w:tcMar>
            <w:vAlign w:val="center"/>
          </w:tcPr>
          <w:p w:rsidR="00402A1C" w:rsidRDefault="000E6035">
            <w:pPr>
              <w:pStyle w:val="DMETW16461BIP13PolAreaMovementsincommitmentsoutstanding"/>
              <w:jc w:val="center"/>
              <w:rPr>
                <w:rFonts w:ascii="Verdana" w:eastAsia="Verdana" w:hAnsi="Verdana" w:cs="Verdana"/>
                <w:noProof/>
                <w:color w:val="FFFFFF"/>
                <w:sz w:val="16"/>
                <w:lang w:bidi="en-GB"/>
              </w:rPr>
            </w:pPr>
            <w:r>
              <w:rPr>
                <w:rFonts w:ascii="Verdana" w:eastAsia="Verdana" w:hAnsi="Verdana" w:cs="Verdana"/>
                <w:noProof/>
                <w:color w:val="FFFFFF"/>
                <w:sz w:val="16"/>
              </w:rPr>
              <w:t>9=4+8</w:t>
            </w:r>
          </w:p>
        </w:tc>
      </w:tr>
      <w:tr w:rsidR="00402A1C">
        <w:trPr>
          <w:trHeight w:val="284"/>
        </w:trPr>
        <w:tc>
          <w:tcPr>
            <w:tcW w:w="3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rPr>
                <w:rFonts w:ascii="Verdana" w:eastAsia="Verdana" w:hAnsi="Verdana" w:cs="Verdana"/>
                <w:noProof/>
                <w:color w:val="000000"/>
                <w:sz w:val="16"/>
              </w:rPr>
            </w:pPr>
            <w:r>
              <w:rPr>
                <w:rFonts w:ascii="Verdana" w:eastAsia="Verdana" w:hAnsi="Verdana" w:cs="Verdana"/>
                <w:noProof/>
                <w:color w:val="000000"/>
                <w:sz w:val="16"/>
              </w:rPr>
              <w:t>01</w:t>
            </w:r>
          </w:p>
        </w:tc>
        <w:tc>
          <w:tcPr>
            <w:tcW w:w="226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rPr>
                <w:rFonts w:ascii="Verdana" w:eastAsia="Verdana" w:hAnsi="Verdana" w:cs="Verdana"/>
                <w:noProof/>
                <w:color w:val="000000"/>
                <w:sz w:val="16"/>
              </w:rPr>
            </w:pPr>
            <w:r>
              <w:rPr>
                <w:rFonts w:ascii="Verdana" w:eastAsia="Verdana" w:hAnsi="Verdana" w:cs="Verdana"/>
                <w:noProof/>
                <w:color w:val="000000"/>
                <w:sz w:val="16"/>
              </w:rPr>
              <w:t>Economic and financial affairs</w:t>
            </w:r>
          </w:p>
        </w:tc>
        <w:tc>
          <w:tcPr>
            <w:tcW w:w="12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3 273</w:t>
            </w:r>
          </w:p>
        </w:tc>
        <w:tc>
          <w:tcPr>
            <w:tcW w:w="155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(15)</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(1 311)</w:t>
            </w:r>
          </w:p>
        </w:tc>
        <w:tc>
          <w:tcPr>
            <w:tcW w:w="12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1 947</w:t>
            </w:r>
          </w:p>
        </w:tc>
        <w:tc>
          <w:tcPr>
            <w:tcW w:w="11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701</w:t>
            </w:r>
          </w:p>
        </w:tc>
        <w:tc>
          <w:tcPr>
            <w:tcW w:w="93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(472)</w:t>
            </w:r>
          </w:p>
        </w:tc>
        <w:tc>
          <w:tcPr>
            <w:tcW w:w="13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19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229</w:t>
            </w:r>
          </w:p>
        </w:tc>
        <w:tc>
          <w:tcPr>
            <w:tcW w:w="135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lang w:bidi="en-GB"/>
              </w:rPr>
            </w:pPr>
            <w:r>
              <w:rPr>
                <w:rFonts w:ascii="Verdana" w:eastAsia="Verdana" w:hAnsi="Verdana" w:cs="Verdana"/>
                <w:noProof/>
                <w:color w:val="000000"/>
                <w:sz w:val="16"/>
              </w:rPr>
              <w:t>2 176</w:t>
            </w:r>
          </w:p>
        </w:tc>
      </w:tr>
      <w:tr w:rsidR="00402A1C">
        <w:trPr>
          <w:trHeight w:val="284"/>
        </w:trPr>
        <w:tc>
          <w:tcPr>
            <w:tcW w:w="3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rPr>
                <w:rFonts w:ascii="Verdana" w:eastAsia="Verdana" w:hAnsi="Verdana" w:cs="Verdana"/>
                <w:noProof/>
                <w:color w:val="000000"/>
                <w:sz w:val="16"/>
              </w:rPr>
            </w:pPr>
            <w:r>
              <w:rPr>
                <w:rFonts w:ascii="Verdana" w:eastAsia="Verdana" w:hAnsi="Verdana" w:cs="Verdana"/>
                <w:noProof/>
                <w:color w:val="000000"/>
                <w:sz w:val="16"/>
              </w:rPr>
              <w:t>02</w:t>
            </w:r>
          </w:p>
        </w:tc>
        <w:tc>
          <w:tcPr>
            <w:tcW w:w="226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rPr>
                <w:rFonts w:ascii="Verdana" w:eastAsia="Verdana" w:hAnsi="Verdana" w:cs="Verdana"/>
                <w:noProof/>
                <w:color w:val="000000"/>
                <w:sz w:val="16"/>
              </w:rPr>
            </w:pPr>
            <w:r>
              <w:rPr>
                <w:rFonts w:ascii="Verdana" w:eastAsia="Verdana" w:hAnsi="Verdana" w:cs="Verdana"/>
                <w:noProof/>
                <w:color w:val="000000"/>
                <w:sz w:val="16"/>
              </w:rPr>
              <w:t>Internal market, industry, entrepreneurship and SMEs</w:t>
            </w:r>
          </w:p>
        </w:tc>
        <w:tc>
          <w:tcPr>
            <w:tcW w:w="12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2 913</w:t>
            </w:r>
          </w:p>
        </w:tc>
        <w:tc>
          <w:tcPr>
            <w:tcW w:w="155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(21)</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(1 530)</w:t>
            </w:r>
          </w:p>
        </w:tc>
        <w:tc>
          <w:tcPr>
            <w:tcW w:w="12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1 362</w:t>
            </w:r>
          </w:p>
        </w:tc>
        <w:tc>
          <w:tcPr>
            <w:tcW w:w="11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2 962</w:t>
            </w:r>
          </w:p>
        </w:tc>
        <w:tc>
          <w:tcPr>
            <w:tcW w:w="93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(1 034)</w:t>
            </w:r>
          </w:p>
        </w:tc>
        <w:tc>
          <w:tcPr>
            <w:tcW w:w="13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(1)</w:t>
            </w:r>
          </w:p>
        </w:tc>
        <w:tc>
          <w:tcPr>
            <w:tcW w:w="119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1 927</w:t>
            </w:r>
          </w:p>
        </w:tc>
        <w:tc>
          <w:tcPr>
            <w:tcW w:w="135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lang w:bidi="en-GB"/>
              </w:rPr>
            </w:pPr>
            <w:r>
              <w:rPr>
                <w:rFonts w:ascii="Verdana" w:eastAsia="Verdana" w:hAnsi="Verdana" w:cs="Verdana"/>
                <w:noProof/>
                <w:color w:val="000000"/>
                <w:sz w:val="16"/>
              </w:rPr>
              <w:t>3 289</w:t>
            </w:r>
          </w:p>
        </w:tc>
      </w:tr>
      <w:tr w:rsidR="00402A1C">
        <w:trPr>
          <w:trHeight w:val="284"/>
        </w:trPr>
        <w:tc>
          <w:tcPr>
            <w:tcW w:w="3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rPr>
                <w:rFonts w:ascii="Verdana" w:eastAsia="Verdana" w:hAnsi="Verdana" w:cs="Verdana"/>
                <w:noProof/>
                <w:color w:val="000000"/>
                <w:sz w:val="16"/>
              </w:rPr>
            </w:pPr>
            <w:r>
              <w:rPr>
                <w:rFonts w:ascii="Verdana" w:eastAsia="Verdana" w:hAnsi="Verdana" w:cs="Verdana"/>
                <w:noProof/>
                <w:color w:val="000000"/>
                <w:sz w:val="16"/>
              </w:rPr>
              <w:t>03</w:t>
            </w:r>
          </w:p>
        </w:tc>
        <w:tc>
          <w:tcPr>
            <w:tcW w:w="226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rPr>
                <w:rFonts w:ascii="Verdana" w:eastAsia="Verdana" w:hAnsi="Verdana" w:cs="Verdana"/>
                <w:noProof/>
                <w:color w:val="000000"/>
                <w:sz w:val="16"/>
              </w:rPr>
            </w:pPr>
            <w:r>
              <w:rPr>
                <w:rFonts w:ascii="Verdana" w:eastAsia="Verdana" w:hAnsi="Verdana" w:cs="Verdana"/>
                <w:noProof/>
                <w:color w:val="000000"/>
                <w:sz w:val="16"/>
              </w:rPr>
              <w:t>Competition</w:t>
            </w:r>
          </w:p>
        </w:tc>
        <w:tc>
          <w:tcPr>
            <w:tcW w:w="12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13</w:t>
            </w:r>
          </w:p>
        </w:tc>
        <w:tc>
          <w:tcPr>
            <w:tcW w:w="155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(12)</w:t>
            </w:r>
          </w:p>
        </w:tc>
        <w:tc>
          <w:tcPr>
            <w:tcW w:w="12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1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115</w:t>
            </w:r>
          </w:p>
        </w:tc>
        <w:tc>
          <w:tcPr>
            <w:tcW w:w="93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(102)</w:t>
            </w:r>
          </w:p>
        </w:tc>
        <w:tc>
          <w:tcPr>
            <w:tcW w:w="13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19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13</w:t>
            </w:r>
          </w:p>
        </w:tc>
        <w:tc>
          <w:tcPr>
            <w:tcW w:w="135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13</w:t>
            </w:r>
          </w:p>
        </w:tc>
      </w:tr>
      <w:tr w:rsidR="00402A1C">
        <w:trPr>
          <w:trHeight w:val="284"/>
        </w:trPr>
        <w:tc>
          <w:tcPr>
            <w:tcW w:w="3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rPr>
                <w:rFonts w:ascii="Verdana" w:eastAsia="Verdana" w:hAnsi="Verdana" w:cs="Verdana"/>
                <w:noProof/>
                <w:color w:val="000000"/>
                <w:sz w:val="16"/>
              </w:rPr>
            </w:pPr>
            <w:r>
              <w:rPr>
                <w:rFonts w:ascii="Verdana" w:eastAsia="Verdana" w:hAnsi="Verdana" w:cs="Verdana"/>
                <w:noProof/>
                <w:color w:val="000000"/>
                <w:sz w:val="16"/>
              </w:rPr>
              <w:t>04</w:t>
            </w:r>
          </w:p>
        </w:tc>
        <w:tc>
          <w:tcPr>
            <w:tcW w:w="226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rPr>
                <w:rFonts w:ascii="Verdana" w:eastAsia="Verdana" w:hAnsi="Verdana" w:cs="Verdana"/>
                <w:noProof/>
                <w:color w:val="000000"/>
                <w:sz w:val="16"/>
              </w:rPr>
            </w:pPr>
            <w:r>
              <w:rPr>
                <w:rFonts w:ascii="Verdana" w:eastAsia="Verdana" w:hAnsi="Verdana" w:cs="Verdana"/>
                <w:noProof/>
                <w:color w:val="000000"/>
                <w:sz w:val="16"/>
              </w:rPr>
              <w:t>Employment, social affairs and inclusion</w:t>
            </w:r>
          </w:p>
        </w:tc>
        <w:tc>
          <w:tcPr>
            <w:tcW w:w="12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44 192</w:t>
            </w:r>
          </w:p>
        </w:tc>
        <w:tc>
          <w:tcPr>
            <w:tcW w:w="155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(461)</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(14 474)</w:t>
            </w:r>
          </w:p>
        </w:tc>
        <w:tc>
          <w:tcPr>
            <w:tcW w:w="12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29 258</w:t>
            </w:r>
          </w:p>
        </w:tc>
        <w:tc>
          <w:tcPr>
            <w:tcW w:w="11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16 472</w:t>
            </w:r>
          </w:p>
        </w:tc>
        <w:tc>
          <w:tcPr>
            <w:tcW w:w="93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(311)</w:t>
            </w:r>
          </w:p>
        </w:tc>
        <w:tc>
          <w:tcPr>
            <w:tcW w:w="13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119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16 161</w:t>
            </w:r>
          </w:p>
        </w:tc>
        <w:tc>
          <w:tcPr>
            <w:tcW w:w="135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lang w:bidi="en-GB"/>
              </w:rPr>
            </w:pPr>
            <w:r>
              <w:rPr>
                <w:rFonts w:ascii="Verdana" w:eastAsia="Verdana" w:hAnsi="Verdana" w:cs="Verdana"/>
                <w:noProof/>
                <w:color w:val="000000"/>
                <w:sz w:val="16"/>
              </w:rPr>
              <w:t>45 419</w:t>
            </w:r>
          </w:p>
        </w:tc>
      </w:tr>
      <w:tr w:rsidR="00402A1C">
        <w:trPr>
          <w:trHeight w:val="284"/>
        </w:trPr>
        <w:tc>
          <w:tcPr>
            <w:tcW w:w="3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rPr>
                <w:rFonts w:ascii="Verdana" w:eastAsia="Verdana" w:hAnsi="Verdana" w:cs="Verdana"/>
                <w:noProof/>
                <w:color w:val="000000"/>
                <w:sz w:val="16"/>
              </w:rPr>
            </w:pPr>
            <w:r>
              <w:rPr>
                <w:rFonts w:ascii="Verdana" w:eastAsia="Verdana" w:hAnsi="Verdana" w:cs="Verdana"/>
                <w:noProof/>
                <w:color w:val="000000"/>
                <w:sz w:val="16"/>
              </w:rPr>
              <w:t>05</w:t>
            </w:r>
          </w:p>
        </w:tc>
        <w:tc>
          <w:tcPr>
            <w:tcW w:w="226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rPr>
                <w:rFonts w:ascii="Verdana" w:eastAsia="Verdana" w:hAnsi="Verdana" w:cs="Verdana"/>
                <w:noProof/>
                <w:color w:val="000000"/>
                <w:sz w:val="16"/>
              </w:rPr>
            </w:pPr>
            <w:r>
              <w:rPr>
                <w:rFonts w:ascii="Verdana" w:eastAsia="Verdana" w:hAnsi="Verdana" w:cs="Verdana"/>
                <w:noProof/>
                <w:color w:val="000000"/>
                <w:sz w:val="16"/>
              </w:rPr>
              <w:t>Agriculture and rural development</w:t>
            </w:r>
          </w:p>
        </w:tc>
        <w:tc>
          <w:tcPr>
            <w:tcW w:w="12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35 938</w:t>
            </w:r>
          </w:p>
        </w:tc>
        <w:tc>
          <w:tcPr>
            <w:tcW w:w="155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(45)</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(14 201)</w:t>
            </w:r>
          </w:p>
        </w:tc>
        <w:tc>
          <w:tcPr>
            <w:tcW w:w="12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21 692</w:t>
            </w:r>
          </w:p>
        </w:tc>
        <w:tc>
          <w:tcPr>
            <w:tcW w:w="11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59 242</w:t>
            </w:r>
          </w:p>
        </w:tc>
        <w:tc>
          <w:tcPr>
            <w:tcW w:w="93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(44 299)</w:t>
            </w:r>
          </w:p>
        </w:tc>
        <w:tc>
          <w:tcPr>
            <w:tcW w:w="13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119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14 943</w:t>
            </w:r>
          </w:p>
        </w:tc>
        <w:tc>
          <w:tcPr>
            <w:tcW w:w="135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lang w:bidi="en-GB"/>
              </w:rPr>
            </w:pPr>
            <w:r>
              <w:rPr>
                <w:rFonts w:ascii="Verdana" w:eastAsia="Verdana" w:hAnsi="Verdana" w:cs="Verdana"/>
                <w:noProof/>
                <w:color w:val="000000"/>
                <w:sz w:val="16"/>
              </w:rPr>
              <w:t>36 634</w:t>
            </w:r>
          </w:p>
        </w:tc>
      </w:tr>
      <w:tr w:rsidR="00402A1C">
        <w:trPr>
          <w:trHeight w:val="284"/>
        </w:trPr>
        <w:tc>
          <w:tcPr>
            <w:tcW w:w="3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rPr>
                <w:rFonts w:ascii="Verdana" w:eastAsia="Verdana" w:hAnsi="Verdana" w:cs="Verdana"/>
                <w:noProof/>
                <w:color w:val="000000"/>
                <w:sz w:val="16"/>
              </w:rPr>
            </w:pPr>
            <w:r>
              <w:rPr>
                <w:rFonts w:ascii="Verdana" w:eastAsia="Verdana" w:hAnsi="Verdana" w:cs="Verdana"/>
                <w:noProof/>
                <w:color w:val="000000"/>
                <w:sz w:val="16"/>
              </w:rPr>
              <w:t>06</w:t>
            </w:r>
          </w:p>
        </w:tc>
        <w:tc>
          <w:tcPr>
            <w:tcW w:w="226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rPr>
                <w:rFonts w:ascii="Verdana" w:eastAsia="Verdana" w:hAnsi="Verdana" w:cs="Verdana"/>
                <w:noProof/>
                <w:color w:val="000000"/>
                <w:sz w:val="16"/>
              </w:rPr>
            </w:pPr>
            <w:r>
              <w:rPr>
                <w:rFonts w:ascii="Verdana" w:eastAsia="Verdana" w:hAnsi="Verdana" w:cs="Verdana"/>
                <w:noProof/>
                <w:color w:val="000000"/>
                <w:sz w:val="16"/>
              </w:rPr>
              <w:t>Mobility and transport</w:t>
            </w:r>
          </w:p>
        </w:tc>
        <w:tc>
          <w:tcPr>
            <w:tcW w:w="12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10 281</w:t>
            </w:r>
          </w:p>
        </w:tc>
        <w:tc>
          <w:tcPr>
            <w:tcW w:w="155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(93)</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(2 394)</w:t>
            </w:r>
          </w:p>
        </w:tc>
        <w:tc>
          <w:tcPr>
            <w:tcW w:w="12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7 794</w:t>
            </w:r>
          </w:p>
        </w:tc>
        <w:tc>
          <w:tcPr>
            <w:tcW w:w="11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4 889</w:t>
            </w:r>
          </w:p>
        </w:tc>
        <w:tc>
          <w:tcPr>
            <w:tcW w:w="93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(231)</w:t>
            </w:r>
          </w:p>
        </w:tc>
        <w:tc>
          <w:tcPr>
            <w:tcW w:w="13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(1)</w:t>
            </w:r>
          </w:p>
        </w:tc>
        <w:tc>
          <w:tcPr>
            <w:tcW w:w="119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4 658</w:t>
            </w:r>
          </w:p>
        </w:tc>
        <w:tc>
          <w:tcPr>
            <w:tcW w:w="135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lang w:bidi="en-GB"/>
              </w:rPr>
            </w:pPr>
            <w:r>
              <w:rPr>
                <w:rFonts w:ascii="Verdana" w:eastAsia="Verdana" w:hAnsi="Verdana" w:cs="Verdana"/>
                <w:noProof/>
                <w:color w:val="000000"/>
                <w:sz w:val="16"/>
              </w:rPr>
              <w:t>12 451</w:t>
            </w:r>
          </w:p>
        </w:tc>
      </w:tr>
      <w:tr w:rsidR="00402A1C">
        <w:trPr>
          <w:trHeight w:val="284"/>
        </w:trPr>
        <w:tc>
          <w:tcPr>
            <w:tcW w:w="3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rPr>
                <w:rFonts w:ascii="Verdana" w:eastAsia="Verdana" w:hAnsi="Verdana" w:cs="Verdana"/>
                <w:noProof/>
                <w:color w:val="000000"/>
                <w:sz w:val="16"/>
              </w:rPr>
            </w:pPr>
            <w:r>
              <w:rPr>
                <w:rFonts w:ascii="Verdana" w:eastAsia="Verdana" w:hAnsi="Verdana" w:cs="Verdana"/>
                <w:noProof/>
                <w:color w:val="000000"/>
                <w:sz w:val="16"/>
              </w:rPr>
              <w:t>07</w:t>
            </w:r>
          </w:p>
        </w:tc>
        <w:tc>
          <w:tcPr>
            <w:tcW w:w="226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rPr>
                <w:rFonts w:ascii="Verdana" w:eastAsia="Verdana" w:hAnsi="Verdana" w:cs="Verdana"/>
                <w:noProof/>
                <w:color w:val="000000"/>
                <w:sz w:val="16"/>
              </w:rPr>
            </w:pPr>
            <w:r>
              <w:rPr>
                <w:rFonts w:ascii="Verdana" w:eastAsia="Verdana" w:hAnsi="Verdana" w:cs="Verdana"/>
                <w:noProof/>
                <w:color w:val="000000"/>
                <w:sz w:val="16"/>
              </w:rPr>
              <w:t>Environment</w:t>
            </w:r>
          </w:p>
        </w:tc>
        <w:tc>
          <w:tcPr>
            <w:tcW w:w="12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1 422</w:t>
            </w:r>
          </w:p>
        </w:tc>
        <w:tc>
          <w:tcPr>
            <w:tcW w:w="155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(131)</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(281)</w:t>
            </w:r>
          </w:p>
        </w:tc>
        <w:tc>
          <w:tcPr>
            <w:tcW w:w="12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1 010</w:t>
            </w:r>
          </w:p>
        </w:tc>
        <w:tc>
          <w:tcPr>
            <w:tcW w:w="11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536</w:t>
            </w:r>
          </w:p>
        </w:tc>
        <w:tc>
          <w:tcPr>
            <w:tcW w:w="93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(115)</w:t>
            </w:r>
          </w:p>
        </w:tc>
        <w:tc>
          <w:tcPr>
            <w:tcW w:w="13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19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421</w:t>
            </w:r>
          </w:p>
        </w:tc>
        <w:tc>
          <w:tcPr>
            <w:tcW w:w="135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lang w:bidi="en-GB"/>
              </w:rPr>
            </w:pPr>
            <w:r>
              <w:rPr>
                <w:rFonts w:ascii="Verdana" w:eastAsia="Verdana" w:hAnsi="Verdana" w:cs="Verdana"/>
                <w:noProof/>
                <w:color w:val="000000"/>
                <w:sz w:val="16"/>
              </w:rPr>
              <w:t>1 431</w:t>
            </w:r>
          </w:p>
        </w:tc>
      </w:tr>
      <w:tr w:rsidR="00402A1C">
        <w:trPr>
          <w:trHeight w:val="284"/>
        </w:trPr>
        <w:tc>
          <w:tcPr>
            <w:tcW w:w="3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rPr>
                <w:rFonts w:ascii="Verdana" w:eastAsia="Verdana" w:hAnsi="Verdana" w:cs="Verdana"/>
                <w:noProof/>
                <w:color w:val="000000"/>
                <w:sz w:val="16"/>
              </w:rPr>
            </w:pPr>
            <w:r>
              <w:rPr>
                <w:rFonts w:ascii="Verdana" w:eastAsia="Verdana" w:hAnsi="Verdana" w:cs="Verdana"/>
                <w:noProof/>
                <w:color w:val="000000"/>
                <w:sz w:val="16"/>
              </w:rPr>
              <w:t>08</w:t>
            </w:r>
          </w:p>
        </w:tc>
        <w:tc>
          <w:tcPr>
            <w:tcW w:w="226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rPr>
                <w:rFonts w:ascii="Verdana" w:eastAsia="Verdana" w:hAnsi="Verdana" w:cs="Verdana"/>
                <w:noProof/>
                <w:color w:val="000000"/>
                <w:sz w:val="16"/>
              </w:rPr>
            </w:pPr>
            <w:r>
              <w:rPr>
                <w:rFonts w:ascii="Verdana" w:eastAsia="Verdana" w:hAnsi="Verdana" w:cs="Verdana"/>
                <w:noProof/>
                <w:color w:val="000000"/>
                <w:sz w:val="16"/>
              </w:rPr>
              <w:t>Research and innovation</w:t>
            </w:r>
          </w:p>
        </w:tc>
        <w:tc>
          <w:tcPr>
            <w:tcW w:w="12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14 315</w:t>
            </w:r>
          </w:p>
        </w:tc>
        <w:tc>
          <w:tcPr>
            <w:tcW w:w="155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(146)</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(5 101)</w:t>
            </w:r>
          </w:p>
        </w:tc>
        <w:tc>
          <w:tcPr>
            <w:tcW w:w="12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9 068</w:t>
            </w:r>
          </w:p>
        </w:tc>
        <w:tc>
          <w:tcPr>
            <w:tcW w:w="11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8 432</w:t>
            </w:r>
          </w:p>
        </w:tc>
        <w:tc>
          <w:tcPr>
            <w:tcW w:w="93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(2 005)</w:t>
            </w:r>
          </w:p>
        </w:tc>
        <w:tc>
          <w:tcPr>
            <w:tcW w:w="13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(1)</w:t>
            </w:r>
          </w:p>
        </w:tc>
        <w:tc>
          <w:tcPr>
            <w:tcW w:w="119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6 425</w:t>
            </w:r>
          </w:p>
        </w:tc>
        <w:tc>
          <w:tcPr>
            <w:tcW w:w="135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lang w:bidi="en-GB"/>
              </w:rPr>
            </w:pPr>
            <w:r>
              <w:rPr>
                <w:rFonts w:ascii="Verdana" w:eastAsia="Verdana" w:hAnsi="Verdana" w:cs="Verdana"/>
                <w:noProof/>
                <w:color w:val="000000"/>
                <w:sz w:val="16"/>
              </w:rPr>
              <w:t>15 493</w:t>
            </w:r>
          </w:p>
        </w:tc>
      </w:tr>
      <w:tr w:rsidR="00402A1C">
        <w:trPr>
          <w:trHeight w:val="284"/>
        </w:trPr>
        <w:tc>
          <w:tcPr>
            <w:tcW w:w="3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rPr>
                <w:rFonts w:ascii="Verdana" w:eastAsia="Verdana" w:hAnsi="Verdana" w:cs="Verdana"/>
                <w:noProof/>
                <w:color w:val="000000"/>
                <w:sz w:val="16"/>
              </w:rPr>
            </w:pPr>
            <w:r>
              <w:rPr>
                <w:rFonts w:ascii="Verdana" w:eastAsia="Verdana" w:hAnsi="Verdana" w:cs="Verdana"/>
                <w:noProof/>
                <w:color w:val="000000"/>
                <w:sz w:val="16"/>
              </w:rPr>
              <w:t>09</w:t>
            </w:r>
          </w:p>
        </w:tc>
        <w:tc>
          <w:tcPr>
            <w:tcW w:w="226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rPr>
                <w:rFonts w:ascii="Verdana" w:eastAsia="Verdana" w:hAnsi="Verdana" w:cs="Verdana"/>
                <w:noProof/>
                <w:color w:val="000000"/>
                <w:sz w:val="16"/>
              </w:rPr>
            </w:pPr>
            <w:r>
              <w:rPr>
                <w:rFonts w:ascii="Verdana" w:eastAsia="Verdana" w:hAnsi="Verdana" w:cs="Verdana"/>
                <w:noProof/>
                <w:color w:val="000000"/>
                <w:sz w:val="16"/>
              </w:rPr>
              <w:t>Communications networks, content and technology</w:t>
            </w:r>
          </w:p>
        </w:tc>
        <w:tc>
          <w:tcPr>
            <w:tcW w:w="12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2 646</w:t>
            </w:r>
          </w:p>
        </w:tc>
        <w:tc>
          <w:tcPr>
            <w:tcW w:w="155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(136)</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(981)</w:t>
            </w:r>
          </w:p>
        </w:tc>
        <w:tc>
          <w:tcPr>
            <w:tcW w:w="12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1 529</w:t>
            </w:r>
          </w:p>
        </w:tc>
        <w:tc>
          <w:tcPr>
            <w:tcW w:w="11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2 663</w:t>
            </w:r>
          </w:p>
        </w:tc>
        <w:tc>
          <w:tcPr>
            <w:tcW w:w="93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(1 105)</w:t>
            </w:r>
          </w:p>
        </w:tc>
        <w:tc>
          <w:tcPr>
            <w:tcW w:w="13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119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1 558</w:t>
            </w:r>
          </w:p>
        </w:tc>
        <w:tc>
          <w:tcPr>
            <w:tcW w:w="135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lang w:bidi="en-GB"/>
              </w:rPr>
            </w:pPr>
            <w:r>
              <w:rPr>
                <w:rFonts w:ascii="Verdana" w:eastAsia="Verdana" w:hAnsi="Verdana" w:cs="Verdana"/>
                <w:noProof/>
                <w:color w:val="000000"/>
                <w:sz w:val="16"/>
              </w:rPr>
              <w:t>3 087</w:t>
            </w:r>
          </w:p>
        </w:tc>
      </w:tr>
      <w:tr w:rsidR="00402A1C">
        <w:trPr>
          <w:trHeight w:val="284"/>
        </w:trPr>
        <w:tc>
          <w:tcPr>
            <w:tcW w:w="3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rPr>
                <w:rFonts w:ascii="Verdana" w:eastAsia="Verdana" w:hAnsi="Verdana" w:cs="Verdana"/>
                <w:noProof/>
                <w:color w:val="000000"/>
                <w:sz w:val="16"/>
              </w:rPr>
            </w:pPr>
            <w:r>
              <w:rPr>
                <w:rFonts w:ascii="Verdana" w:eastAsia="Verdana" w:hAnsi="Verdana" w:cs="Verdana"/>
                <w:noProof/>
                <w:color w:val="000000"/>
                <w:sz w:val="16"/>
              </w:rPr>
              <w:t>10</w:t>
            </w:r>
          </w:p>
        </w:tc>
        <w:tc>
          <w:tcPr>
            <w:tcW w:w="226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rPr>
                <w:rFonts w:ascii="Verdana" w:eastAsia="Verdana" w:hAnsi="Verdana" w:cs="Verdana"/>
                <w:noProof/>
                <w:color w:val="000000"/>
                <w:sz w:val="16"/>
              </w:rPr>
            </w:pPr>
            <w:r>
              <w:rPr>
                <w:rFonts w:ascii="Verdana" w:eastAsia="Verdana" w:hAnsi="Verdana" w:cs="Verdana"/>
                <w:noProof/>
                <w:color w:val="000000"/>
                <w:sz w:val="16"/>
              </w:rPr>
              <w:t>Direct research</w:t>
            </w:r>
          </w:p>
        </w:tc>
        <w:tc>
          <w:tcPr>
            <w:tcW w:w="12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214</w:t>
            </w:r>
          </w:p>
        </w:tc>
        <w:tc>
          <w:tcPr>
            <w:tcW w:w="155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(27)</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(123)</w:t>
            </w:r>
          </w:p>
        </w:tc>
        <w:tc>
          <w:tcPr>
            <w:tcW w:w="12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64</w:t>
            </w:r>
          </w:p>
        </w:tc>
        <w:tc>
          <w:tcPr>
            <w:tcW w:w="11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550</w:t>
            </w:r>
          </w:p>
        </w:tc>
        <w:tc>
          <w:tcPr>
            <w:tcW w:w="93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(386)</w:t>
            </w:r>
          </w:p>
        </w:tc>
        <w:tc>
          <w:tcPr>
            <w:tcW w:w="13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119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164</w:t>
            </w:r>
          </w:p>
        </w:tc>
        <w:tc>
          <w:tcPr>
            <w:tcW w:w="135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228</w:t>
            </w:r>
          </w:p>
        </w:tc>
      </w:tr>
      <w:tr w:rsidR="00402A1C">
        <w:trPr>
          <w:trHeight w:val="284"/>
        </w:trPr>
        <w:tc>
          <w:tcPr>
            <w:tcW w:w="3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rPr>
                <w:rFonts w:ascii="Verdana" w:eastAsia="Verdana" w:hAnsi="Verdana" w:cs="Verdana"/>
                <w:noProof/>
                <w:color w:val="000000"/>
                <w:sz w:val="16"/>
              </w:rPr>
            </w:pPr>
            <w:r>
              <w:rPr>
                <w:rFonts w:ascii="Verdana" w:eastAsia="Verdana" w:hAnsi="Verdana" w:cs="Verdana"/>
                <w:noProof/>
                <w:color w:val="000000"/>
                <w:sz w:val="16"/>
              </w:rPr>
              <w:t>11</w:t>
            </w:r>
          </w:p>
        </w:tc>
        <w:tc>
          <w:tcPr>
            <w:tcW w:w="226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rPr>
                <w:rFonts w:ascii="Verdana" w:eastAsia="Verdana" w:hAnsi="Verdana" w:cs="Verdana"/>
                <w:noProof/>
                <w:color w:val="000000"/>
                <w:sz w:val="16"/>
              </w:rPr>
            </w:pPr>
            <w:r>
              <w:rPr>
                <w:rFonts w:ascii="Verdana" w:eastAsia="Verdana" w:hAnsi="Verdana" w:cs="Verdana"/>
                <w:noProof/>
                <w:color w:val="000000"/>
                <w:sz w:val="16"/>
              </w:rPr>
              <w:t>Maritime affairs and fisheries</w:t>
            </w:r>
          </w:p>
        </w:tc>
        <w:tc>
          <w:tcPr>
            <w:tcW w:w="12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3 302</w:t>
            </w:r>
          </w:p>
        </w:tc>
        <w:tc>
          <w:tcPr>
            <w:tcW w:w="155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(76)</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(834)</w:t>
            </w:r>
          </w:p>
        </w:tc>
        <w:tc>
          <w:tcPr>
            <w:tcW w:w="12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2 392</w:t>
            </w:r>
          </w:p>
        </w:tc>
        <w:tc>
          <w:tcPr>
            <w:tcW w:w="11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1 285</w:t>
            </w:r>
          </w:p>
        </w:tc>
        <w:tc>
          <w:tcPr>
            <w:tcW w:w="93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(212)</w:t>
            </w:r>
          </w:p>
        </w:tc>
        <w:tc>
          <w:tcPr>
            <w:tcW w:w="13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119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1 073</w:t>
            </w:r>
          </w:p>
        </w:tc>
        <w:tc>
          <w:tcPr>
            <w:tcW w:w="135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lang w:bidi="en-GB"/>
              </w:rPr>
            </w:pPr>
            <w:r>
              <w:rPr>
                <w:rFonts w:ascii="Verdana" w:eastAsia="Verdana" w:hAnsi="Verdana" w:cs="Verdana"/>
                <w:noProof/>
                <w:color w:val="000000"/>
                <w:sz w:val="16"/>
              </w:rPr>
              <w:t>3 465</w:t>
            </w:r>
          </w:p>
        </w:tc>
      </w:tr>
      <w:tr w:rsidR="00402A1C">
        <w:trPr>
          <w:trHeight w:val="284"/>
        </w:trPr>
        <w:tc>
          <w:tcPr>
            <w:tcW w:w="3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rPr>
                <w:rFonts w:ascii="Verdana" w:eastAsia="Verdana" w:hAnsi="Verdana" w:cs="Verdana"/>
                <w:noProof/>
                <w:color w:val="000000"/>
                <w:sz w:val="16"/>
              </w:rPr>
            </w:pPr>
            <w:r>
              <w:rPr>
                <w:rFonts w:ascii="Verdana" w:eastAsia="Verdana" w:hAnsi="Verdana" w:cs="Verdana"/>
                <w:noProof/>
                <w:color w:val="000000"/>
                <w:sz w:val="16"/>
              </w:rPr>
              <w:t>12</w:t>
            </w:r>
          </w:p>
        </w:tc>
        <w:tc>
          <w:tcPr>
            <w:tcW w:w="226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rPr>
                <w:rFonts w:ascii="Verdana" w:eastAsia="Verdana" w:hAnsi="Verdana" w:cs="Verdana"/>
                <w:noProof/>
                <w:color w:val="000000"/>
                <w:sz w:val="16"/>
              </w:rPr>
            </w:pPr>
            <w:r>
              <w:rPr>
                <w:rFonts w:ascii="Verdana" w:eastAsia="Verdana" w:hAnsi="Verdana" w:cs="Verdana"/>
                <w:noProof/>
                <w:color w:val="000000"/>
                <w:sz w:val="16"/>
              </w:rPr>
              <w:t>Financial stability, financial services and capital markets union</w:t>
            </w:r>
          </w:p>
        </w:tc>
        <w:tc>
          <w:tcPr>
            <w:tcW w:w="12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15</w:t>
            </w:r>
          </w:p>
        </w:tc>
        <w:tc>
          <w:tcPr>
            <w:tcW w:w="155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(12)</w:t>
            </w:r>
          </w:p>
        </w:tc>
        <w:tc>
          <w:tcPr>
            <w:tcW w:w="12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3</w:t>
            </w:r>
          </w:p>
        </w:tc>
        <w:tc>
          <w:tcPr>
            <w:tcW w:w="11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103</w:t>
            </w:r>
          </w:p>
        </w:tc>
        <w:tc>
          <w:tcPr>
            <w:tcW w:w="93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(91)</w:t>
            </w:r>
          </w:p>
        </w:tc>
        <w:tc>
          <w:tcPr>
            <w:tcW w:w="13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19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12</w:t>
            </w:r>
          </w:p>
        </w:tc>
        <w:tc>
          <w:tcPr>
            <w:tcW w:w="135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15</w:t>
            </w:r>
          </w:p>
        </w:tc>
      </w:tr>
      <w:tr w:rsidR="00402A1C">
        <w:trPr>
          <w:trHeight w:val="284"/>
        </w:trPr>
        <w:tc>
          <w:tcPr>
            <w:tcW w:w="3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rPr>
                <w:rFonts w:ascii="Verdana" w:eastAsia="Verdana" w:hAnsi="Verdana" w:cs="Verdana"/>
                <w:noProof/>
                <w:color w:val="000000"/>
                <w:sz w:val="16"/>
              </w:rPr>
            </w:pPr>
            <w:r>
              <w:rPr>
                <w:rFonts w:ascii="Verdana" w:eastAsia="Verdana" w:hAnsi="Verdana" w:cs="Verdana"/>
                <w:noProof/>
                <w:color w:val="000000"/>
                <w:sz w:val="16"/>
              </w:rPr>
              <w:t>13</w:t>
            </w:r>
          </w:p>
        </w:tc>
        <w:tc>
          <w:tcPr>
            <w:tcW w:w="226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rPr>
                <w:rFonts w:ascii="Verdana" w:eastAsia="Verdana" w:hAnsi="Verdana" w:cs="Verdana"/>
                <w:noProof/>
                <w:color w:val="000000"/>
                <w:sz w:val="16"/>
              </w:rPr>
            </w:pPr>
            <w:r>
              <w:rPr>
                <w:rFonts w:ascii="Verdana" w:eastAsia="Verdana" w:hAnsi="Verdana" w:cs="Verdana"/>
                <w:noProof/>
                <w:color w:val="000000"/>
                <w:sz w:val="16"/>
              </w:rPr>
              <w:t>Regional and urban policy</w:t>
            </w:r>
          </w:p>
        </w:tc>
        <w:tc>
          <w:tcPr>
            <w:tcW w:w="12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120 918</w:t>
            </w:r>
          </w:p>
        </w:tc>
        <w:tc>
          <w:tcPr>
            <w:tcW w:w="155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(287)</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(37 895)</w:t>
            </w:r>
          </w:p>
        </w:tc>
        <w:tc>
          <w:tcPr>
            <w:tcW w:w="12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82 737</w:t>
            </w:r>
          </w:p>
        </w:tc>
        <w:tc>
          <w:tcPr>
            <w:tcW w:w="11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47 408</w:t>
            </w:r>
          </w:p>
        </w:tc>
        <w:tc>
          <w:tcPr>
            <w:tcW w:w="93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(1 017)</w:t>
            </w:r>
          </w:p>
        </w:tc>
        <w:tc>
          <w:tcPr>
            <w:tcW w:w="13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119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46 391</w:t>
            </w:r>
          </w:p>
        </w:tc>
        <w:tc>
          <w:tcPr>
            <w:tcW w:w="135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lang w:bidi="en-GB"/>
              </w:rPr>
            </w:pPr>
            <w:r>
              <w:rPr>
                <w:rFonts w:ascii="Verdana" w:eastAsia="Verdana" w:hAnsi="Verdana" w:cs="Verdana"/>
                <w:noProof/>
                <w:color w:val="000000"/>
                <w:sz w:val="16"/>
              </w:rPr>
              <w:t>129 127</w:t>
            </w:r>
          </w:p>
        </w:tc>
      </w:tr>
      <w:tr w:rsidR="00402A1C">
        <w:trPr>
          <w:trHeight w:val="284"/>
        </w:trPr>
        <w:tc>
          <w:tcPr>
            <w:tcW w:w="3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rPr>
                <w:rFonts w:ascii="Verdana" w:eastAsia="Verdana" w:hAnsi="Verdana" w:cs="Verdana"/>
                <w:noProof/>
                <w:color w:val="000000"/>
                <w:sz w:val="16"/>
              </w:rPr>
            </w:pPr>
            <w:r>
              <w:rPr>
                <w:rFonts w:ascii="Verdana" w:eastAsia="Verdana" w:hAnsi="Verdana" w:cs="Verdana"/>
                <w:noProof/>
                <w:color w:val="000000"/>
                <w:sz w:val="16"/>
              </w:rPr>
              <w:t>14</w:t>
            </w:r>
          </w:p>
        </w:tc>
        <w:tc>
          <w:tcPr>
            <w:tcW w:w="226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rPr>
                <w:rFonts w:ascii="Verdana" w:eastAsia="Verdana" w:hAnsi="Verdana" w:cs="Verdana"/>
                <w:noProof/>
                <w:color w:val="000000"/>
                <w:sz w:val="16"/>
              </w:rPr>
            </w:pPr>
            <w:r>
              <w:rPr>
                <w:rFonts w:ascii="Verdana" w:eastAsia="Verdana" w:hAnsi="Verdana" w:cs="Verdana"/>
                <w:noProof/>
                <w:color w:val="000000"/>
                <w:sz w:val="16"/>
              </w:rPr>
              <w:t>Taxation and customs union</w:t>
            </w:r>
          </w:p>
        </w:tc>
        <w:tc>
          <w:tcPr>
            <w:tcW w:w="12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158</w:t>
            </w:r>
          </w:p>
        </w:tc>
        <w:tc>
          <w:tcPr>
            <w:tcW w:w="155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(5)</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(93)</w:t>
            </w:r>
          </w:p>
        </w:tc>
        <w:tc>
          <w:tcPr>
            <w:tcW w:w="12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60</w:t>
            </w:r>
          </w:p>
        </w:tc>
        <w:tc>
          <w:tcPr>
            <w:tcW w:w="11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185</w:t>
            </w:r>
          </w:p>
        </w:tc>
        <w:tc>
          <w:tcPr>
            <w:tcW w:w="93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(88)</w:t>
            </w:r>
          </w:p>
        </w:tc>
        <w:tc>
          <w:tcPr>
            <w:tcW w:w="13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119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97</w:t>
            </w:r>
          </w:p>
        </w:tc>
        <w:tc>
          <w:tcPr>
            <w:tcW w:w="135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157</w:t>
            </w:r>
          </w:p>
        </w:tc>
      </w:tr>
      <w:tr w:rsidR="00402A1C">
        <w:trPr>
          <w:trHeight w:val="284"/>
        </w:trPr>
        <w:tc>
          <w:tcPr>
            <w:tcW w:w="3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rPr>
                <w:rFonts w:ascii="Verdana" w:eastAsia="Verdana" w:hAnsi="Verdana" w:cs="Verdana"/>
                <w:noProof/>
                <w:color w:val="000000"/>
                <w:sz w:val="16"/>
              </w:rPr>
            </w:pPr>
            <w:r>
              <w:rPr>
                <w:rFonts w:ascii="Verdana" w:eastAsia="Verdana" w:hAnsi="Verdana" w:cs="Verdana"/>
                <w:noProof/>
                <w:color w:val="000000"/>
                <w:sz w:val="16"/>
              </w:rPr>
              <w:t>15</w:t>
            </w:r>
          </w:p>
        </w:tc>
        <w:tc>
          <w:tcPr>
            <w:tcW w:w="226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rPr>
                <w:rFonts w:ascii="Verdana" w:eastAsia="Verdana" w:hAnsi="Verdana" w:cs="Verdana"/>
                <w:noProof/>
                <w:color w:val="000000"/>
                <w:sz w:val="16"/>
              </w:rPr>
            </w:pPr>
            <w:r>
              <w:rPr>
                <w:rFonts w:ascii="Verdana" w:eastAsia="Verdana" w:hAnsi="Verdana" w:cs="Verdana"/>
                <w:noProof/>
                <w:color w:val="000000"/>
                <w:sz w:val="16"/>
              </w:rPr>
              <w:t>Education and culture</w:t>
            </w:r>
          </w:p>
        </w:tc>
        <w:tc>
          <w:tcPr>
            <w:tcW w:w="12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2 858</w:t>
            </w:r>
          </w:p>
        </w:tc>
        <w:tc>
          <w:tcPr>
            <w:tcW w:w="155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(129)</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(1 191)</w:t>
            </w:r>
          </w:p>
        </w:tc>
        <w:tc>
          <w:tcPr>
            <w:tcW w:w="12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1 537</w:t>
            </w:r>
          </w:p>
        </w:tc>
        <w:tc>
          <w:tcPr>
            <w:tcW w:w="11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4 995</w:t>
            </w:r>
          </w:p>
        </w:tc>
        <w:tc>
          <w:tcPr>
            <w:tcW w:w="93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(3 313)</w:t>
            </w:r>
          </w:p>
        </w:tc>
        <w:tc>
          <w:tcPr>
            <w:tcW w:w="13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119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1 681</w:t>
            </w:r>
          </w:p>
        </w:tc>
        <w:tc>
          <w:tcPr>
            <w:tcW w:w="135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lang w:bidi="en-GB"/>
              </w:rPr>
            </w:pPr>
            <w:r>
              <w:rPr>
                <w:rFonts w:ascii="Verdana" w:eastAsia="Verdana" w:hAnsi="Verdana" w:cs="Verdana"/>
                <w:noProof/>
                <w:color w:val="000000"/>
                <w:sz w:val="16"/>
              </w:rPr>
              <w:t>3 218</w:t>
            </w:r>
          </w:p>
        </w:tc>
      </w:tr>
      <w:tr w:rsidR="00402A1C">
        <w:trPr>
          <w:trHeight w:val="284"/>
        </w:trPr>
        <w:tc>
          <w:tcPr>
            <w:tcW w:w="3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rPr>
                <w:rFonts w:ascii="Verdana" w:eastAsia="Verdana" w:hAnsi="Verdana" w:cs="Verdana"/>
                <w:noProof/>
                <w:color w:val="000000"/>
                <w:sz w:val="16"/>
              </w:rPr>
            </w:pPr>
            <w:r>
              <w:rPr>
                <w:rFonts w:ascii="Verdana" w:eastAsia="Verdana" w:hAnsi="Verdana" w:cs="Verdana"/>
                <w:noProof/>
                <w:color w:val="000000"/>
                <w:sz w:val="16"/>
              </w:rPr>
              <w:t>16</w:t>
            </w:r>
          </w:p>
        </w:tc>
        <w:tc>
          <w:tcPr>
            <w:tcW w:w="226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rPr>
                <w:rFonts w:ascii="Verdana" w:eastAsia="Verdana" w:hAnsi="Verdana" w:cs="Verdana"/>
                <w:noProof/>
                <w:color w:val="000000"/>
                <w:sz w:val="16"/>
              </w:rPr>
            </w:pPr>
            <w:r>
              <w:rPr>
                <w:rFonts w:ascii="Verdana" w:eastAsia="Verdana" w:hAnsi="Verdana" w:cs="Verdana"/>
                <w:noProof/>
                <w:color w:val="000000"/>
                <w:sz w:val="16"/>
              </w:rPr>
              <w:t>Communication</w:t>
            </w:r>
          </w:p>
        </w:tc>
        <w:tc>
          <w:tcPr>
            <w:tcW w:w="12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67</w:t>
            </w:r>
          </w:p>
        </w:tc>
        <w:tc>
          <w:tcPr>
            <w:tcW w:w="155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(3)</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(58)</w:t>
            </w:r>
          </w:p>
        </w:tc>
        <w:tc>
          <w:tcPr>
            <w:tcW w:w="12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6</w:t>
            </w:r>
          </w:p>
        </w:tc>
        <w:tc>
          <w:tcPr>
            <w:tcW w:w="11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221</w:t>
            </w:r>
          </w:p>
        </w:tc>
        <w:tc>
          <w:tcPr>
            <w:tcW w:w="93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(159)</w:t>
            </w:r>
          </w:p>
        </w:tc>
        <w:tc>
          <w:tcPr>
            <w:tcW w:w="13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119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62</w:t>
            </w:r>
          </w:p>
        </w:tc>
        <w:tc>
          <w:tcPr>
            <w:tcW w:w="135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68</w:t>
            </w:r>
          </w:p>
        </w:tc>
      </w:tr>
      <w:tr w:rsidR="00402A1C">
        <w:trPr>
          <w:trHeight w:val="284"/>
        </w:trPr>
        <w:tc>
          <w:tcPr>
            <w:tcW w:w="3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rPr>
                <w:rFonts w:ascii="Verdana" w:eastAsia="Verdana" w:hAnsi="Verdana" w:cs="Verdana"/>
                <w:noProof/>
                <w:color w:val="000000"/>
                <w:sz w:val="16"/>
              </w:rPr>
            </w:pPr>
            <w:r>
              <w:rPr>
                <w:rFonts w:ascii="Verdana" w:eastAsia="Verdana" w:hAnsi="Verdana" w:cs="Verdana"/>
                <w:noProof/>
                <w:color w:val="000000"/>
                <w:sz w:val="16"/>
              </w:rPr>
              <w:t>17</w:t>
            </w:r>
          </w:p>
        </w:tc>
        <w:tc>
          <w:tcPr>
            <w:tcW w:w="226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rPr>
                <w:rFonts w:ascii="Verdana" w:eastAsia="Verdana" w:hAnsi="Verdana" w:cs="Verdana"/>
                <w:noProof/>
                <w:color w:val="000000"/>
                <w:sz w:val="16"/>
              </w:rPr>
            </w:pPr>
            <w:r>
              <w:rPr>
                <w:rFonts w:ascii="Verdana" w:eastAsia="Verdana" w:hAnsi="Verdana" w:cs="Verdana"/>
                <w:noProof/>
                <w:color w:val="000000"/>
                <w:sz w:val="16"/>
              </w:rPr>
              <w:t>Health and food safety</w:t>
            </w:r>
          </w:p>
        </w:tc>
        <w:tc>
          <w:tcPr>
            <w:tcW w:w="12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473</w:t>
            </w:r>
          </w:p>
        </w:tc>
        <w:tc>
          <w:tcPr>
            <w:tcW w:w="155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(12)</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(237)</w:t>
            </w:r>
          </w:p>
        </w:tc>
        <w:tc>
          <w:tcPr>
            <w:tcW w:w="12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225</w:t>
            </w:r>
          </w:p>
        </w:tc>
        <w:tc>
          <w:tcPr>
            <w:tcW w:w="11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640</w:t>
            </w:r>
          </w:p>
        </w:tc>
        <w:tc>
          <w:tcPr>
            <w:tcW w:w="93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(351)</w:t>
            </w:r>
          </w:p>
        </w:tc>
        <w:tc>
          <w:tcPr>
            <w:tcW w:w="13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19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289</w:t>
            </w:r>
          </w:p>
        </w:tc>
        <w:tc>
          <w:tcPr>
            <w:tcW w:w="135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514</w:t>
            </w:r>
          </w:p>
        </w:tc>
      </w:tr>
      <w:tr w:rsidR="00402A1C">
        <w:trPr>
          <w:trHeight w:val="284"/>
        </w:trPr>
        <w:tc>
          <w:tcPr>
            <w:tcW w:w="3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rPr>
                <w:rFonts w:ascii="Verdana" w:eastAsia="Verdana" w:hAnsi="Verdana" w:cs="Verdana"/>
                <w:noProof/>
                <w:color w:val="000000"/>
                <w:sz w:val="16"/>
              </w:rPr>
            </w:pPr>
            <w:r>
              <w:rPr>
                <w:rFonts w:ascii="Verdana" w:eastAsia="Verdana" w:hAnsi="Verdana" w:cs="Verdana"/>
                <w:noProof/>
                <w:color w:val="000000"/>
                <w:sz w:val="16"/>
              </w:rPr>
              <w:t>18</w:t>
            </w:r>
          </w:p>
        </w:tc>
        <w:tc>
          <w:tcPr>
            <w:tcW w:w="226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rPr>
                <w:rFonts w:ascii="Verdana" w:eastAsia="Verdana" w:hAnsi="Verdana" w:cs="Verdana"/>
                <w:noProof/>
                <w:color w:val="000000"/>
                <w:sz w:val="16"/>
              </w:rPr>
            </w:pPr>
            <w:r>
              <w:rPr>
                <w:rFonts w:ascii="Verdana" w:eastAsia="Verdana" w:hAnsi="Verdana" w:cs="Verdana"/>
                <w:noProof/>
                <w:color w:val="000000"/>
                <w:sz w:val="16"/>
              </w:rPr>
              <w:t>Migration and home affairs</w:t>
            </w:r>
          </w:p>
        </w:tc>
        <w:tc>
          <w:tcPr>
            <w:tcW w:w="12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5 143</w:t>
            </w:r>
          </w:p>
        </w:tc>
        <w:tc>
          <w:tcPr>
            <w:tcW w:w="155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(252)</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(1 627)</w:t>
            </w:r>
          </w:p>
        </w:tc>
        <w:tc>
          <w:tcPr>
            <w:tcW w:w="12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3 263</w:t>
            </w:r>
          </w:p>
        </w:tc>
        <w:tc>
          <w:tcPr>
            <w:tcW w:w="11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2 944</w:t>
            </w:r>
          </w:p>
        </w:tc>
        <w:tc>
          <w:tcPr>
            <w:tcW w:w="93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(839)</w:t>
            </w:r>
          </w:p>
        </w:tc>
        <w:tc>
          <w:tcPr>
            <w:tcW w:w="13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19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2 105</w:t>
            </w:r>
          </w:p>
        </w:tc>
        <w:tc>
          <w:tcPr>
            <w:tcW w:w="135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lang w:bidi="en-GB"/>
              </w:rPr>
            </w:pPr>
            <w:r>
              <w:rPr>
                <w:rFonts w:ascii="Verdana" w:eastAsia="Verdana" w:hAnsi="Verdana" w:cs="Verdana"/>
                <w:noProof/>
                <w:color w:val="000000"/>
                <w:sz w:val="16"/>
              </w:rPr>
              <w:t>5 368</w:t>
            </w:r>
          </w:p>
        </w:tc>
      </w:tr>
      <w:tr w:rsidR="00402A1C">
        <w:trPr>
          <w:trHeight w:val="284"/>
        </w:trPr>
        <w:tc>
          <w:tcPr>
            <w:tcW w:w="3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rPr>
                <w:rFonts w:ascii="Verdana" w:eastAsia="Verdana" w:hAnsi="Verdana" w:cs="Verdana"/>
                <w:noProof/>
                <w:color w:val="000000"/>
                <w:sz w:val="16"/>
              </w:rPr>
            </w:pPr>
            <w:r>
              <w:rPr>
                <w:rFonts w:ascii="Verdana" w:eastAsia="Verdana" w:hAnsi="Verdana" w:cs="Verdana"/>
                <w:noProof/>
                <w:color w:val="000000"/>
                <w:sz w:val="16"/>
              </w:rPr>
              <w:t>19</w:t>
            </w:r>
          </w:p>
        </w:tc>
        <w:tc>
          <w:tcPr>
            <w:tcW w:w="226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rPr>
                <w:rFonts w:ascii="Verdana" w:eastAsia="Verdana" w:hAnsi="Verdana" w:cs="Verdana"/>
                <w:noProof/>
                <w:color w:val="000000"/>
                <w:sz w:val="16"/>
              </w:rPr>
            </w:pPr>
            <w:r>
              <w:rPr>
                <w:rFonts w:ascii="Verdana" w:eastAsia="Verdana" w:hAnsi="Verdana" w:cs="Verdana"/>
                <w:noProof/>
                <w:color w:val="000000"/>
                <w:sz w:val="16"/>
              </w:rPr>
              <w:t>Foreign policy instruments</w:t>
            </w:r>
          </w:p>
        </w:tc>
        <w:tc>
          <w:tcPr>
            <w:tcW w:w="12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1 066</w:t>
            </w:r>
          </w:p>
        </w:tc>
        <w:tc>
          <w:tcPr>
            <w:tcW w:w="155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(63)</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(395)</w:t>
            </w:r>
          </w:p>
        </w:tc>
        <w:tc>
          <w:tcPr>
            <w:tcW w:w="12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607</w:t>
            </w:r>
          </w:p>
        </w:tc>
        <w:tc>
          <w:tcPr>
            <w:tcW w:w="11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887</w:t>
            </w:r>
          </w:p>
        </w:tc>
        <w:tc>
          <w:tcPr>
            <w:tcW w:w="93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(387)</w:t>
            </w:r>
          </w:p>
        </w:tc>
        <w:tc>
          <w:tcPr>
            <w:tcW w:w="13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119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500</w:t>
            </w:r>
          </w:p>
        </w:tc>
        <w:tc>
          <w:tcPr>
            <w:tcW w:w="135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lang w:bidi="en-GB"/>
              </w:rPr>
            </w:pPr>
            <w:r>
              <w:rPr>
                <w:rFonts w:ascii="Verdana" w:eastAsia="Verdana" w:hAnsi="Verdana" w:cs="Verdana"/>
                <w:noProof/>
                <w:color w:val="000000"/>
                <w:sz w:val="16"/>
              </w:rPr>
              <w:t>1 107</w:t>
            </w:r>
          </w:p>
        </w:tc>
      </w:tr>
      <w:tr w:rsidR="00402A1C">
        <w:trPr>
          <w:trHeight w:val="284"/>
        </w:trPr>
        <w:tc>
          <w:tcPr>
            <w:tcW w:w="3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rPr>
                <w:rFonts w:ascii="Verdana" w:eastAsia="Verdana" w:hAnsi="Verdana" w:cs="Verdana"/>
                <w:noProof/>
                <w:color w:val="000000"/>
                <w:sz w:val="16"/>
              </w:rPr>
            </w:pPr>
            <w:r>
              <w:rPr>
                <w:rFonts w:ascii="Verdana" w:eastAsia="Verdana" w:hAnsi="Verdana" w:cs="Verdana"/>
                <w:noProof/>
                <w:color w:val="000000"/>
                <w:sz w:val="16"/>
              </w:rPr>
              <w:t>20</w:t>
            </w:r>
          </w:p>
        </w:tc>
        <w:tc>
          <w:tcPr>
            <w:tcW w:w="226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rPr>
                <w:rFonts w:ascii="Verdana" w:eastAsia="Verdana" w:hAnsi="Verdana" w:cs="Verdana"/>
                <w:noProof/>
                <w:color w:val="000000"/>
                <w:sz w:val="16"/>
              </w:rPr>
            </w:pPr>
            <w:r>
              <w:rPr>
                <w:rFonts w:ascii="Verdana" w:eastAsia="Verdana" w:hAnsi="Verdana" w:cs="Verdana"/>
                <w:noProof/>
                <w:color w:val="000000"/>
                <w:sz w:val="16"/>
              </w:rPr>
              <w:t>Trade</w:t>
            </w:r>
          </w:p>
        </w:tc>
        <w:tc>
          <w:tcPr>
            <w:tcW w:w="12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24</w:t>
            </w:r>
          </w:p>
        </w:tc>
        <w:tc>
          <w:tcPr>
            <w:tcW w:w="155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(1)</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(16)</w:t>
            </w:r>
          </w:p>
        </w:tc>
        <w:tc>
          <w:tcPr>
            <w:tcW w:w="12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8</w:t>
            </w:r>
          </w:p>
        </w:tc>
        <w:tc>
          <w:tcPr>
            <w:tcW w:w="11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115</w:t>
            </w:r>
          </w:p>
        </w:tc>
        <w:tc>
          <w:tcPr>
            <w:tcW w:w="93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(100)</w:t>
            </w:r>
          </w:p>
        </w:tc>
        <w:tc>
          <w:tcPr>
            <w:tcW w:w="13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19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16</w:t>
            </w:r>
          </w:p>
        </w:tc>
        <w:tc>
          <w:tcPr>
            <w:tcW w:w="135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24</w:t>
            </w:r>
          </w:p>
        </w:tc>
      </w:tr>
      <w:tr w:rsidR="00402A1C">
        <w:trPr>
          <w:trHeight w:val="284"/>
        </w:trPr>
        <w:tc>
          <w:tcPr>
            <w:tcW w:w="3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rPr>
                <w:rFonts w:ascii="Verdana" w:eastAsia="Verdana" w:hAnsi="Verdana" w:cs="Verdana"/>
                <w:noProof/>
                <w:color w:val="000000"/>
                <w:sz w:val="16"/>
              </w:rPr>
            </w:pPr>
            <w:r>
              <w:rPr>
                <w:rFonts w:ascii="Verdana" w:eastAsia="Verdana" w:hAnsi="Verdana" w:cs="Verdana"/>
                <w:noProof/>
                <w:color w:val="000000"/>
                <w:sz w:val="16"/>
              </w:rPr>
              <w:t>21</w:t>
            </w:r>
          </w:p>
        </w:tc>
        <w:tc>
          <w:tcPr>
            <w:tcW w:w="226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rPr>
                <w:rFonts w:ascii="Verdana" w:eastAsia="Verdana" w:hAnsi="Verdana" w:cs="Verdana"/>
                <w:noProof/>
                <w:color w:val="000000"/>
                <w:sz w:val="16"/>
              </w:rPr>
            </w:pPr>
            <w:r>
              <w:rPr>
                <w:rFonts w:ascii="Verdana" w:eastAsia="Verdana" w:hAnsi="Verdana" w:cs="Verdana"/>
                <w:noProof/>
                <w:color w:val="000000"/>
                <w:sz w:val="16"/>
              </w:rPr>
              <w:t>International cooperation and development</w:t>
            </w:r>
          </w:p>
        </w:tc>
        <w:tc>
          <w:tcPr>
            <w:tcW w:w="12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9 571</w:t>
            </w:r>
          </w:p>
        </w:tc>
        <w:tc>
          <w:tcPr>
            <w:tcW w:w="155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(211)</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(2 544)</w:t>
            </w:r>
          </w:p>
        </w:tc>
        <w:tc>
          <w:tcPr>
            <w:tcW w:w="12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6 816</w:t>
            </w:r>
          </w:p>
        </w:tc>
        <w:tc>
          <w:tcPr>
            <w:tcW w:w="11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3 930</w:t>
            </w:r>
          </w:p>
        </w:tc>
        <w:tc>
          <w:tcPr>
            <w:tcW w:w="93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(706)</w:t>
            </w:r>
          </w:p>
        </w:tc>
        <w:tc>
          <w:tcPr>
            <w:tcW w:w="13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19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3 224</w:t>
            </w:r>
          </w:p>
        </w:tc>
        <w:tc>
          <w:tcPr>
            <w:tcW w:w="135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lang w:bidi="en-GB"/>
              </w:rPr>
            </w:pPr>
            <w:r>
              <w:rPr>
                <w:rFonts w:ascii="Verdana" w:eastAsia="Verdana" w:hAnsi="Verdana" w:cs="Verdana"/>
                <w:noProof/>
                <w:color w:val="000000"/>
                <w:sz w:val="16"/>
              </w:rPr>
              <w:t>10 040</w:t>
            </w:r>
          </w:p>
        </w:tc>
      </w:tr>
      <w:tr w:rsidR="00402A1C">
        <w:trPr>
          <w:trHeight w:val="284"/>
        </w:trPr>
        <w:tc>
          <w:tcPr>
            <w:tcW w:w="3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rPr>
                <w:rFonts w:ascii="Verdana" w:eastAsia="Verdana" w:hAnsi="Verdana" w:cs="Verdana"/>
                <w:noProof/>
                <w:color w:val="000000"/>
                <w:sz w:val="16"/>
              </w:rPr>
            </w:pPr>
            <w:r>
              <w:rPr>
                <w:rFonts w:ascii="Verdana" w:eastAsia="Verdana" w:hAnsi="Verdana" w:cs="Verdana"/>
                <w:noProof/>
                <w:color w:val="000000"/>
                <w:sz w:val="16"/>
              </w:rPr>
              <w:t>22</w:t>
            </w:r>
          </w:p>
        </w:tc>
        <w:tc>
          <w:tcPr>
            <w:tcW w:w="226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rPr>
                <w:rFonts w:ascii="Verdana" w:eastAsia="Verdana" w:hAnsi="Verdana" w:cs="Verdana"/>
                <w:noProof/>
                <w:color w:val="000000"/>
                <w:sz w:val="16"/>
              </w:rPr>
            </w:pPr>
            <w:r>
              <w:rPr>
                <w:rFonts w:ascii="Verdana" w:eastAsia="Verdana" w:hAnsi="Verdana" w:cs="Verdana"/>
                <w:noProof/>
                <w:color w:val="000000"/>
                <w:sz w:val="16"/>
              </w:rPr>
              <w:t>Neighbourhood and enlargement negotiations</w:t>
            </w:r>
          </w:p>
        </w:tc>
        <w:tc>
          <w:tcPr>
            <w:tcW w:w="12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14 472</w:t>
            </w:r>
          </w:p>
        </w:tc>
        <w:tc>
          <w:tcPr>
            <w:tcW w:w="155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(789)</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(3 065)</w:t>
            </w:r>
          </w:p>
        </w:tc>
        <w:tc>
          <w:tcPr>
            <w:tcW w:w="12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10 618</w:t>
            </w:r>
          </w:p>
        </w:tc>
        <w:tc>
          <w:tcPr>
            <w:tcW w:w="11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5 737</w:t>
            </w:r>
          </w:p>
        </w:tc>
        <w:tc>
          <w:tcPr>
            <w:tcW w:w="93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(609)</w:t>
            </w:r>
          </w:p>
        </w:tc>
        <w:tc>
          <w:tcPr>
            <w:tcW w:w="13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19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5 128</w:t>
            </w:r>
          </w:p>
        </w:tc>
        <w:tc>
          <w:tcPr>
            <w:tcW w:w="135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lang w:bidi="en-GB"/>
              </w:rPr>
            </w:pPr>
            <w:r>
              <w:rPr>
                <w:rFonts w:ascii="Verdana" w:eastAsia="Verdana" w:hAnsi="Verdana" w:cs="Verdana"/>
                <w:noProof/>
                <w:color w:val="000000"/>
                <w:sz w:val="16"/>
              </w:rPr>
              <w:t>15 746</w:t>
            </w:r>
          </w:p>
        </w:tc>
      </w:tr>
      <w:tr w:rsidR="00402A1C">
        <w:trPr>
          <w:trHeight w:val="284"/>
        </w:trPr>
        <w:tc>
          <w:tcPr>
            <w:tcW w:w="3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rPr>
                <w:rFonts w:ascii="Verdana" w:eastAsia="Verdana" w:hAnsi="Verdana" w:cs="Verdana"/>
                <w:noProof/>
                <w:color w:val="000000"/>
                <w:sz w:val="16"/>
              </w:rPr>
            </w:pPr>
            <w:r>
              <w:rPr>
                <w:rFonts w:ascii="Verdana" w:eastAsia="Verdana" w:hAnsi="Verdana" w:cs="Verdana"/>
                <w:noProof/>
                <w:color w:val="000000"/>
                <w:sz w:val="16"/>
              </w:rPr>
              <w:t>23</w:t>
            </w:r>
          </w:p>
        </w:tc>
        <w:tc>
          <w:tcPr>
            <w:tcW w:w="226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rPr>
                <w:rFonts w:ascii="Verdana" w:eastAsia="Verdana" w:hAnsi="Verdana" w:cs="Verdana"/>
                <w:noProof/>
                <w:color w:val="000000"/>
                <w:sz w:val="16"/>
              </w:rPr>
            </w:pPr>
            <w:r>
              <w:rPr>
                <w:rFonts w:ascii="Verdana" w:eastAsia="Verdana" w:hAnsi="Verdana" w:cs="Verdana"/>
                <w:noProof/>
                <w:color w:val="000000"/>
                <w:sz w:val="16"/>
              </w:rPr>
              <w:t>Humanitarian aid and civil protection</w:t>
            </w:r>
          </w:p>
        </w:tc>
        <w:tc>
          <w:tcPr>
            <w:tcW w:w="12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977</w:t>
            </w:r>
          </w:p>
        </w:tc>
        <w:tc>
          <w:tcPr>
            <w:tcW w:w="155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(42)</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(579)</w:t>
            </w:r>
          </w:p>
        </w:tc>
        <w:tc>
          <w:tcPr>
            <w:tcW w:w="12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355</w:t>
            </w:r>
          </w:p>
        </w:tc>
        <w:tc>
          <w:tcPr>
            <w:tcW w:w="11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2 553</w:t>
            </w:r>
          </w:p>
        </w:tc>
        <w:tc>
          <w:tcPr>
            <w:tcW w:w="93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(1 588)</w:t>
            </w:r>
          </w:p>
        </w:tc>
        <w:tc>
          <w:tcPr>
            <w:tcW w:w="13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119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965</w:t>
            </w:r>
          </w:p>
        </w:tc>
        <w:tc>
          <w:tcPr>
            <w:tcW w:w="135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lang w:bidi="en-GB"/>
              </w:rPr>
            </w:pPr>
            <w:r>
              <w:rPr>
                <w:rFonts w:ascii="Verdana" w:eastAsia="Verdana" w:hAnsi="Verdana" w:cs="Verdana"/>
                <w:noProof/>
                <w:color w:val="000000"/>
                <w:sz w:val="16"/>
              </w:rPr>
              <w:t>1 320</w:t>
            </w:r>
          </w:p>
        </w:tc>
      </w:tr>
      <w:tr w:rsidR="00402A1C">
        <w:trPr>
          <w:trHeight w:val="284"/>
        </w:trPr>
        <w:tc>
          <w:tcPr>
            <w:tcW w:w="3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rPr>
                <w:rFonts w:ascii="Verdana" w:eastAsia="Verdana" w:hAnsi="Verdana" w:cs="Verdana"/>
                <w:noProof/>
                <w:color w:val="000000"/>
                <w:sz w:val="16"/>
              </w:rPr>
            </w:pPr>
            <w:r>
              <w:rPr>
                <w:rFonts w:ascii="Verdana" w:eastAsia="Verdana" w:hAnsi="Verdana" w:cs="Verdana"/>
                <w:noProof/>
                <w:color w:val="000000"/>
                <w:sz w:val="16"/>
              </w:rPr>
              <w:t>24</w:t>
            </w:r>
          </w:p>
        </w:tc>
        <w:tc>
          <w:tcPr>
            <w:tcW w:w="226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rPr>
                <w:rFonts w:ascii="Verdana" w:eastAsia="Verdana" w:hAnsi="Verdana" w:cs="Verdana"/>
                <w:noProof/>
                <w:color w:val="000000"/>
                <w:sz w:val="16"/>
              </w:rPr>
            </w:pPr>
            <w:r>
              <w:rPr>
                <w:rFonts w:ascii="Verdana" w:eastAsia="Verdana" w:hAnsi="Verdana" w:cs="Verdana"/>
                <w:noProof/>
                <w:color w:val="000000"/>
                <w:sz w:val="16"/>
              </w:rPr>
              <w:t>Fight against fraud</w:t>
            </w:r>
          </w:p>
        </w:tc>
        <w:tc>
          <w:tcPr>
            <w:tcW w:w="12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33</w:t>
            </w:r>
          </w:p>
        </w:tc>
        <w:tc>
          <w:tcPr>
            <w:tcW w:w="155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(2)</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(18)</w:t>
            </w:r>
          </w:p>
        </w:tc>
        <w:tc>
          <w:tcPr>
            <w:tcW w:w="12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13</w:t>
            </w:r>
          </w:p>
        </w:tc>
        <w:tc>
          <w:tcPr>
            <w:tcW w:w="11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83</w:t>
            </w:r>
          </w:p>
        </w:tc>
        <w:tc>
          <w:tcPr>
            <w:tcW w:w="93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(61)</w:t>
            </w:r>
          </w:p>
        </w:tc>
        <w:tc>
          <w:tcPr>
            <w:tcW w:w="13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119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21</w:t>
            </w:r>
          </w:p>
        </w:tc>
        <w:tc>
          <w:tcPr>
            <w:tcW w:w="135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34</w:t>
            </w:r>
          </w:p>
        </w:tc>
      </w:tr>
      <w:tr w:rsidR="00402A1C">
        <w:trPr>
          <w:trHeight w:val="284"/>
        </w:trPr>
        <w:tc>
          <w:tcPr>
            <w:tcW w:w="3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rPr>
                <w:rFonts w:ascii="Verdana" w:eastAsia="Verdana" w:hAnsi="Verdana" w:cs="Verdana"/>
                <w:noProof/>
                <w:color w:val="000000"/>
                <w:sz w:val="16"/>
              </w:rPr>
            </w:pPr>
            <w:r>
              <w:rPr>
                <w:rFonts w:ascii="Verdana" w:eastAsia="Verdana" w:hAnsi="Verdana" w:cs="Verdana"/>
                <w:noProof/>
                <w:color w:val="000000"/>
                <w:sz w:val="16"/>
              </w:rPr>
              <w:t>25</w:t>
            </w:r>
          </w:p>
        </w:tc>
        <w:tc>
          <w:tcPr>
            <w:tcW w:w="226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rPr>
                <w:rFonts w:ascii="Verdana" w:eastAsia="Verdana" w:hAnsi="Verdana" w:cs="Verdana"/>
                <w:noProof/>
                <w:color w:val="000000"/>
                <w:sz w:val="16"/>
              </w:rPr>
            </w:pPr>
            <w:r>
              <w:rPr>
                <w:rFonts w:ascii="Verdana" w:eastAsia="Verdana" w:hAnsi="Verdana" w:cs="Verdana"/>
                <w:noProof/>
                <w:color w:val="000000"/>
                <w:sz w:val="16"/>
              </w:rPr>
              <w:t>Commission's policy coordination and legal advice</w:t>
            </w:r>
          </w:p>
        </w:tc>
        <w:tc>
          <w:tcPr>
            <w:tcW w:w="12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21</w:t>
            </w:r>
          </w:p>
        </w:tc>
        <w:tc>
          <w:tcPr>
            <w:tcW w:w="155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(1)</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(20)</w:t>
            </w:r>
          </w:p>
        </w:tc>
        <w:tc>
          <w:tcPr>
            <w:tcW w:w="12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11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261</w:t>
            </w:r>
          </w:p>
        </w:tc>
        <w:tc>
          <w:tcPr>
            <w:tcW w:w="93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(239)</w:t>
            </w:r>
          </w:p>
        </w:tc>
        <w:tc>
          <w:tcPr>
            <w:tcW w:w="13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119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22</w:t>
            </w:r>
          </w:p>
        </w:tc>
        <w:tc>
          <w:tcPr>
            <w:tcW w:w="135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22</w:t>
            </w:r>
          </w:p>
        </w:tc>
      </w:tr>
      <w:tr w:rsidR="00402A1C">
        <w:trPr>
          <w:trHeight w:val="284"/>
        </w:trPr>
        <w:tc>
          <w:tcPr>
            <w:tcW w:w="3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rPr>
                <w:rFonts w:ascii="Verdana" w:eastAsia="Verdana" w:hAnsi="Verdana" w:cs="Verdana"/>
                <w:noProof/>
                <w:color w:val="000000"/>
                <w:sz w:val="16"/>
              </w:rPr>
            </w:pPr>
            <w:r>
              <w:rPr>
                <w:rFonts w:ascii="Verdana" w:eastAsia="Verdana" w:hAnsi="Verdana" w:cs="Verdana"/>
                <w:noProof/>
                <w:color w:val="000000"/>
                <w:sz w:val="16"/>
              </w:rPr>
              <w:t>26</w:t>
            </w:r>
          </w:p>
        </w:tc>
        <w:tc>
          <w:tcPr>
            <w:tcW w:w="226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rPr>
                <w:rFonts w:ascii="Verdana" w:eastAsia="Verdana" w:hAnsi="Verdana" w:cs="Verdana"/>
                <w:noProof/>
                <w:color w:val="000000"/>
                <w:sz w:val="16"/>
              </w:rPr>
            </w:pPr>
            <w:r>
              <w:rPr>
                <w:rFonts w:ascii="Verdana" w:eastAsia="Verdana" w:hAnsi="Verdana" w:cs="Verdana"/>
                <w:noProof/>
                <w:color w:val="000000"/>
                <w:sz w:val="16"/>
              </w:rPr>
              <w:t>Commission's administration</w:t>
            </w:r>
          </w:p>
        </w:tc>
        <w:tc>
          <w:tcPr>
            <w:tcW w:w="12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217</w:t>
            </w:r>
          </w:p>
        </w:tc>
        <w:tc>
          <w:tcPr>
            <w:tcW w:w="155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(10)</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(194)</w:t>
            </w:r>
          </w:p>
        </w:tc>
        <w:tc>
          <w:tcPr>
            <w:tcW w:w="12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13</w:t>
            </w:r>
          </w:p>
        </w:tc>
        <w:tc>
          <w:tcPr>
            <w:tcW w:w="11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1 270</w:t>
            </w:r>
          </w:p>
        </w:tc>
        <w:tc>
          <w:tcPr>
            <w:tcW w:w="93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(1 081)</w:t>
            </w:r>
          </w:p>
        </w:tc>
        <w:tc>
          <w:tcPr>
            <w:tcW w:w="13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119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189</w:t>
            </w:r>
          </w:p>
        </w:tc>
        <w:tc>
          <w:tcPr>
            <w:tcW w:w="135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202</w:t>
            </w:r>
          </w:p>
        </w:tc>
      </w:tr>
      <w:tr w:rsidR="00402A1C">
        <w:trPr>
          <w:trHeight w:val="284"/>
        </w:trPr>
        <w:tc>
          <w:tcPr>
            <w:tcW w:w="3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rPr>
                <w:rFonts w:ascii="Verdana" w:eastAsia="Verdana" w:hAnsi="Verdana" w:cs="Verdana"/>
                <w:noProof/>
                <w:color w:val="000000"/>
                <w:sz w:val="16"/>
              </w:rPr>
            </w:pPr>
            <w:r>
              <w:rPr>
                <w:rFonts w:ascii="Verdana" w:eastAsia="Verdana" w:hAnsi="Verdana" w:cs="Verdana"/>
                <w:noProof/>
                <w:color w:val="000000"/>
                <w:sz w:val="16"/>
              </w:rPr>
              <w:t>27</w:t>
            </w:r>
          </w:p>
        </w:tc>
        <w:tc>
          <w:tcPr>
            <w:tcW w:w="226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rPr>
                <w:rFonts w:ascii="Verdana" w:eastAsia="Verdana" w:hAnsi="Verdana" w:cs="Verdana"/>
                <w:noProof/>
                <w:color w:val="000000"/>
                <w:sz w:val="16"/>
              </w:rPr>
            </w:pPr>
            <w:r>
              <w:rPr>
                <w:rFonts w:ascii="Verdana" w:eastAsia="Verdana" w:hAnsi="Verdana" w:cs="Verdana"/>
                <w:noProof/>
                <w:color w:val="000000"/>
                <w:sz w:val="16"/>
              </w:rPr>
              <w:t>Budget</w:t>
            </w:r>
          </w:p>
        </w:tc>
        <w:tc>
          <w:tcPr>
            <w:tcW w:w="12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15</w:t>
            </w:r>
          </w:p>
        </w:tc>
        <w:tc>
          <w:tcPr>
            <w:tcW w:w="155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(1)</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(14)</w:t>
            </w:r>
          </w:p>
        </w:tc>
        <w:tc>
          <w:tcPr>
            <w:tcW w:w="12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1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82</w:t>
            </w:r>
          </w:p>
        </w:tc>
        <w:tc>
          <w:tcPr>
            <w:tcW w:w="93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(66)</w:t>
            </w:r>
          </w:p>
        </w:tc>
        <w:tc>
          <w:tcPr>
            <w:tcW w:w="13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19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16</w:t>
            </w:r>
          </w:p>
        </w:tc>
        <w:tc>
          <w:tcPr>
            <w:tcW w:w="135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16</w:t>
            </w:r>
          </w:p>
        </w:tc>
      </w:tr>
      <w:tr w:rsidR="00402A1C">
        <w:trPr>
          <w:trHeight w:val="284"/>
        </w:trPr>
        <w:tc>
          <w:tcPr>
            <w:tcW w:w="3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rPr>
                <w:rFonts w:ascii="Verdana" w:eastAsia="Verdana" w:hAnsi="Verdana" w:cs="Verdana"/>
                <w:noProof/>
                <w:color w:val="000000"/>
                <w:sz w:val="16"/>
              </w:rPr>
            </w:pPr>
            <w:r>
              <w:rPr>
                <w:rFonts w:ascii="Verdana" w:eastAsia="Verdana" w:hAnsi="Verdana" w:cs="Verdana"/>
                <w:noProof/>
                <w:color w:val="000000"/>
                <w:sz w:val="16"/>
              </w:rPr>
              <w:t>28</w:t>
            </w:r>
          </w:p>
        </w:tc>
        <w:tc>
          <w:tcPr>
            <w:tcW w:w="226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rPr>
                <w:rFonts w:ascii="Verdana" w:eastAsia="Verdana" w:hAnsi="Verdana" w:cs="Verdana"/>
                <w:noProof/>
                <w:color w:val="000000"/>
                <w:sz w:val="16"/>
              </w:rPr>
            </w:pPr>
            <w:r>
              <w:rPr>
                <w:rFonts w:ascii="Verdana" w:eastAsia="Verdana" w:hAnsi="Verdana" w:cs="Verdana"/>
                <w:noProof/>
                <w:color w:val="000000"/>
                <w:sz w:val="16"/>
              </w:rPr>
              <w:t>Audit</w:t>
            </w:r>
          </w:p>
        </w:tc>
        <w:tc>
          <w:tcPr>
            <w:tcW w:w="12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1</w:t>
            </w:r>
          </w:p>
        </w:tc>
        <w:tc>
          <w:tcPr>
            <w:tcW w:w="155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(1)</w:t>
            </w:r>
          </w:p>
        </w:tc>
        <w:tc>
          <w:tcPr>
            <w:tcW w:w="12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1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20</w:t>
            </w:r>
          </w:p>
        </w:tc>
        <w:tc>
          <w:tcPr>
            <w:tcW w:w="93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(19)</w:t>
            </w:r>
          </w:p>
        </w:tc>
        <w:tc>
          <w:tcPr>
            <w:tcW w:w="13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19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1</w:t>
            </w:r>
          </w:p>
        </w:tc>
        <w:tc>
          <w:tcPr>
            <w:tcW w:w="135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1</w:t>
            </w:r>
          </w:p>
        </w:tc>
      </w:tr>
      <w:tr w:rsidR="00402A1C">
        <w:trPr>
          <w:trHeight w:val="284"/>
        </w:trPr>
        <w:tc>
          <w:tcPr>
            <w:tcW w:w="3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rPr>
                <w:rFonts w:ascii="Verdana" w:eastAsia="Verdana" w:hAnsi="Verdana" w:cs="Verdana"/>
                <w:noProof/>
                <w:color w:val="000000"/>
                <w:sz w:val="16"/>
              </w:rPr>
            </w:pPr>
            <w:r>
              <w:rPr>
                <w:rFonts w:ascii="Verdana" w:eastAsia="Verdana" w:hAnsi="Verdana" w:cs="Verdana"/>
                <w:noProof/>
                <w:color w:val="000000"/>
                <w:sz w:val="16"/>
              </w:rPr>
              <w:t>29</w:t>
            </w:r>
          </w:p>
        </w:tc>
        <w:tc>
          <w:tcPr>
            <w:tcW w:w="226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rPr>
                <w:rFonts w:ascii="Verdana" w:eastAsia="Verdana" w:hAnsi="Verdana" w:cs="Verdana"/>
                <w:noProof/>
                <w:color w:val="000000"/>
                <w:sz w:val="16"/>
              </w:rPr>
            </w:pPr>
            <w:r>
              <w:rPr>
                <w:rFonts w:ascii="Verdana" w:eastAsia="Verdana" w:hAnsi="Verdana" w:cs="Verdana"/>
                <w:noProof/>
                <w:color w:val="000000"/>
                <w:sz w:val="16"/>
              </w:rPr>
              <w:t>Statistics</w:t>
            </w:r>
          </w:p>
        </w:tc>
        <w:tc>
          <w:tcPr>
            <w:tcW w:w="12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122</w:t>
            </w:r>
          </w:p>
        </w:tc>
        <w:tc>
          <w:tcPr>
            <w:tcW w:w="155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(7)</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(57)</w:t>
            </w:r>
          </w:p>
        </w:tc>
        <w:tc>
          <w:tcPr>
            <w:tcW w:w="12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57</w:t>
            </w:r>
          </w:p>
        </w:tc>
        <w:tc>
          <w:tcPr>
            <w:tcW w:w="11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163</w:t>
            </w:r>
          </w:p>
        </w:tc>
        <w:tc>
          <w:tcPr>
            <w:tcW w:w="93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(88)</w:t>
            </w:r>
          </w:p>
        </w:tc>
        <w:tc>
          <w:tcPr>
            <w:tcW w:w="13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19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75</w:t>
            </w:r>
          </w:p>
        </w:tc>
        <w:tc>
          <w:tcPr>
            <w:tcW w:w="135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132</w:t>
            </w:r>
          </w:p>
        </w:tc>
      </w:tr>
      <w:tr w:rsidR="00402A1C">
        <w:trPr>
          <w:trHeight w:val="284"/>
        </w:trPr>
        <w:tc>
          <w:tcPr>
            <w:tcW w:w="3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rPr>
                <w:rFonts w:ascii="Verdana" w:eastAsia="Verdana" w:hAnsi="Verdana" w:cs="Verdana"/>
                <w:noProof/>
                <w:color w:val="000000"/>
                <w:sz w:val="16"/>
              </w:rPr>
            </w:pPr>
            <w:r>
              <w:rPr>
                <w:rFonts w:ascii="Verdana" w:eastAsia="Verdana" w:hAnsi="Verdana" w:cs="Verdana"/>
                <w:noProof/>
                <w:color w:val="000000"/>
                <w:sz w:val="16"/>
              </w:rPr>
              <w:t>30</w:t>
            </w:r>
          </w:p>
        </w:tc>
        <w:tc>
          <w:tcPr>
            <w:tcW w:w="226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rPr>
                <w:rFonts w:ascii="Verdana" w:eastAsia="Verdana" w:hAnsi="Verdana" w:cs="Verdana"/>
                <w:noProof/>
                <w:color w:val="000000"/>
                <w:sz w:val="16"/>
              </w:rPr>
            </w:pPr>
            <w:r>
              <w:rPr>
                <w:rFonts w:ascii="Verdana" w:eastAsia="Verdana" w:hAnsi="Verdana" w:cs="Verdana"/>
                <w:noProof/>
                <w:color w:val="000000"/>
                <w:sz w:val="16"/>
              </w:rPr>
              <w:t>Pensions and related expenditure</w:t>
            </w:r>
          </w:p>
        </w:tc>
        <w:tc>
          <w:tcPr>
            <w:tcW w:w="12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55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2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1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1 996</w:t>
            </w:r>
          </w:p>
        </w:tc>
        <w:tc>
          <w:tcPr>
            <w:tcW w:w="93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(1 996)</w:t>
            </w:r>
          </w:p>
        </w:tc>
        <w:tc>
          <w:tcPr>
            <w:tcW w:w="13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119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35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lang w:bidi="en-GB"/>
              </w:rPr>
            </w:pPr>
            <w:r>
              <w:rPr>
                <w:rFonts w:ascii="Verdana" w:eastAsia="Verdana" w:hAnsi="Verdana" w:cs="Verdana"/>
                <w:noProof/>
                <w:color w:val="000000"/>
                <w:sz w:val="16"/>
              </w:rPr>
              <w:t>–</w:t>
            </w:r>
          </w:p>
        </w:tc>
      </w:tr>
      <w:tr w:rsidR="00402A1C">
        <w:trPr>
          <w:trHeight w:val="284"/>
        </w:trPr>
        <w:tc>
          <w:tcPr>
            <w:tcW w:w="3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rPr>
                <w:rFonts w:ascii="Verdana" w:eastAsia="Verdana" w:hAnsi="Verdana" w:cs="Verdana"/>
                <w:noProof/>
                <w:color w:val="000000"/>
                <w:sz w:val="16"/>
              </w:rPr>
            </w:pPr>
            <w:r>
              <w:rPr>
                <w:rFonts w:ascii="Verdana" w:eastAsia="Verdana" w:hAnsi="Verdana" w:cs="Verdana"/>
                <w:noProof/>
                <w:color w:val="000000"/>
                <w:sz w:val="16"/>
              </w:rPr>
              <w:t>31</w:t>
            </w:r>
          </w:p>
        </w:tc>
        <w:tc>
          <w:tcPr>
            <w:tcW w:w="226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rPr>
                <w:rFonts w:ascii="Verdana" w:eastAsia="Verdana" w:hAnsi="Verdana" w:cs="Verdana"/>
                <w:noProof/>
                <w:color w:val="000000"/>
                <w:sz w:val="16"/>
              </w:rPr>
            </w:pPr>
            <w:r>
              <w:rPr>
                <w:rFonts w:ascii="Verdana" w:eastAsia="Verdana" w:hAnsi="Verdana" w:cs="Verdana"/>
                <w:noProof/>
                <w:color w:val="000000"/>
                <w:sz w:val="16"/>
              </w:rPr>
              <w:t>Language services</w:t>
            </w:r>
          </w:p>
        </w:tc>
        <w:tc>
          <w:tcPr>
            <w:tcW w:w="12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25</w:t>
            </w:r>
          </w:p>
        </w:tc>
        <w:tc>
          <w:tcPr>
            <w:tcW w:w="155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(1)</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(23)</w:t>
            </w:r>
          </w:p>
        </w:tc>
        <w:tc>
          <w:tcPr>
            <w:tcW w:w="12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1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440</w:t>
            </w:r>
          </w:p>
        </w:tc>
        <w:tc>
          <w:tcPr>
            <w:tcW w:w="93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(418)</w:t>
            </w:r>
          </w:p>
        </w:tc>
        <w:tc>
          <w:tcPr>
            <w:tcW w:w="13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19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22</w:t>
            </w:r>
          </w:p>
        </w:tc>
        <w:tc>
          <w:tcPr>
            <w:tcW w:w="135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22</w:t>
            </w:r>
          </w:p>
        </w:tc>
      </w:tr>
      <w:tr w:rsidR="00402A1C">
        <w:trPr>
          <w:trHeight w:val="284"/>
        </w:trPr>
        <w:tc>
          <w:tcPr>
            <w:tcW w:w="3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rPr>
                <w:rFonts w:ascii="Verdana" w:eastAsia="Verdana" w:hAnsi="Verdana" w:cs="Verdana"/>
                <w:noProof/>
                <w:color w:val="000000"/>
                <w:sz w:val="16"/>
              </w:rPr>
            </w:pPr>
            <w:r>
              <w:rPr>
                <w:rFonts w:ascii="Verdana" w:eastAsia="Verdana" w:hAnsi="Verdana" w:cs="Verdana"/>
                <w:noProof/>
                <w:color w:val="000000"/>
                <w:sz w:val="16"/>
              </w:rPr>
              <w:t>32</w:t>
            </w:r>
          </w:p>
        </w:tc>
        <w:tc>
          <w:tcPr>
            <w:tcW w:w="226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rPr>
                <w:rFonts w:ascii="Verdana" w:eastAsia="Verdana" w:hAnsi="Verdana" w:cs="Verdana"/>
                <w:noProof/>
                <w:color w:val="000000"/>
                <w:sz w:val="16"/>
              </w:rPr>
            </w:pPr>
            <w:r>
              <w:rPr>
                <w:rFonts w:ascii="Verdana" w:eastAsia="Verdana" w:hAnsi="Verdana" w:cs="Verdana"/>
                <w:noProof/>
                <w:color w:val="000000"/>
                <w:sz w:val="16"/>
              </w:rPr>
              <w:t>Energy</w:t>
            </w:r>
          </w:p>
        </w:tc>
        <w:tc>
          <w:tcPr>
            <w:tcW w:w="12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5 302</w:t>
            </w:r>
          </w:p>
        </w:tc>
        <w:tc>
          <w:tcPr>
            <w:tcW w:w="155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(137)</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(1 292)</w:t>
            </w:r>
          </w:p>
        </w:tc>
        <w:tc>
          <w:tcPr>
            <w:tcW w:w="12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3 874</w:t>
            </w:r>
          </w:p>
        </w:tc>
        <w:tc>
          <w:tcPr>
            <w:tcW w:w="11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2 104</w:t>
            </w:r>
          </w:p>
        </w:tc>
        <w:tc>
          <w:tcPr>
            <w:tcW w:w="93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(296)</w:t>
            </w:r>
          </w:p>
        </w:tc>
        <w:tc>
          <w:tcPr>
            <w:tcW w:w="13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(1)</w:t>
            </w:r>
          </w:p>
        </w:tc>
        <w:tc>
          <w:tcPr>
            <w:tcW w:w="119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1 807</w:t>
            </w:r>
          </w:p>
        </w:tc>
        <w:tc>
          <w:tcPr>
            <w:tcW w:w="135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lang w:bidi="en-GB"/>
              </w:rPr>
            </w:pPr>
            <w:r>
              <w:rPr>
                <w:rFonts w:ascii="Verdana" w:eastAsia="Verdana" w:hAnsi="Verdana" w:cs="Verdana"/>
                <w:noProof/>
                <w:color w:val="000000"/>
                <w:sz w:val="16"/>
              </w:rPr>
              <w:t>5 681</w:t>
            </w:r>
          </w:p>
        </w:tc>
      </w:tr>
      <w:tr w:rsidR="00402A1C">
        <w:trPr>
          <w:trHeight w:val="284"/>
        </w:trPr>
        <w:tc>
          <w:tcPr>
            <w:tcW w:w="3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rPr>
                <w:rFonts w:ascii="Verdana" w:eastAsia="Verdana" w:hAnsi="Verdana" w:cs="Verdana"/>
                <w:noProof/>
                <w:color w:val="000000"/>
                <w:sz w:val="16"/>
              </w:rPr>
            </w:pPr>
            <w:r>
              <w:rPr>
                <w:rFonts w:ascii="Verdana" w:eastAsia="Verdana" w:hAnsi="Verdana" w:cs="Verdana"/>
                <w:noProof/>
                <w:color w:val="000000"/>
                <w:sz w:val="16"/>
              </w:rPr>
              <w:t>33</w:t>
            </w:r>
          </w:p>
        </w:tc>
        <w:tc>
          <w:tcPr>
            <w:tcW w:w="226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rPr>
                <w:rFonts w:ascii="Verdana" w:eastAsia="Verdana" w:hAnsi="Verdana" w:cs="Verdana"/>
                <w:noProof/>
                <w:color w:val="000000"/>
                <w:sz w:val="16"/>
              </w:rPr>
            </w:pPr>
            <w:r>
              <w:rPr>
                <w:rFonts w:ascii="Verdana" w:eastAsia="Verdana" w:hAnsi="Verdana" w:cs="Verdana"/>
                <w:noProof/>
                <w:color w:val="000000"/>
                <w:sz w:val="16"/>
              </w:rPr>
              <w:t>Justice and consumers</w:t>
            </w:r>
          </w:p>
        </w:tc>
        <w:tc>
          <w:tcPr>
            <w:tcW w:w="12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244</w:t>
            </w:r>
          </w:p>
        </w:tc>
        <w:tc>
          <w:tcPr>
            <w:tcW w:w="155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(4)</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(97)</w:t>
            </w:r>
          </w:p>
        </w:tc>
        <w:tc>
          <w:tcPr>
            <w:tcW w:w="12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143</w:t>
            </w:r>
          </w:p>
        </w:tc>
        <w:tc>
          <w:tcPr>
            <w:tcW w:w="11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267</w:t>
            </w:r>
          </w:p>
        </w:tc>
        <w:tc>
          <w:tcPr>
            <w:tcW w:w="93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(162)</w:t>
            </w:r>
          </w:p>
        </w:tc>
        <w:tc>
          <w:tcPr>
            <w:tcW w:w="13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119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105</w:t>
            </w:r>
          </w:p>
        </w:tc>
        <w:tc>
          <w:tcPr>
            <w:tcW w:w="135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248</w:t>
            </w:r>
          </w:p>
        </w:tc>
      </w:tr>
      <w:tr w:rsidR="00402A1C">
        <w:trPr>
          <w:trHeight w:val="284"/>
        </w:trPr>
        <w:tc>
          <w:tcPr>
            <w:tcW w:w="3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rPr>
                <w:rFonts w:ascii="Verdana" w:eastAsia="Verdana" w:hAnsi="Verdana" w:cs="Verdana"/>
                <w:noProof/>
                <w:color w:val="000000"/>
                <w:sz w:val="16"/>
              </w:rPr>
            </w:pPr>
            <w:r>
              <w:rPr>
                <w:rFonts w:ascii="Verdana" w:eastAsia="Verdana" w:hAnsi="Verdana" w:cs="Verdana"/>
                <w:noProof/>
                <w:color w:val="000000"/>
                <w:sz w:val="16"/>
              </w:rPr>
              <w:t>34</w:t>
            </w:r>
          </w:p>
        </w:tc>
        <w:tc>
          <w:tcPr>
            <w:tcW w:w="226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rPr>
                <w:rFonts w:ascii="Verdana" w:eastAsia="Verdana" w:hAnsi="Verdana" w:cs="Verdana"/>
                <w:noProof/>
                <w:color w:val="000000"/>
                <w:sz w:val="16"/>
              </w:rPr>
            </w:pPr>
            <w:r>
              <w:rPr>
                <w:rFonts w:ascii="Verdana" w:eastAsia="Verdana" w:hAnsi="Verdana" w:cs="Verdana"/>
                <w:noProof/>
                <w:color w:val="000000"/>
                <w:sz w:val="16"/>
              </w:rPr>
              <w:t>Climate action</w:t>
            </w:r>
          </w:p>
        </w:tc>
        <w:tc>
          <w:tcPr>
            <w:tcW w:w="12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368</w:t>
            </w:r>
          </w:p>
        </w:tc>
        <w:tc>
          <w:tcPr>
            <w:tcW w:w="155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(1)</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(72)</w:t>
            </w:r>
          </w:p>
        </w:tc>
        <w:tc>
          <w:tcPr>
            <w:tcW w:w="12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295</w:t>
            </w:r>
          </w:p>
        </w:tc>
        <w:tc>
          <w:tcPr>
            <w:tcW w:w="11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165</w:t>
            </w:r>
          </w:p>
        </w:tc>
        <w:tc>
          <w:tcPr>
            <w:tcW w:w="93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(28)</w:t>
            </w:r>
          </w:p>
        </w:tc>
        <w:tc>
          <w:tcPr>
            <w:tcW w:w="13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19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 xml:space="preserve"> 138</w:t>
            </w:r>
          </w:p>
        </w:tc>
        <w:tc>
          <w:tcPr>
            <w:tcW w:w="135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433</w:t>
            </w:r>
          </w:p>
        </w:tc>
      </w:tr>
      <w:tr w:rsidR="00402A1C">
        <w:trPr>
          <w:trHeight w:val="284"/>
        </w:trPr>
        <w:tc>
          <w:tcPr>
            <w:tcW w:w="35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rPr>
                <w:rFonts w:ascii="Verdana" w:eastAsia="Verdana" w:hAnsi="Verdana" w:cs="Verdana"/>
                <w:noProof/>
                <w:color w:val="000000"/>
                <w:sz w:val="16"/>
              </w:rPr>
            </w:pPr>
            <w:r>
              <w:rPr>
                <w:rFonts w:ascii="Verdana" w:eastAsia="Verdana" w:hAnsi="Verdana" w:cs="Verdana"/>
                <w:noProof/>
                <w:color w:val="000000"/>
                <w:sz w:val="16"/>
              </w:rPr>
              <w:t>40</w:t>
            </w:r>
          </w:p>
        </w:tc>
        <w:tc>
          <w:tcPr>
            <w:tcW w:w="226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rPr>
                <w:rFonts w:ascii="Verdana" w:eastAsia="Verdana" w:hAnsi="Verdana" w:cs="Verdana"/>
                <w:noProof/>
                <w:color w:val="000000"/>
                <w:sz w:val="16"/>
              </w:rPr>
            </w:pPr>
            <w:r>
              <w:rPr>
                <w:rFonts w:ascii="Verdana" w:eastAsia="Verdana" w:hAnsi="Verdana" w:cs="Verdana"/>
                <w:noProof/>
                <w:color w:val="000000"/>
                <w:sz w:val="16"/>
              </w:rPr>
              <w:t>Reserves</w:t>
            </w:r>
          </w:p>
        </w:tc>
        <w:tc>
          <w:tcPr>
            <w:tcW w:w="12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55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w:t>
            </w:r>
          </w:p>
        </w:tc>
        <w:tc>
          <w:tcPr>
            <w:tcW w:w="99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27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1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w:t>
            </w:r>
          </w:p>
        </w:tc>
        <w:tc>
          <w:tcPr>
            <w:tcW w:w="930"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334"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197"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35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3PolAreaMovementsincommitmentsoutstanding"/>
              <w:jc w:val="right"/>
              <w:rPr>
                <w:rFonts w:ascii="Verdana" w:eastAsia="Verdana" w:hAnsi="Verdana" w:cs="Verdana"/>
                <w:noProof/>
                <w:color w:val="000000"/>
                <w:sz w:val="16"/>
                <w:lang w:bidi="en-GB"/>
              </w:rPr>
            </w:pPr>
            <w:r>
              <w:rPr>
                <w:rFonts w:ascii="Verdana" w:eastAsia="Verdana" w:hAnsi="Verdana" w:cs="Verdana"/>
                <w:noProof/>
                <w:color w:val="000000"/>
                <w:sz w:val="16"/>
              </w:rPr>
              <w:t>–</w:t>
            </w:r>
          </w:p>
        </w:tc>
      </w:tr>
      <w:tr w:rsidR="00402A1C">
        <w:trPr>
          <w:trHeight w:val="284"/>
        </w:trPr>
        <w:tc>
          <w:tcPr>
            <w:tcW w:w="350" w:type="dxa"/>
            <w:gridSpan w:val="2"/>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13PolAreaMovementsincommitmentsoutstanding"/>
              <w:rPr>
                <w:rFonts w:ascii="Verdana" w:eastAsia="Verdana" w:hAnsi="Verdana" w:cs="Verdana"/>
                <w:b/>
                <w:noProof/>
                <w:color w:val="000000"/>
                <w:sz w:val="16"/>
              </w:rPr>
            </w:pPr>
            <w:r>
              <w:rPr>
                <w:rFonts w:ascii="Verdana" w:eastAsia="Verdana" w:hAnsi="Verdana" w:cs="Verdana"/>
                <w:b/>
                <w:noProof/>
                <w:color w:val="000000"/>
                <w:sz w:val="16"/>
              </w:rPr>
              <w:t>Total</w:t>
            </w:r>
          </w:p>
        </w:tc>
        <w:tc>
          <w:tcPr>
            <w:tcW w:w="1276"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13PolAreaMovementsincommitmentsoutstanding"/>
              <w:jc w:val="right"/>
              <w:rPr>
                <w:rFonts w:ascii="Verdana" w:eastAsia="Verdana" w:hAnsi="Verdana" w:cs="Verdana"/>
                <w:b/>
                <w:noProof/>
                <w:color w:val="000000"/>
                <w:sz w:val="16"/>
              </w:rPr>
            </w:pPr>
            <w:r>
              <w:rPr>
                <w:rFonts w:ascii="Verdana" w:eastAsia="Verdana" w:hAnsi="Verdana" w:cs="Verdana"/>
                <w:b/>
                <w:noProof/>
                <w:color w:val="000000"/>
                <w:sz w:val="16"/>
              </w:rPr>
              <w:t>280 599</w:t>
            </w:r>
          </w:p>
        </w:tc>
        <w:tc>
          <w:tcPr>
            <w:tcW w:w="1559"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13PolAreaMovementsincommitmentsoutstanding"/>
              <w:jc w:val="right"/>
              <w:rPr>
                <w:rFonts w:ascii="Verdana" w:eastAsia="Verdana" w:hAnsi="Verdana" w:cs="Verdana"/>
                <w:b/>
                <w:noProof/>
                <w:color w:val="000000"/>
                <w:sz w:val="16"/>
              </w:rPr>
            </w:pPr>
            <w:r>
              <w:rPr>
                <w:rFonts w:ascii="Verdana" w:eastAsia="Verdana" w:hAnsi="Verdana" w:cs="Verdana"/>
                <w:b/>
                <w:noProof/>
                <w:color w:val="000000"/>
                <w:sz w:val="16"/>
              </w:rPr>
              <w:t>(3 109)</w:t>
            </w:r>
          </w:p>
        </w:tc>
        <w:tc>
          <w:tcPr>
            <w:tcW w:w="992"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13PolAreaMovementsincommitmentsoutstanding"/>
              <w:jc w:val="right"/>
              <w:rPr>
                <w:rFonts w:ascii="Verdana" w:eastAsia="Verdana" w:hAnsi="Verdana" w:cs="Verdana"/>
                <w:b/>
                <w:noProof/>
                <w:color w:val="000000"/>
                <w:sz w:val="16"/>
              </w:rPr>
            </w:pPr>
            <w:r>
              <w:rPr>
                <w:rFonts w:ascii="Verdana" w:eastAsia="Verdana" w:hAnsi="Verdana" w:cs="Verdana"/>
                <w:b/>
                <w:noProof/>
                <w:color w:val="000000"/>
                <w:sz w:val="16"/>
              </w:rPr>
              <w:t>(90 742)</w:t>
            </w:r>
          </w:p>
        </w:tc>
        <w:tc>
          <w:tcPr>
            <w:tcW w:w="1276"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13PolAreaMovementsincommitmentsoutstanding"/>
              <w:jc w:val="right"/>
              <w:rPr>
                <w:rFonts w:ascii="Verdana" w:eastAsia="Verdana" w:hAnsi="Verdana" w:cs="Verdana"/>
                <w:b/>
                <w:noProof/>
                <w:color w:val="000000"/>
                <w:sz w:val="16"/>
              </w:rPr>
            </w:pPr>
            <w:r>
              <w:rPr>
                <w:rFonts w:ascii="Verdana" w:eastAsia="Verdana" w:hAnsi="Verdana" w:cs="Verdana"/>
                <w:b/>
                <w:noProof/>
                <w:color w:val="000000"/>
                <w:sz w:val="16"/>
              </w:rPr>
              <w:t>186 747</w:t>
            </w:r>
          </w:p>
        </w:tc>
        <w:tc>
          <w:tcPr>
            <w:tcW w:w="1134"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13PolAreaMovementsincommitmentsoutstanding"/>
              <w:jc w:val="right"/>
              <w:rPr>
                <w:rFonts w:ascii="Verdana" w:eastAsia="Verdana" w:hAnsi="Verdana" w:cs="Verdana"/>
                <w:b/>
                <w:noProof/>
                <w:color w:val="000000"/>
                <w:sz w:val="16"/>
              </w:rPr>
            </w:pPr>
            <w:r>
              <w:rPr>
                <w:rFonts w:ascii="Verdana" w:eastAsia="Verdana" w:hAnsi="Verdana" w:cs="Verdana"/>
                <w:b/>
                <w:noProof/>
                <w:color w:val="000000"/>
                <w:sz w:val="16"/>
              </w:rPr>
              <w:t>174 416</w:t>
            </w:r>
          </w:p>
        </w:tc>
        <w:tc>
          <w:tcPr>
            <w:tcW w:w="930"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13PolAreaMovementsincommitmentsoutstanding"/>
              <w:jc w:val="right"/>
              <w:rPr>
                <w:rFonts w:ascii="Verdana" w:eastAsia="Verdana" w:hAnsi="Verdana" w:cs="Verdana"/>
                <w:b/>
                <w:noProof/>
                <w:color w:val="000000"/>
                <w:sz w:val="16"/>
              </w:rPr>
            </w:pPr>
            <w:r>
              <w:rPr>
                <w:rFonts w:ascii="Verdana" w:eastAsia="Verdana" w:hAnsi="Verdana" w:cs="Verdana"/>
                <w:b/>
                <w:noProof/>
                <w:color w:val="000000"/>
                <w:sz w:val="16"/>
              </w:rPr>
              <w:t>(63 977)</w:t>
            </w:r>
          </w:p>
        </w:tc>
        <w:tc>
          <w:tcPr>
            <w:tcW w:w="1334"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13PolAreaMovementsincommitmentsoutstanding"/>
              <w:jc w:val="right"/>
              <w:rPr>
                <w:rFonts w:ascii="Verdana" w:eastAsia="Verdana" w:hAnsi="Verdana" w:cs="Verdana"/>
                <w:b/>
                <w:noProof/>
                <w:color w:val="000000"/>
                <w:sz w:val="16"/>
              </w:rPr>
            </w:pPr>
            <w:r>
              <w:rPr>
                <w:rFonts w:ascii="Verdana" w:eastAsia="Verdana" w:hAnsi="Verdana" w:cs="Verdana"/>
                <w:b/>
                <w:noProof/>
                <w:color w:val="000000"/>
                <w:sz w:val="16"/>
              </w:rPr>
              <w:t xml:space="preserve"> (5)</w:t>
            </w:r>
          </w:p>
        </w:tc>
        <w:tc>
          <w:tcPr>
            <w:tcW w:w="1197"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13PolAreaMovementsincommitmentsoutstanding"/>
              <w:jc w:val="right"/>
              <w:rPr>
                <w:rFonts w:ascii="Verdana" w:eastAsia="Verdana" w:hAnsi="Verdana" w:cs="Verdana"/>
                <w:b/>
                <w:noProof/>
                <w:color w:val="000000"/>
                <w:sz w:val="16"/>
              </w:rPr>
            </w:pPr>
            <w:r>
              <w:rPr>
                <w:rFonts w:ascii="Verdana" w:eastAsia="Verdana" w:hAnsi="Verdana" w:cs="Verdana"/>
                <w:b/>
                <w:noProof/>
                <w:color w:val="000000"/>
                <w:sz w:val="16"/>
              </w:rPr>
              <w:t>110 434</w:t>
            </w:r>
          </w:p>
        </w:tc>
        <w:tc>
          <w:tcPr>
            <w:tcW w:w="1352"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13PolAreaMovementsincommitmentsoutstanding"/>
              <w:jc w:val="right"/>
              <w:rPr>
                <w:rFonts w:ascii="Verdana" w:eastAsia="Verdana" w:hAnsi="Verdana" w:cs="Verdana"/>
                <w:b/>
                <w:noProof/>
                <w:color w:val="000000"/>
                <w:sz w:val="16"/>
              </w:rPr>
            </w:pPr>
            <w:r>
              <w:rPr>
                <w:rFonts w:ascii="Verdana" w:eastAsia="Verdana" w:hAnsi="Verdana" w:cs="Verdana"/>
                <w:b/>
                <w:noProof/>
                <w:color w:val="000000"/>
                <w:sz w:val="16"/>
              </w:rPr>
              <w:t>297 181</w:t>
            </w:r>
          </w:p>
        </w:tc>
      </w:tr>
    </w:tbl>
    <w:p w:rsidR="00402A1C" w:rsidRDefault="00402A1C">
      <w:pPr>
        <w:pStyle w:val="Textstand-alone"/>
      </w:pPr>
    </w:p>
    <w:p w:rsidR="00402A1C" w:rsidRDefault="000E6035">
      <w:pPr>
        <w:pStyle w:val="Textstand-alone"/>
      </w:pPr>
      <w:r>
        <w:br w:type="page"/>
      </w:r>
    </w:p>
    <w:p w:rsidR="00402A1C" w:rsidRDefault="000E6035">
      <w:pPr>
        <w:pStyle w:val="HEADER2PartBUDG"/>
        <w:rPr>
          <w:noProof/>
          <w:lang w:val="en-GB"/>
        </w:rPr>
      </w:pPr>
      <w:bookmarkStart w:id="196" w:name="_Toc43218815"/>
      <w:r>
        <w:rPr>
          <w:noProof/>
          <w:lang w:val="en-GB"/>
        </w:rPr>
        <w:t>POLICY AREA: OUTSTANDING COMMITMENTS BY YEAR OF ORIGIN</w:t>
      </w:r>
      <w:bookmarkEnd w:id="196"/>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
        <w:gridCol w:w="4035"/>
        <w:gridCol w:w="1073"/>
        <w:gridCol w:w="1071"/>
        <w:gridCol w:w="1071"/>
        <w:gridCol w:w="1071"/>
        <w:gridCol w:w="1071"/>
        <w:gridCol w:w="1231"/>
        <w:gridCol w:w="1071"/>
        <w:gridCol w:w="1151"/>
        <w:gridCol w:w="1184"/>
      </w:tblGrid>
      <w:tr w:rsidR="00402A1C">
        <w:trPr>
          <w:trHeight w:val="340"/>
          <w:tblHeader/>
        </w:trPr>
        <w:tc>
          <w:tcPr>
            <w:tcW w:w="369"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14PolAreaCommitmentsoutstandingyearoforigin"/>
              <w:rPr>
                <w:rFonts w:ascii="Verdana" w:eastAsia="Verdana" w:hAnsi="Verdana" w:cs="Verdana"/>
                <w:noProof/>
                <w:color w:val="000000"/>
                <w:sz w:val="16"/>
                <w:lang w:bidi="en-GB"/>
              </w:rPr>
            </w:pPr>
            <w:bookmarkStart w:id="197" w:name="DOC_TBL00108_1_1"/>
            <w:bookmarkEnd w:id="197"/>
          </w:p>
        </w:tc>
        <w:tc>
          <w:tcPr>
            <w:tcW w:w="4079"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14PolAreaCommitmentsoutstandingyearoforigin"/>
              <w:rPr>
                <w:rFonts w:ascii="Verdana" w:eastAsia="Verdana" w:hAnsi="Verdana" w:cs="Verdana"/>
                <w:noProof/>
                <w:color w:val="000000"/>
                <w:sz w:val="16"/>
              </w:rPr>
            </w:pPr>
          </w:p>
        </w:tc>
        <w:tc>
          <w:tcPr>
            <w:tcW w:w="1083"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14PolAreaCommitmentsoutstandingyearoforigin"/>
              <w:rPr>
                <w:rFonts w:ascii="Verdana" w:eastAsia="Verdana" w:hAnsi="Verdana" w:cs="Verdana"/>
                <w:noProof/>
                <w:color w:val="000000"/>
                <w:sz w:val="16"/>
              </w:rPr>
            </w:pP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14PolAreaCommitmentsoutstandingyearoforigin"/>
              <w:rPr>
                <w:rFonts w:ascii="Verdana" w:eastAsia="Verdana" w:hAnsi="Verdana" w:cs="Verdana"/>
                <w:noProof/>
                <w:color w:val="000000"/>
                <w:sz w:val="16"/>
              </w:rPr>
            </w:pP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14PolAreaCommitmentsoutstandingyearoforigin"/>
              <w:rPr>
                <w:rFonts w:ascii="Verdana" w:eastAsia="Verdana" w:hAnsi="Verdana" w:cs="Verdana"/>
                <w:noProof/>
                <w:color w:val="000000"/>
                <w:sz w:val="16"/>
              </w:rPr>
            </w:pP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14PolAreaCommitmentsoutstandingyearoforigin"/>
              <w:rPr>
                <w:rFonts w:ascii="Verdana" w:eastAsia="Verdana" w:hAnsi="Verdana" w:cs="Verdana"/>
                <w:noProof/>
                <w:color w:val="000000"/>
                <w:sz w:val="16"/>
              </w:rPr>
            </w:pP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14PolAreaCommitmentsoutstandingyearoforigin"/>
              <w:rPr>
                <w:rFonts w:ascii="Verdana" w:eastAsia="Verdana" w:hAnsi="Verdana" w:cs="Verdana"/>
                <w:noProof/>
                <w:color w:val="000000"/>
                <w:sz w:val="16"/>
              </w:rPr>
            </w:pPr>
          </w:p>
        </w:tc>
        <w:tc>
          <w:tcPr>
            <w:tcW w:w="1243"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14PolAreaCommitmentsoutstandingyearoforigin"/>
              <w:rPr>
                <w:rFonts w:ascii="Verdana" w:eastAsia="Verdana" w:hAnsi="Verdana" w:cs="Verdana"/>
                <w:noProof/>
                <w:color w:val="000000"/>
                <w:sz w:val="16"/>
              </w:rPr>
            </w:pP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14PolAreaCommitmentsoutstandingyearoforigin"/>
              <w:rPr>
                <w:rFonts w:ascii="Verdana" w:eastAsia="Verdana" w:hAnsi="Verdana" w:cs="Verdana"/>
                <w:noProof/>
                <w:color w:val="000000"/>
                <w:sz w:val="16"/>
              </w:rPr>
            </w:pPr>
          </w:p>
        </w:tc>
        <w:tc>
          <w:tcPr>
            <w:tcW w:w="1163" w:type="dxa"/>
            <w:tcBorders>
              <w:top w:val="nil"/>
              <w:left w:val="nil"/>
              <w:bottom w:val="nil"/>
              <w:right w:val="nil"/>
              <w:tl2br w:val="nil"/>
              <w:tr2bl w:val="nil"/>
            </w:tcBorders>
            <w:shd w:val="clear" w:color="auto" w:fill="auto"/>
            <w:tcMar>
              <w:left w:w="60" w:type="dxa"/>
              <w:right w:w="60" w:type="dxa"/>
            </w:tcMar>
            <w:vAlign w:val="center"/>
          </w:tcPr>
          <w:p w:rsidR="00402A1C" w:rsidRDefault="00402A1C">
            <w:pPr>
              <w:pStyle w:val="DMETW16461BIP14PolAreaCommitmentsoutstandingyearoforigin"/>
              <w:rPr>
                <w:rFonts w:ascii="Verdana" w:eastAsia="Verdana" w:hAnsi="Verdana" w:cs="Verdana"/>
                <w:noProof/>
                <w:color w:val="000000"/>
                <w:sz w:val="16"/>
              </w:rPr>
            </w:pPr>
          </w:p>
        </w:tc>
        <w:tc>
          <w:tcPr>
            <w:tcW w:w="119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i/>
                <w:noProof/>
                <w:color w:val="000000"/>
                <w:sz w:val="16"/>
                <w:lang w:bidi="en-GB"/>
              </w:rPr>
            </w:pPr>
            <w:r>
              <w:rPr>
                <w:rFonts w:ascii="Verdana" w:eastAsia="Verdana" w:hAnsi="Verdana" w:cs="Verdana"/>
                <w:i/>
                <w:noProof/>
                <w:color w:val="000000"/>
                <w:sz w:val="16"/>
              </w:rPr>
              <w:t>EUR million</w:t>
            </w:r>
          </w:p>
        </w:tc>
      </w:tr>
      <w:tr w:rsidR="00402A1C">
        <w:trPr>
          <w:trHeight w:val="340"/>
          <w:tblHeader/>
        </w:trPr>
        <w:tc>
          <w:tcPr>
            <w:tcW w:w="369"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461BIP14PolAreaCommitmentsoutstandingyearoforigin"/>
              <w:jc w:val="center"/>
              <w:rPr>
                <w:rFonts w:ascii="Verdana" w:eastAsia="Verdana" w:hAnsi="Verdana" w:cs="Verdana"/>
                <w:noProof/>
                <w:color w:val="FFFFFF"/>
                <w:sz w:val="16"/>
              </w:rPr>
            </w:pPr>
          </w:p>
        </w:tc>
        <w:tc>
          <w:tcPr>
            <w:tcW w:w="4079"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14PolAreaCommitmentsoutstandingyearoforigin"/>
              <w:jc w:val="center"/>
              <w:rPr>
                <w:rFonts w:ascii="Verdana" w:eastAsia="Verdana" w:hAnsi="Verdana" w:cs="Verdana"/>
                <w:noProof/>
                <w:color w:val="FFFFFF"/>
                <w:sz w:val="16"/>
              </w:rPr>
            </w:pPr>
            <w:r>
              <w:rPr>
                <w:rFonts w:ascii="Verdana" w:eastAsia="Verdana" w:hAnsi="Verdana" w:cs="Verdana"/>
                <w:noProof/>
                <w:color w:val="FFFFFF"/>
                <w:sz w:val="16"/>
              </w:rPr>
              <w:t>Policy area</w:t>
            </w:r>
          </w:p>
        </w:tc>
        <w:tc>
          <w:tcPr>
            <w:tcW w:w="1083"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14PolAreaCommitmentsoutstandingyearoforigin"/>
              <w:jc w:val="center"/>
              <w:rPr>
                <w:rFonts w:ascii="Verdana" w:eastAsia="Verdana" w:hAnsi="Verdana" w:cs="Verdana"/>
                <w:noProof/>
                <w:color w:val="FFFFFF"/>
                <w:sz w:val="16"/>
              </w:rPr>
            </w:pPr>
            <w:r>
              <w:rPr>
                <w:rFonts w:ascii="Verdana" w:eastAsia="Verdana" w:hAnsi="Verdana" w:cs="Verdana"/>
                <w:noProof/>
                <w:color w:val="FFFFFF"/>
                <w:sz w:val="16"/>
              </w:rPr>
              <w:t>&lt;2013</w:t>
            </w:r>
          </w:p>
        </w:tc>
        <w:tc>
          <w:tcPr>
            <w:tcW w:w="1082"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14PolAreaCommitmentsoutstandingyearoforigin"/>
              <w:jc w:val="center"/>
              <w:rPr>
                <w:rFonts w:ascii="Verdana" w:eastAsia="Verdana" w:hAnsi="Verdana" w:cs="Verdana"/>
                <w:noProof/>
                <w:color w:val="FFFFFF"/>
                <w:sz w:val="16"/>
              </w:rPr>
            </w:pPr>
            <w:r>
              <w:rPr>
                <w:rFonts w:ascii="Verdana" w:eastAsia="Verdana" w:hAnsi="Verdana" w:cs="Verdana"/>
                <w:noProof/>
                <w:color w:val="FFFFFF"/>
                <w:sz w:val="16"/>
              </w:rPr>
              <w:t>2013</w:t>
            </w:r>
          </w:p>
        </w:tc>
        <w:tc>
          <w:tcPr>
            <w:tcW w:w="1082"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14PolAreaCommitmentsoutstandingyearoforigin"/>
              <w:jc w:val="center"/>
              <w:rPr>
                <w:rFonts w:ascii="Verdana" w:eastAsia="Verdana" w:hAnsi="Verdana" w:cs="Verdana"/>
                <w:noProof/>
                <w:color w:val="FFFFFF"/>
                <w:sz w:val="16"/>
              </w:rPr>
            </w:pPr>
            <w:r>
              <w:rPr>
                <w:rFonts w:ascii="Verdana" w:eastAsia="Verdana" w:hAnsi="Verdana" w:cs="Verdana"/>
                <w:noProof/>
                <w:color w:val="FFFFFF"/>
                <w:sz w:val="16"/>
              </w:rPr>
              <w:t>2014</w:t>
            </w:r>
          </w:p>
        </w:tc>
        <w:tc>
          <w:tcPr>
            <w:tcW w:w="1082"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14PolAreaCommitmentsoutstandingyearoforigin"/>
              <w:jc w:val="center"/>
              <w:rPr>
                <w:rFonts w:ascii="Verdana" w:eastAsia="Verdana" w:hAnsi="Verdana" w:cs="Verdana"/>
                <w:noProof/>
                <w:color w:val="FFFFFF"/>
                <w:sz w:val="16"/>
              </w:rPr>
            </w:pPr>
            <w:r>
              <w:rPr>
                <w:rFonts w:ascii="Verdana" w:eastAsia="Verdana" w:hAnsi="Verdana" w:cs="Verdana"/>
                <w:noProof/>
                <w:color w:val="FFFFFF"/>
                <w:sz w:val="16"/>
              </w:rPr>
              <w:t>2015</w:t>
            </w:r>
          </w:p>
        </w:tc>
        <w:tc>
          <w:tcPr>
            <w:tcW w:w="1082"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14PolAreaCommitmentsoutstandingyearoforigin"/>
              <w:jc w:val="center"/>
              <w:rPr>
                <w:rFonts w:ascii="Verdana" w:eastAsia="Verdana" w:hAnsi="Verdana" w:cs="Verdana"/>
                <w:noProof/>
                <w:color w:val="FFFFFF"/>
                <w:sz w:val="16"/>
              </w:rPr>
            </w:pPr>
            <w:r>
              <w:rPr>
                <w:rFonts w:ascii="Verdana" w:eastAsia="Verdana" w:hAnsi="Verdana" w:cs="Verdana"/>
                <w:noProof/>
                <w:color w:val="FFFFFF"/>
                <w:sz w:val="16"/>
              </w:rPr>
              <w:t>2016</w:t>
            </w:r>
          </w:p>
        </w:tc>
        <w:tc>
          <w:tcPr>
            <w:tcW w:w="1243"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14PolAreaCommitmentsoutstandingyearoforigin"/>
              <w:jc w:val="center"/>
              <w:rPr>
                <w:rFonts w:ascii="Verdana" w:eastAsia="Verdana" w:hAnsi="Verdana" w:cs="Verdana"/>
                <w:noProof/>
                <w:color w:val="FFFFFF"/>
                <w:sz w:val="16"/>
              </w:rPr>
            </w:pPr>
            <w:r>
              <w:rPr>
                <w:rFonts w:ascii="Verdana" w:eastAsia="Verdana" w:hAnsi="Verdana" w:cs="Verdana"/>
                <w:noProof/>
                <w:color w:val="FFFFFF"/>
                <w:sz w:val="16"/>
              </w:rPr>
              <w:t>2017</w:t>
            </w:r>
          </w:p>
        </w:tc>
        <w:tc>
          <w:tcPr>
            <w:tcW w:w="1082"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14PolAreaCommitmentsoutstandingyearoforigin"/>
              <w:jc w:val="center"/>
              <w:rPr>
                <w:rFonts w:ascii="Verdana" w:eastAsia="Verdana" w:hAnsi="Verdana" w:cs="Verdana"/>
                <w:noProof/>
                <w:color w:val="FFFFFF"/>
                <w:sz w:val="16"/>
              </w:rPr>
            </w:pPr>
            <w:r>
              <w:rPr>
                <w:rFonts w:ascii="Verdana" w:eastAsia="Verdana" w:hAnsi="Verdana" w:cs="Verdana"/>
                <w:noProof/>
                <w:color w:val="FFFFFF"/>
                <w:sz w:val="16"/>
              </w:rPr>
              <w:t>2018</w:t>
            </w:r>
          </w:p>
        </w:tc>
        <w:tc>
          <w:tcPr>
            <w:tcW w:w="1163"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14PolAreaCommitmentsoutstandingyearoforigin"/>
              <w:jc w:val="center"/>
              <w:rPr>
                <w:rFonts w:ascii="Verdana" w:eastAsia="Verdana" w:hAnsi="Verdana" w:cs="Verdana"/>
                <w:noProof/>
                <w:color w:val="FFFFFF"/>
                <w:sz w:val="16"/>
              </w:rPr>
            </w:pPr>
            <w:r>
              <w:rPr>
                <w:rFonts w:ascii="Verdana" w:eastAsia="Verdana" w:hAnsi="Verdana" w:cs="Verdana"/>
                <w:noProof/>
                <w:color w:val="FFFFFF"/>
                <w:sz w:val="16"/>
              </w:rPr>
              <w:t>2019</w:t>
            </w:r>
          </w:p>
        </w:tc>
        <w:tc>
          <w:tcPr>
            <w:tcW w:w="1196"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461BIP14PolAreaCommitmentsoutstandingyearoforigin"/>
              <w:jc w:val="center"/>
              <w:rPr>
                <w:rFonts w:ascii="Verdana" w:eastAsia="Verdana" w:hAnsi="Verdana" w:cs="Verdana"/>
                <w:noProof/>
                <w:color w:val="FFFFFF"/>
                <w:sz w:val="16"/>
                <w:lang w:bidi="en-GB"/>
              </w:rPr>
            </w:pPr>
            <w:r>
              <w:rPr>
                <w:rFonts w:ascii="Verdana" w:eastAsia="Verdana" w:hAnsi="Verdana" w:cs="Verdana"/>
                <w:noProof/>
                <w:color w:val="FFFFFF"/>
                <w:sz w:val="16"/>
              </w:rPr>
              <w:t>Total</w:t>
            </w:r>
          </w:p>
        </w:tc>
      </w:tr>
      <w:tr w:rsidR="00402A1C">
        <w:trPr>
          <w:trHeight w:val="340"/>
        </w:trPr>
        <w:tc>
          <w:tcPr>
            <w:tcW w:w="36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rPr>
                <w:rFonts w:ascii="Verdana" w:eastAsia="Verdana" w:hAnsi="Verdana" w:cs="Verdana"/>
                <w:noProof/>
                <w:color w:val="000000"/>
                <w:sz w:val="16"/>
              </w:rPr>
            </w:pPr>
            <w:r>
              <w:rPr>
                <w:rFonts w:ascii="Verdana" w:eastAsia="Verdana" w:hAnsi="Verdana" w:cs="Verdana"/>
                <w:noProof/>
                <w:color w:val="000000"/>
                <w:sz w:val="16"/>
              </w:rPr>
              <w:t>01</w:t>
            </w:r>
          </w:p>
        </w:tc>
        <w:tc>
          <w:tcPr>
            <w:tcW w:w="407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rPr>
                <w:rFonts w:ascii="Verdana" w:eastAsia="Verdana" w:hAnsi="Verdana" w:cs="Verdana"/>
                <w:noProof/>
                <w:color w:val="000000"/>
                <w:sz w:val="16"/>
              </w:rPr>
            </w:pPr>
            <w:r>
              <w:rPr>
                <w:rFonts w:ascii="Verdana" w:eastAsia="Verdana" w:hAnsi="Verdana" w:cs="Verdana"/>
                <w:noProof/>
                <w:color w:val="000000"/>
                <w:sz w:val="16"/>
              </w:rPr>
              <w:t>Economic and financial affairs</w:t>
            </w:r>
          </w:p>
        </w:tc>
        <w:tc>
          <w:tcPr>
            <w:tcW w:w="108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129</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4</w:t>
            </w:r>
          </w:p>
        </w:tc>
        <w:tc>
          <w:tcPr>
            <w:tcW w:w="12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34</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1 781</w:t>
            </w:r>
          </w:p>
        </w:tc>
        <w:tc>
          <w:tcPr>
            <w:tcW w:w="116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229</w:t>
            </w:r>
          </w:p>
        </w:tc>
        <w:tc>
          <w:tcPr>
            <w:tcW w:w="119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lang w:bidi="en-GB"/>
              </w:rPr>
            </w:pPr>
            <w:r>
              <w:rPr>
                <w:rFonts w:ascii="Verdana" w:eastAsia="Verdana" w:hAnsi="Verdana" w:cs="Verdana"/>
                <w:noProof/>
                <w:color w:val="000000"/>
                <w:sz w:val="16"/>
              </w:rPr>
              <w:t>2 176</w:t>
            </w:r>
          </w:p>
        </w:tc>
      </w:tr>
      <w:tr w:rsidR="00402A1C">
        <w:trPr>
          <w:trHeight w:val="340"/>
        </w:trPr>
        <w:tc>
          <w:tcPr>
            <w:tcW w:w="36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rPr>
                <w:rFonts w:ascii="Verdana" w:eastAsia="Verdana" w:hAnsi="Verdana" w:cs="Verdana"/>
                <w:noProof/>
                <w:color w:val="000000"/>
                <w:sz w:val="16"/>
              </w:rPr>
            </w:pPr>
            <w:r>
              <w:rPr>
                <w:rFonts w:ascii="Verdana" w:eastAsia="Verdana" w:hAnsi="Verdana" w:cs="Verdana"/>
                <w:noProof/>
                <w:color w:val="000000"/>
                <w:sz w:val="16"/>
              </w:rPr>
              <w:t>02</w:t>
            </w:r>
          </w:p>
        </w:tc>
        <w:tc>
          <w:tcPr>
            <w:tcW w:w="407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rPr>
                <w:rFonts w:ascii="Verdana" w:eastAsia="Verdana" w:hAnsi="Verdana" w:cs="Verdana"/>
                <w:noProof/>
                <w:color w:val="000000"/>
                <w:sz w:val="16"/>
              </w:rPr>
            </w:pPr>
            <w:r>
              <w:rPr>
                <w:rFonts w:ascii="Verdana" w:eastAsia="Verdana" w:hAnsi="Verdana" w:cs="Verdana"/>
                <w:noProof/>
                <w:color w:val="000000"/>
                <w:sz w:val="16"/>
              </w:rPr>
              <w:t>Internal market, industry, entrepreneurship and SMEs</w:t>
            </w:r>
          </w:p>
        </w:tc>
        <w:tc>
          <w:tcPr>
            <w:tcW w:w="108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16</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18</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25</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82</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130</w:t>
            </w:r>
          </w:p>
        </w:tc>
        <w:tc>
          <w:tcPr>
            <w:tcW w:w="12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372</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719</w:t>
            </w:r>
          </w:p>
        </w:tc>
        <w:tc>
          <w:tcPr>
            <w:tcW w:w="116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1 927</w:t>
            </w:r>
          </w:p>
        </w:tc>
        <w:tc>
          <w:tcPr>
            <w:tcW w:w="119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lang w:bidi="en-GB"/>
              </w:rPr>
            </w:pPr>
            <w:r>
              <w:rPr>
                <w:rFonts w:ascii="Verdana" w:eastAsia="Verdana" w:hAnsi="Verdana" w:cs="Verdana"/>
                <w:noProof/>
                <w:color w:val="000000"/>
                <w:sz w:val="16"/>
              </w:rPr>
              <w:t>3 289</w:t>
            </w:r>
          </w:p>
        </w:tc>
      </w:tr>
      <w:tr w:rsidR="00402A1C">
        <w:trPr>
          <w:trHeight w:val="340"/>
        </w:trPr>
        <w:tc>
          <w:tcPr>
            <w:tcW w:w="36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rPr>
                <w:rFonts w:ascii="Verdana" w:eastAsia="Verdana" w:hAnsi="Verdana" w:cs="Verdana"/>
                <w:noProof/>
                <w:color w:val="000000"/>
                <w:sz w:val="16"/>
              </w:rPr>
            </w:pPr>
            <w:r>
              <w:rPr>
                <w:rFonts w:ascii="Verdana" w:eastAsia="Verdana" w:hAnsi="Verdana" w:cs="Verdana"/>
                <w:noProof/>
                <w:color w:val="000000"/>
                <w:sz w:val="16"/>
              </w:rPr>
              <w:t>03</w:t>
            </w:r>
          </w:p>
        </w:tc>
        <w:tc>
          <w:tcPr>
            <w:tcW w:w="407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rPr>
                <w:rFonts w:ascii="Verdana" w:eastAsia="Verdana" w:hAnsi="Verdana" w:cs="Verdana"/>
                <w:noProof/>
                <w:color w:val="000000"/>
                <w:sz w:val="16"/>
              </w:rPr>
            </w:pPr>
            <w:r>
              <w:rPr>
                <w:rFonts w:ascii="Verdana" w:eastAsia="Verdana" w:hAnsi="Verdana" w:cs="Verdana"/>
                <w:noProof/>
                <w:color w:val="000000"/>
                <w:sz w:val="16"/>
              </w:rPr>
              <w:t>Competition</w:t>
            </w:r>
          </w:p>
        </w:tc>
        <w:tc>
          <w:tcPr>
            <w:tcW w:w="108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2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16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13</w:t>
            </w:r>
          </w:p>
        </w:tc>
        <w:tc>
          <w:tcPr>
            <w:tcW w:w="119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13</w:t>
            </w:r>
          </w:p>
        </w:tc>
      </w:tr>
      <w:tr w:rsidR="00402A1C">
        <w:trPr>
          <w:trHeight w:val="340"/>
        </w:trPr>
        <w:tc>
          <w:tcPr>
            <w:tcW w:w="36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rPr>
                <w:rFonts w:ascii="Verdana" w:eastAsia="Verdana" w:hAnsi="Verdana" w:cs="Verdana"/>
                <w:noProof/>
                <w:color w:val="000000"/>
                <w:sz w:val="16"/>
              </w:rPr>
            </w:pPr>
            <w:r>
              <w:rPr>
                <w:rFonts w:ascii="Verdana" w:eastAsia="Verdana" w:hAnsi="Verdana" w:cs="Verdana"/>
                <w:noProof/>
                <w:color w:val="000000"/>
                <w:sz w:val="16"/>
              </w:rPr>
              <w:t>04</w:t>
            </w:r>
          </w:p>
        </w:tc>
        <w:tc>
          <w:tcPr>
            <w:tcW w:w="407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rPr>
                <w:rFonts w:ascii="Verdana" w:eastAsia="Verdana" w:hAnsi="Verdana" w:cs="Verdana"/>
                <w:noProof/>
                <w:color w:val="000000"/>
                <w:sz w:val="16"/>
              </w:rPr>
            </w:pPr>
            <w:r>
              <w:rPr>
                <w:rFonts w:ascii="Verdana" w:eastAsia="Verdana" w:hAnsi="Verdana" w:cs="Verdana"/>
                <w:noProof/>
                <w:color w:val="000000"/>
                <w:sz w:val="16"/>
              </w:rPr>
              <w:t>Employment, social affairs and inclusion</w:t>
            </w:r>
          </w:p>
        </w:tc>
        <w:tc>
          <w:tcPr>
            <w:tcW w:w="108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230</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867</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179</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748</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2 304</w:t>
            </w:r>
          </w:p>
        </w:tc>
        <w:tc>
          <w:tcPr>
            <w:tcW w:w="12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10 139</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14 792</w:t>
            </w:r>
          </w:p>
        </w:tc>
        <w:tc>
          <w:tcPr>
            <w:tcW w:w="116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16 161</w:t>
            </w:r>
          </w:p>
        </w:tc>
        <w:tc>
          <w:tcPr>
            <w:tcW w:w="119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lang w:bidi="en-GB"/>
              </w:rPr>
            </w:pPr>
            <w:r>
              <w:rPr>
                <w:rFonts w:ascii="Verdana" w:eastAsia="Verdana" w:hAnsi="Verdana" w:cs="Verdana"/>
                <w:noProof/>
                <w:color w:val="000000"/>
                <w:sz w:val="16"/>
              </w:rPr>
              <w:t>45 419</w:t>
            </w:r>
          </w:p>
        </w:tc>
      </w:tr>
      <w:tr w:rsidR="00402A1C">
        <w:trPr>
          <w:trHeight w:val="340"/>
        </w:trPr>
        <w:tc>
          <w:tcPr>
            <w:tcW w:w="36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rPr>
                <w:rFonts w:ascii="Verdana" w:eastAsia="Verdana" w:hAnsi="Verdana" w:cs="Verdana"/>
                <w:noProof/>
                <w:color w:val="000000"/>
                <w:sz w:val="16"/>
              </w:rPr>
            </w:pPr>
            <w:r>
              <w:rPr>
                <w:rFonts w:ascii="Verdana" w:eastAsia="Verdana" w:hAnsi="Verdana" w:cs="Verdana"/>
                <w:noProof/>
                <w:color w:val="000000"/>
                <w:sz w:val="16"/>
              </w:rPr>
              <w:t>05</w:t>
            </w:r>
          </w:p>
        </w:tc>
        <w:tc>
          <w:tcPr>
            <w:tcW w:w="407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rPr>
                <w:rFonts w:ascii="Verdana" w:eastAsia="Verdana" w:hAnsi="Verdana" w:cs="Verdana"/>
                <w:noProof/>
                <w:color w:val="000000"/>
                <w:sz w:val="16"/>
              </w:rPr>
            </w:pPr>
            <w:r>
              <w:rPr>
                <w:rFonts w:ascii="Verdana" w:eastAsia="Verdana" w:hAnsi="Verdana" w:cs="Verdana"/>
                <w:noProof/>
                <w:color w:val="000000"/>
                <w:sz w:val="16"/>
              </w:rPr>
              <w:t>Agriculture and rural development</w:t>
            </w:r>
          </w:p>
        </w:tc>
        <w:tc>
          <w:tcPr>
            <w:tcW w:w="108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58</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199</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1 160</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2 214</w:t>
            </w:r>
          </w:p>
        </w:tc>
        <w:tc>
          <w:tcPr>
            <w:tcW w:w="12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6 752</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11 309</w:t>
            </w:r>
          </w:p>
        </w:tc>
        <w:tc>
          <w:tcPr>
            <w:tcW w:w="116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14 943</w:t>
            </w:r>
          </w:p>
        </w:tc>
        <w:tc>
          <w:tcPr>
            <w:tcW w:w="119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lang w:bidi="en-GB"/>
              </w:rPr>
            </w:pPr>
            <w:r>
              <w:rPr>
                <w:rFonts w:ascii="Verdana" w:eastAsia="Verdana" w:hAnsi="Verdana" w:cs="Verdana"/>
                <w:noProof/>
                <w:color w:val="000000"/>
                <w:sz w:val="16"/>
              </w:rPr>
              <w:t>36 634</w:t>
            </w:r>
          </w:p>
        </w:tc>
      </w:tr>
      <w:tr w:rsidR="00402A1C">
        <w:trPr>
          <w:trHeight w:val="340"/>
        </w:trPr>
        <w:tc>
          <w:tcPr>
            <w:tcW w:w="36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rPr>
                <w:rFonts w:ascii="Verdana" w:eastAsia="Verdana" w:hAnsi="Verdana" w:cs="Verdana"/>
                <w:noProof/>
                <w:color w:val="000000"/>
                <w:sz w:val="16"/>
              </w:rPr>
            </w:pPr>
            <w:r>
              <w:rPr>
                <w:rFonts w:ascii="Verdana" w:eastAsia="Verdana" w:hAnsi="Verdana" w:cs="Verdana"/>
                <w:noProof/>
                <w:color w:val="000000"/>
                <w:sz w:val="16"/>
              </w:rPr>
              <w:t>06</w:t>
            </w:r>
          </w:p>
        </w:tc>
        <w:tc>
          <w:tcPr>
            <w:tcW w:w="407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rPr>
                <w:rFonts w:ascii="Verdana" w:eastAsia="Verdana" w:hAnsi="Verdana" w:cs="Verdana"/>
                <w:noProof/>
                <w:color w:val="000000"/>
                <w:sz w:val="16"/>
              </w:rPr>
            </w:pPr>
            <w:r>
              <w:rPr>
                <w:rFonts w:ascii="Verdana" w:eastAsia="Verdana" w:hAnsi="Verdana" w:cs="Verdana"/>
                <w:noProof/>
                <w:color w:val="000000"/>
                <w:sz w:val="16"/>
              </w:rPr>
              <w:t>Mobility and transport</w:t>
            </w:r>
          </w:p>
        </w:tc>
        <w:tc>
          <w:tcPr>
            <w:tcW w:w="108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2</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3</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297</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501</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1 747</w:t>
            </w:r>
          </w:p>
        </w:tc>
        <w:tc>
          <w:tcPr>
            <w:tcW w:w="12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2 066</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3 179</w:t>
            </w:r>
          </w:p>
        </w:tc>
        <w:tc>
          <w:tcPr>
            <w:tcW w:w="116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4 658</w:t>
            </w:r>
          </w:p>
        </w:tc>
        <w:tc>
          <w:tcPr>
            <w:tcW w:w="119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lang w:bidi="en-GB"/>
              </w:rPr>
            </w:pPr>
            <w:r>
              <w:rPr>
                <w:rFonts w:ascii="Verdana" w:eastAsia="Verdana" w:hAnsi="Verdana" w:cs="Verdana"/>
                <w:noProof/>
                <w:color w:val="000000"/>
                <w:sz w:val="16"/>
              </w:rPr>
              <w:t>12 451</w:t>
            </w:r>
          </w:p>
        </w:tc>
      </w:tr>
      <w:tr w:rsidR="00402A1C">
        <w:trPr>
          <w:trHeight w:val="340"/>
        </w:trPr>
        <w:tc>
          <w:tcPr>
            <w:tcW w:w="36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rPr>
                <w:rFonts w:ascii="Verdana" w:eastAsia="Verdana" w:hAnsi="Verdana" w:cs="Verdana"/>
                <w:noProof/>
                <w:color w:val="000000"/>
                <w:sz w:val="16"/>
              </w:rPr>
            </w:pPr>
            <w:r>
              <w:rPr>
                <w:rFonts w:ascii="Verdana" w:eastAsia="Verdana" w:hAnsi="Verdana" w:cs="Verdana"/>
                <w:noProof/>
                <w:color w:val="000000"/>
                <w:sz w:val="16"/>
              </w:rPr>
              <w:t>07</w:t>
            </w:r>
          </w:p>
        </w:tc>
        <w:tc>
          <w:tcPr>
            <w:tcW w:w="407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rPr>
                <w:rFonts w:ascii="Verdana" w:eastAsia="Verdana" w:hAnsi="Verdana" w:cs="Verdana"/>
                <w:noProof/>
                <w:color w:val="000000"/>
                <w:sz w:val="16"/>
              </w:rPr>
            </w:pPr>
            <w:r>
              <w:rPr>
                <w:rFonts w:ascii="Verdana" w:eastAsia="Verdana" w:hAnsi="Verdana" w:cs="Verdana"/>
                <w:noProof/>
                <w:color w:val="000000"/>
                <w:sz w:val="16"/>
              </w:rPr>
              <w:t>Environment</w:t>
            </w:r>
          </w:p>
        </w:tc>
        <w:tc>
          <w:tcPr>
            <w:tcW w:w="108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56</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43</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58</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132</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117</w:t>
            </w:r>
          </w:p>
        </w:tc>
        <w:tc>
          <w:tcPr>
            <w:tcW w:w="12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168</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436</w:t>
            </w:r>
          </w:p>
        </w:tc>
        <w:tc>
          <w:tcPr>
            <w:tcW w:w="116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421</w:t>
            </w:r>
          </w:p>
        </w:tc>
        <w:tc>
          <w:tcPr>
            <w:tcW w:w="119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lang w:bidi="en-GB"/>
              </w:rPr>
            </w:pPr>
            <w:r>
              <w:rPr>
                <w:rFonts w:ascii="Verdana" w:eastAsia="Verdana" w:hAnsi="Verdana" w:cs="Verdana"/>
                <w:noProof/>
                <w:color w:val="000000"/>
                <w:sz w:val="16"/>
              </w:rPr>
              <w:t>1 431</w:t>
            </w:r>
          </w:p>
        </w:tc>
      </w:tr>
      <w:tr w:rsidR="00402A1C">
        <w:trPr>
          <w:trHeight w:val="340"/>
        </w:trPr>
        <w:tc>
          <w:tcPr>
            <w:tcW w:w="36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rPr>
                <w:rFonts w:ascii="Verdana" w:eastAsia="Verdana" w:hAnsi="Verdana" w:cs="Verdana"/>
                <w:noProof/>
                <w:color w:val="000000"/>
                <w:sz w:val="16"/>
              </w:rPr>
            </w:pPr>
            <w:r>
              <w:rPr>
                <w:rFonts w:ascii="Verdana" w:eastAsia="Verdana" w:hAnsi="Verdana" w:cs="Verdana"/>
                <w:noProof/>
                <w:color w:val="000000"/>
                <w:sz w:val="16"/>
              </w:rPr>
              <w:t>08</w:t>
            </w:r>
          </w:p>
        </w:tc>
        <w:tc>
          <w:tcPr>
            <w:tcW w:w="407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rPr>
                <w:rFonts w:ascii="Verdana" w:eastAsia="Verdana" w:hAnsi="Verdana" w:cs="Verdana"/>
                <w:noProof/>
                <w:color w:val="000000"/>
                <w:sz w:val="16"/>
              </w:rPr>
            </w:pPr>
            <w:r>
              <w:rPr>
                <w:rFonts w:ascii="Verdana" w:eastAsia="Verdana" w:hAnsi="Verdana" w:cs="Verdana"/>
                <w:noProof/>
                <w:color w:val="000000"/>
                <w:sz w:val="16"/>
              </w:rPr>
              <w:t>Research and innovation</w:t>
            </w:r>
          </w:p>
        </w:tc>
        <w:tc>
          <w:tcPr>
            <w:tcW w:w="108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186</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304</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674</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932</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1 581</w:t>
            </w:r>
          </w:p>
        </w:tc>
        <w:tc>
          <w:tcPr>
            <w:tcW w:w="12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2 166</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3 225</w:t>
            </w:r>
          </w:p>
        </w:tc>
        <w:tc>
          <w:tcPr>
            <w:tcW w:w="116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6 425</w:t>
            </w:r>
          </w:p>
        </w:tc>
        <w:tc>
          <w:tcPr>
            <w:tcW w:w="119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lang w:bidi="en-GB"/>
              </w:rPr>
            </w:pPr>
            <w:r>
              <w:rPr>
                <w:rFonts w:ascii="Verdana" w:eastAsia="Verdana" w:hAnsi="Verdana" w:cs="Verdana"/>
                <w:noProof/>
                <w:color w:val="000000"/>
                <w:sz w:val="16"/>
              </w:rPr>
              <w:t>15 493</w:t>
            </w:r>
          </w:p>
        </w:tc>
      </w:tr>
      <w:tr w:rsidR="00402A1C">
        <w:trPr>
          <w:trHeight w:val="340"/>
        </w:trPr>
        <w:tc>
          <w:tcPr>
            <w:tcW w:w="36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rPr>
                <w:rFonts w:ascii="Verdana" w:eastAsia="Verdana" w:hAnsi="Verdana" w:cs="Verdana"/>
                <w:noProof/>
                <w:color w:val="000000"/>
                <w:sz w:val="16"/>
              </w:rPr>
            </w:pPr>
            <w:r>
              <w:rPr>
                <w:rFonts w:ascii="Verdana" w:eastAsia="Verdana" w:hAnsi="Verdana" w:cs="Verdana"/>
                <w:noProof/>
                <w:color w:val="000000"/>
                <w:sz w:val="16"/>
              </w:rPr>
              <w:t>09</w:t>
            </w:r>
          </w:p>
        </w:tc>
        <w:tc>
          <w:tcPr>
            <w:tcW w:w="407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rPr>
                <w:rFonts w:ascii="Verdana" w:eastAsia="Verdana" w:hAnsi="Verdana" w:cs="Verdana"/>
                <w:noProof/>
                <w:color w:val="000000"/>
                <w:sz w:val="16"/>
              </w:rPr>
            </w:pPr>
            <w:r>
              <w:rPr>
                <w:rFonts w:ascii="Verdana" w:eastAsia="Verdana" w:hAnsi="Verdana" w:cs="Verdana"/>
                <w:noProof/>
                <w:color w:val="000000"/>
                <w:sz w:val="16"/>
              </w:rPr>
              <w:t>Communications networks, content and technology</w:t>
            </w:r>
          </w:p>
        </w:tc>
        <w:tc>
          <w:tcPr>
            <w:tcW w:w="108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10</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5</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79</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95</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254</w:t>
            </w:r>
          </w:p>
        </w:tc>
        <w:tc>
          <w:tcPr>
            <w:tcW w:w="12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335</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748</w:t>
            </w:r>
          </w:p>
        </w:tc>
        <w:tc>
          <w:tcPr>
            <w:tcW w:w="116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1 562</w:t>
            </w:r>
          </w:p>
        </w:tc>
        <w:tc>
          <w:tcPr>
            <w:tcW w:w="119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lang w:bidi="en-GB"/>
              </w:rPr>
            </w:pPr>
            <w:r>
              <w:rPr>
                <w:rFonts w:ascii="Verdana" w:eastAsia="Verdana" w:hAnsi="Verdana" w:cs="Verdana"/>
                <w:noProof/>
                <w:color w:val="000000"/>
                <w:sz w:val="16"/>
              </w:rPr>
              <w:t>3 087</w:t>
            </w:r>
          </w:p>
        </w:tc>
      </w:tr>
      <w:tr w:rsidR="00402A1C">
        <w:trPr>
          <w:trHeight w:val="340"/>
        </w:trPr>
        <w:tc>
          <w:tcPr>
            <w:tcW w:w="36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rPr>
                <w:rFonts w:ascii="Verdana" w:eastAsia="Verdana" w:hAnsi="Verdana" w:cs="Verdana"/>
                <w:noProof/>
                <w:color w:val="000000"/>
                <w:sz w:val="16"/>
              </w:rPr>
            </w:pPr>
            <w:r>
              <w:rPr>
                <w:rFonts w:ascii="Verdana" w:eastAsia="Verdana" w:hAnsi="Verdana" w:cs="Verdana"/>
                <w:noProof/>
                <w:color w:val="000000"/>
                <w:sz w:val="16"/>
              </w:rPr>
              <w:t>10</w:t>
            </w:r>
          </w:p>
        </w:tc>
        <w:tc>
          <w:tcPr>
            <w:tcW w:w="407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rPr>
                <w:rFonts w:ascii="Verdana" w:eastAsia="Verdana" w:hAnsi="Verdana" w:cs="Verdana"/>
                <w:noProof/>
                <w:color w:val="000000"/>
                <w:sz w:val="16"/>
              </w:rPr>
            </w:pPr>
            <w:r>
              <w:rPr>
                <w:rFonts w:ascii="Verdana" w:eastAsia="Verdana" w:hAnsi="Verdana" w:cs="Verdana"/>
                <w:noProof/>
                <w:color w:val="000000"/>
                <w:sz w:val="16"/>
              </w:rPr>
              <w:t>Direct research</w:t>
            </w:r>
          </w:p>
        </w:tc>
        <w:tc>
          <w:tcPr>
            <w:tcW w:w="108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8</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8</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4</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3</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2</w:t>
            </w:r>
          </w:p>
        </w:tc>
        <w:tc>
          <w:tcPr>
            <w:tcW w:w="12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16</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23</w:t>
            </w:r>
          </w:p>
        </w:tc>
        <w:tc>
          <w:tcPr>
            <w:tcW w:w="116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164</w:t>
            </w:r>
          </w:p>
        </w:tc>
        <w:tc>
          <w:tcPr>
            <w:tcW w:w="119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228</w:t>
            </w:r>
          </w:p>
        </w:tc>
      </w:tr>
      <w:tr w:rsidR="00402A1C">
        <w:trPr>
          <w:trHeight w:val="340"/>
        </w:trPr>
        <w:tc>
          <w:tcPr>
            <w:tcW w:w="36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rPr>
                <w:rFonts w:ascii="Verdana" w:eastAsia="Verdana" w:hAnsi="Verdana" w:cs="Verdana"/>
                <w:noProof/>
                <w:color w:val="000000"/>
                <w:sz w:val="16"/>
              </w:rPr>
            </w:pPr>
            <w:r>
              <w:rPr>
                <w:rFonts w:ascii="Verdana" w:eastAsia="Verdana" w:hAnsi="Verdana" w:cs="Verdana"/>
                <w:noProof/>
                <w:color w:val="000000"/>
                <w:sz w:val="16"/>
              </w:rPr>
              <w:t>11</w:t>
            </w:r>
          </w:p>
        </w:tc>
        <w:tc>
          <w:tcPr>
            <w:tcW w:w="407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rPr>
                <w:rFonts w:ascii="Verdana" w:eastAsia="Verdana" w:hAnsi="Verdana" w:cs="Verdana"/>
                <w:noProof/>
                <w:color w:val="000000"/>
                <w:sz w:val="16"/>
              </w:rPr>
            </w:pPr>
            <w:r>
              <w:rPr>
                <w:rFonts w:ascii="Verdana" w:eastAsia="Verdana" w:hAnsi="Verdana" w:cs="Verdana"/>
                <w:noProof/>
                <w:color w:val="000000"/>
                <w:sz w:val="16"/>
              </w:rPr>
              <w:t>Maritime affairs and fisheries</w:t>
            </w:r>
          </w:p>
        </w:tc>
        <w:tc>
          <w:tcPr>
            <w:tcW w:w="108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12</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87</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3</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5</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342</w:t>
            </w:r>
          </w:p>
        </w:tc>
        <w:tc>
          <w:tcPr>
            <w:tcW w:w="12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914</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1 029</w:t>
            </w:r>
          </w:p>
        </w:tc>
        <w:tc>
          <w:tcPr>
            <w:tcW w:w="116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1 073</w:t>
            </w:r>
          </w:p>
        </w:tc>
        <w:tc>
          <w:tcPr>
            <w:tcW w:w="119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lang w:bidi="en-GB"/>
              </w:rPr>
            </w:pPr>
            <w:r>
              <w:rPr>
                <w:rFonts w:ascii="Verdana" w:eastAsia="Verdana" w:hAnsi="Verdana" w:cs="Verdana"/>
                <w:noProof/>
                <w:color w:val="000000"/>
                <w:sz w:val="16"/>
              </w:rPr>
              <w:t>3 465</w:t>
            </w:r>
          </w:p>
        </w:tc>
      </w:tr>
      <w:tr w:rsidR="00402A1C">
        <w:trPr>
          <w:trHeight w:val="340"/>
        </w:trPr>
        <w:tc>
          <w:tcPr>
            <w:tcW w:w="36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rPr>
                <w:rFonts w:ascii="Verdana" w:eastAsia="Verdana" w:hAnsi="Verdana" w:cs="Verdana"/>
                <w:noProof/>
                <w:color w:val="000000"/>
                <w:sz w:val="16"/>
              </w:rPr>
            </w:pPr>
            <w:r>
              <w:rPr>
                <w:rFonts w:ascii="Verdana" w:eastAsia="Verdana" w:hAnsi="Verdana" w:cs="Verdana"/>
                <w:noProof/>
                <w:color w:val="000000"/>
                <w:sz w:val="16"/>
              </w:rPr>
              <w:t>12</w:t>
            </w:r>
          </w:p>
        </w:tc>
        <w:tc>
          <w:tcPr>
            <w:tcW w:w="407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rPr>
                <w:rFonts w:ascii="Verdana" w:eastAsia="Verdana" w:hAnsi="Verdana" w:cs="Verdana"/>
                <w:noProof/>
                <w:color w:val="000000"/>
                <w:sz w:val="16"/>
              </w:rPr>
            </w:pPr>
            <w:r>
              <w:rPr>
                <w:rFonts w:ascii="Verdana" w:eastAsia="Verdana" w:hAnsi="Verdana" w:cs="Verdana"/>
                <w:noProof/>
                <w:color w:val="000000"/>
                <w:sz w:val="16"/>
              </w:rPr>
              <w:t>Financial stability, financial services and capital markets union</w:t>
            </w:r>
          </w:p>
        </w:tc>
        <w:tc>
          <w:tcPr>
            <w:tcW w:w="108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2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1</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2</w:t>
            </w:r>
          </w:p>
        </w:tc>
        <w:tc>
          <w:tcPr>
            <w:tcW w:w="116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12</w:t>
            </w:r>
          </w:p>
        </w:tc>
        <w:tc>
          <w:tcPr>
            <w:tcW w:w="119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15</w:t>
            </w:r>
          </w:p>
        </w:tc>
      </w:tr>
      <w:tr w:rsidR="00402A1C">
        <w:trPr>
          <w:trHeight w:val="340"/>
        </w:trPr>
        <w:tc>
          <w:tcPr>
            <w:tcW w:w="36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rPr>
                <w:rFonts w:ascii="Verdana" w:eastAsia="Verdana" w:hAnsi="Verdana" w:cs="Verdana"/>
                <w:noProof/>
                <w:color w:val="000000"/>
                <w:sz w:val="16"/>
              </w:rPr>
            </w:pPr>
            <w:r>
              <w:rPr>
                <w:rFonts w:ascii="Verdana" w:eastAsia="Verdana" w:hAnsi="Verdana" w:cs="Verdana"/>
                <w:noProof/>
                <w:color w:val="000000"/>
                <w:sz w:val="16"/>
              </w:rPr>
              <w:t>13</w:t>
            </w:r>
          </w:p>
        </w:tc>
        <w:tc>
          <w:tcPr>
            <w:tcW w:w="407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rPr>
                <w:rFonts w:ascii="Verdana" w:eastAsia="Verdana" w:hAnsi="Verdana" w:cs="Verdana"/>
                <w:noProof/>
                <w:color w:val="000000"/>
                <w:sz w:val="16"/>
              </w:rPr>
            </w:pPr>
            <w:r>
              <w:rPr>
                <w:rFonts w:ascii="Verdana" w:eastAsia="Verdana" w:hAnsi="Verdana" w:cs="Verdana"/>
                <w:noProof/>
                <w:color w:val="000000"/>
                <w:sz w:val="16"/>
              </w:rPr>
              <w:t>Regional and urban policy</w:t>
            </w:r>
          </w:p>
        </w:tc>
        <w:tc>
          <w:tcPr>
            <w:tcW w:w="108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798</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1 987</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597</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1 910</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5 832</w:t>
            </w:r>
          </w:p>
        </w:tc>
        <w:tc>
          <w:tcPr>
            <w:tcW w:w="12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29 112</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42 502</w:t>
            </w:r>
          </w:p>
        </w:tc>
        <w:tc>
          <w:tcPr>
            <w:tcW w:w="116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46 391</w:t>
            </w:r>
          </w:p>
        </w:tc>
        <w:tc>
          <w:tcPr>
            <w:tcW w:w="119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lang w:bidi="en-GB"/>
              </w:rPr>
            </w:pPr>
            <w:r>
              <w:rPr>
                <w:rFonts w:ascii="Verdana" w:eastAsia="Verdana" w:hAnsi="Verdana" w:cs="Verdana"/>
                <w:noProof/>
                <w:color w:val="000000"/>
                <w:sz w:val="16"/>
              </w:rPr>
              <w:t>129 127</w:t>
            </w:r>
          </w:p>
        </w:tc>
      </w:tr>
      <w:tr w:rsidR="00402A1C">
        <w:trPr>
          <w:trHeight w:val="340"/>
        </w:trPr>
        <w:tc>
          <w:tcPr>
            <w:tcW w:w="36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rPr>
                <w:rFonts w:ascii="Verdana" w:eastAsia="Verdana" w:hAnsi="Verdana" w:cs="Verdana"/>
                <w:noProof/>
                <w:color w:val="000000"/>
                <w:sz w:val="16"/>
              </w:rPr>
            </w:pPr>
            <w:r>
              <w:rPr>
                <w:rFonts w:ascii="Verdana" w:eastAsia="Verdana" w:hAnsi="Verdana" w:cs="Verdana"/>
                <w:noProof/>
                <w:color w:val="000000"/>
                <w:sz w:val="16"/>
              </w:rPr>
              <w:t>14</w:t>
            </w:r>
          </w:p>
        </w:tc>
        <w:tc>
          <w:tcPr>
            <w:tcW w:w="407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rPr>
                <w:rFonts w:ascii="Verdana" w:eastAsia="Verdana" w:hAnsi="Verdana" w:cs="Verdana"/>
                <w:noProof/>
                <w:color w:val="000000"/>
                <w:sz w:val="16"/>
              </w:rPr>
            </w:pPr>
            <w:r>
              <w:rPr>
                <w:rFonts w:ascii="Verdana" w:eastAsia="Verdana" w:hAnsi="Verdana" w:cs="Verdana"/>
                <w:noProof/>
                <w:color w:val="000000"/>
                <w:sz w:val="16"/>
              </w:rPr>
              <w:t>Taxation and customs union</w:t>
            </w:r>
          </w:p>
        </w:tc>
        <w:tc>
          <w:tcPr>
            <w:tcW w:w="108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5</w:t>
            </w:r>
          </w:p>
        </w:tc>
        <w:tc>
          <w:tcPr>
            <w:tcW w:w="12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8</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46</w:t>
            </w:r>
          </w:p>
        </w:tc>
        <w:tc>
          <w:tcPr>
            <w:tcW w:w="116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97</w:t>
            </w:r>
          </w:p>
        </w:tc>
        <w:tc>
          <w:tcPr>
            <w:tcW w:w="119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157</w:t>
            </w:r>
          </w:p>
        </w:tc>
      </w:tr>
      <w:tr w:rsidR="00402A1C">
        <w:trPr>
          <w:trHeight w:val="340"/>
        </w:trPr>
        <w:tc>
          <w:tcPr>
            <w:tcW w:w="36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rPr>
                <w:rFonts w:ascii="Verdana" w:eastAsia="Verdana" w:hAnsi="Verdana" w:cs="Verdana"/>
                <w:noProof/>
                <w:color w:val="000000"/>
                <w:sz w:val="16"/>
              </w:rPr>
            </w:pPr>
            <w:r>
              <w:rPr>
                <w:rFonts w:ascii="Verdana" w:eastAsia="Verdana" w:hAnsi="Verdana" w:cs="Verdana"/>
                <w:noProof/>
                <w:color w:val="000000"/>
                <w:sz w:val="16"/>
              </w:rPr>
              <w:t>15</w:t>
            </w:r>
          </w:p>
        </w:tc>
        <w:tc>
          <w:tcPr>
            <w:tcW w:w="407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rPr>
                <w:rFonts w:ascii="Verdana" w:eastAsia="Verdana" w:hAnsi="Verdana" w:cs="Verdana"/>
                <w:noProof/>
                <w:color w:val="000000"/>
                <w:sz w:val="16"/>
              </w:rPr>
            </w:pPr>
            <w:r>
              <w:rPr>
                <w:rFonts w:ascii="Verdana" w:eastAsia="Verdana" w:hAnsi="Verdana" w:cs="Verdana"/>
                <w:noProof/>
                <w:color w:val="000000"/>
                <w:sz w:val="16"/>
              </w:rPr>
              <w:t>Education and culture</w:t>
            </w:r>
          </w:p>
        </w:tc>
        <w:tc>
          <w:tcPr>
            <w:tcW w:w="108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11</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13</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44</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103</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171</w:t>
            </w:r>
          </w:p>
        </w:tc>
        <w:tc>
          <w:tcPr>
            <w:tcW w:w="12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490</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705</w:t>
            </w:r>
          </w:p>
        </w:tc>
        <w:tc>
          <w:tcPr>
            <w:tcW w:w="116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1 681</w:t>
            </w:r>
          </w:p>
        </w:tc>
        <w:tc>
          <w:tcPr>
            <w:tcW w:w="119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lang w:bidi="en-GB"/>
              </w:rPr>
            </w:pPr>
            <w:r>
              <w:rPr>
                <w:rFonts w:ascii="Verdana" w:eastAsia="Verdana" w:hAnsi="Verdana" w:cs="Verdana"/>
                <w:noProof/>
                <w:color w:val="000000"/>
                <w:sz w:val="16"/>
              </w:rPr>
              <w:t>3 218</w:t>
            </w:r>
          </w:p>
        </w:tc>
      </w:tr>
      <w:tr w:rsidR="00402A1C">
        <w:trPr>
          <w:trHeight w:val="340"/>
        </w:trPr>
        <w:tc>
          <w:tcPr>
            <w:tcW w:w="36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rPr>
                <w:rFonts w:ascii="Verdana" w:eastAsia="Verdana" w:hAnsi="Verdana" w:cs="Verdana"/>
                <w:noProof/>
                <w:color w:val="000000"/>
                <w:sz w:val="16"/>
              </w:rPr>
            </w:pPr>
            <w:r>
              <w:rPr>
                <w:rFonts w:ascii="Verdana" w:eastAsia="Verdana" w:hAnsi="Verdana" w:cs="Verdana"/>
                <w:noProof/>
                <w:color w:val="000000"/>
                <w:sz w:val="16"/>
              </w:rPr>
              <w:t>16</w:t>
            </w:r>
          </w:p>
        </w:tc>
        <w:tc>
          <w:tcPr>
            <w:tcW w:w="407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rPr>
                <w:rFonts w:ascii="Verdana" w:eastAsia="Verdana" w:hAnsi="Verdana" w:cs="Verdana"/>
                <w:noProof/>
                <w:color w:val="000000"/>
                <w:sz w:val="16"/>
              </w:rPr>
            </w:pPr>
            <w:r>
              <w:rPr>
                <w:rFonts w:ascii="Verdana" w:eastAsia="Verdana" w:hAnsi="Verdana" w:cs="Verdana"/>
                <w:noProof/>
                <w:color w:val="000000"/>
                <w:sz w:val="16"/>
              </w:rPr>
              <w:t>Communication</w:t>
            </w:r>
          </w:p>
        </w:tc>
        <w:tc>
          <w:tcPr>
            <w:tcW w:w="108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12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1</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5</w:t>
            </w:r>
          </w:p>
        </w:tc>
        <w:tc>
          <w:tcPr>
            <w:tcW w:w="116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62</w:t>
            </w:r>
          </w:p>
        </w:tc>
        <w:tc>
          <w:tcPr>
            <w:tcW w:w="119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68</w:t>
            </w:r>
          </w:p>
        </w:tc>
      </w:tr>
      <w:tr w:rsidR="00402A1C">
        <w:trPr>
          <w:trHeight w:val="340"/>
        </w:trPr>
        <w:tc>
          <w:tcPr>
            <w:tcW w:w="36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rPr>
                <w:rFonts w:ascii="Verdana" w:eastAsia="Verdana" w:hAnsi="Verdana" w:cs="Verdana"/>
                <w:noProof/>
                <w:color w:val="000000"/>
                <w:sz w:val="16"/>
              </w:rPr>
            </w:pPr>
            <w:r>
              <w:rPr>
                <w:rFonts w:ascii="Verdana" w:eastAsia="Verdana" w:hAnsi="Verdana" w:cs="Verdana"/>
                <w:noProof/>
                <w:color w:val="000000"/>
                <w:sz w:val="16"/>
              </w:rPr>
              <w:t>17</w:t>
            </w:r>
          </w:p>
        </w:tc>
        <w:tc>
          <w:tcPr>
            <w:tcW w:w="407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rPr>
                <w:rFonts w:ascii="Verdana" w:eastAsia="Verdana" w:hAnsi="Verdana" w:cs="Verdana"/>
                <w:noProof/>
                <w:color w:val="000000"/>
                <w:sz w:val="16"/>
              </w:rPr>
            </w:pPr>
            <w:r>
              <w:rPr>
                <w:rFonts w:ascii="Verdana" w:eastAsia="Verdana" w:hAnsi="Verdana" w:cs="Verdana"/>
                <w:noProof/>
                <w:color w:val="000000"/>
                <w:sz w:val="16"/>
              </w:rPr>
              <w:t>Health and food safety</w:t>
            </w:r>
          </w:p>
        </w:tc>
        <w:tc>
          <w:tcPr>
            <w:tcW w:w="108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6</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3</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7</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11</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29</w:t>
            </w:r>
          </w:p>
        </w:tc>
        <w:tc>
          <w:tcPr>
            <w:tcW w:w="12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59</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109</w:t>
            </w:r>
          </w:p>
        </w:tc>
        <w:tc>
          <w:tcPr>
            <w:tcW w:w="116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289</w:t>
            </w:r>
          </w:p>
        </w:tc>
        <w:tc>
          <w:tcPr>
            <w:tcW w:w="119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514</w:t>
            </w:r>
          </w:p>
        </w:tc>
      </w:tr>
      <w:tr w:rsidR="00402A1C">
        <w:trPr>
          <w:trHeight w:val="340"/>
        </w:trPr>
        <w:tc>
          <w:tcPr>
            <w:tcW w:w="36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rPr>
                <w:rFonts w:ascii="Verdana" w:eastAsia="Verdana" w:hAnsi="Verdana" w:cs="Verdana"/>
                <w:noProof/>
                <w:color w:val="000000"/>
                <w:sz w:val="16"/>
              </w:rPr>
            </w:pPr>
            <w:r>
              <w:rPr>
                <w:rFonts w:ascii="Verdana" w:eastAsia="Verdana" w:hAnsi="Verdana" w:cs="Verdana"/>
                <w:noProof/>
                <w:color w:val="000000"/>
                <w:sz w:val="16"/>
              </w:rPr>
              <w:t>18</w:t>
            </w:r>
          </w:p>
        </w:tc>
        <w:tc>
          <w:tcPr>
            <w:tcW w:w="407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rPr>
                <w:rFonts w:ascii="Verdana" w:eastAsia="Verdana" w:hAnsi="Verdana" w:cs="Verdana"/>
                <w:noProof/>
                <w:color w:val="000000"/>
                <w:sz w:val="16"/>
              </w:rPr>
            </w:pPr>
            <w:r>
              <w:rPr>
                <w:rFonts w:ascii="Verdana" w:eastAsia="Verdana" w:hAnsi="Verdana" w:cs="Verdana"/>
                <w:noProof/>
                <w:color w:val="000000"/>
                <w:sz w:val="16"/>
              </w:rPr>
              <w:t>Migration and home affairs</w:t>
            </w:r>
          </w:p>
        </w:tc>
        <w:tc>
          <w:tcPr>
            <w:tcW w:w="108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37</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16</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8</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47</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395</w:t>
            </w:r>
          </w:p>
        </w:tc>
        <w:tc>
          <w:tcPr>
            <w:tcW w:w="12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1 147</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1 613</w:t>
            </w:r>
          </w:p>
        </w:tc>
        <w:tc>
          <w:tcPr>
            <w:tcW w:w="116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2 105</w:t>
            </w:r>
          </w:p>
        </w:tc>
        <w:tc>
          <w:tcPr>
            <w:tcW w:w="119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lang w:bidi="en-GB"/>
              </w:rPr>
            </w:pPr>
            <w:r>
              <w:rPr>
                <w:rFonts w:ascii="Verdana" w:eastAsia="Verdana" w:hAnsi="Verdana" w:cs="Verdana"/>
                <w:noProof/>
                <w:color w:val="000000"/>
                <w:sz w:val="16"/>
              </w:rPr>
              <w:t>5 368</w:t>
            </w:r>
          </w:p>
        </w:tc>
      </w:tr>
      <w:tr w:rsidR="00402A1C">
        <w:trPr>
          <w:trHeight w:val="340"/>
        </w:trPr>
        <w:tc>
          <w:tcPr>
            <w:tcW w:w="36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rPr>
                <w:rFonts w:ascii="Verdana" w:eastAsia="Verdana" w:hAnsi="Verdana" w:cs="Verdana"/>
                <w:noProof/>
                <w:color w:val="000000"/>
                <w:sz w:val="16"/>
              </w:rPr>
            </w:pPr>
            <w:r>
              <w:rPr>
                <w:rFonts w:ascii="Verdana" w:eastAsia="Verdana" w:hAnsi="Verdana" w:cs="Verdana"/>
                <w:noProof/>
                <w:color w:val="000000"/>
                <w:sz w:val="16"/>
              </w:rPr>
              <w:t>19</w:t>
            </w:r>
          </w:p>
        </w:tc>
        <w:tc>
          <w:tcPr>
            <w:tcW w:w="407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rPr>
                <w:rFonts w:ascii="Verdana" w:eastAsia="Verdana" w:hAnsi="Verdana" w:cs="Verdana"/>
                <w:noProof/>
                <w:color w:val="000000"/>
                <w:sz w:val="16"/>
              </w:rPr>
            </w:pPr>
            <w:r>
              <w:rPr>
                <w:rFonts w:ascii="Verdana" w:eastAsia="Verdana" w:hAnsi="Verdana" w:cs="Verdana"/>
                <w:noProof/>
                <w:color w:val="000000"/>
                <w:sz w:val="16"/>
              </w:rPr>
              <w:t>Foreign policy instruments</w:t>
            </w:r>
          </w:p>
        </w:tc>
        <w:tc>
          <w:tcPr>
            <w:tcW w:w="108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4</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8</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52</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60</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87</w:t>
            </w:r>
          </w:p>
        </w:tc>
        <w:tc>
          <w:tcPr>
            <w:tcW w:w="12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149</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247</w:t>
            </w:r>
          </w:p>
        </w:tc>
        <w:tc>
          <w:tcPr>
            <w:tcW w:w="116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500</w:t>
            </w:r>
          </w:p>
        </w:tc>
        <w:tc>
          <w:tcPr>
            <w:tcW w:w="119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lang w:bidi="en-GB"/>
              </w:rPr>
            </w:pPr>
            <w:r>
              <w:rPr>
                <w:rFonts w:ascii="Verdana" w:eastAsia="Verdana" w:hAnsi="Verdana" w:cs="Verdana"/>
                <w:noProof/>
                <w:color w:val="000000"/>
                <w:sz w:val="16"/>
              </w:rPr>
              <w:t>1 107</w:t>
            </w:r>
          </w:p>
        </w:tc>
      </w:tr>
      <w:tr w:rsidR="00402A1C">
        <w:trPr>
          <w:trHeight w:val="340"/>
        </w:trPr>
        <w:tc>
          <w:tcPr>
            <w:tcW w:w="36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rPr>
                <w:rFonts w:ascii="Verdana" w:eastAsia="Verdana" w:hAnsi="Verdana" w:cs="Verdana"/>
                <w:noProof/>
                <w:color w:val="000000"/>
                <w:sz w:val="16"/>
              </w:rPr>
            </w:pPr>
            <w:r>
              <w:rPr>
                <w:rFonts w:ascii="Verdana" w:eastAsia="Verdana" w:hAnsi="Verdana" w:cs="Verdana"/>
                <w:noProof/>
                <w:color w:val="000000"/>
                <w:sz w:val="16"/>
              </w:rPr>
              <w:t>20</w:t>
            </w:r>
          </w:p>
        </w:tc>
        <w:tc>
          <w:tcPr>
            <w:tcW w:w="407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rPr>
                <w:rFonts w:ascii="Verdana" w:eastAsia="Verdana" w:hAnsi="Verdana" w:cs="Verdana"/>
                <w:noProof/>
                <w:color w:val="000000"/>
                <w:sz w:val="16"/>
              </w:rPr>
            </w:pPr>
            <w:r>
              <w:rPr>
                <w:rFonts w:ascii="Verdana" w:eastAsia="Verdana" w:hAnsi="Verdana" w:cs="Verdana"/>
                <w:noProof/>
                <w:color w:val="000000"/>
                <w:sz w:val="16"/>
              </w:rPr>
              <w:t>Trade</w:t>
            </w:r>
          </w:p>
        </w:tc>
        <w:tc>
          <w:tcPr>
            <w:tcW w:w="108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1</w:t>
            </w:r>
          </w:p>
        </w:tc>
        <w:tc>
          <w:tcPr>
            <w:tcW w:w="12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3</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4</w:t>
            </w:r>
          </w:p>
        </w:tc>
        <w:tc>
          <w:tcPr>
            <w:tcW w:w="116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16</w:t>
            </w:r>
          </w:p>
        </w:tc>
        <w:tc>
          <w:tcPr>
            <w:tcW w:w="119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24</w:t>
            </w:r>
          </w:p>
        </w:tc>
      </w:tr>
      <w:tr w:rsidR="00402A1C">
        <w:trPr>
          <w:trHeight w:val="340"/>
        </w:trPr>
        <w:tc>
          <w:tcPr>
            <w:tcW w:w="36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rPr>
                <w:rFonts w:ascii="Verdana" w:eastAsia="Verdana" w:hAnsi="Verdana" w:cs="Verdana"/>
                <w:noProof/>
                <w:color w:val="000000"/>
                <w:sz w:val="16"/>
              </w:rPr>
            </w:pPr>
            <w:r>
              <w:rPr>
                <w:rFonts w:ascii="Verdana" w:eastAsia="Verdana" w:hAnsi="Verdana" w:cs="Verdana"/>
                <w:noProof/>
                <w:color w:val="000000"/>
                <w:sz w:val="16"/>
              </w:rPr>
              <w:t>21</w:t>
            </w:r>
          </w:p>
        </w:tc>
        <w:tc>
          <w:tcPr>
            <w:tcW w:w="407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rPr>
                <w:rFonts w:ascii="Verdana" w:eastAsia="Verdana" w:hAnsi="Verdana" w:cs="Verdana"/>
                <w:noProof/>
                <w:color w:val="000000"/>
                <w:sz w:val="16"/>
              </w:rPr>
            </w:pPr>
            <w:r>
              <w:rPr>
                <w:rFonts w:ascii="Verdana" w:eastAsia="Verdana" w:hAnsi="Verdana" w:cs="Verdana"/>
                <w:noProof/>
                <w:color w:val="000000"/>
                <w:sz w:val="16"/>
              </w:rPr>
              <w:t>International cooperation and development</w:t>
            </w:r>
          </w:p>
        </w:tc>
        <w:tc>
          <w:tcPr>
            <w:tcW w:w="108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266</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327</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372</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664</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1 041</w:t>
            </w:r>
          </w:p>
        </w:tc>
        <w:tc>
          <w:tcPr>
            <w:tcW w:w="12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1 871</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2 249</w:t>
            </w:r>
          </w:p>
        </w:tc>
        <w:tc>
          <w:tcPr>
            <w:tcW w:w="116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3 251</w:t>
            </w:r>
          </w:p>
        </w:tc>
        <w:tc>
          <w:tcPr>
            <w:tcW w:w="119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lang w:bidi="en-GB"/>
              </w:rPr>
            </w:pPr>
            <w:r>
              <w:rPr>
                <w:rFonts w:ascii="Verdana" w:eastAsia="Verdana" w:hAnsi="Verdana" w:cs="Verdana"/>
                <w:noProof/>
                <w:color w:val="000000"/>
                <w:sz w:val="16"/>
              </w:rPr>
              <w:t>10 040</w:t>
            </w:r>
          </w:p>
        </w:tc>
      </w:tr>
      <w:tr w:rsidR="00402A1C">
        <w:trPr>
          <w:trHeight w:val="340"/>
        </w:trPr>
        <w:tc>
          <w:tcPr>
            <w:tcW w:w="36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rPr>
                <w:rFonts w:ascii="Verdana" w:eastAsia="Verdana" w:hAnsi="Verdana" w:cs="Verdana"/>
                <w:noProof/>
                <w:color w:val="000000"/>
                <w:sz w:val="16"/>
              </w:rPr>
            </w:pPr>
            <w:r>
              <w:rPr>
                <w:rFonts w:ascii="Verdana" w:eastAsia="Verdana" w:hAnsi="Verdana" w:cs="Verdana"/>
                <w:noProof/>
                <w:color w:val="000000"/>
                <w:sz w:val="16"/>
              </w:rPr>
              <w:t>22</w:t>
            </w:r>
          </w:p>
        </w:tc>
        <w:tc>
          <w:tcPr>
            <w:tcW w:w="407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rPr>
                <w:rFonts w:ascii="Verdana" w:eastAsia="Verdana" w:hAnsi="Verdana" w:cs="Verdana"/>
                <w:noProof/>
                <w:color w:val="000000"/>
                <w:sz w:val="16"/>
              </w:rPr>
            </w:pPr>
            <w:r>
              <w:rPr>
                <w:rFonts w:ascii="Verdana" w:eastAsia="Verdana" w:hAnsi="Verdana" w:cs="Verdana"/>
                <w:noProof/>
                <w:color w:val="000000"/>
                <w:sz w:val="16"/>
              </w:rPr>
              <w:t>Neighbourhood and enlargement negotiations</w:t>
            </w:r>
          </w:p>
        </w:tc>
        <w:tc>
          <w:tcPr>
            <w:tcW w:w="108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567</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431</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564</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1 098</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2 059</w:t>
            </w:r>
          </w:p>
        </w:tc>
        <w:tc>
          <w:tcPr>
            <w:tcW w:w="12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2 643</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3 233</w:t>
            </w:r>
          </w:p>
        </w:tc>
        <w:tc>
          <w:tcPr>
            <w:tcW w:w="116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5 151</w:t>
            </w:r>
          </w:p>
        </w:tc>
        <w:tc>
          <w:tcPr>
            <w:tcW w:w="119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lang w:bidi="en-GB"/>
              </w:rPr>
            </w:pPr>
            <w:r>
              <w:rPr>
                <w:rFonts w:ascii="Verdana" w:eastAsia="Verdana" w:hAnsi="Verdana" w:cs="Verdana"/>
                <w:noProof/>
                <w:color w:val="000000"/>
                <w:sz w:val="16"/>
              </w:rPr>
              <w:t>15 746</w:t>
            </w:r>
          </w:p>
        </w:tc>
      </w:tr>
      <w:tr w:rsidR="00402A1C">
        <w:trPr>
          <w:trHeight w:val="340"/>
        </w:trPr>
        <w:tc>
          <w:tcPr>
            <w:tcW w:w="36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rPr>
                <w:rFonts w:ascii="Verdana" w:eastAsia="Verdana" w:hAnsi="Verdana" w:cs="Verdana"/>
                <w:noProof/>
                <w:color w:val="000000"/>
                <w:sz w:val="16"/>
              </w:rPr>
            </w:pPr>
            <w:r>
              <w:rPr>
                <w:rFonts w:ascii="Verdana" w:eastAsia="Verdana" w:hAnsi="Verdana" w:cs="Verdana"/>
                <w:noProof/>
                <w:color w:val="000000"/>
                <w:sz w:val="16"/>
              </w:rPr>
              <w:t>23</w:t>
            </w:r>
          </w:p>
        </w:tc>
        <w:tc>
          <w:tcPr>
            <w:tcW w:w="407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rPr>
                <w:rFonts w:ascii="Verdana" w:eastAsia="Verdana" w:hAnsi="Verdana" w:cs="Verdana"/>
                <w:noProof/>
                <w:color w:val="000000"/>
                <w:sz w:val="16"/>
              </w:rPr>
            </w:pPr>
            <w:r>
              <w:rPr>
                <w:rFonts w:ascii="Verdana" w:eastAsia="Verdana" w:hAnsi="Verdana" w:cs="Verdana"/>
                <w:noProof/>
                <w:color w:val="000000"/>
                <w:sz w:val="16"/>
              </w:rPr>
              <w:t>Humanitarian aid and civil protection</w:t>
            </w:r>
          </w:p>
        </w:tc>
        <w:tc>
          <w:tcPr>
            <w:tcW w:w="108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17</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15</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23</w:t>
            </w:r>
          </w:p>
        </w:tc>
        <w:tc>
          <w:tcPr>
            <w:tcW w:w="12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85</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216</w:t>
            </w:r>
          </w:p>
        </w:tc>
        <w:tc>
          <w:tcPr>
            <w:tcW w:w="116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965</w:t>
            </w:r>
          </w:p>
        </w:tc>
        <w:tc>
          <w:tcPr>
            <w:tcW w:w="119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lang w:bidi="en-GB"/>
              </w:rPr>
            </w:pPr>
            <w:r>
              <w:rPr>
                <w:rFonts w:ascii="Verdana" w:eastAsia="Verdana" w:hAnsi="Verdana" w:cs="Verdana"/>
                <w:noProof/>
                <w:color w:val="000000"/>
                <w:sz w:val="16"/>
              </w:rPr>
              <w:t>1 320</w:t>
            </w:r>
          </w:p>
        </w:tc>
      </w:tr>
      <w:tr w:rsidR="00402A1C">
        <w:trPr>
          <w:trHeight w:val="340"/>
        </w:trPr>
        <w:tc>
          <w:tcPr>
            <w:tcW w:w="36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rPr>
                <w:rFonts w:ascii="Verdana" w:eastAsia="Verdana" w:hAnsi="Verdana" w:cs="Verdana"/>
                <w:noProof/>
                <w:color w:val="000000"/>
                <w:sz w:val="16"/>
              </w:rPr>
            </w:pPr>
            <w:r>
              <w:rPr>
                <w:rFonts w:ascii="Verdana" w:eastAsia="Verdana" w:hAnsi="Verdana" w:cs="Verdana"/>
                <w:noProof/>
                <w:color w:val="000000"/>
                <w:sz w:val="16"/>
              </w:rPr>
              <w:t>24</w:t>
            </w:r>
          </w:p>
        </w:tc>
        <w:tc>
          <w:tcPr>
            <w:tcW w:w="407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rPr>
                <w:rFonts w:ascii="Verdana" w:eastAsia="Verdana" w:hAnsi="Verdana" w:cs="Verdana"/>
                <w:noProof/>
                <w:color w:val="000000"/>
                <w:sz w:val="16"/>
              </w:rPr>
            </w:pPr>
            <w:r>
              <w:rPr>
                <w:rFonts w:ascii="Verdana" w:eastAsia="Verdana" w:hAnsi="Verdana" w:cs="Verdana"/>
                <w:noProof/>
                <w:color w:val="000000"/>
                <w:sz w:val="16"/>
              </w:rPr>
              <w:t>Fight against fraud</w:t>
            </w:r>
          </w:p>
        </w:tc>
        <w:tc>
          <w:tcPr>
            <w:tcW w:w="108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1</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2</w:t>
            </w:r>
          </w:p>
        </w:tc>
        <w:tc>
          <w:tcPr>
            <w:tcW w:w="12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4</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6</w:t>
            </w:r>
          </w:p>
        </w:tc>
        <w:tc>
          <w:tcPr>
            <w:tcW w:w="116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21</w:t>
            </w:r>
          </w:p>
        </w:tc>
        <w:tc>
          <w:tcPr>
            <w:tcW w:w="119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34</w:t>
            </w:r>
          </w:p>
        </w:tc>
      </w:tr>
      <w:tr w:rsidR="00402A1C">
        <w:trPr>
          <w:trHeight w:val="340"/>
        </w:trPr>
        <w:tc>
          <w:tcPr>
            <w:tcW w:w="36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rPr>
                <w:rFonts w:ascii="Verdana" w:eastAsia="Verdana" w:hAnsi="Verdana" w:cs="Verdana"/>
                <w:noProof/>
                <w:color w:val="000000"/>
                <w:sz w:val="16"/>
              </w:rPr>
            </w:pPr>
            <w:r>
              <w:rPr>
                <w:rFonts w:ascii="Verdana" w:eastAsia="Verdana" w:hAnsi="Verdana" w:cs="Verdana"/>
                <w:noProof/>
                <w:color w:val="000000"/>
                <w:sz w:val="16"/>
              </w:rPr>
              <w:t>25</w:t>
            </w:r>
          </w:p>
        </w:tc>
        <w:tc>
          <w:tcPr>
            <w:tcW w:w="407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rPr>
                <w:rFonts w:ascii="Verdana" w:eastAsia="Verdana" w:hAnsi="Verdana" w:cs="Verdana"/>
                <w:noProof/>
                <w:color w:val="000000"/>
                <w:sz w:val="16"/>
              </w:rPr>
            </w:pPr>
            <w:r>
              <w:rPr>
                <w:rFonts w:ascii="Verdana" w:eastAsia="Verdana" w:hAnsi="Verdana" w:cs="Verdana"/>
                <w:noProof/>
                <w:color w:val="000000"/>
                <w:sz w:val="16"/>
              </w:rPr>
              <w:t>Commission's policy coordination and legal advice</w:t>
            </w:r>
          </w:p>
        </w:tc>
        <w:tc>
          <w:tcPr>
            <w:tcW w:w="108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2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116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22</w:t>
            </w:r>
          </w:p>
        </w:tc>
        <w:tc>
          <w:tcPr>
            <w:tcW w:w="119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22</w:t>
            </w:r>
          </w:p>
        </w:tc>
      </w:tr>
      <w:tr w:rsidR="00402A1C">
        <w:trPr>
          <w:trHeight w:val="340"/>
        </w:trPr>
        <w:tc>
          <w:tcPr>
            <w:tcW w:w="36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rPr>
                <w:rFonts w:ascii="Verdana" w:eastAsia="Verdana" w:hAnsi="Verdana" w:cs="Verdana"/>
                <w:noProof/>
                <w:color w:val="000000"/>
                <w:sz w:val="16"/>
              </w:rPr>
            </w:pPr>
            <w:r>
              <w:rPr>
                <w:rFonts w:ascii="Verdana" w:eastAsia="Verdana" w:hAnsi="Verdana" w:cs="Verdana"/>
                <w:noProof/>
                <w:color w:val="000000"/>
                <w:sz w:val="16"/>
              </w:rPr>
              <w:t>26</w:t>
            </w:r>
          </w:p>
        </w:tc>
        <w:tc>
          <w:tcPr>
            <w:tcW w:w="407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rPr>
                <w:rFonts w:ascii="Verdana" w:eastAsia="Verdana" w:hAnsi="Verdana" w:cs="Verdana"/>
                <w:noProof/>
                <w:color w:val="000000"/>
                <w:sz w:val="16"/>
              </w:rPr>
            </w:pPr>
            <w:r>
              <w:rPr>
                <w:rFonts w:ascii="Verdana" w:eastAsia="Verdana" w:hAnsi="Verdana" w:cs="Verdana"/>
                <w:noProof/>
                <w:color w:val="000000"/>
                <w:sz w:val="16"/>
              </w:rPr>
              <w:t>Commission's administration</w:t>
            </w:r>
          </w:p>
        </w:tc>
        <w:tc>
          <w:tcPr>
            <w:tcW w:w="108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12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3</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10</w:t>
            </w:r>
          </w:p>
        </w:tc>
        <w:tc>
          <w:tcPr>
            <w:tcW w:w="116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189</w:t>
            </w:r>
          </w:p>
        </w:tc>
        <w:tc>
          <w:tcPr>
            <w:tcW w:w="119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202</w:t>
            </w:r>
          </w:p>
        </w:tc>
      </w:tr>
      <w:tr w:rsidR="00402A1C">
        <w:trPr>
          <w:trHeight w:val="340"/>
        </w:trPr>
        <w:tc>
          <w:tcPr>
            <w:tcW w:w="36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rPr>
                <w:rFonts w:ascii="Verdana" w:eastAsia="Verdana" w:hAnsi="Verdana" w:cs="Verdana"/>
                <w:noProof/>
                <w:color w:val="000000"/>
                <w:sz w:val="16"/>
              </w:rPr>
            </w:pPr>
            <w:r>
              <w:rPr>
                <w:rFonts w:ascii="Verdana" w:eastAsia="Verdana" w:hAnsi="Verdana" w:cs="Verdana"/>
                <w:noProof/>
                <w:color w:val="000000"/>
                <w:sz w:val="16"/>
              </w:rPr>
              <w:t>27</w:t>
            </w:r>
          </w:p>
        </w:tc>
        <w:tc>
          <w:tcPr>
            <w:tcW w:w="407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rPr>
                <w:rFonts w:ascii="Verdana" w:eastAsia="Verdana" w:hAnsi="Verdana" w:cs="Verdana"/>
                <w:noProof/>
                <w:color w:val="000000"/>
                <w:sz w:val="16"/>
              </w:rPr>
            </w:pPr>
            <w:r>
              <w:rPr>
                <w:rFonts w:ascii="Verdana" w:eastAsia="Verdana" w:hAnsi="Verdana" w:cs="Verdana"/>
                <w:noProof/>
                <w:color w:val="000000"/>
                <w:sz w:val="16"/>
              </w:rPr>
              <w:t>Budget</w:t>
            </w:r>
          </w:p>
        </w:tc>
        <w:tc>
          <w:tcPr>
            <w:tcW w:w="108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2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16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16</w:t>
            </w:r>
          </w:p>
        </w:tc>
        <w:tc>
          <w:tcPr>
            <w:tcW w:w="119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16</w:t>
            </w:r>
          </w:p>
        </w:tc>
      </w:tr>
      <w:tr w:rsidR="00402A1C">
        <w:trPr>
          <w:trHeight w:val="340"/>
        </w:trPr>
        <w:tc>
          <w:tcPr>
            <w:tcW w:w="36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rPr>
                <w:rFonts w:ascii="Verdana" w:eastAsia="Verdana" w:hAnsi="Verdana" w:cs="Verdana"/>
                <w:noProof/>
                <w:color w:val="000000"/>
                <w:sz w:val="16"/>
              </w:rPr>
            </w:pPr>
            <w:r>
              <w:rPr>
                <w:rFonts w:ascii="Verdana" w:eastAsia="Verdana" w:hAnsi="Verdana" w:cs="Verdana"/>
                <w:noProof/>
                <w:color w:val="000000"/>
                <w:sz w:val="16"/>
              </w:rPr>
              <w:t>28</w:t>
            </w:r>
          </w:p>
        </w:tc>
        <w:tc>
          <w:tcPr>
            <w:tcW w:w="407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rPr>
                <w:rFonts w:ascii="Verdana" w:eastAsia="Verdana" w:hAnsi="Verdana" w:cs="Verdana"/>
                <w:noProof/>
                <w:color w:val="000000"/>
                <w:sz w:val="16"/>
              </w:rPr>
            </w:pPr>
            <w:r>
              <w:rPr>
                <w:rFonts w:ascii="Verdana" w:eastAsia="Verdana" w:hAnsi="Verdana" w:cs="Verdana"/>
                <w:noProof/>
                <w:color w:val="000000"/>
                <w:sz w:val="16"/>
              </w:rPr>
              <w:t>Audit</w:t>
            </w:r>
          </w:p>
        </w:tc>
        <w:tc>
          <w:tcPr>
            <w:tcW w:w="108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2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116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1</w:t>
            </w:r>
          </w:p>
        </w:tc>
        <w:tc>
          <w:tcPr>
            <w:tcW w:w="119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1</w:t>
            </w:r>
          </w:p>
        </w:tc>
      </w:tr>
      <w:tr w:rsidR="00402A1C">
        <w:trPr>
          <w:trHeight w:val="340"/>
        </w:trPr>
        <w:tc>
          <w:tcPr>
            <w:tcW w:w="36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rPr>
                <w:rFonts w:ascii="Verdana" w:eastAsia="Verdana" w:hAnsi="Verdana" w:cs="Verdana"/>
                <w:noProof/>
                <w:color w:val="000000"/>
                <w:sz w:val="16"/>
              </w:rPr>
            </w:pPr>
            <w:r>
              <w:rPr>
                <w:rFonts w:ascii="Verdana" w:eastAsia="Verdana" w:hAnsi="Verdana" w:cs="Verdana"/>
                <w:noProof/>
                <w:color w:val="000000"/>
                <w:sz w:val="16"/>
              </w:rPr>
              <w:t>29</w:t>
            </w:r>
          </w:p>
        </w:tc>
        <w:tc>
          <w:tcPr>
            <w:tcW w:w="407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rPr>
                <w:rFonts w:ascii="Verdana" w:eastAsia="Verdana" w:hAnsi="Verdana" w:cs="Verdana"/>
                <w:noProof/>
                <w:color w:val="000000"/>
                <w:sz w:val="16"/>
              </w:rPr>
            </w:pPr>
            <w:r>
              <w:rPr>
                <w:rFonts w:ascii="Verdana" w:eastAsia="Verdana" w:hAnsi="Verdana" w:cs="Verdana"/>
                <w:noProof/>
                <w:color w:val="000000"/>
                <w:sz w:val="16"/>
              </w:rPr>
              <w:t>Statistics</w:t>
            </w:r>
          </w:p>
        </w:tc>
        <w:tc>
          <w:tcPr>
            <w:tcW w:w="108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0</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2</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3</w:t>
            </w:r>
          </w:p>
        </w:tc>
        <w:tc>
          <w:tcPr>
            <w:tcW w:w="12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13</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39</w:t>
            </w:r>
          </w:p>
        </w:tc>
        <w:tc>
          <w:tcPr>
            <w:tcW w:w="116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75</w:t>
            </w:r>
          </w:p>
        </w:tc>
        <w:tc>
          <w:tcPr>
            <w:tcW w:w="119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132</w:t>
            </w:r>
          </w:p>
        </w:tc>
      </w:tr>
      <w:tr w:rsidR="00402A1C">
        <w:trPr>
          <w:trHeight w:val="340"/>
        </w:trPr>
        <w:tc>
          <w:tcPr>
            <w:tcW w:w="36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rPr>
                <w:rFonts w:ascii="Verdana" w:eastAsia="Verdana" w:hAnsi="Verdana" w:cs="Verdana"/>
                <w:noProof/>
                <w:color w:val="000000"/>
                <w:sz w:val="16"/>
              </w:rPr>
            </w:pPr>
            <w:r>
              <w:rPr>
                <w:rFonts w:ascii="Verdana" w:eastAsia="Verdana" w:hAnsi="Verdana" w:cs="Verdana"/>
                <w:noProof/>
                <w:color w:val="000000"/>
                <w:sz w:val="16"/>
              </w:rPr>
              <w:t>30</w:t>
            </w:r>
          </w:p>
        </w:tc>
        <w:tc>
          <w:tcPr>
            <w:tcW w:w="407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rPr>
                <w:rFonts w:ascii="Verdana" w:eastAsia="Verdana" w:hAnsi="Verdana" w:cs="Verdana"/>
                <w:noProof/>
                <w:color w:val="000000"/>
                <w:sz w:val="16"/>
              </w:rPr>
            </w:pPr>
            <w:r>
              <w:rPr>
                <w:rFonts w:ascii="Verdana" w:eastAsia="Verdana" w:hAnsi="Verdana" w:cs="Verdana"/>
                <w:noProof/>
                <w:color w:val="000000"/>
                <w:sz w:val="16"/>
              </w:rPr>
              <w:t>Pensions and related expenditure</w:t>
            </w:r>
          </w:p>
        </w:tc>
        <w:tc>
          <w:tcPr>
            <w:tcW w:w="108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2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16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19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lang w:bidi="en-GB"/>
              </w:rPr>
            </w:pPr>
            <w:r>
              <w:rPr>
                <w:rFonts w:ascii="Verdana" w:eastAsia="Verdana" w:hAnsi="Verdana" w:cs="Verdana"/>
                <w:noProof/>
                <w:color w:val="000000"/>
                <w:sz w:val="16"/>
              </w:rPr>
              <w:t>–</w:t>
            </w:r>
          </w:p>
        </w:tc>
      </w:tr>
      <w:tr w:rsidR="00402A1C">
        <w:trPr>
          <w:trHeight w:val="340"/>
        </w:trPr>
        <w:tc>
          <w:tcPr>
            <w:tcW w:w="36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rPr>
                <w:rFonts w:ascii="Verdana" w:eastAsia="Verdana" w:hAnsi="Verdana" w:cs="Verdana"/>
                <w:noProof/>
                <w:color w:val="000000"/>
                <w:sz w:val="16"/>
              </w:rPr>
            </w:pPr>
            <w:r>
              <w:rPr>
                <w:rFonts w:ascii="Verdana" w:eastAsia="Verdana" w:hAnsi="Verdana" w:cs="Verdana"/>
                <w:noProof/>
                <w:color w:val="000000"/>
                <w:sz w:val="16"/>
              </w:rPr>
              <w:t>31</w:t>
            </w:r>
          </w:p>
        </w:tc>
        <w:tc>
          <w:tcPr>
            <w:tcW w:w="407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rPr>
                <w:rFonts w:ascii="Verdana" w:eastAsia="Verdana" w:hAnsi="Verdana" w:cs="Verdana"/>
                <w:noProof/>
                <w:color w:val="000000"/>
                <w:sz w:val="16"/>
              </w:rPr>
            </w:pPr>
            <w:r>
              <w:rPr>
                <w:rFonts w:ascii="Verdana" w:eastAsia="Verdana" w:hAnsi="Verdana" w:cs="Verdana"/>
                <w:noProof/>
                <w:color w:val="000000"/>
                <w:sz w:val="16"/>
              </w:rPr>
              <w:t>Language services</w:t>
            </w:r>
          </w:p>
        </w:tc>
        <w:tc>
          <w:tcPr>
            <w:tcW w:w="108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2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16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22</w:t>
            </w:r>
          </w:p>
        </w:tc>
        <w:tc>
          <w:tcPr>
            <w:tcW w:w="119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22</w:t>
            </w:r>
          </w:p>
        </w:tc>
      </w:tr>
      <w:tr w:rsidR="00402A1C">
        <w:trPr>
          <w:trHeight w:val="340"/>
        </w:trPr>
        <w:tc>
          <w:tcPr>
            <w:tcW w:w="36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rPr>
                <w:rFonts w:ascii="Verdana" w:eastAsia="Verdana" w:hAnsi="Verdana" w:cs="Verdana"/>
                <w:noProof/>
                <w:color w:val="000000"/>
                <w:sz w:val="16"/>
              </w:rPr>
            </w:pPr>
            <w:r>
              <w:rPr>
                <w:rFonts w:ascii="Verdana" w:eastAsia="Verdana" w:hAnsi="Verdana" w:cs="Verdana"/>
                <w:noProof/>
                <w:color w:val="000000"/>
                <w:sz w:val="16"/>
              </w:rPr>
              <w:t>32</w:t>
            </w:r>
          </w:p>
        </w:tc>
        <w:tc>
          <w:tcPr>
            <w:tcW w:w="407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rPr>
                <w:rFonts w:ascii="Verdana" w:eastAsia="Verdana" w:hAnsi="Verdana" w:cs="Verdana"/>
                <w:noProof/>
                <w:color w:val="000000"/>
                <w:sz w:val="16"/>
              </w:rPr>
            </w:pPr>
            <w:r>
              <w:rPr>
                <w:rFonts w:ascii="Verdana" w:eastAsia="Verdana" w:hAnsi="Verdana" w:cs="Verdana"/>
                <w:noProof/>
                <w:color w:val="000000"/>
                <w:sz w:val="16"/>
              </w:rPr>
              <w:t>Energy</w:t>
            </w:r>
          </w:p>
        </w:tc>
        <w:tc>
          <w:tcPr>
            <w:tcW w:w="108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220</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432</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241</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295</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409</w:t>
            </w:r>
          </w:p>
        </w:tc>
        <w:tc>
          <w:tcPr>
            <w:tcW w:w="12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1 069</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1 208</w:t>
            </w:r>
          </w:p>
        </w:tc>
        <w:tc>
          <w:tcPr>
            <w:tcW w:w="116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1 807</w:t>
            </w:r>
          </w:p>
        </w:tc>
        <w:tc>
          <w:tcPr>
            <w:tcW w:w="119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lang w:bidi="en-GB"/>
              </w:rPr>
            </w:pPr>
            <w:r>
              <w:rPr>
                <w:rFonts w:ascii="Verdana" w:eastAsia="Verdana" w:hAnsi="Verdana" w:cs="Verdana"/>
                <w:noProof/>
                <w:color w:val="000000"/>
                <w:sz w:val="16"/>
              </w:rPr>
              <w:t>5 681</w:t>
            </w:r>
          </w:p>
        </w:tc>
      </w:tr>
      <w:tr w:rsidR="00402A1C">
        <w:trPr>
          <w:trHeight w:val="340"/>
        </w:trPr>
        <w:tc>
          <w:tcPr>
            <w:tcW w:w="36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rPr>
                <w:rFonts w:ascii="Verdana" w:eastAsia="Verdana" w:hAnsi="Verdana" w:cs="Verdana"/>
                <w:noProof/>
                <w:color w:val="000000"/>
                <w:sz w:val="16"/>
              </w:rPr>
            </w:pPr>
            <w:r>
              <w:rPr>
                <w:rFonts w:ascii="Verdana" w:eastAsia="Verdana" w:hAnsi="Verdana" w:cs="Verdana"/>
                <w:noProof/>
                <w:color w:val="000000"/>
                <w:sz w:val="16"/>
              </w:rPr>
              <w:t>33</w:t>
            </w:r>
          </w:p>
        </w:tc>
        <w:tc>
          <w:tcPr>
            <w:tcW w:w="407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rPr>
                <w:rFonts w:ascii="Verdana" w:eastAsia="Verdana" w:hAnsi="Verdana" w:cs="Verdana"/>
                <w:noProof/>
                <w:color w:val="000000"/>
                <w:sz w:val="16"/>
              </w:rPr>
            </w:pPr>
            <w:r>
              <w:rPr>
                <w:rFonts w:ascii="Verdana" w:eastAsia="Verdana" w:hAnsi="Verdana" w:cs="Verdana"/>
                <w:noProof/>
                <w:color w:val="000000"/>
                <w:sz w:val="16"/>
              </w:rPr>
              <w:t>Justice and consumers</w:t>
            </w:r>
          </w:p>
        </w:tc>
        <w:tc>
          <w:tcPr>
            <w:tcW w:w="108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9</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7</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7</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11</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22</w:t>
            </w:r>
          </w:p>
        </w:tc>
        <w:tc>
          <w:tcPr>
            <w:tcW w:w="12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35</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51</w:t>
            </w:r>
          </w:p>
        </w:tc>
        <w:tc>
          <w:tcPr>
            <w:tcW w:w="116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106</w:t>
            </w:r>
          </w:p>
        </w:tc>
        <w:tc>
          <w:tcPr>
            <w:tcW w:w="119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248</w:t>
            </w:r>
          </w:p>
        </w:tc>
      </w:tr>
      <w:tr w:rsidR="00402A1C">
        <w:trPr>
          <w:trHeight w:val="340"/>
        </w:trPr>
        <w:tc>
          <w:tcPr>
            <w:tcW w:w="36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rPr>
                <w:rFonts w:ascii="Verdana" w:eastAsia="Verdana" w:hAnsi="Verdana" w:cs="Verdana"/>
                <w:noProof/>
                <w:color w:val="000000"/>
                <w:sz w:val="16"/>
              </w:rPr>
            </w:pPr>
            <w:r>
              <w:rPr>
                <w:rFonts w:ascii="Verdana" w:eastAsia="Verdana" w:hAnsi="Verdana" w:cs="Verdana"/>
                <w:noProof/>
                <w:color w:val="000000"/>
                <w:sz w:val="16"/>
              </w:rPr>
              <w:t>34</w:t>
            </w:r>
          </w:p>
        </w:tc>
        <w:tc>
          <w:tcPr>
            <w:tcW w:w="407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rPr>
                <w:rFonts w:ascii="Verdana" w:eastAsia="Verdana" w:hAnsi="Verdana" w:cs="Verdana"/>
                <w:noProof/>
                <w:color w:val="000000"/>
                <w:sz w:val="16"/>
              </w:rPr>
            </w:pPr>
            <w:r>
              <w:rPr>
                <w:rFonts w:ascii="Verdana" w:eastAsia="Verdana" w:hAnsi="Verdana" w:cs="Verdana"/>
                <w:noProof/>
                <w:color w:val="000000"/>
                <w:sz w:val="16"/>
              </w:rPr>
              <w:t>Climate action</w:t>
            </w:r>
          </w:p>
        </w:tc>
        <w:tc>
          <w:tcPr>
            <w:tcW w:w="108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26</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30</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74</w:t>
            </w:r>
          </w:p>
        </w:tc>
        <w:tc>
          <w:tcPr>
            <w:tcW w:w="12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70</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96</w:t>
            </w:r>
          </w:p>
        </w:tc>
        <w:tc>
          <w:tcPr>
            <w:tcW w:w="116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 xml:space="preserve"> 138</w:t>
            </w:r>
          </w:p>
        </w:tc>
        <w:tc>
          <w:tcPr>
            <w:tcW w:w="119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lang w:bidi="en-GB"/>
              </w:rPr>
            </w:pPr>
            <w:r>
              <w:rPr>
                <w:rFonts w:ascii="Verdana" w:eastAsia="Verdana" w:hAnsi="Verdana" w:cs="Verdana"/>
                <w:noProof/>
                <w:color w:val="000000"/>
                <w:sz w:val="16"/>
              </w:rPr>
              <w:t xml:space="preserve"> 433</w:t>
            </w:r>
          </w:p>
        </w:tc>
      </w:tr>
      <w:tr w:rsidR="00402A1C">
        <w:trPr>
          <w:trHeight w:val="340"/>
        </w:trPr>
        <w:tc>
          <w:tcPr>
            <w:tcW w:w="36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rPr>
                <w:rFonts w:ascii="Verdana" w:eastAsia="Verdana" w:hAnsi="Verdana" w:cs="Verdana"/>
                <w:noProof/>
                <w:color w:val="000000"/>
                <w:sz w:val="16"/>
              </w:rPr>
            </w:pPr>
            <w:r>
              <w:rPr>
                <w:rFonts w:ascii="Verdana" w:eastAsia="Verdana" w:hAnsi="Verdana" w:cs="Verdana"/>
                <w:noProof/>
                <w:color w:val="000000"/>
                <w:sz w:val="16"/>
              </w:rPr>
              <w:t>40</w:t>
            </w:r>
          </w:p>
        </w:tc>
        <w:tc>
          <w:tcPr>
            <w:tcW w:w="407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rPr>
                <w:rFonts w:ascii="Verdana" w:eastAsia="Verdana" w:hAnsi="Verdana" w:cs="Verdana"/>
                <w:noProof/>
                <w:color w:val="000000"/>
                <w:sz w:val="16"/>
              </w:rPr>
            </w:pPr>
            <w:r>
              <w:rPr>
                <w:rFonts w:ascii="Verdana" w:eastAsia="Verdana" w:hAnsi="Verdana" w:cs="Verdana"/>
                <w:noProof/>
                <w:color w:val="000000"/>
                <w:sz w:val="16"/>
              </w:rPr>
              <w:t>Reserves</w:t>
            </w:r>
          </w:p>
        </w:tc>
        <w:tc>
          <w:tcPr>
            <w:tcW w:w="108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24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082"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163"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rPr>
            </w:pPr>
            <w:r>
              <w:rPr>
                <w:rFonts w:ascii="Verdana" w:eastAsia="Verdana" w:hAnsi="Verdana" w:cs="Verdana"/>
                <w:noProof/>
                <w:color w:val="000000"/>
                <w:sz w:val="16"/>
              </w:rPr>
              <w:t>–</w:t>
            </w:r>
          </w:p>
        </w:tc>
        <w:tc>
          <w:tcPr>
            <w:tcW w:w="1196"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461BIP14PolAreaCommitmentsoutstandingyearoforigin"/>
              <w:jc w:val="right"/>
              <w:rPr>
                <w:rFonts w:ascii="Verdana" w:eastAsia="Verdana" w:hAnsi="Verdana" w:cs="Verdana"/>
                <w:noProof/>
                <w:color w:val="000000"/>
                <w:sz w:val="16"/>
                <w:lang w:bidi="en-GB"/>
              </w:rPr>
            </w:pPr>
            <w:r>
              <w:rPr>
                <w:rFonts w:ascii="Verdana" w:eastAsia="Verdana" w:hAnsi="Verdana" w:cs="Verdana"/>
                <w:noProof/>
                <w:color w:val="000000"/>
                <w:sz w:val="16"/>
              </w:rPr>
              <w:t>–</w:t>
            </w:r>
          </w:p>
        </w:tc>
      </w:tr>
      <w:tr w:rsidR="00402A1C">
        <w:trPr>
          <w:trHeight w:val="340"/>
        </w:trPr>
        <w:tc>
          <w:tcPr>
            <w:tcW w:w="369" w:type="dxa"/>
            <w:gridSpan w:val="2"/>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14PolAreaCommitmentsoutstandingyearoforigin"/>
              <w:rPr>
                <w:rFonts w:ascii="Verdana" w:eastAsia="Verdana" w:hAnsi="Verdana" w:cs="Verdana"/>
                <w:b/>
                <w:noProof/>
                <w:color w:val="000000"/>
                <w:sz w:val="16"/>
              </w:rPr>
            </w:pPr>
            <w:r>
              <w:rPr>
                <w:rFonts w:ascii="Verdana" w:eastAsia="Verdana" w:hAnsi="Verdana" w:cs="Verdana"/>
                <w:b/>
                <w:noProof/>
                <w:color w:val="000000"/>
                <w:sz w:val="16"/>
              </w:rPr>
              <w:t>Total</w:t>
            </w:r>
          </w:p>
        </w:tc>
        <w:tc>
          <w:tcPr>
            <w:tcW w:w="1083"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14PolAreaCommitmentsoutstandingyearoforigin"/>
              <w:jc w:val="right"/>
              <w:rPr>
                <w:rFonts w:ascii="Verdana" w:eastAsia="Verdana" w:hAnsi="Verdana" w:cs="Verdana"/>
                <w:b/>
                <w:noProof/>
                <w:color w:val="000000"/>
                <w:sz w:val="16"/>
              </w:rPr>
            </w:pPr>
            <w:r>
              <w:rPr>
                <w:rFonts w:ascii="Verdana" w:eastAsia="Verdana" w:hAnsi="Verdana" w:cs="Verdana"/>
                <w:b/>
                <w:noProof/>
                <w:color w:val="000000"/>
                <w:sz w:val="16"/>
              </w:rPr>
              <w:t>2 438</w:t>
            </w:r>
          </w:p>
        </w:tc>
        <w:tc>
          <w:tcPr>
            <w:tcW w:w="1082"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14PolAreaCommitmentsoutstandingyearoforigin"/>
              <w:jc w:val="right"/>
              <w:rPr>
                <w:rFonts w:ascii="Verdana" w:eastAsia="Verdana" w:hAnsi="Verdana" w:cs="Verdana"/>
                <w:b/>
                <w:noProof/>
                <w:color w:val="000000"/>
                <w:sz w:val="16"/>
              </w:rPr>
            </w:pPr>
            <w:r>
              <w:rPr>
                <w:rFonts w:ascii="Verdana" w:eastAsia="Verdana" w:hAnsi="Verdana" w:cs="Verdana"/>
                <w:b/>
                <w:noProof/>
                <w:color w:val="000000"/>
                <w:sz w:val="16"/>
              </w:rPr>
              <w:t>4 746</w:t>
            </w:r>
          </w:p>
        </w:tc>
        <w:tc>
          <w:tcPr>
            <w:tcW w:w="1082"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14PolAreaCommitmentsoutstandingyearoforigin"/>
              <w:jc w:val="right"/>
              <w:rPr>
                <w:rFonts w:ascii="Verdana" w:eastAsia="Verdana" w:hAnsi="Verdana" w:cs="Verdana"/>
                <w:b/>
                <w:noProof/>
                <w:color w:val="000000"/>
                <w:sz w:val="16"/>
              </w:rPr>
            </w:pPr>
            <w:r>
              <w:rPr>
                <w:rFonts w:ascii="Verdana" w:eastAsia="Verdana" w:hAnsi="Verdana" w:cs="Verdana"/>
                <w:b/>
                <w:noProof/>
                <w:color w:val="000000"/>
                <w:sz w:val="16"/>
              </w:rPr>
              <w:t>3 453</w:t>
            </w:r>
          </w:p>
        </w:tc>
        <w:tc>
          <w:tcPr>
            <w:tcW w:w="1082"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14PolAreaCommitmentsoutstandingyearoforigin"/>
              <w:jc w:val="right"/>
              <w:rPr>
                <w:rFonts w:ascii="Verdana" w:eastAsia="Verdana" w:hAnsi="Verdana" w:cs="Verdana"/>
                <w:b/>
                <w:noProof/>
                <w:color w:val="000000"/>
                <w:sz w:val="16"/>
              </w:rPr>
            </w:pPr>
            <w:r>
              <w:rPr>
                <w:rFonts w:ascii="Verdana" w:eastAsia="Verdana" w:hAnsi="Verdana" w:cs="Verdana"/>
                <w:b/>
                <w:noProof/>
                <w:color w:val="000000"/>
                <w:sz w:val="16"/>
              </w:rPr>
              <w:t>7 904</w:t>
            </w:r>
          </w:p>
        </w:tc>
        <w:tc>
          <w:tcPr>
            <w:tcW w:w="1082"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14PolAreaCommitmentsoutstandingyearoforigin"/>
              <w:jc w:val="right"/>
              <w:rPr>
                <w:rFonts w:ascii="Verdana" w:eastAsia="Verdana" w:hAnsi="Verdana" w:cs="Verdana"/>
                <w:b/>
                <w:noProof/>
                <w:color w:val="000000"/>
                <w:sz w:val="16"/>
              </w:rPr>
            </w:pPr>
            <w:r>
              <w:rPr>
                <w:rFonts w:ascii="Verdana" w:eastAsia="Verdana" w:hAnsi="Verdana" w:cs="Verdana"/>
                <w:b/>
                <w:noProof/>
                <w:color w:val="000000"/>
                <w:sz w:val="16"/>
              </w:rPr>
              <w:t>18 846</w:t>
            </w:r>
          </w:p>
        </w:tc>
        <w:tc>
          <w:tcPr>
            <w:tcW w:w="1243"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14PolAreaCommitmentsoutstandingyearoforigin"/>
              <w:jc w:val="right"/>
              <w:rPr>
                <w:rFonts w:ascii="Verdana" w:eastAsia="Verdana" w:hAnsi="Verdana" w:cs="Verdana"/>
                <w:b/>
                <w:noProof/>
                <w:color w:val="000000"/>
                <w:sz w:val="16"/>
              </w:rPr>
            </w:pPr>
            <w:r>
              <w:rPr>
                <w:rFonts w:ascii="Verdana" w:eastAsia="Verdana" w:hAnsi="Verdana" w:cs="Verdana"/>
                <w:b/>
                <w:noProof/>
                <w:color w:val="000000"/>
                <w:sz w:val="16"/>
              </w:rPr>
              <w:t>59 723</w:t>
            </w:r>
          </w:p>
        </w:tc>
        <w:tc>
          <w:tcPr>
            <w:tcW w:w="1082"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14PolAreaCommitmentsoutstandingyearoforigin"/>
              <w:jc w:val="right"/>
              <w:rPr>
                <w:rFonts w:ascii="Verdana" w:eastAsia="Verdana" w:hAnsi="Verdana" w:cs="Verdana"/>
                <w:b/>
                <w:noProof/>
                <w:color w:val="000000"/>
                <w:sz w:val="16"/>
              </w:rPr>
            </w:pPr>
            <w:r>
              <w:rPr>
                <w:rFonts w:ascii="Verdana" w:eastAsia="Verdana" w:hAnsi="Verdana" w:cs="Verdana"/>
                <w:b/>
                <w:noProof/>
                <w:color w:val="000000"/>
                <w:sz w:val="16"/>
              </w:rPr>
              <w:t>89 583</w:t>
            </w:r>
          </w:p>
        </w:tc>
        <w:tc>
          <w:tcPr>
            <w:tcW w:w="1163"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14PolAreaCommitmentsoutstandingyearoforigin"/>
              <w:jc w:val="right"/>
              <w:rPr>
                <w:rFonts w:ascii="Verdana" w:eastAsia="Verdana" w:hAnsi="Verdana" w:cs="Verdana"/>
                <w:b/>
                <w:noProof/>
                <w:color w:val="000000"/>
                <w:sz w:val="16"/>
              </w:rPr>
            </w:pPr>
            <w:r>
              <w:rPr>
                <w:rFonts w:ascii="Verdana" w:eastAsia="Verdana" w:hAnsi="Verdana" w:cs="Verdana"/>
                <w:b/>
                <w:noProof/>
                <w:color w:val="000000"/>
                <w:sz w:val="16"/>
              </w:rPr>
              <w:t>110 488</w:t>
            </w:r>
          </w:p>
        </w:tc>
        <w:tc>
          <w:tcPr>
            <w:tcW w:w="1196"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461BIP14PolAreaCommitmentsoutstandingyearoforigin"/>
              <w:jc w:val="right"/>
              <w:rPr>
                <w:rFonts w:ascii="Verdana" w:eastAsia="Verdana" w:hAnsi="Verdana" w:cs="Verdana"/>
                <w:b/>
                <w:noProof/>
                <w:color w:val="000000"/>
                <w:sz w:val="16"/>
              </w:rPr>
            </w:pPr>
            <w:r>
              <w:rPr>
                <w:rFonts w:ascii="Verdana" w:eastAsia="Verdana" w:hAnsi="Verdana" w:cs="Verdana"/>
                <w:b/>
                <w:noProof/>
                <w:color w:val="000000"/>
                <w:sz w:val="16"/>
              </w:rPr>
              <w:t>297 181</w:t>
            </w:r>
          </w:p>
        </w:tc>
      </w:tr>
    </w:tbl>
    <w:p w:rsidR="00402A1C" w:rsidRDefault="00402A1C">
      <w:pPr>
        <w:pStyle w:val="Textstand-alone"/>
        <w:rPr>
          <w:lang w:bidi="en-GB"/>
        </w:rPr>
      </w:pPr>
    </w:p>
    <w:p w:rsidR="00402A1C" w:rsidRDefault="00402A1C">
      <w:pPr>
        <w:pStyle w:val="Textstand-alone"/>
        <w:rPr>
          <w:lang w:bidi="en-GB"/>
        </w:rPr>
      </w:pPr>
    </w:p>
    <w:p w:rsidR="00402A1C" w:rsidRDefault="00402A1C">
      <w:pPr>
        <w:pStyle w:val="Textstand-alone"/>
        <w:rPr>
          <w:lang w:bidi="en-GB"/>
        </w:rPr>
      </w:pPr>
    </w:p>
    <w:p w:rsidR="00402A1C" w:rsidRDefault="00402A1C">
      <w:pPr>
        <w:pStyle w:val="Textstand-alone"/>
        <w:rPr>
          <w:lang w:bidi="en-GB"/>
        </w:rPr>
      </w:pPr>
    </w:p>
    <w:p w:rsidR="00402A1C" w:rsidRDefault="00402A1C">
      <w:pPr>
        <w:pStyle w:val="Textstand-alone"/>
        <w:rPr>
          <w:lang w:bidi="en-GB"/>
        </w:rPr>
      </w:pPr>
    </w:p>
    <w:p w:rsidR="00402A1C" w:rsidRDefault="00402A1C">
      <w:pPr>
        <w:pStyle w:val="Textstand-alone"/>
        <w:rPr>
          <w:lang w:bidi="en-GB"/>
        </w:rPr>
      </w:pPr>
    </w:p>
    <w:p w:rsidR="00402A1C" w:rsidRDefault="00402A1C">
      <w:pPr>
        <w:pStyle w:val="Textstand-alone"/>
        <w:rPr>
          <w:lang w:bidi="en-GB"/>
        </w:rPr>
      </w:pPr>
    </w:p>
    <w:p w:rsidR="00402A1C" w:rsidRDefault="00402A1C">
      <w:pPr>
        <w:pStyle w:val="Textstand-alone"/>
        <w:rPr>
          <w:lang w:bidi="en-GB"/>
        </w:rPr>
      </w:pPr>
    </w:p>
    <w:p w:rsidR="00402A1C" w:rsidRDefault="000E6035">
      <w:pPr>
        <w:spacing w:before="240"/>
        <w:jc w:val="both"/>
        <w:rPr>
          <w:rFonts w:ascii="Verdana" w:hAnsi="Verdana" w:cstheme="minorHAnsi"/>
          <w:noProof/>
          <w:sz w:val="16"/>
          <w:szCs w:val="20"/>
          <w:lang w:val="en-IE"/>
        </w:rPr>
      </w:pPr>
      <w:r>
        <w:rPr>
          <w:rFonts w:ascii="Verdana" w:hAnsi="Verdana" w:cstheme="minorHAnsi"/>
          <w:noProof/>
          <w:sz w:val="16"/>
          <w:szCs w:val="20"/>
          <w:lang w:val="en-IE"/>
        </w:rPr>
        <w:t>The set up of the new Commission involved an internal re-organisation of services. Re-allocating the related transactions resulted in a shift of outstanding amount between years. The overall amount of outstanding commitments remains unchanged.</w:t>
      </w:r>
      <w:bookmarkEnd w:id="175"/>
    </w:p>
    <w:p w:rsidR="00402A1C" w:rsidRDefault="00402A1C">
      <w:pPr>
        <w:spacing w:before="240"/>
        <w:rPr>
          <w:rFonts w:cstheme="minorHAnsi"/>
          <w:noProof/>
          <w:sz w:val="16"/>
          <w:lang w:val="en-IE"/>
        </w:rPr>
        <w:sectPr w:rsidR="00402A1C">
          <w:headerReference w:type="even" r:id="rId292"/>
          <w:headerReference w:type="default" r:id="rId293"/>
          <w:footerReference w:type="even" r:id="rId294"/>
          <w:footerReference w:type="default" r:id="rId295"/>
          <w:headerReference w:type="first" r:id="rId296"/>
          <w:footerReference w:type="first" r:id="rId297"/>
          <w:pgSz w:w="16838" w:h="11906" w:orient="landscape"/>
          <w:pgMar w:top="1134" w:right="1134" w:bottom="1134" w:left="1134" w:header="708" w:footer="708" w:gutter="0"/>
          <w:cols w:space="708"/>
          <w:docGrid w:linePitch="360"/>
        </w:sectPr>
      </w:pPr>
    </w:p>
    <w:p w:rsidR="00402A1C" w:rsidRDefault="000E6035">
      <w:pPr>
        <w:pStyle w:val="HEADERTITLE2"/>
      </w:pPr>
      <w:bookmarkStart w:id="198" w:name="_Toc43218816"/>
      <w:bookmarkStart w:id="199" w:name="_DMBM_16577"/>
      <w:r>
        <w:t>RECONCILIATION OF ECONOMIC RESULT WITH BUDGET RESULT</w:t>
      </w:r>
      <w:bookmarkEnd w:id="198"/>
    </w:p>
    <w:p w:rsidR="00402A1C" w:rsidRDefault="000E6035">
      <w:pPr>
        <w:pStyle w:val="DGTextstand-alone"/>
      </w:pPr>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5"/>
        <w:gridCol w:w="1437"/>
        <w:gridCol w:w="1437"/>
      </w:tblGrid>
      <w:tr w:rsidR="00402A1C">
        <w:trPr>
          <w:trHeight w:val="255"/>
        </w:trPr>
        <w:tc>
          <w:tcPr>
            <w:tcW w:w="6669" w:type="dxa"/>
            <w:tcBorders>
              <w:top w:val="nil"/>
              <w:left w:val="nil"/>
              <w:bottom w:val="nil"/>
              <w:right w:val="nil"/>
              <w:tl2br w:val="nil"/>
              <w:tr2bl w:val="nil"/>
            </w:tcBorders>
            <w:shd w:val="solid" w:color="FFFFFF" w:fill="FFFFFF"/>
            <w:tcMar>
              <w:left w:w="60" w:type="dxa"/>
              <w:right w:w="60" w:type="dxa"/>
            </w:tcMar>
            <w:vAlign w:val="center"/>
          </w:tcPr>
          <w:p w:rsidR="00402A1C" w:rsidRDefault="00402A1C">
            <w:pPr>
              <w:pStyle w:val="DMETW16586BIPReconciliation"/>
              <w:rPr>
                <w:rFonts w:cs="Calibri"/>
                <w:noProof/>
                <w:color w:val="000000"/>
                <w:sz w:val="22"/>
                <w:lang w:bidi="en-GB"/>
              </w:rPr>
            </w:pPr>
            <w:bookmarkStart w:id="200" w:name="DOC_TBL00109_1_1"/>
            <w:bookmarkEnd w:id="200"/>
          </w:p>
        </w:tc>
        <w:tc>
          <w:tcPr>
            <w:tcW w:w="1392" w:type="dxa"/>
            <w:tcBorders>
              <w:top w:val="nil"/>
              <w:left w:val="nil"/>
              <w:bottom w:val="nil"/>
              <w:right w:val="nil"/>
              <w:tl2br w:val="nil"/>
              <w:tr2bl w:val="nil"/>
            </w:tcBorders>
            <w:shd w:val="solid" w:color="FFFFFF" w:fill="FFFFFF"/>
            <w:tcMar>
              <w:left w:w="60" w:type="dxa"/>
              <w:right w:w="60" w:type="dxa"/>
            </w:tcMar>
            <w:vAlign w:val="center"/>
          </w:tcPr>
          <w:p w:rsidR="00402A1C" w:rsidRDefault="00402A1C">
            <w:pPr>
              <w:pStyle w:val="DMETW16586BIPReconciliation"/>
              <w:rPr>
                <w:rFonts w:cs="Calibri"/>
                <w:noProof/>
                <w:color w:val="000000"/>
                <w:sz w:val="22"/>
              </w:rPr>
            </w:pPr>
          </w:p>
        </w:tc>
        <w:tc>
          <w:tcPr>
            <w:tcW w:w="1392" w:type="dxa"/>
            <w:tcBorders>
              <w:top w:val="nil"/>
              <w:left w:val="nil"/>
              <w:bottom w:val="nil"/>
              <w:right w:val="nil"/>
              <w:tl2br w:val="nil"/>
              <w:tr2bl w:val="nil"/>
            </w:tcBorders>
            <w:shd w:val="solid" w:color="FFFFFF" w:fill="FFFFFF"/>
            <w:tcMar>
              <w:left w:w="60" w:type="dxa"/>
              <w:right w:w="60" w:type="dxa"/>
            </w:tcMar>
            <w:vAlign w:val="center"/>
          </w:tcPr>
          <w:p w:rsidR="00402A1C" w:rsidRDefault="000E6035">
            <w:pPr>
              <w:pStyle w:val="DMETW16586BIPReconciliation"/>
              <w:jc w:val="right"/>
              <w:rPr>
                <w:rFonts w:ascii="Verdana" w:eastAsia="Verdana" w:hAnsi="Verdana" w:cs="Verdana"/>
                <w:i/>
                <w:noProof/>
                <w:color w:val="000000"/>
                <w:sz w:val="16"/>
                <w:lang w:bidi="en-GB"/>
              </w:rPr>
            </w:pPr>
            <w:r>
              <w:rPr>
                <w:rFonts w:ascii="Verdana" w:eastAsia="Verdana" w:hAnsi="Verdana" w:cs="Verdana"/>
                <w:i/>
                <w:noProof/>
                <w:color w:val="000000"/>
                <w:sz w:val="16"/>
              </w:rPr>
              <w:t>EUR million</w:t>
            </w:r>
          </w:p>
        </w:tc>
      </w:tr>
      <w:tr w:rsidR="00402A1C">
        <w:trPr>
          <w:trHeight w:val="255"/>
        </w:trPr>
        <w:tc>
          <w:tcPr>
            <w:tcW w:w="6669" w:type="dxa"/>
            <w:tcBorders>
              <w:top w:val="nil"/>
              <w:left w:val="nil"/>
              <w:bottom w:val="nil"/>
              <w:right w:val="nil"/>
              <w:tl2br w:val="nil"/>
              <w:tr2bl w:val="nil"/>
            </w:tcBorders>
            <w:shd w:val="solid" w:color="016794" w:fill="FFFFFF"/>
            <w:tcMar>
              <w:left w:w="60" w:type="dxa"/>
              <w:right w:w="60" w:type="dxa"/>
            </w:tcMar>
            <w:vAlign w:val="center"/>
          </w:tcPr>
          <w:p w:rsidR="00402A1C" w:rsidRDefault="00402A1C">
            <w:pPr>
              <w:pStyle w:val="DMETW16586BIPReconciliation"/>
              <w:rPr>
                <w:rFonts w:ascii="Verdana" w:eastAsia="Verdana" w:hAnsi="Verdana" w:cs="Verdana"/>
                <w:noProof/>
                <w:color w:val="FFFFFF"/>
              </w:rPr>
            </w:pPr>
          </w:p>
        </w:tc>
        <w:tc>
          <w:tcPr>
            <w:tcW w:w="1392"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86BIPReconciliation"/>
              <w:jc w:val="right"/>
              <w:rPr>
                <w:rFonts w:ascii="Verdana" w:eastAsia="Verdana" w:hAnsi="Verdana" w:cs="Verdana"/>
                <w:noProof/>
                <w:color w:val="FFFFFF"/>
              </w:rPr>
            </w:pPr>
            <w:r>
              <w:rPr>
                <w:rFonts w:ascii="Verdana" w:eastAsia="Verdana" w:hAnsi="Verdana" w:cs="Verdana"/>
                <w:noProof/>
                <w:color w:val="FFFFFF"/>
              </w:rPr>
              <w:t>2019</w:t>
            </w:r>
          </w:p>
        </w:tc>
        <w:tc>
          <w:tcPr>
            <w:tcW w:w="1392" w:type="dxa"/>
            <w:tcBorders>
              <w:top w:val="nil"/>
              <w:left w:val="nil"/>
              <w:bottom w:val="nil"/>
              <w:right w:val="nil"/>
              <w:tl2br w:val="nil"/>
              <w:tr2bl w:val="nil"/>
            </w:tcBorders>
            <w:shd w:val="solid" w:color="016794" w:fill="FFFFFF"/>
            <w:tcMar>
              <w:left w:w="60" w:type="dxa"/>
              <w:right w:w="60" w:type="dxa"/>
            </w:tcMar>
            <w:vAlign w:val="center"/>
          </w:tcPr>
          <w:p w:rsidR="00402A1C" w:rsidRDefault="000E6035">
            <w:pPr>
              <w:pStyle w:val="DMETW16586BIPReconciliation"/>
              <w:jc w:val="right"/>
              <w:rPr>
                <w:rFonts w:ascii="Verdana" w:eastAsia="Verdana" w:hAnsi="Verdana" w:cs="Verdana"/>
                <w:noProof/>
                <w:color w:val="FFFFFF"/>
                <w:lang w:bidi="en-GB"/>
              </w:rPr>
            </w:pPr>
            <w:r>
              <w:rPr>
                <w:rFonts w:ascii="Verdana" w:eastAsia="Verdana" w:hAnsi="Verdana" w:cs="Verdana"/>
                <w:noProof/>
                <w:color w:val="FFFFFF"/>
              </w:rPr>
              <w:t>2018</w:t>
            </w:r>
          </w:p>
        </w:tc>
      </w:tr>
      <w:tr w:rsidR="00402A1C">
        <w:trPr>
          <w:trHeight w:val="255"/>
        </w:trPr>
        <w:tc>
          <w:tcPr>
            <w:tcW w:w="6669"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586BIPReconciliation"/>
              <w:rPr>
                <w:rFonts w:ascii="Verdana" w:eastAsia="Verdana" w:hAnsi="Verdana" w:cs="Verdana"/>
                <w:b/>
                <w:noProof/>
                <w:color w:val="000000"/>
                <w:sz w:val="18"/>
              </w:rPr>
            </w:pPr>
            <w:r>
              <w:rPr>
                <w:rFonts w:ascii="Verdana" w:eastAsia="Verdana" w:hAnsi="Verdana" w:cs="Verdana"/>
                <w:b/>
                <w:noProof/>
                <w:color w:val="000000"/>
                <w:sz w:val="18"/>
              </w:rPr>
              <w:t>ECONOMIC RESULT OF THE YEAR</w:t>
            </w:r>
          </w:p>
        </w:tc>
        <w:tc>
          <w:tcPr>
            <w:tcW w:w="1392"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586BIPReconciliation"/>
              <w:jc w:val="right"/>
              <w:rPr>
                <w:rFonts w:ascii="Verdana" w:eastAsia="Verdana" w:hAnsi="Verdana" w:cs="Verdana"/>
                <w:b/>
                <w:noProof/>
                <w:color w:val="000000"/>
                <w:sz w:val="18"/>
              </w:rPr>
            </w:pPr>
            <w:r>
              <w:rPr>
                <w:rFonts w:ascii="Verdana" w:eastAsia="Verdana" w:hAnsi="Verdana" w:cs="Verdana"/>
                <w:b/>
                <w:noProof/>
                <w:color w:val="000000"/>
                <w:sz w:val="18"/>
              </w:rPr>
              <w:t>4 605</w:t>
            </w:r>
          </w:p>
        </w:tc>
        <w:tc>
          <w:tcPr>
            <w:tcW w:w="1392"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586BIPReconciliation"/>
              <w:jc w:val="right"/>
              <w:rPr>
                <w:rFonts w:ascii="Verdana" w:eastAsia="Verdana" w:hAnsi="Verdana" w:cs="Verdana"/>
                <w:b/>
                <w:noProof/>
                <w:color w:val="000000"/>
                <w:sz w:val="18"/>
                <w:lang w:bidi="en-GB"/>
              </w:rPr>
            </w:pPr>
            <w:r>
              <w:rPr>
                <w:rFonts w:ascii="Verdana" w:eastAsia="Verdana" w:hAnsi="Verdana" w:cs="Verdana"/>
                <w:b/>
                <w:noProof/>
                <w:color w:val="000000"/>
                <w:sz w:val="18"/>
              </w:rPr>
              <w:t>14 372</w:t>
            </w:r>
          </w:p>
        </w:tc>
      </w:tr>
      <w:tr w:rsidR="00402A1C">
        <w:trPr>
          <w:trHeight w:val="255"/>
        </w:trPr>
        <w:tc>
          <w:tcPr>
            <w:tcW w:w="6669" w:type="dxa"/>
            <w:tcBorders>
              <w:top w:val="nil"/>
              <w:left w:val="nil"/>
              <w:bottom w:val="nil"/>
              <w:right w:val="nil"/>
              <w:tl2br w:val="nil"/>
              <w:tr2bl w:val="nil"/>
            </w:tcBorders>
            <w:shd w:val="solid" w:color="FFFFFF" w:fill="FFFFFF"/>
            <w:tcMar>
              <w:left w:w="60" w:type="dxa"/>
              <w:right w:w="60" w:type="dxa"/>
            </w:tcMar>
            <w:vAlign w:val="center"/>
          </w:tcPr>
          <w:p w:rsidR="00402A1C" w:rsidRDefault="00402A1C">
            <w:pPr>
              <w:pStyle w:val="DMETW16586BIPReconciliation"/>
              <w:rPr>
                <w:rFonts w:cs="Calibri"/>
                <w:noProof/>
                <w:color w:val="000000"/>
                <w:sz w:val="22"/>
              </w:rPr>
            </w:pPr>
          </w:p>
        </w:tc>
        <w:tc>
          <w:tcPr>
            <w:tcW w:w="1392" w:type="dxa"/>
            <w:tcBorders>
              <w:top w:val="nil"/>
              <w:left w:val="nil"/>
              <w:bottom w:val="nil"/>
              <w:right w:val="nil"/>
              <w:tl2br w:val="nil"/>
              <w:tr2bl w:val="nil"/>
            </w:tcBorders>
            <w:shd w:val="solid" w:color="FFFFFF" w:fill="FFFFFF"/>
            <w:tcMar>
              <w:left w:w="60" w:type="dxa"/>
              <w:right w:w="60" w:type="dxa"/>
            </w:tcMar>
            <w:vAlign w:val="center"/>
          </w:tcPr>
          <w:p w:rsidR="00402A1C" w:rsidRDefault="00402A1C">
            <w:pPr>
              <w:pStyle w:val="DMETW16586BIPReconciliation"/>
              <w:rPr>
                <w:rFonts w:cs="Calibri"/>
                <w:noProof/>
                <w:color w:val="000000"/>
                <w:sz w:val="22"/>
              </w:rPr>
            </w:pPr>
          </w:p>
        </w:tc>
        <w:tc>
          <w:tcPr>
            <w:tcW w:w="1392" w:type="dxa"/>
            <w:tcBorders>
              <w:top w:val="nil"/>
              <w:left w:val="nil"/>
              <w:bottom w:val="nil"/>
              <w:right w:val="nil"/>
              <w:tl2br w:val="nil"/>
              <w:tr2bl w:val="nil"/>
            </w:tcBorders>
            <w:shd w:val="solid" w:color="FFFFFF" w:fill="FFFFFF"/>
            <w:tcMar>
              <w:left w:w="60" w:type="dxa"/>
              <w:right w:w="60" w:type="dxa"/>
            </w:tcMar>
            <w:vAlign w:val="center"/>
          </w:tcPr>
          <w:p w:rsidR="00402A1C" w:rsidRDefault="00402A1C">
            <w:pPr>
              <w:pStyle w:val="DMETW16586BIPReconciliation"/>
              <w:jc w:val="right"/>
              <w:rPr>
                <w:rFonts w:ascii="Verdana" w:eastAsia="Verdana" w:hAnsi="Verdana" w:cs="Verdana"/>
                <w:i/>
                <w:noProof/>
                <w:color w:val="000000"/>
                <w:sz w:val="16"/>
                <w:lang w:bidi="en-GB"/>
              </w:rPr>
            </w:pPr>
          </w:p>
        </w:tc>
      </w:tr>
      <w:tr w:rsidR="00402A1C">
        <w:trPr>
          <w:trHeight w:val="255"/>
        </w:trPr>
        <w:tc>
          <w:tcPr>
            <w:tcW w:w="666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86BIPReconciliation"/>
              <w:rPr>
                <w:rFonts w:ascii="Verdana" w:eastAsia="Verdana" w:hAnsi="Verdana" w:cs="Verdana"/>
                <w:b/>
                <w:noProof/>
                <w:color w:val="000000"/>
                <w:sz w:val="18"/>
              </w:rPr>
            </w:pPr>
            <w:r>
              <w:rPr>
                <w:rFonts w:ascii="Verdana" w:eastAsia="Verdana" w:hAnsi="Verdana" w:cs="Verdana"/>
                <w:b/>
                <w:noProof/>
                <w:color w:val="000000"/>
                <w:sz w:val="18"/>
              </w:rPr>
              <w:t>Revenue</w:t>
            </w:r>
          </w:p>
        </w:tc>
        <w:tc>
          <w:tcPr>
            <w:tcW w:w="1392" w:type="dxa"/>
            <w:tcBorders>
              <w:top w:val="nil"/>
              <w:left w:val="nil"/>
              <w:bottom w:val="nil"/>
              <w:right w:val="nil"/>
              <w:tl2br w:val="nil"/>
              <w:tr2bl w:val="nil"/>
            </w:tcBorders>
            <w:shd w:val="solid" w:color="FFFFFF" w:fill="FFFFFF"/>
            <w:tcMar>
              <w:left w:w="60" w:type="dxa"/>
              <w:right w:w="60" w:type="dxa"/>
            </w:tcMar>
            <w:vAlign w:val="center"/>
          </w:tcPr>
          <w:p w:rsidR="00402A1C" w:rsidRDefault="00402A1C">
            <w:pPr>
              <w:pStyle w:val="DMETW16586BIPReconciliation"/>
              <w:rPr>
                <w:rFonts w:ascii="Verdana" w:eastAsia="Verdana" w:hAnsi="Verdana" w:cs="Verdana"/>
                <w:b/>
                <w:noProof/>
                <w:color w:val="000000"/>
                <w:sz w:val="18"/>
              </w:rPr>
            </w:pPr>
          </w:p>
        </w:tc>
        <w:tc>
          <w:tcPr>
            <w:tcW w:w="1392" w:type="dxa"/>
            <w:tcBorders>
              <w:top w:val="nil"/>
              <w:left w:val="nil"/>
              <w:bottom w:val="nil"/>
              <w:right w:val="nil"/>
              <w:tl2br w:val="nil"/>
              <w:tr2bl w:val="nil"/>
            </w:tcBorders>
            <w:shd w:val="solid" w:color="FFFFFF" w:fill="FFFFFF"/>
            <w:tcMar>
              <w:left w:w="60" w:type="dxa"/>
              <w:right w:w="60" w:type="dxa"/>
            </w:tcMar>
            <w:vAlign w:val="center"/>
          </w:tcPr>
          <w:p w:rsidR="00402A1C" w:rsidRDefault="00402A1C">
            <w:pPr>
              <w:pStyle w:val="DMETW16586BIPReconciliation"/>
              <w:rPr>
                <w:rFonts w:ascii="Verdana" w:eastAsia="Verdana" w:hAnsi="Verdana" w:cs="Verdana"/>
                <w:b/>
                <w:noProof/>
                <w:color w:val="000000"/>
                <w:sz w:val="18"/>
                <w:lang w:bidi="en-GB"/>
              </w:rPr>
            </w:pPr>
          </w:p>
        </w:tc>
      </w:tr>
      <w:tr w:rsidR="00402A1C">
        <w:trPr>
          <w:trHeight w:val="255"/>
        </w:trPr>
        <w:tc>
          <w:tcPr>
            <w:tcW w:w="6669" w:type="dxa"/>
            <w:tcBorders>
              <w:top w:val="nil"/>
              <w:left w:val="nil"/>
              <w:bottom w:val="nil"/>
              <w:right w:val="nil"/>
              <w:tl2br w:val="nil"/>
              <w:tr2bl w:val="nil"/>
            </w:tcBorders>
            <w:shd w:val="solid" w:color="FFFFFF" w:fill="FFFFFF"/>
            <w:tcMar>
              <w:left w:w="60" w:type="dxa"/>
              <w:right w:w="60" w:type="dxa"/>
            </w:tcMar>
            <w:vAlign w:val="center"/>
          </w:tcPr>
          <w:p w:rsidR="00402A1C" w:rsidRDefault="000E6035">
            <w:pPr>
              <w:pStyle w:val="DMETW16586BIPReconciliation"/>
              <w:rPr>
                <w:rFonts w:ascii="Verdana" w:eastAsia="Verdana" w:hAnsi="Verdana" w:cs="Verdana"/>
                <w:i/>
                <w:noProof/>
                <w:color w:val="000000"/>
                <w:sz w:val="18"/>
              </w:rPr>
            </w:pPr>
            <w:r>
              <w:rPr>
                <w:rFonts w:ascii="Verdana" w:eastAsia="Verdana" w:hAnsi="Verdana" w:cs="Verdana"/>
                <w:i/>
                <w:noProof/>
                <w:color w:val="000000"/>
                <w:sz w:val="18"/>
              </w:rPr>
              <w:t>Entitlements established in current year but not yet collected</w:t>
            </w:r>
          </w:p>
        </w:tc>
        <w:tc>
          <w:tcPr>
            <w:tcW w:w="1392" w:type="dxa"/>
            <w:tcBorders>
              <w:top w:val="nil"/>
              <w:left w:val="nil"/>
              <w:bottom w:val="nil"/>
              <w:right w:val="nil"/>
              <w:tl2br w:val="nil"/>
              <w:tr2bl w:val="nil"/>
            </w:tcBorders>
            <w:shd w:val="solid" w:color="FFFFFF" w:fill="FFFFFF"/>
            <w:tcMar>
              <w:left w:w="60" w:type="dxa"/>
              <w:right w:w="60" w:type="dxa"/>
            </w:tcMar>
            <w:vAlign w:val="center"/>
          </w:tcPr>
          <w:p w:rsidR="00402A1C" w:rsidRDefault="000E6035">
            <w:pPr>
              <w:pStyle w:val="DMETW16586BIPReconciliation"/>
              <w:jc w:val="right"/>
              <w:rPr>
                <w:rFonts w:ascii="Verdana" w:eastAsia="Verdana" w:hAnsi="Verdana" w:cs="Verdana"/>
                <w:i/>
                <w:noProof/>
                <w:color w:val="000000"/>
                <w:sz w:val="18"/>
              </w:rPr>
            </w:pPr>
            <w:r>
              <w:rPr>
                <w:rFonts w:ascii="Verdana" w:eastAsia="Verdana" w:hAnsi="Verdana" w:cs="Verdana"/>
                <w:i/>
                <w:noProof/>
                <w:color w:val="000000"/>
                <w:sz w:val="18"/>
              </w:rPr>
              <w:t>(6 184)</w:t>
            </w:r>
          </w:p>
        </w:tc>
        <w:tc>
          <w:tcPr>
            <w:tcW w:w="1392" w:type="dxa"/>
            <w:tcBorders>
              <w:top w:val="nil"/>
              <w:left w:val="nil"/>
              <w:bottom w:val="nil"/>
              <w:right w:val="nil"/>
              <w:tl2br w:val="nil"/>
              <w:tr2bl w:val="nil"/>
            </w:tcBorders>
            <w:shd w:val="solid" w:color="FFFFFF" w:fill="FFFFFF"/>
            <w:tcMar>
              <w:left w:w="60" w:type="dxa"/>
              <w:right w:w="60" w:type="dxa"/>
            </w:tcMar>
            <w:vAlign w:val="center"/>
          </w:tcPr>
          <w:p w:rsidR="00402A1C" w:rsidRDefault="000E6035">
            <w:pPr>
              <w:pStyle w:val="DMETW16586BIPReconciliation"/>
              <w:jc w:val="right"/>
              <w:rPr>
                <w:rFonts w:ascii="Verdana" w:eastAsia="Verdana" w:hAnsi="Verdana" w:cs="Verdana"/>
                <w:i/>
                <w:noProof/>
                <w:color w:val="000000"/>
                <w:sz w:val="18"/>
                <w:lang w:bidi="en-GB"/>
              </w:rPr>
            </w:pPr>
            <w:r>
              <w:rPr>
                <w:rFonts w:ascii="Verdana" w:eastAsia="Verdana" w:hAnsi="Verdana" w:cs="Verdana"/>
                <w:i/>
                <w:noProof/>
                <w:color w:val="000000"/>
                <w:sz w:val="18"/>
              </w:rPr>
              <w:t>(6 212)</w:t>
            </w:r>
          </w:p>
        </w:tc>
      </w:tr>
      <w:tr w:rsidR="00402A1C">
        <w:trPr>
          <w:trHeight w:val="255"/>
        </w:trPr>
        <w:tc>
          <w:tcPr>
            <w:tcW w:w="6669" w:type="dxa"/>
            <w:tcBorders>
              <w:top w:val="nil"/>
              <w:left w:val="nil"/>
              <w:bottom w:val="nil"/>
              <w:right w:val="nil"/>
              <w:tl2br w:val="nil"/>
              <w:tr2bl w:val="nil"/>
            </w:tcBorders>
            <w:shd w:val="solid" w:color="FFFFFF" w:fill="FFFFFF"/>
            <w:tcMar>
              <w:left w:w="60" w:type="dxa"/>
              <w:right w:w="60" w:type="dxa"/>
            </w:tcMar>
            <w:vAlign w:val="center"/>
          </w:tcPr>
          <w:p w:rsidR="00402A1C" w:rsidRDefault="000E6035">
            <w:pPr>
              <w:pStyle w:val="DMETW16586BIPReconciliation"/>
              <w:rPr>
                <w:rFonts w:ascii="Verdana" w:eastAsia="Verdana" w:hAnsi="Verdana" w:cs="Verdana"/>
                <w:i/>
                <w:noProof/>
                <w:color w:val="000000"/>
                <w:sz w:val="18"/>
              </w:rPr>
            </w:pPr>
            <w:r>
              <w:rPr>
                <w:rFonts w:ascii="Verdana" w:eastAsia="Verdana" w:hAnsi="Verdana" w:cs="Verdana"/>
                <w:i/>
                <w:noProof/>
                <w:color w:val="000000"/>
                <w:sz w:val="18"/>
              </w:rPr>
              <w:t>Entitlements established in previous years and collected in current year</w:t>
            </w:r>
          </w:p>
        </w:tc>
        <w:tc>
          <w:tcPr>
            <w:tcW w:w="1392" w:type="dxa"/>
            <w:tcBorders>
              <w:top w:val="nil"/>
              <w:left w:val="nil"/>
              <w:bottom w:val="nil"/>
              <w:right w:val="nil"/>
              <w:tl2br w:val="nil"/>
              <w:tr2bl w:val="nil"/>
            </w:tcBorders>
            <w:shd w:val="solid" w:color="FFFFFF" w:fill="FFFFFF"/>
            <w:tcMar>
              <w:left w:w="60" w:type="dxa"/>
              <w:right w:w="60" w:type="dxa"/>
            </w:tcMar>
            <w:vAlign w:val="center"/>
          </w:tcPr>
          <w:p w:rsidR="00402A1C" w:rsidRDefault="000E6035">
            <w:pPr>
              <w:pStyle w:val="DMETW16586BIPReconciliation"/>
              <w:jc w:val="right"/>
              <w:rPr>
                <w:rFonts w:ascii="Verdana" w:eastAsia="Verdana" w:hAnsi="Verdana" w:cs="Verdana"/>
                <w:i/>
                <w:noProof/>
                <w:color w:val="000000"/>
                <w:sz w:val="18"/>
              </w:rPr>
            </w:pPr>
            <w:r>
              <w:rPr>
                <w:rFonts w:ascii="Verdana" w:eastAsia="Verdana" w:hAnsi="Verdana" w:cs="Verdana"/>
                <w:i/>
                <w:noProof/>
                <w:color w:val="000000"/>
                <w:sz w:val="18"/>
              </w:rPr>
              <w:t>8 648</w:t>
            </w:r>
          </w:p>
        </w:tc>
        <w:tc>
          <w:tcPr>
            <w:tcW w:w="1392" w:type="dxa"/>
            <w:tcBorders>
              <w:top w:val="nil"/>
              <w:left w:val="nil"/>
              <w:bottom w:val="nil"/>
              <w:right w:val="nil"/>
              <w:tl2br w:val="nil"/>
              <w:tr2bl w:val="nil"/>
            </w:tcBorders>
            <w:shd w:val="solid" w:color="FFFFFF" w:fill="FFFFFF"/>
            <w:tcMar>
              <w:left w:w="60" w:type="dxa"/>
              <w:right w:w="60" w:type="dxa"/>
            </w:tcMar>
            <w:vAlign w:val="center"/>
          </w:tcPr>
          <w:p w:rsidR="00402A1C" w:rsidRDefault="000E6035">
            <w:pPr>
              <w:pStyle w:val="DMETW16586BIPReconciliation"/>
              <w:jc w:val="right"/>
              <w:rPr>
                <w:rFonts w:ascii="Verdana" w:eastAsia="Verdana" w:hAnsi="Verdana" w:cs="Verdana"/>
                <w:i/>
                <w:noProof/>
                <w:color w:val="000000"/>
                <w:sz w:val="18"/>
                <w:lang w:bidi="en-GB"/>
              </w:rPr>
            </w:pPr>
            <w:r>
              <w:rPr>
                <w:rFonts w:ascii="Verdana" w:eastAsia="Verdana" w:hAnsi="Verdana" w:cs="Verdana"/>
                <w:i/>
                <w:noProof/>
                <w:color w:val="000000"/>
                <w:sz w:val="18"/>
              </w:rPr>
              <w:t>9 326</w:t>
            </w:r>
          </w:p>
        </w:tc>
      </w:tr>
      <w:tr w:rsidR="00402A1C">
        <w:trPr>
          <w:trHeight w:val="255"/>
        </w:trPr>
        <w:tc>
          <w:tcPr>
            <w:tcW w:w="6669" w:type="dxa"/>
            <w:tcBorders>
              <w:top w:val="nil"/>
              <w:left w:val="nil"/>
              <w:bottom w:val="nil"/>
              <w:right w:val="nil"/>
              <w:tl2br w:val="nil"/>
              <w:tr2bl w:val="nil"/>
            </w:tcBorders>
            <w:shd w:val="solid" w:color="FFFFFF" w:fill="FFFFFF"/>
            <w:tcMar>
              <w:left w:w="60" w:type="dxa"/>
              <w:right w:w="60" w:type="dxa"/>
            </w:tcMar>
            <w:vAlign w:val="center"/>
          </w:tcPr>
          <w:p w:rsidR="00402A1C" w:rsidRDefault="000E6035">
            <w:pPr>
              <w:pStyle w:val="DMETW16586BIPReconciliation"/>
              <w:rPr>
                <w:rFonts w:ascii="Verdana" w:eastAsia="Verdana" w:hAnsi="Verdana" w:cs="Verdana"/>
                <w:i/>
                <w:noProof/>
                <w:color w:val="000000"/>
                <w:sz w:val="18"/>
              </w:rPr>
            </w:pPr>
            <w:r>
              <w:rPr>
                <w:rFonts w:ascii="Verdana" w:eastAsia="Verdana" w:hAnsi="Verdana" w:cs="Verdana"/>
                <w:i/>
                <w:noProof/>
                <w:color w:val="000000"/>
                <w:sz w:val="18"/>
              </w:rPr>
              <w:t>Accrued revenue (net)</w:t>
            </w:r>
          </w:p>
        </w:tc>
        <w:tc>
          <w:tcPr>
            <w:tcW w:w="1392" w:type="dxa"/>
            <w:tcBorders>
              <w:top w:val="nil"/>
              <w:left w:val="nil"/>
              <w:bottom w:val="nil"/>
              <w:right w:val="nil"/>
              <w:tl2br w:val="nil"/>
              <w:tr2bl w:val="nil"/>
            </w:tcBorders>
            <w:shd w:val="solid" w:color="FFFFFF" w:fill="FFFFFF"/>
            <w:tcMar>
              <w:left w:w="60" w:type="dxa"/>
              <w:right w:w="60" w:type="dxa"/>
            </w:tcMar>
            <w:vAlign w:val="center"/>
          </w:tcPr>
          <w:p w:rsidR="00402A1C" w:rsidRDefault="000E6035">
            <w:pPr>
              <w:pStyle w:val="DMETW16586BIPReconciliation"/>
              <w:jc w:val="right"/>
              <w:rPr>
                <w:rFonts w:ascii="Verdana" w:eastAsia="Verdana" w:hAnsi="Verdana" w:cs="Verdana"/>
                <w:i/>
                <w:noProof/>
                <w:color w:val="000000"/>
                <w:sz w:val="18"/>
              </w:rPr>
            </w:pPr>
            <w:r>
              <w:rPr>
                <w:rFonts w:ascii="Verdana" w:eastAsia="Verdana" w:hAnsi="Verdana" w:cs="Verdana"/>
                <w:i/>
                <w:noProof/>
                <w:color w:val="000000"/>
                <w:sz w:val="18"/>
              </w:rPr>
              <w:t>3 341</w:t>
            </w:r>
          </w:p>
        </w:tc>
        <w:tc>
          <w:tcPr>
            <w:tcW w:w="1392" w:type="dxa"/>
            <w:tcBorders>
              <w:top w:val="nil"/>
              <w:left w:val="nil"/>
              <w:bottom w:val="nil"/>
              <w:right w:val="nil"/>
              <w:tl2br w:val="nil"/>
              <w:tr2bl w:val="nil"/>
            </w:tcBorders>
            <w:shd w:val="solid" w:color="FFFFFF" w:fill="FFFFFF"/>
            <w:tcMar>
              <w:left w:w="60" w:type="dxa"/>
              <w:right w:w="60" w:type="dxa"/>
            </w:tcMar>
            <w:vAlign w:val="center"/>
          </w:tcPr>
          <w:p w:rsidR="00402A1C" w:rsidRDefault="000E6035">
            <w:pPr>
              <w:pStyle w:val="DMETW16586BIPReconciliation"/>
              <w:jc w:val="right"/>
              <w:rPr>
                <w:rFonts w:ascii="Verdana" w:eastAsia="Verdana" w:hAnsi="Verdana" w:cs="Verdana"/>
                <w:i/>
                <w:noProof/>
                <w:color w:val="000000"/>
                <w:sz w:val="18"/>
                <w:lang w:bidi="en-GB"/>
              </w:rPr>
            </w:pPr>
            <w:r>
              <w:rPr>
                <w:rFonts w:ascii="Verdana" w:eastAsia="Verdana" w:hAnsi="Verdana" w:cs="Verdana"/>
                <w:i/>
                <w:noProof/>
                <w:color w:val="000000"/>
                <w:sz w:val="18"/>
              </w:rPr>
              <w:t>(4 015)</w:t>
            </w:r>
          </w:p>
        </w:tc>
      </w:tr>
      <w:tr w:rsidR="00402A1C">
        <w:trPr>
          <w:trHeight w:val="255"/>
        </w:trPr>
        <w:tc>
          <w:tcPr>
            <w:tcW w:w="6669" w:type="dxa"/>
            <w:tcBorders>
              <w:top w:val="nil"/>
              <w:left w:val="nil"/>
              <w:bottom w:val="nil"/>
              <w:right w:val="nil"/>
              <w:tl2br w:val="nil"/>
              <w:tr2bl w:val="nil"/>
            </w:tcBorders>
            <w:shd w:val="clear" w:color="auto" w:fill="auto"/>
            <w:tcMar>
              <w:left w:w="60" w:type="dxa"/>
              <w:right w:w="60" w:type="dxa"/>
            </w:tcMar>
            <w:vAlign w:val="center"/>
          </w:tcPr>
          <w:p w:rsidR="00402A1C" w:rsidRDefault="000E6035">
            <w:pPr>
              <w:pStyle w:val="DMETW16586BIPReconciliation"/>
              <w:rPr>
                <w:rFonts w:ascii="Verdana" w:eastAsia="Verdana" w:hAnsi="Verdana" w:cs="Verdana"/>
                <w:b/>
                <w:noProof/>
                <w:color w:val="000000"/>
                <w:sz w:val="18"/>
              </w:rPr>
            </w:pPr>
            <w:r>
              <w:rPr>
                <w:rFonts w:ascii="Verdana" w:eastAsia="Verdana" w:hAnsi="Verdana" w:cs="Verdana"/>
                <w:b/>
                <w:noProof/>
                <w:color w:val="000000"/>
                <w:sz w:val="18"/>
              </w:rPr>
              <w:t>Expenses</w:t>
            </w:r>
          </w:p>
        </w:tc>
        <w:tc>
          <w:tcPr>
            <w:tcW w:w="1392" w:type="dxa"/>
            <w:tcBorders>
              <w:top w:val="nil"/>
              <w:left w:val="nil"/>
              <w:bottom w:val="nil"/>
              <w:right w:val="nil"/>
              <w:tl2br w:val="nil"/>
              <w:tr2bl w:val="nil"/>
            </w:tcBorders>
            <w:shd w:val="solid" w:color="FFFFFF" w:fill="FFFFFF"/>
            <w:tcMar>
              <w:left w:w="60" w:type="dxa"/>
              <w:right w:w="60" w:type="dxa"/>
            </w:tcMar>
            <w:vAlign w:val="center"/>
          </w:tcPr>
          <w:p w:rsidR="00402A1C" w:rsidRDefault="00402A1C">
            <w:pPr>
              <w:pStyle w:val="DMETW16586BIPReconciliation"/>
              <w:rPr>
                <w:rFonts w:ascii="Verdana" w:eastAsia="Verdana" w:hAnsi="Verdana" w:cs="Verdana"/>
                <w:b/>
                <w:noProof/>
                <w:color w:val="000000"/>
                <w:sz w:val="18"/>
              </w:rPr>
            </w:pPr>
          </w:p>
        </w:tc>
        <w:tc>
          <w:tcPr>
            <w:tcW w:w="1392" w:type="dxa"/>
            <w:tcBorders>
              <w:top w:val="nil"/>
              <w:left w:val="nil"/>
              <w:bottom w:val="nil"/>
              <w:right w:val="nil"/>
              <w:tl2br w:val="nil"/>
              <w:tr2bl w:val="nil"/>
            </w:tcBorders>
            <w:shd w:val="solid" w:color="FFFFFF" w:fill="FFFFFF"/>
            <w:tcMar>
              <w:left w:w="60" w:type="dxa"/>
              <w:right w:w="60" w:type="dxa"/>
            </w:tcMar>
            <w:vAlign w:val="center"/>
          </w:tcPr>
          <w:p w:rsidR="00402A1C" w:rsidRDefault="00402A1C">
            <w:pPr>
              <w:pStyle w:val="DMETW16586BIPReconciliation"/>
              <w:rPr>
                <w:rFonts w:ascii="Verdana" w:eastAsia="Verdana" w:hAnsi="Verdana" w:cs="Verdana"/>
                <w:b/>
                <w:noProof/>
                <w:color w:val="000000"/>
                <w:sz w:val="18"/>
                <w:lang w:bidi="en-GB"/>
              </w:rPr>
            </w:pPr>
          </w:p>
        </w:tc>
      </w:tr>
      <w:tr w:rsidR="00402A1C">
        <w:trPr>
          <w:trHeight w:val="255"/>
        </w:trPr>
        <w:tc>
          <w:tcPr>
            <w:tcW w:w="6669" w:type="dxa"/>
            <w:tcBorders>
              <w:top w:val="nil"/>
              <w:left w:val="nil"/>
              <w:bottom w:val="nil"/>
              <w:right w:val="nil"/>
              <w:tl2br w:val="nil"/>
              <w:tr2bl w:val="nil"/>
            </w:tcBorders>
            <w:shd w:val="solid" w:color="FFFFFF" w:fill="FFFFFF"/>
            <w:tcMar>
              <w:left w:w="60" w:type="dxa"/>
              <w:right w:w="60" w:type="dxa"/>
            </w:tcMar>
            <w:vAlign w:val="center"/>
          </w:tcPr>
          <w:p w:rsidR="00402A1C" w:rsidRDefault="000E6035">
            <w:pPr>
              <w:pStyle w:val="DMETW16586BIPReconciliation"/>
              <w:rPr>
                <w:rFonts w:ascii="Verdana" w:eastAsia="Verdana" w:hAnsi="Verdana" w:cs="Verdana"/>
                <w:i/>
                <w:noProof/>
                <w:color w:val="000000"/>
                <w:sz w:val="18"/>
              </w:rPr>
            </w:pPr>
            <w:r>
              <w:rPr>
                <w:rFonts w:ascii="Verdana" w:eastAsia="Verdana" w:hAnsi="Verdana" w:cs="Verdana"/>
                <w:i/>
                <w:noProof/>
                <w:color w:val="000000"/>
                <w:sz w:val="18"/>
              </w:rPr>
              <w:t>Accrued expenses (net)</w:t>
            </w:r>
          </w:p>
        </w:tc>
        <w:tc>
          <w:tcPr>
            <w:tcW w:w="1392" w:type="dxa"/>
            <w:tcBorders>
              <w:top w:val="nil"/>
              <w:left w:val="nil"/>
              <w:bottom w:val="nil"/>
              <w:right w:val="nil"/>
              <w:tl2br w:val="nil"/>
              <w:tr2bl w:val="nil"/>
            </w:tcBorders>
            <w:shd w:val="solid" w:color="FFFFFF" w:fill="FFFFFF"/>
            <w:tcMar>
              <w:left w:w="60" w:type="dxa"/>
              <w:right w:w="60" w:type="dxa"/>
            </w:tcMar>
            <w:vAlign w:val="center"/>
          </w:tcPr>
          <w:p w:rsidR="00402A1C" w:rsidRDefault="000E6035">
            <w:pPr>
              <w:pStyle w:val="DMETW16586BIPReconciliation"/>
              <w:jc w:val="right"/>
              <w:rPr>
                <w:rFonts w:ascii="Verdana" w:eastAsia="Verdana" w:hAnsi="Verdana" w:cs="Verdana"/>
                <w:i/>
                <w:noProof/>
                <w:color w:val="000000"/>
                <w:sz w:val="18"/>
              </w:rPr>
            </w:pPr>
            <w:r>
              <w:rPr>
                <w:rFonts w:ascii="Verdana" w:eastAsia="Verdana" w:hAnsi="Verdana" w:cs="Verdana"/>
                <w:i/>
                <w:noProof/>
                <w:color w:val="000000"/>
                <w:sz w:val="18"/>
              </w:rPr>
              <w:t>8 389</w:t>
            </w:r>
          </w:p>
        </w:tc>
        <w:tc>
          <w:tcPr>
            <w:tcW w:w="1392" w:type="dxa"/>
            <w:tcBorders>
              <w:top w:val="nil"/>
              <w:left w:val="nil"/>
              <w:bottom w:val="nil"/>
              <w:right w:val="nil"/>
              <w:tl2br w:val="nil"/>
              <w:tr2bl w:val="nil"/>
            </w:tcBorders>
            <w:shd w:val="solid" w:color="FFFFFF" w:fill="FFFFFF"/>
            <w:tcMar>
              <w:left w:w="60" w:type="dxa"/>
              <w:right w:w="60" w:type="dxa"/>
            </w:tcMar>
            <w:vAlign w:val="center"/>
          </w:tcPr>
          <w:p w:rsidR="00402A1C" w:rsidRDefault="000E6035">
            <w:pPr>
              <w:pStyle w:val="DMETW16586BIPReconciliation"/>
              <w:jc w:val="right"/>
              <w:rPr>
                <w:rFonts w:ascii="Verdana" w:eastAsia="Verdana" w:hAnsi="Verdana" w:cs="Verdana"/>
                <w:i/>
                <w:noProof/>
                <w:color w:val="000000"/>
                <w:sz w:val="18"/>
                <w:lang w:bidi="en-GB"/>
              </w:rPr>
            </w:pPr>
            <w:r>
              <w:rPr>
                <w:rFonts w:ascii="Verdana" w:eastAsia="Verdana" w:hAnsi="Verdana" w:cs="Verdana"/>
                <w:i/>
                <w:noProof/>
                <w:color w:val="000000"/>
                <w:sz w:val="18"/>
              </w:rPr>
              <w:t>4 439</w:t>
            </w:r>
          </w:p>
        </w:tc>
      </w:tr>
      <w:tr w:rsidR="00402A1C">
        <w:trPr>
          <w:trHeight w:val="255"/>
        </w:trPr>
        <w:tc>
          <w:tcPr>
            <w:tcW w:w="6669" w:type="dxa"/>
            <w:tcBorders>
              <w:top w:val="nil"/>
              <w:left w:val="nil"/>
              <w:bottom w:val="nil"/>
              <w:right w:val="nil"/>
              <w:tl2br w:val="nil"/>
              <w:tr2bl w:val="nil"/>
            </w:tcBorders>
            <w:shd w:val="solid" w:color="FFFFFF" w:fill="FFFFFF"/>
            <w:tcMar>
              <w:left w:w="60" w:type="dxa"/>
              <w:right w:w="60" w:type="dxa"/>
            </w:tcMar>
            <w:vAlign w:val="center"/>
          </w:tcPr>
          <w:p w:rsidR="00402A1C" w:rsidRDefault="000E6035">
            <w:pPr>
              <w:pStyle w:val="DMETW16586BIPReconciliation"/>
              <w:rPr>
                <w:rFonts w:ascii="Verdana" w:eastAsia="Verdana" w:hAnsi="Verdana" w:cs="Verdana"/>
                <w:i/>
                <w:noProof/>
                <w:color w:val="000000"/>
                <w:sz w:val="18"/>
              </w:rPr>
            </w:pPr>
            <w:r>
              <w:rPr>
                <w:rFonts w:ascii="Verdana" w:eastAsia="Verdana" w:hAnsi="Verdana" w:cs="Verdana"/>
                <w:i/>
                <w:noProof/>
                <w:color w:val="000000"/>
                <w:sz w:val="18"/>
              </w:rPr>
              <w:t>Amount from liaison account</w:t>
            </w:r>
          </w:p>
        </w:tc>
        <w:tc>
          <w:tcPr>
            <w:tcW w:w="1392" w:type="dxa"/>
            <w:tcBorders>
              <w:top w:val="nil"/>
              <w:left w:val="nil"/>
              <w:bottom w:val="nil"/>
              <w:right w:val="nil"/>
              <w:tl2br w:val="nil"/>
              <w:tr2bl w:val="nil"/>
            </w:tcBorders>
            <w:shd w:val="solid" w:color="FFFFFF" w:fill="FFFFFF"/>
            <w:tcMar>
              <w:left w:w="60" w:type="dxa"/>
              <w:right w:w="60" w:type="dxa"/>
            </w:tcMar>
            <w:vAlign w:val="center"/>
          </w:tcPr>
          <w:p w:rsidR="00402A1C" w:rsidRDefault="000E6035">
            <w:pPr>
              <w:pStyle w:val="DMETW16586BIPReconciliation"/>
              <w:jc w:val="right"/>
              <w:rPr>
                <w:rFonts w:ascii="Verdana" w:eastAsia="Verdana" w:hAnsi="Verdana" w:cs="Verdana"/>
                <w:i/>
                <w:noProof/>
                <w:color w:val="000000"/>
                <w:sz w:val="18"/>
              </w:rPr>
            </w:pPr>
            <w:r>
              <w:rPr>
                <w:rFonts w:ascii="Verdana" w:eastAsia="Verdana" w:hAnsi="Verdana" w:cs="Verdana"/>
                <w:i/>
                <w:noProof/>
                <w:color w:val="000000"/>
                <w:sz w:val="18"/>
              </w:rPr>
              <w:t>3 725</w:t>
            </w:r>
          </w:p>
        </w:tc>
        <w:tc>
          <w:tcPr>
            <w:tcW w:w="1392" w:type="dxa"/>
            <w:tcBorders>
              <w:top w:val="nil"/>
              <w:left w:val="nil"/>
              <w:bottom w:val="nil"/>
              <w:right w:val="nil"/>
              <w:tl2br w:val="nil"/>
              <w:tr2bl w:val="nil"/>
            </w:tcBorders>
            <w:shd w:val="solid" w:color="FFFFFF" w:fill="FFFFFF"/>
            <w:tcMar>
              <w:left w:w="60" w:type="dxa"/>
              <w:right w:w="60" w:type="dxa"/>
            </w:tcMar>
            <w:vAlign w:val="center"/>
          </w:tcPr>
          <w:p w:rsidR="00402A1C" w:rsidRDefault="000E6035">
            <w:pPr>
              <w:pStyle w:val="DMETW16586BIPReconciliation"/>
              <w:jc w:val="right"/>
              <w:rPr>
                <w:rFonts w:ascii="Verdana" w:eastAsia="Verdana" w:hAnsi="Verdana" w:cs="Verdana"/>
                <w:i/>
                <w:noProof/>
                <w:color w:val="000000"/>
                <w:sz w:val="18"/>
                <w:lang w:bidi="en-GB"/>
              </w:rPr>
            </w:pPr>
            <w:r>
              <w:rPr>
                <w:rFonts w:ascii="Verdana" w:eastAsia="Verdana" w:hAnsi="Verdana" w:cs="Verdana"/>
                <w:i/>
                <w:noProof/>
                <w:color w:val="000000"/>
                <w:sz w:val="18"/>
              </w:rPr>
              <w:t>3 568</w:t>
            </w:r>
          </w:p>
        </w:tc>
      </w:tr>
      <w:tr w:rsidR="00402A1C">
        <w:trPr>
          <w:trHeight w:val="255"/>
        </w:trPr>
        <w:tc>
          <w:tcPr>
            <w:tcW w:w="6669" w:type="dxa"/>
            <w:tcBorders>
              <w:top w:val="nil"/>
              <w:left w:val="nil"/>
              <w:bottom w:val="nil"/>
              <w:right w:val="nil"/>
              <w:tl2br w:val="nil"/>
              <w:tr2bl w:val="nil"/>
            </w:tcBorders>
            <w:shd w:val="solid" w:color="FFFFFF" w:fill="FFFFFF"/>
            <w:tcMar>
              <w:left w:w="60" w:type="dxa"/>
              <w:right w:w="60" w:type="dxa"/>
            </w:tcMar>
            <w:vAlign w:val="center"/>
          </w:tcPr>
          <w:p w:rsidR="00402A1C" w:rsidRDefault="000E6035">
            <w:pPr>
              <w:pStyle w:val="DMETW16586BIPReconciliation"/>
              <w:rPr>
                <w:rFonts w:ascii="Verdana" w:eastAsia="Verdana" w:hAnsi="Verdana" w:cs="Verdana"/>
                <w:i/>
                <w:noProof/>
                <w:color w:val="000000"/>
                <w:sz w:val="18"/>
              </w:rPr>
            </w:pPr>
            <w:r>
              <w:rPr>
                <w:rFonts w:ascii="Verdana" w:eastAsia="Verdana" w:hAnsi="Verdana" w:cs="Verdana"/>
                <w:i/>
                <w:noProof/>
                <w:color w:val="000000"/>
                <w:sz w:val="18"/>
              </w:rPr>
              <w:t>Expenses prior year paid in current year</w:t>
            </w:r>
          </w:p>
        </w:tc>
        <w:tc>
          <w:tcPr>
            <w:tcW w:w="1392" w:type="dxa"/>
            <w:tcBorders>
              <w:top w:val="nil"/>
              <w:left w:val="nil"/>
              <w:bottom w:val="nil"/>
              <w:right w:val="nil"/>
              <w:tl2br w:val="nil"/>
              <w:tr2bl w:val="nil"/>
            </w:tcBorders>
            <w:shd w:val="solid" w:color="FFFFFF" w:fill="FFFFFF"/>
            <w:tcMar>
              <w:left w:w="60" w:type="dxa"/>
              <w:right w:w="60" w:type="dxa"/>
            </w:tcMar>
            <w:vAlign w:val="center"/>
          </w:tcPr>
          <w:p w:rsidR="00402A1C" w:rsidRDefault="000E6035">
            <w:pPr>
              <w:pStyle w:val="DMETW16586BIPReconciliation"/>
              <w:jc w:val="right"/>
              <w:rPr>
                <w:rFonts w:ascii="Verdana" w:eastAsia="Verdana" w:hAnsi="Verdana" w:cs="Verdana"/>
                <w:i/>
                <w:noProof/>
                <w:color w:val="000000"/>
                <w:sz w:val="18"/>
              </w:rPr>
            </w:pPr>
            <w:r>
              <w:rPr>
                <w:rFonts w:ascii="Verdana" w:eastAsia="Verdana" w:hAnsi="Verdana" w:cs="Verdana"/>
                <w:i/>
                <w:noProof/>
                <w:color w:val="000000"/>
                <w:sz w:val="18"/>
              </w:rPr>
              <w:t>(3 832)</w:t>
            </w:r>
          </w:p>
        </w:tc>
        <w:tc>
          <w:tcPr>
            <w:tcW w:w="1392" w:type="dxa"/>
            <w:tcBorders>
              <w:top w:val="nil"/>
              <w:left w:val="nil"/>
              <w:bottom w:val="nil"/>
              <w:right w:val="nil"/>
              <w:tl2br w:val="nil"/>
              <w:tr2bl w:val="nil"/>
            </w:tcBorders>
            <w:shd w:val="solid" w:color="FFFFFF" w:fill="FFFFFF"/>
            <w:tcMar>
              <w:left w:w="60" w:type="dxa"/>
              <w:right w:w="60" w:type="dxa"/>
            </w:tcMar>
            <w:vAlign w:val="center"/>
          </w:tcPr>
          <w:p w:rsidR="00402A1C" w:rsidRDefault="000E6035">
            <w:pPr>
              <w:pStyle w:val="DMETW16586BIPReconciliation"/>
              <w:jc w:val="right"/>
              <w:rPr>
                <w:rFonts w:ascii="Verdana" w:eastAsia="Verdana" w:hAnsi="Verdana" w:cs="Verdana"/>
                <w:i/>
                <w:noProof/>
                <w:color w:val="000000"/>
                <w:sz w:val="18"/>
                <w:lang w:bidi="en-GB"/>
              </w:rPr>
            </w:pPr>
            <w:r>
              <w:rPr>
                <w:rFonts w:ascii="Verdana" w:eastAsia="Verdana" w:hAnsi="Verdana" w:cs="Verdana"/>
                <w:i/>
                <w:noProof/>
                <w:color w:val="000000"/>
                <w:sz w:val="18"/>
              </w:rPr>
              <w:t>(6 086)</w:t>
            </w:r>
          </w:p>
        </w:tc>
      </w:tr>
      <w:tr w:rsidR="00402A1C">
        <w:trPr>
          <w:trHeight w:val="255"/>
        </w:trPr>
        <w:tc>
          <w:tcPr>
            <w:tcW w:w="6669" w:type="dxa"/>
            <w:tcBorders>
              <w:top w:val="nil"/>
              <w:left w:val="nil"/>
              <w:bottom w:val="nil"/>
              <w:right w:val="nil"/>
              <w:tl2br w:val="nil"/>
              <w:tr2bl w:val="nil"/>
            </w:tcBorders>
            <w:shd w:val="solid" w:color="FFFFFF" w:fill="FFFFFF"/>
            <w:tcMar>
              <w:left w:w="60" w:type="dxa"/>
              <w:right w:w="60" w:type="dxa"/>
            </w:tcMar>
            <w:vAlign w:val="center"/>
          </w:tcPr>
          <w:p w:rsidR="00402A1C" w:rsidRDefault="000E6035">
            <w:pPr>
              <w:pStyle w:val="DMETW16586BIPReconciliation"/>
              <w:rPr>
                <w:rFonts w:ascii="Verdana" w:eastAsia="Verdana" w:hAnsi="Verdana" w:cs="Verdana"/>
                <w:i/>
                <w:noProof/>
                <w:color w:val="000000"/>
                <w:sz w:val="18"/>
              </w:rPr>
            </w:pPr>
            <w:r>
              <w:rPr>
                <w:rFonts w:ascii="Verdana" w:eastAsia="Verdana" w:hAnsi="Verdana" w:cs="Verdana"/>
                <w:i/>
                <w:noProof/>
                <w:color w:val="000000"/>
                <w:sz w:val="18"/>
              </w:rPr>
              <w:t>Net-effect pre-financing</w:t>
            </w:r>
          </w:p>
        </w:tc>
        <w:tc>
          <w:tcPr>
            <w:tcW w:w="1392" w:type="dxa"/>
            <w:tcBorders>
              <w:top w:val="nil"/>
              <w:left w:val="nil"/>
              <w:bottom w:val="nil"/>
              <w:right w:val="nil"/>
              <w:tl2br w:val="nil"/>
              <w:tr2bl w:val="nil"/>
            </w:tcBorders>
            <w:shd w:val="solid" w:color="FFFFFF" w:fill="FFFFFF"/>
            <w:tcMar>
              <w:left w:w="60" w:type="dxa"/>
              <w:right w:w="60" w:type="dxa"/>
            </w:tcMar>
            <w:vAlign w:val="center"/>
          </w:tcPr>
          <w:p w:rsidR="00402A1C" w:rsidRDefault="000E6035">
            <w:pPr>
              <w:pStyle w:val="DMETW16586BIPReconciliation"/>
              <w:jc w:val="right"/>
              <w:rPr>
                <w:rFonts w:ascii="Verdana" w:eastAsia="Verdana" w:hAnsi="Verdana" w:cs="Verdana"/>
                <w:i/>
                <w:noProof/>
                <w:color w:val="000000"/>
                <w:sz w:val="18"/>
              </w:rPr>
            </w:pPr>
            <w:r>
              <w:rPr>
                <w:rFonts w:ascii="Verdana" w:eastAsia="Verdana" w:hAnsi="Verdana" w:cs="Verdana"/>
                <w:i/>
                <w:noProof/>
                <w:color w:val="000000"/>
                <w:sz w:val="18"/>
              </w:rPr>
              <w:t>(10 922)</w:t>
            </w:r>
          </w:p>
        </w:tc>
        <w:tc>
          <w:tcPr>
            <w:tcW w:w="1392" w:type="dxa"/>
            <w:tcBorders>
              <w:top w:val="nil"/>
              <w:left w:val="nil"/>
              <w:bottom w:val="nil"/>
              <w:right w:val="nil"/>
              <w:tl2br w:val="nil"/>
              <w:tr2bl w:val="nil"/>
            </w:tcBorders>
            <w:shd w:val="solid" w:color="FFFFFF" w:fill="FFFFFF"/>
            <w:tcMar>
              <w:left w:w="60" w:type="dxa"/>
              <w:right w:w="60" w:type="dxa"/>
            </w:tcMar>
            <w:vAlign w:val="center"/>
          </w:tcPr>
          <w:p w:rsidR="00402A1C" w:rsidRDefault="000E6035">
            <w:pPr>
              <w:pStyle w:val="DMETW16586BIPReconciliation"/>
              <w:jc w:val="right"/>
              <w:rPr>
                <w:rFonts w:ascii="Verdana" w:eastAsia="Verdana" w:hAnsi="Verdana" w:cs="Verdana"/>
                <w:i/>
                <w:noProof/>
                <w:color w:val="000000"/>
                <w:sz w:val="18"/>
                <w:lang w:bidi="en-GB"/>
              </w:rPr>
            </w:pPr>
            <w:r>
              <w:rPr>
                <w:rFonts w:ascii="Verdana" w:eastAsia="Verdana" w:hAnsi="Verdana" w:cs="Verdana"/>
                <w:i/>
                <w:noProof/>
                <w:color w:val="000000"/>
                <w:sz w:val="18"/>
              </w:rPr>
              <w:t>(8 570)</w:t>
            </w:r>
          </w:p>
        </w:tc>
      </w:tr>
      <w:tr w:rsidR="00402A1C">
        <w:trPr>
          <w:trHeight w:val="255"/>
        </w:trPr>
        <w:tc>
          <w:tcPr>
            <w:tcW w:w="6669" w:type="dxa"/>
            <w:tcBorders>
              <w:top w:val="nil"/>
              <w:left w:val="nil"/>
              <w:bottom w:val="nil"/>
              <w:right w:val="nil"/>
              <w:tl2br w:val="nil"/>
              <w:tr2bl w:val="nil"/>
            </w:tcBorders>
            <w:shd w:val="solid" w:color="FFFFFF" w:fill="FFFFFF"/>
            <w:tcMar>
              <w:left w:w="60" w:type="dxa"/>
              <w:right w:w="60" w:type="dxa"/>
            </w:tcMar>
            <w:vAlign w:val="center"/>
          </w:tcPr>
          <w:p w:rsidR="00402A1C" w:rsidRDefault="000E6035">
            <w:pPr>
              <w:pStyle w:val="DMETW16586BIPReconciliation"/>
              <w:rPr>
                <w:rFonts w:ascii="Verdana" w:eastAsia="Verdana" w:hAnsi="Verdana" w:cs="Verdana"/>
                <w:i/>
                <w:noProof/>
                <w:color w:val="000000"/>
                <w:sz w:val="18"/>
              </w:rPr>
            </w:pPr>
            <w:r>
              <w:rPr>
                <w:rFonts w:ascii="Verdana" w:eastAsia="Verdana" w:hAnsi="Verdana" w:cs="Verdana"/>
                <w:i/>
                <w:noProof/>
                <w:color w:val="000000"/>
                <w:sz w:val="18"/>
              </w:rPr>
              <w:t>Payment appropriations carried over to next year</w:t>
            </w:r>
          </w:p>
        </w:tc>
        <w:tc>
          <w:tcPr>
            <w:tcW w:w="1392" w:type="dxa"/>
            <w:tcBorders>
              <w:top w:val="nil"/>
              <w:left w:val="nil"/>
              <w:bottom w:val="nil"/>
              <w:right w:val="nil"/>
              <w:tl2br w:val="nil"/>
              <w:tr2bl w:val="nil"/>
            </w:tcBorders>
            <w:shd w:val="solid" w:color="FFFFFF" w:fill="FFFFFF"/>
            <w:tcMar>
              <w:left w:w="60" w:type="dxa"/>
              <w:right w:w="60" w:type="dxa"/>
            </w:tcMar>
            <w:vAlign w:val="center"/>
          </w:tcPr>
          <w:p w:rsidR="00402A1C" w:rsidRDefault="000E6035">
            <w:pPr>
              <w:pStyle w:val="DMETW16586BIPReconciliation"/>
              <w:jc w:val="right"/>
              <w:rPr>
                <w:rFonts w:ascii="Verdana" w:eastAsia="Verdana" w:hAnsi="Verdana" w:cs="Verdana"/>
                <w:i/>
                <w:noProof/>
                <w:color w:val="000000"/>
                <w:sz w:val="18"/>
              </w:rPr>
            </w:pPr>
            <w:r>
              <w:rPr>
                <w:rFonts w:ascii="Verdana" w:eastAsia="Verdana" w:hAnsi="Verdana" w:cs="Verdana"/>
                <w:i/>
                <w:noProof/>
                <w:color w:val="000000"/>
                <w:sz w:val="18"/>
              </w:rPr>
              <w:t>(2 927)</w:t>
            </w:r>
          </w:p>
        </w:tc>
        <w:tc>
          <w:tcPr>
            <w:tcW w:w="1392" w:type="dxa"/>
            <w:tcBorders>
              <w:top w:val="nil"/>
              <w:left w:val="nil"/>
              <w:bottom w:val="nil"/>
              <w:right w:val="nil"/>
              <w:tl2br w:val="nil"/>
              <w:tr2bl w:val="nil"/>
            </w:tcBorders>
            <w:shd w:val="solid" w:color="FFFFFF" w:fill="FFFFFF"/>
            <w:tcMar>
              <w:left w:w="60" w:type="dxa"/>
              <w:right w:w="60" w:type="dxa"/>
            </w:tcMar>
            <w:vAlign w:val="center"/>
          </w:tcPr>
          <w:p w:rsidR="00402A1C" w:rsidRDefault="000E6035">
            <w:pPr>
              <w:pStyle w:val="DMETW16586BIPReconciliation"/>
              <w:jc w:val="right"/>
              <w:rPr>
                <w:rFonts w:ascii="Verdana" w:eastAsia="Verdana" w:hAnsi="Verdana" w:cs="Verdana"/>
                <w:i/>
                <w:noProof/>
                <w:color w:val="000000"/>
                <w:sz w:val="18"/>
                <w:lang w:bidi="en-GB"/>
              </w:rPr>
            </w:pPr>
            <w:r>
              <w:rPr>
                <w:rFonts w:ascii="Verdana" w:eastAsia="Verdana" w:hAnsi="Verdana" w:cs="Verdana"/>
                <w:i/>
                <w:noProof/>
                <w:color w:val="000000"/>
                <w:sz w:val="18"/>
              </w:rPr>
              <w:t>(2 255)</w:t>
            </w:r>
          </w:p>
        </w:tc>
      </w:tr>
      <w:tr w:rsidR="00402A1C">
        <w:trPr>
          <w:trHeight w:val="255"/>
        </w:trPr>
        <w:tc>
          <w:tcPr>
            <w:tcW w:w="6669" w:type="dxa"/>
            <w:tcBorders>
              <w:top w:val="nil"/>
              <w:left w:val="nil"/>
              <w:bottom w:val="nil"/>
              <w:right w:val="nil"/>
              <w:tl2br w:val="nil"/>
              <w:tr2bl w:val="nil"/>
            </w:tcBorders>
            <w:shd w:val="solid" w:color="FFFFFF" w:fill="FFFFFF"/>
            <w:tcMar>
              <w:left w:w="60" w:type="dxa"/>
              <w:right w:w="60" w:type="dxa"/>
            </w:tcMar>
            <w:vAlign w:val="center"/>
          </w:tcPr>
          <w:p w:rsidR="00402A1C" w:rsidRDefault="000E6035">
            <w:pPr>
              <w:pStyle w:val="DMETW16586BIPReconciliation"/>
              <w:rPr>
                <w:rFonts w:ascii="Verdana" w:eastAsia="Verdana" w:hAnsi="Verdana" w:cs="Verdana"/>
                <w:i/>
                <w:noProof/>
                <w:color w:val="000000"/>
                <w:sz w:val="18"/>
              </w:rPr>
            </w:pPr>
            <w:r>
              <w:rPr>
                <w:rFonts w:ascii="Verdana" w:eastAsia="Verdana" w:hAnsi="Verdana" w:cs="Verdana"/>
                <w:i/>
                <w:noProof/>
                <w:color w:val="000000"/>
                <w:sz w:val="18"/>
              </w:rPr>
              <w:t>Payments made from carry-overs &amp; cancellation of unused payment appropriations</w:t>
            </w:r>
          </w:p>
        </w:tc>
        <w:tc>
          <w:tcPr>
            <w:tcW w:w="1392" w:type="dxa"/>
            <w:tcBorders>
              <w:top w:val="nil"/>
              <w:left w:val="nil"/>
              <w:bottom w:val="nil"/>
              <w:right w:val="nil"/>
              <w:tl2br w:val="nil"/>
              <w:tr2bl w:val="nil"/>
            </w:tcBorders>
            <w:shd w:val="solid" w:color="FFFFFF" w:fill="FFFFFF"/>
            <w:tcMar>
              <w:left w:w="60" w:type="dxa"/>
              <w:right w:w="60" w:type="dxa"/>
            </w:tcMar>
            <w:vAlign w:val="center"/>
          </w:tcPr>
          <w:p w:rsidR="00402A1C" w:rsidRDefault="000E6035">
            <w:pPr>
              <w:pStyle w:val="DMETW16586BIPReconciliation"/>
              <w:jc w:val="right"/>
              <w:rPr>
                <w:rFonts w:ascii="Verdana" w:eastAsia="Verdana" w:hAnsi="Verdana" w:cs="Verdana"/>
                <w:i/>
                <w:noProof/>
                <w:color w:val="000000"/>
                <w:sz w:val="18"/>
              </w:rPr>
            </w:pPr>
            <w:r>
              <w:rPr>
                <w:rFonts w:ascii="Verdana" w:eastAsia="Verdana" w:hAnsi="Verdana" w:cs="Verdana"/>
                <w:i/>
                <w:noProof/>
                <w:color w:val="000000"/>
                <w:sz w:val="18"/>
              </w:rPr>
              <w:t>1 238</w:t>
            </w:r>
          </w:p>
        </w:tc>
        <w:tc>
          <w:tcPr>
            <w:tcW w:w="1392" w:type="dxa"/>
            <w:tcBorders>
              <w:top w:val="nil"/>
              <w:left w:val="nil"/>
              <w:bottom w:val="nil"/>
              <w:right w:val="nil"/>
              <w:tl2br w:val="nil"/>
              <w:tr2bl w:val="nil"/>
            </w:tcBorders>
            <w:shd w:val="solid" w:color="FFFFFF" w:fill="FFFFFF"/>
            <w:tcMar>
              <w:left w:w="60" w:type="dxa"/>
              <w:right w:w="60" w:type="dxa"/>
            </w:tcMar>
            <w:vAlign w:val="center"/>
          </w:tcPr>
          <w:p w:rsidR="00402A1C" w:rsidRDefault="000E6035">
            <w:pPr>
              <w:pStyle w:val="DMETW16586BIPReconciliation"/>
              <w:jc w:val="right"/>
              <w:rPr>
                <w:rFonts w:ascii="Verdana" w:eastAsia="Verdana" w:hAnsi="Verdana" w:cs="Verdana"/>
                <w:i/>
                <w:noProof/>
                <w:color w:val="000000"/>
                <w:sz w:val="18"/>
                <w:lang w:bidi="en-GB"/>
              </w:rPr>
            </w:pPr>
            <w:r>
              <w:rPr>
                <w:rFonts w:ascii="Verdana" w:eastAsia="Verdana" w:hAnsi="Verdana" w:cs="Verdana"/>
                <w:i/>
                <w:noProof/>
                <w:color w:val="000000"/>
                <w:sz w:val="18"/>
              </w:rPr>
              <w:t>1 471</w:t>
            </w:r>
          </w:p>
        </w:tc>
      </w:tr>
      <w:tr w:rsidR="00402A1C">
        <w:trPr>
          <w:trHeight w:val="255"/>
        </w:trPr>
        <w:tc>
          <w:tcPr>
            <w:tcW w:w="6669" w:type="dxa"/>
            <w:tcBorders>
              <w:top w:val="nil"/>
              <w:left w:val="nil"/>
              <w:bottom w:val="nil"/>
              <w:right w:val="nil"/>
              <w:tl2br w:val="nil"/>
              <w:tr2bl w:val="nil"/>
            </w:tcBorders>
            <w:shd w:val="solid" w:color="FFFFFF" w:fill="FFFFFF"/>
            <w:tcMar>
              <w:left w:w="60" w:type="dxa"/>
              <w:right w:w="60" w:type="dxa"/>
            </w:tcMar>
            <w:vAlign w:val="center"/>
          </w:tcPr>
          <w:p w:rsidR="00402A1C" w:rsidRDefault="000E6035">
            <w:pPr>
              <w:pStyle w:val="DMETW16586BIPReconciliation"/>
              <w:rPr>
                <w:rFonts w:ascii="Verdana" w:eastAsia="Verdana" w:hAnsi="Verdana" w:cs="Verdana"/>
                <w:i/>
                <w:noProof/>
                <w:color w:val="000000"/>
                <w:sz w:val="18"/>
              </w:rPr>
            </w:pPr>
            <w:r>
              <w:rPr>
                <w:rFonts w:ascii="Verdana" w:eastAsia="Verdana" w:hAnsi="Verdana" w:cs="Verdana"/>
                <w:i/>
                <w:noProof/>
                <w:color w:val="000000"/>
                <w:sz w:val="18"/>
              </w:rPr>
              <w:t>Movement in provisions</w:t>
            </w:r>
          </w:p>
        </w:tc>
        <w:tc>
          <w:tcPr>
            <w:tcW w:w="1392" w:type="dxa"/>
            <w:tcBorders>
              <w:top w:val="nil"/>
              <w:left w:val="nil"/>
              <w:bottom w:val="nil"/>
              <w:right w:val="nil"/>
              <w:tl2br w:val="nil"/>
              <w:tr2bl w:val="nil"/>
            </w:tcBorders>
            <w:shd w:val="solid" w:color="FFFFFF" w:fill="FFFFFF"/>
            <w:tcMar>
              <w:left w:w="60" w:type="dxa"/>
              <w:right w:w="60" w:type="dxa"/>
            </w:tcMar>
            <w:vAlign w:val="center"/>
          </w:tcPr>
          <w:p w:rsidR="00402A1C" w:rsidRDefault="000E6035">
            <w:pPr>
              <w:pStyle w:val="DMETW16586BIPReconciliation"/>
              <w:jc w:val="right"/>
              <w:rPr>
                <w:rFonts w:ascii="Verdana" w:eastAsia="Verdana" w:hAnsi="Verdana" w:cs="Verdana"/>
                <w:i/>
                <w:noProof/>
                <w:color w:val="000000"/>
                <w:sz w:val="18"/>
              </w:rPr>
            </w:pPr>
            <w:r>
              <w:rPr>
                <w:rFonts w:ascii="Verdana" w:eastAsia="Verdana" w:hAnsi="Verdana" w:cs="Verdana"/>
                <w:i/>
                <w:noProof/>
                <w:color w:val="000000"/>
                <w:sz w:val="18"/>
              </w:rPr>
              <w:t>3 865</w:t>
            </w:r>
          </w:p>
        </w:tc>
        <w:tc>
          <w:tcPr>
            <w:tcW w:w="1392" w:type="dxa"/>
            <w:tcBorders>
              <w:top w:val="nil"/>
              <w:left w:val="nil"/>
              <w:bottom w:val="nil"/>
              <w:right w:val="nil"/>
              <w:tl2br w:val="nil"/>
              <w:tr2bl w:val="nil"/>
            </w:tcBorders>
            <w:shd w:val="solid" w:color="FFFFFF" w:fill="FFFFFF"/>
            <w:tcMar>
              <w:left w:w="60" w:type="dxa"/>
              <w:right w:w="60" w:type="dxa"/>
            </w:tcMar>
            <w:vAlign w:val="center"/>
          </w:tcPr>
          <w:p w:rsidR="00402A1C" w:rsidRDefault="000E6035">
            <w:pPr>
              <w:pStyle w:val="DMETW16586BIPReconciliation"/>
              <w:jc w:val="right"/>
              <w:rPr>
                <w:rFonts w:ascii="Verdana" w:eastAsia="Verdana" w:hAnsi="Verdana" w:cs="Verdana"/>
                <w:i/>
                <w:noProof/>
                <w:color w:val="000000"/>
                <w:sz w:val="18"/>
                <w:lang w:bidi="en-GB"/>
              </w:rPr>
            </w:pPr>
            <w:r>
              <w:rPr>
                <w:rFonts w:ascii="Verdana" w:eastAsia="Verdana" w:hAnsi="Verdana" w:cs="Verdana"/>
                <w:i/>
                <w:noProof/>
                <w:color w:val="000000"/>
                <w:sz w:val="18"/>
              </w:rPr>
              <w:t>3 509</w:t>
            </w:r>
          </w:p>
        </w:tc>
      </w:tr>
      <w:tr w:rsidR="00402A1C">
        <w:trPr>
          <w:trHeight w:val="255"/>
        </w:trPr>
        <w:tc>
          <w:tcPr>
            <w:tcW w:w="6669" w:type="dxa"/>
            <w:tcBorders>
              <w:top w:val="nil"/>
              <w:left w:val="nil"/>
              <w:bottom w:val="nil"/>
              <w:right w:val="nil"/>
              <w:tl2br w:val="nil"/>
              <w:tr2bl w:val="nil"/>
            </w:tcBorders>
            <w:shd w:val="solid" w:color="FFFFFF" w:fill="FFFFFF"/>
            <w:tcMar>
              <w:left w:w="60" w:type="dxa"/>
              <w:right w:w="60" w:type="dxa"/>
            </w:tcMar>
            <w:vAlign w:val="center"/>
          </w:tcPr>
          <w:p w:rsidR="00402A1C" w:rsidRDefault="000E6035">
            <w:pPr>
              <w:pStyle w:val="DMETW16586BIPReconciliation"/>
              <w:rPr>
                <w:rFonts w:ascii="Verdana" w:eastAsia="Verdana" w:hAnsi="Verdana" w:cs="Verdana"/>
                <w:i/>
                <w:noProof/>
                <w:color w:val="000000"/>
                <w:sz w:val="18"/>
              </w:rPr>
            </w:pPr>
            <w:r>
              <w:rPr>
                <w:rFonts w:ascii="Verdana" w:eastAsia="Verdana" w:hAnsi="Verdana" w:cs="Verdana"/>
                <w:i/>
                <w:noProof/>
                <w:color w:val="000000"/>
                <w:sz w:val="18"/>
              </w:rPr>
              <w:t>Other</w:t>
            </w:r>
          </w:p>
        </w:tc>
        <w:tc>
          <w:tcPr>
            <w:tcW w:w="1392" w:type="dxa"/>
            <w:tcBorders>
              <w:top w:val="nil"/>
              <w:left w:val="nil"/>
              <w:bottom w:val="nil"/>
              <w:right w:val="nil"/>
              <w:tl2br w:val="nil"/>
              <w:tr2bl w:val="nil"/>
            </w:tcBorders>
            <w:shd w:val="solid" w:color="FFFFFF" w:fill="FFFFFF"/>
            <w:tcMar>
              <w:left w:w="60" w:type="dxa"/>
              <w:right w:w="60" w:type="dxa"/>
            </w:tcMar>
            <w:vAlign w:val="center"/>
          </w:tcPr>
          <w:p w:rsidR="00402A1C" w:rsidRDefault="000E6035">
            <w:pPr>
              <w:pStyle w:val="DMETW16586BIPReconciliation"/>
              <w:jc w:val="right"/>
              <w:rPr>
                <w:rFonts w:ascii="Verdana" w:eastAsia="Verdana" w:hAnsi="Verdana" w:cs="Verdana"/>
                <w:i/>
                <w:noProof/>
                <w:color w:val="000000"/>
                <w:sz w:val="18"/>
              </w:rPr>
            </w:pPr>
            <w:r>
              <w:rPr>
                <w:rFonts w:ascii="Verdana" w:eastAsia="Verdana" w:hAnsi="Verdana" w:cs="Verdana"/>
                <w:i/>
                <w:noProof/>
                <w:color w:val="000000"/>
                <w:sz w:val="18"/>
              </w:rPr>
              <w:t>(3 107)</w:t>
            </w:r>
          </w:p>
        </w:tc>
        <w:tc>
          <w:tcPr>
            <w:tcW w:w="1392" w:type="dxa"/>
            <w:tcBorders>
              <w:top w:val="nil"/>
              <w:left w:val="nil"/>
              <w:bottom w:val="nil"/>
              <w:right w:val="nil"/>
              <w:tl2br w:val="nil"/>
              <w:tr2bl w:val="nil"/>
            </w:tcBorders>
            <w:shd w:val="solid" w:color="FFFFFF" w:fill="FFFFFF"/>
            <w:tcMar>
              <w:left w:w="60" w:type="dxa"/>
              <w:right w:w="60" w:type="dxa"/>
            </w:tcMar>
            <w:vAlign w:val="center"/>
          </w:tcPr>
          <w:p w:rsidR="00402A1C" w:rsidRDefault="000E6035">
            <w:pPr>
              <w:pStyle w:val="DMETW16586BIPReconciliation"/>
              <w:jc w:val="right"/>
              <w:rPr>
                <w:rFonts w:ascii="Verdana" w:eastAsia="Verdana" w:hAnsi="Verdana" w:cs="Verdana"/>
                <w:i/>
                <w:noProof/>
                <w:color w:val="000000"/>
                <w:sz w:val="18"/>
                <w:lang w:bidi="en-GB"/>
              </w:rPr>
            </w:pPr>
            <w:r>
              <w:rPr>
                <w:rFonts w:ascii="Verdana" w:eastAsia="Verdana" w:hAnsi="Verdana" w:cs="Verdana"/>
                <w:i/>
                <w:noProof/>
                <w:color w:val="000000"/>
                <w:sz w:val="18"/>
              </w:rPr>
              <w:t>(4 220)</w:t>
            </w:r>
          </w:p>
        </w:tc>
      </w:tr>
      <w:tr w:rsidR="00402A1C">
        <w:trPr>
          <w:trHeight w:val="255"/>
        </w:trPr>
        <w:tc>
          <w:tcPr>
            <w:tcW w:w="6669" w:type="dxa"/>
            <w:tcBorders>
              <w:top w:val="nil"/>
              <w:left w:val="nil"/>
              <w:bottom w:val="nil"/>
              <w:right w:val="nil"/>
              <w:tl2br w:val="nil"/>
              <w:tr2bl w:val="nil"/>
            </w:tcBorders>
            <w:shd w:val="solid" w:color="FFFFFF" w:fill="FFFFFF"/>
            <w:tcMar>
              <w:left w:w="60" w:type="dxa"/>
              <w:right w:w="60" w:type="dxa"/>
            </w:tcMar>
            <w:vAlign w:val="center"/>
          </w:tcPr>
          <w:p w:rsidR="00402A1C" w:rsidRDefault="00402A1C">
            <w:pPr>
              <w:pStyle w:val="DMETW16586BIPReconciliation"/>
              <w:rPr>
                <w:rFonts w:cs="Calibri"/>
                <w:noProof/>
                <w:color w:val="000000"/>
                <w:sz w:val="22"/>
              </w:rPr>
            </w:pPr>
          </w:p>
        </w:tc>
        <w:tc>
          <w:tcPr>
            <w:tcW w:w="1392" w:type="dxa"/>
            <w:tcBorders>
              <w:top w:val="nil"/>
              <w:left w:val="nil"/>
              <w:bottom w:val="nil"/>
              <w:right w:val="nil"/>
              <w:tl2br w:val="nil"/>
              <w:tr2bl w:val="nil"/>
            </w:tcBorders>
            <w:shd w:val="solid" w:color="FFFFFF" w:fill="FFFFFF"/>
            <w:tcMar>
              <w:left w:w="60" w:type="dxa"/>
              <w:right w:w="60" w:type="dxa"/>
            </w:tcMar>
            <w:vAlign w:val="center"/>
          </w:tcPr>
          <w:p w:rsidR="00402A1C" w:rsidRDefault="00402A1C">
            <w:pPr>
              <w:pStyle w:val="DMETW16586BIPReconciliation"/>
              <w:rPr>
                <w:rFonts w:cs="Calibri"/>
                <w:noProof/>
                <w:color w:val="000000"/>
                <w:sz w:val="22"/>
              </w:rPr>
            </w:pPr>
          </w:p>
        </w:tc>
        <w:tc>
          <w:tcPr>
            <w:tcW w:w="1392" w:type="dxa"/>
            <w:tcBorders>
              <w:top w:val="nil"/>
              <w:left w:val="nil"/>
              <w:bottom w:val="nil"/>
              <w:right w:val="nil"/>
              <w:tl2br w:val="nil"/>
              <w:tr2bl w:val="nil"/>
            </w:tcBorders>
            <w:shd w:val="solid" w:color="FFFFFF" w:fill="FFFFFF"/>
            <w:tcMar>
              <w:left w:w="60" w:type="dxa"/>
              <w:right w:w="60" w:type="dxa"/>
            </w:tcMar>
            <w:vAlign w:val="center"/>
          </w:tcPr>
          <w:p w:rsidR="00402A1C" w:rsidRDefault="00402A1C">
            <w:pPr>
              <w:pStyle w:val="DMETW16586BIPReconciliation"/>
              <w:jc w:val="right"/>
              <w:rPr>
                <w:rFonts w:ascii="Verdana" w:eastAsia="Verdana" w:hAnsi="Verdana" w:cs="Verdana"/>
                <w:i/>
                <w:noProof/>
                <w:color w:val="000000"/>
                <w:sz w:val="16"/>
                <w:lang w:bidi="en-GB"/>
              </w:rPr>
            </w:pPr>
          </w:p>
        </w:tc>
      </w:tr>
      <w:tr w:rsidR="00402A1C">
        <w:trPr>
          <w:trHeight w:val="255"/>
        </w:trPr>
        <w:tc>
          <w:tcPr>
            <w:tcW w:w="6669"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586BIPReconciliation"/>
              <w:rPr>
                <w:rFonts w:ascii="Verdana" w:eastAsia="Verdana" w:hAnsi="Verdana" w:cs="Verdana"/>
                <w:b/>
                <w:noProof/>
                <w:color w:val="000000"/>
                <w:sz w:val="18"/>
              </w:rPr>
            </w:pPr>
            <w:r>
              <w:rPr>
                <w:rFonts w:ascii="Verdana" w:eastAsia="Verdana" w:hAnsi="Verdana" w:cs="Verdana"/>
                <w:b/>
                <w:noProof/>
                <w:color w:val="000000"/>
                <w:sz w:val="18"/>
              </w:rPr>
              <w:t>BUDGET RESULT OF THE YEAR</w:t>
            </w:r>
          </w:p>
        </w:tc>
        <w:tc>
          <w:tcPr>
            <w:tcW w:w="1392"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586BIPReconciliation"/>
              <w:jc w:val="right"/>
              <w:rPr>
                <w:rFonts w:ascii="Verdana" w:eastAsia="Verdana" w:hAnsi="Verdana" w:cs="Verdana"/>
                <w:b/>
                <w:noProof/>
                <w:color w:val="000000"/>
                <w:sz w:val="18"/>
              </w:rPr>
            </w:pPr>
            <w:r>
              <w:rPr>
                <w:rFonts w:ascii="Verdana" w:eastAsia="Verdana" w:hAnsi="Verdana" w:cs="Verdana"/>
                <w:b/>
                <w:noProof/>
                <w:color w:val="000000"/>
                <w:sz w:val="18"/>
              </w:rPr>
              <w:t>6 839</w:t>
            </w:r>
          </w:p>
        </w:tc>
        <w:tc>
          <w:tcPr>
            <w:tcW w:w="1392"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586BIPReconciliation"/>
              <w:jc w:val="right"/>
              <w:rPr>
                <w:rFonts w:ascii="Verdana" w:eastAsia="Verdana" w:hAnsi="Verdana" w:cs="Verdana"/>
                <w:b/>
                <w:noProof/>
                <w:color w:val="000000"/>
                <w:sz w:val="18"/>
                <w:lang w:bidi="en-GB"/>
              </w:rPr>
            </w:pPr>
            <w:r>
              <w:rPr>
                <w:rFonts w:ascii="Verdana" w:eastAsia="Verdana" w:hAnsi="Verdana" w:cs="Verdana"/>
                <w:b/>
                <w:noProof/>
                <w:color w:val="000000"/>
                <w:sz w:val="18"/>
              </w:rPr>
              <w:t>5 327</w:t>
            </w:r>
          </w:p>
        </w:tc>
      </w:tr>
      <w:tr w:rsidR="00402A1C">
        <w:trPr>
          <w:trHeight w:val="255"/>
        </w:trPr>
        <w:tc>
          <w:tcPr>
            <w:tcW w:w="6669" w:type="dxa"/>
            <w:tcBorders>
              <w:top w:val="nil"/>
              <w:left w:val="nil"/>
              <w:bottom w:val="nil"/>
              <w:right w:val="nil"/>
              <w:tl2br w:val="nil"/>
              <w:tr2bl w:val="nil"/>
            </w:tcBorders>
            <w:shd w:val="solid" w:color="FFFFFF" w:fill="FFFFFF"/>
            <w:tcMar>
              <w:left w:w="60" w:type="dxa"/>
              <w:right w:w="60" w:type="dxa"/>
            </w:tcMar>
            <w:vAlign w:val="center"/>
          </w:tcPr>
          <w:p w:rsidR="00402A1C" w:rsidRDefault="00402A1C">
            <w:pPr>
              <w:pStyle w:val="DMETW16586BIPReconciliation"/>
              <w:rPr>
                <w:rFonts w:cs="Calibri"/>
                <w:noProof/>
                <w:color w:val="000000"/>
                <w:sz w:val="22"/>
              </w:rPr>
            </w:pPr>
          </w:p>
        </w:tc>
        <w:tc>
          <w:tcPr>
            <w:tcW w:w="1392" w:type="dxa"/>
            <w:tcBorders>
              <w:top w:val="nil"/>
              <w:left w:val="nil"/>
              <w:bottom w:val="nil"/>
              <w:right w:val="nil"/>
              <w:tl2br w:val="nil"/>
              <w:tr2bl w:val="nil"/>
            </w:tcBorders>
            <w:shd w:val="solid" w:color="FFFFFF" w:fill="FFFFFF"/>
            <w:tcMar>
              <w:left w:w="60" w:type="dxa"/>
              <w:right w:w="60" w:type="dxa"/>
            </w:tcMar>
            <w:vAlign w:val="center"/>
          </w:tcPr>
          <w:p w:rsidR="00402A1C" w:rsidRDefault="00402A1C">
            <w:pPr>
              <w:pStyle w:val="DMETW16586BIPReconciliation"/>
              <w:rPr>
                <w:rFonts w:cs="Calibri"/>
                <w:noProof/>
                <w:color w:val="000000"/>
                <w:sz w:val="22"/>
              </w:rPr>
            </w:pPr>
          </w:p>
        </w:tc>
        <w:tc>
          <w:tcPr>
            <w:tcW w:w="1392" w:type="dxa"/>
            <w:tcBorders>
              <w:top w:val="nil"/>
              <w:left w:val="nil"/>
              <w:bottom w:val="nil"/>
              <w:right w:val="nil"/>
              <w:tl2br w:val="nil"/>
              <w:tr2bl w:val="nil"/>
            </w:tcBorders>
            <w:shd w:val="solid" w:color="FFFFFF" w:fill="FFFFFF"/>
            <w:tcMar>
              <w:left w:w="60" w:type="dxa"/>
              <w:right w:w="60" w:type="dxa"/>
            </w:tcMar>
            <w:vAlign w:val="center"/>
          </w:tcPr>
          <w:p w:rsidR="00402A1C" w:rsidRDefault="00402A1C">
            <w:pPr>
              <w:pStyle w:val="DMETW16586BIPReconciliation"/>
              <w:jc w:val="right"/>
              <w:rPr>
                <w:rFonts w:ascii="Verdana" w:eastAsia="Verdana" w:hAnsi="Verdana" w:cs="Verdana"/>
                <w:i/>
                <w:noProof/>
                <w:color w:val="000000"/>
                <w:sz w:val="16"/>
                <w:lang w:bidi="en-GB"/>
              </w:rPr>
            </w:pPr>
          </w:p>
        </w:tc>
      </w:tr>
      <w:tr w:rsidR="00402A1C">
        <w:trPr>
          <w:trHeight w:val="255"/>
        </w:trPr>
        <w:tc>
          <w:tcPr>
            <w:tcW w:w="6669"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586BIPReconciliation"/>
              <w:rPr>
                <w:rFonts w:ascii="Verdana" w:eastAsia="Verdana" w:hAnsi="Verdana" w:cs="Verdana"/>
                <w:b/>
                <w:noProof/>
                <w:color w:val="000000"/>
                <w:sz w:val="18"/>
              </w:rPr>
            </w:pPr>
            <w:r>
              <w:rPr>
                <w:rFonts w:ascii="Verdana" w:eastAsia="Verdana" w:hAnsi="Verdana" w:cs="Verdana"/>
                <w:b/>
                <w:noProof/>
                <w:color w:val="000000"/>
                <w:sz w:val="18"/>
              </w:rPr>
              <w:t>BUDGET RESULT OTHER INSTITUTIONS</w:t>
            </w:r>
          </w:p>
        </w:tc>
        <w:tc>
          <w:tcPr>
            <w:tcW w:w="1392"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586BIPReconciliation"/>
              <w:jc w:val="right"/>
              <w:rPr>
                <w:rFonts w:ascii="Verdana" w:eastAsia="Verdana" w:hAnsi="Verdana" w:cs="Verdana"/>
                <w:b/>
                <w:noProof/>
                <w:color w:val="000000"/>
                <w:sz w:val="18"/>
              </w:rPr>
            </w:pPr>
            <w:r>
              <w:rPr>
                <w:rFonts w:ascii="Verdana" w:eastAsia="Verdana" w:hAnsi="Verdana" w:cs="Verdana"/>
                <w:b/>
                <w:noProof/>
                <w:color w:val="000000"/>
                <w:sz w:val="18"/>
              </w:rPr>
              <w:t>(3 622)</w:t>
            </w:r>
          </w:p>
        </w:tc>
        <w:tc>
          <w:tcPr>
            <w:tcW w:w="1392"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586BIPReconciliation"/>
              <w:jc w:val="right"/>
              <w:rPr>
                <w:rFonts w:ascii="Verdana" w:eastAsia="Verdana" w:hAnsi="Verdana" w:cs="Verdana"/>
                <w:b/>
                <w:noProof/>
                <w:color w:val="000000"/>
                <w:sz w:val="18"/>
                <w:lang w:bidi="en-GB"/>
              </w:rPr>
            </w:pPr>
            <w:r>
              <w:rPr>
                <w:rFonts w:ascii="Verdana" w:eastAsia="Verdana" w:hAnsi="Verdana" w:cs="Verdana"/>
                <w:b/>
                <w:noProof/>
                <w:color w:val="000000"/>
                <w:sz w:val="18"/>
              </w:rPr>
              <w:t>(3 525)</w:t>
            </w:r>
          </w:p>
        </w:tc>
      </w:tr>
      <w:tr w:rsidR="00402A1C">
        <w:trPr>
          <w:trHeight w:val="255"/>
        </w:trPr>
        <w:tc>
          <w:tcPr>
            <w:tcW w:w="6669" w:type="dxa"/>
            <w:tcBorders>
              <w:top w:val="nil"/>
              <w:left w:val="nil"/>
              <w:bottom w:val="nil"/>
              <w:right w:val="nil"/>
              <w:tl2br w:val="nil"/>
              <w:tr2bl w:val="nil"/>
            </w:tcBorders>
            <w:shd w:val="solid" w:color="FFFFFF" w:fill="FFFFFF"/>
            <w:tcMar>
              <w:left w:w="60" w:type="dxa"/>
              <w:right w:w="60" w:type="dxa"/>
            </w:tcMar>
            <w:vAlign w:val="center"/>
          </w:tcPr>
          <w:p w:rsidR="00402A1C" w:rsidRDefault="00402A1C">
            <w:pPr>
              <w:pStyle w:val="DMETW16586BIPReconciliation"/>
              <w:rPr>
                <w:rFonts w:cs="Calibri"/>
                <w:noProof/>
                <w:color w:val="000000"/>
                <w:sz w:val="22"/>
              </w:rPr>
            </w:pPr>
          </w:p>
        </w:tc>
        <w:tc>
          <w:tcPr>
            <w:tcW w:w="1392" w:type="dxa"/>
            <w:tcBorders>
              <w:top w:val="nil"/>
              <w:left w:val="nil"/>
              <w:bottom w:val="nil"/>
              <w:right w:val="nil"/>
              <w:tl2br w:val="nil"/>
              <w:tr2bl w:val="nil"/>
            </w:tcBorders>
            <w:shd w:val="solid" w:color="FFFFFF" w:fill="FFFFFF"/>
            <w:tcMar>
              <w:left w:w="60" w:type="dxa"/>
              <w:right w:w="60" w:type="dxa"/>
            </w:tcMar>
            <w:vAlign w:val="center"/>
          </w:tcPr>
          <w:p w:rsidR="00402A1C" w:rsidRDefault="00402A1C">
            <w:pPr>
              <w:pStyle w:val="DMETW16586BIPReconciliation"/>
              <w:rPr>
                <w:rFonts w:cs="Calibri"/>
                <w:noProof/>
                <w:color w:val="000000"/>
                <w:sz w:val="22"/>
              </w:rPr>
            </w:pPr>
          </w:p>
        </w:tc>
        <w:tc>
          <w:tcPr>
            <w:tcW w:w="1392" w:type="dxa"/>
            <w:tcBorders>
              <w:top w:val="nil"/>
              <w:left w:val="nil"/>
              <w:bottom w:val="nil"/>
              <w:right w:val="nil"/>
              <w:tl2br w:val="nil"/>
              <w:tr2bl w:val="nil"/>
            </w:tcBorders>
            <w:shd w:val="solid" w:color="FFFFFF" w:fill="FFFFFF"/>
            <w:tcMar>
              <w:left w:w="60" w:type="dxa"/>
              <w:right w:w="60" w:type="dxa"/>
            </w:tcMar>
            <w:vAlign w:val="center"/>
          </w:tcPr>
          <w:p w:rsidR="00402A1C" w:rsidRDefault="00402A1C">
            <w:pPr>
              <w:pStyle w:val="DMETW16586BIPReconciliation"/>
              <w:jc w:val="right"/>
              <w:rPr>
                <w:rFonts w:ascii="Verdana" w:eastAsia="Verdana" w:hAnsi="Verdana" w:cs="Verdana"/>
                <w:i/>
                <w:noProof/>
                <w:color w:val="000000"/>
                <w:sz w:val="16"/>
                <w:lang w:bidi="en-GB"/>
              </w:rPr>
            </w:pPr>
          </w:p>
        </w:tc>
      </w:tr>
      <w:tr w:rsidR="00402A1C">
        <w:trPr>
          <w:trHeight w:val="255"/>
        </w:trPr>
        <w:tc>
          <w:tcPr>
            <w:tcW w:w="6669"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586BIPReconciliation"/>
              <w:rPr>
                <w:rFonts w:ascii="Verdana" w:eastAsia="Verdana" w:hAnsi="Verdana" w:cs="Verdana"/>
                <w:b/>
                <w:noProof/>
                <w:color w:val="000000"/>
                <w:sz w:val="18"/>
              </w:rPr>
            </w:pPr>
            <w:r>
              <w:rPr>
                <w:rFonts w:ascii="Verdana" w:eastAsia="Verdana" w:hAnsi="Verdana" w:cs="Verdana"/>
                <w:b/>
                <w:noProof/>
                <w:color w:val="000000"/>
                <w:sz w:val="18"/>
              </w:rPr>
              <w:t>BUDGET RESULT OF THE YEAR (EU)</w:t>
            </w:r>
          </w:p>
        </w:tc>
        <w:tc>
          <w:tcPr>
            <w:tcW w:w="1392"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586BIPReconciliation"/>
              <w:jc w:val="right"/>
              <w:rPr>
                <w:rFonts w:ascii="Verdana" w:eastAsia="Verdana" w:hAnsi="Verdana" w:cs="Verdana"/>
                <w:b/>
                <w:noProof/>
                <w:color w:val="000000"/>
                <w:sz w:val="18"/>
              </w:rPr>
            </w:pPr>
            <w:r>
              <w:rPr>
                <w:rFonts w:ascii="Verdana" w:eastAsia="Verdana" w:hAnsi="Verdana" w:cs="Verdana"/>
                <w:b/>
                <w:noProof/>
                <w:color w:val="000000"/>
                <w:sz w:val="18"/>
              </w:rPr>
              <w:t>3 217</w:t>
            </w:r>
          </w:p>
        </w:tc>
        <w:tc>
          <w:tcPr>
            <w:tcW w:w="1392" w:type="dxa"/>
            <w:tcBorders>
              <w:top w:val="nil"/>
              <w:left w:val="nil"/>
              <w:bottom w:val="nil"/>
              <w:right w:val="nil"/>
              <w:tl2br w:val="nil"/>
              <w:tr2bl w:val="nil"/>
            </w:tcBorders>
            <w:shd w:val="solid" w:color="CCE1EA" w:fill="FFFFFF"/>
            <w:tcMar>
              <w:left w:w="60" w:type="dxa"/>
              <w:right w:w="60" w:type="dxa"/>
            </w:tcMar>
            <w:vAlign w:val="center"/>
          </w:tcPr>
          <w:p w:rsidR="00402A1C" w:rsidRDefault="000E6035">
            <w:pPr>
              <w:pStyle w:val="DMETW16586BIPReconciliation"/>
              <w:jc w:val="right"/>
              <w:rPr>
                <w:rFonts w:ascii="Verdana" w:eastAsia="Verdana" w:hAnsi="Verdana" w:cs="Verdana"/>
                <w:b/>
                <w:noProof/>
                <w:color w:val="000000"/>
                <w:sz w:val="18"/>
              </w:rPr>
            </w:pPr>
            <w:r>
              <w:rPr>
                <w:rFonts w:ascii="Verdana" w:eastAsia="Verdana" w:hAnsi="Verdana" w:cs="Verdana"/>
                <w:b/>
                <w:noProof/>
                <w:color w:val="000000"/>
                <w:sz w:val="18"/>
              </w:rPr>
              <w:t>1 802</w:t>
            </w:r>
          </w:p>
        </w:tc>
      </w:tr>
      <w:bookmarkEnd w:id="199"/>
      <w:bookmarkEnd w:id="2"/>
    </w:tbl>
    <w:p w:rsidR="00402A1C" w:rsidRDefault="00402A1C">
      <w:pPr>
        <w:pStyle w:val="DGTextstand-alone"/>
        <w:rPr>
          <w:lang w:bidi="en-GB"/>
        </w:rPr>
      </w:pPr>
    </w:p>
    <w:sectPr w:rsidR="00402A1C">
      <w:headerReference w:type="even" r:id="rId298"/>
      <w:headerReference w:type="default" r:id="rId299"/>
      <w:footerReference w:type="even" r:id="rId300"/>
      <w:footerReference w:type="default" r:id="rId301"/>
      <w:headerReference w:type="first" r:id="rId302"/>
      <w:footerReference w:type="first" r:id="rId303"/>
      <w:pgSz w:w="11907" w:h="16840" w:code="9"/>
      <w:pgMar w:top="1134" w:right="1134" w:bottom="1134" w:left="1134"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035" w:rsidRDefault="000E6035">
      <w:r>
        <w:separator/>
      </w:r>
    </w:p>
  </w:endnote>
  <w:endnote w:type="continuationSeparator" w:id="0">
    <w:p w:rsidR="000E6035" w:rsidRDefault="000E6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pPr>
  </w:p>
</w:ftr>
</file>

<file path=word/footer10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pPr>
  </w:p>
</w:ftr>
</file>

<file path=word/footer10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757568" behindDoc="1" locked="0" layoutInCell="1" allowOverlap="1">
              <wp:simplePos x="0" y="0"/>
              <wp:positionH relativeFrom="column">
                <wp:posOffset>4445635</wp:posOffset>
              </wp:positionH>
              <wp:positionV relativeFrom="paragraph">
                <wp:posOffset>82740</wp:posOffset>
              </wp:positionV>
              <wp:extent cx="403225" cy="795655"/>
              <wp:effectExtent l="0" t="0" r="15875" b="23495"/>
              <wp:wrapNone/>
              <wp:docPr id="1127332837" name="Rectangle 3"/>
              <wp:cNvGraphicFramePr/>
              <a:graphic xmlns:a="http://schemas.openxmlformats.org/drawingml/2006/main">
                <a:graphicData uri="http://schemas.microsoft.com/office/word/2010/wordprocessingShape">
                  <wps:wsp>
                    <wps:cNvSpPr/>
                    <wps:spPr>
                      <a:xfrm>
                        <a:off x="0" y="0"/>
                        <a:ext cx="403225" cy="795655"/>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w14:anchorId="2E169869" id="Rectangle 3" o:spid="_x0000_s1026" style="position:absolute;margin-left:350.05pt;margin-top:6.5pt;width:31.75pt;height:62.65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" fillcolor="#016794" strokecolor="#385d8a" strokeweight="2pt">
              <v:textbox inset=",1.3mm"/>
            </v:rect>
          </w:pict>
        </mc:Fallback>
      </mc:AlternateContent>
    </w:r>
  </w:p>
  <w:p w:rsidR="000E6035" w:rsidRDefault="000E6035">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46</w:t>
    </w:r>
    <w:r>
      <w:rPr>
        <w:rFonts w:ascii="Verdana" w:hAnsi="Verdana"/>
        <w:b/>
        <w:noProof/>
        <w:color w:val="FFFFFF"/>
        <w:sz w:val="18"/>
        <w:szCs w:val="18"/>
      </w:rPr>
      <w:fldChar w:fldCharType="end"/>
    </w:r>
  </w:p>
</w:ftr>
</file>

<file path=word/footer10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pPr>
  </w:p>
</w:ftr>
</file>

<file path=word/footer10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pPr>
  </w:p>
</w:ftr>
</file>

<file path=word/footer10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767808" behindDoc="1" locked="0" layoutInCell="1" allowOverlap="1">
              <wp:simplePos x="0" y="0"/>
              <wp:positionH relativeFrom="column">
                <wp:posOffset>2887345</wp:posOffset>
              </wp:positionH>
              <wp:positionV relativeFrom="paragraph">
                <wp:posOffset>4445</wp:posOffset>
              </wp:positionV>
              <wp:extent cx="403225" cy="795655"/>
              <wp:effectExtent l="0" t="0" r="15875" b="23495"/>
              <wp:wrapNone/>
              <wp:docPr id="1536112871" name="Rectangle 3"/>
              <wp:cNvGraphicFramePr/>
              <a:graphic xmlns:a="http://schemas.openxmlformats.org/drawingml/2006/main">
                <a:graphicData uri="http://schemas.microsoft.com/office/word/2010/wordprocessingShape">
                  <wps:wsp>
                    <wps:cNvSpPr/>
                    <wps:spPr>
                      <a:xfrm>
                        <a:off x="0" y="0"/>
                        <a:ext cx="403225" cy="795655"/>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w14:anchorId="141195B2" id="Rectangle 3" o:spid="_x0000_s1026" style="position:absolute;margin-left:227.35pt;margin-top:.35pt;width:31.75pt;height:62.6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" fillcolor="#016794" strokecolor="#385d8a" strokeweight="2pt">
              <v:textbox inset=",1.3mm"/>
            </v:rect>
          </w:pict>
        </mc:Fallback>
      </mc:AlternateContent>
    </w:r>
  </w:p>
  <w:p w:rsidR="000E6035" w:rsidRDefault="000E6035">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48</w:t>
    </w:r>
    <w:r>
      <w:rPr>
        <w:rFonts w:ascii="Verdana" w:hAnsi="Verdana"/>
        <w:b/>
        <w:noProof/>
        <w:color w:val="FFFFFF"/>
        <w:sz w:val="18"/>
        <w:szCs w:val="18"/>
      </w:rPr>
      <w:fldChar w:fldCharType="end"/>
    </w:r>
  </w:p>
</w:ftr>
</file>

<file path=word/footer10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pPr>
  </w:p>
</w:ftr>
</file>

<file path=word/footer10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pPr>
  </w:p>
</w:ftr>
</file>

<file path=word/footer10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778048" behindDoc="1" locked="0" layoutInCell="1" allowOverlap="1">
              <wp:simplePos x="0" y="0"/>
              <wp:positionH relativeFrom="column">
                <wp:posOffset>2887345</wp:posOffset>
              </wp:positionH>
              <wp:positionV relativeFrom="paragraph">
                <wp:posOffset>4445</wp:posOffset>
              </wp:positionV>
              <wp:extent cx="403225" cy="795655"/>
              <wp:effectExtent l="0" t="0" r="15875" b="23495"/>
              <wp:wrapNone/>
              <wp:docPr id="777502441" name="Rectangle 3"/>
              <wp:cNvGraphicFramePr/>
              <a:graphic xmlns:a="http://schemas.openxmlformats.org/drawingml/2006/main">
                <a:graphicData uri="http://schemas.microsoft.com/office/word/2010/wordprocessingShape">
                  <wps:wsp>
                    <wps:cNvSpPr/>
                    <wps:spPr>
                      <a:xfrm>
                        <a:off x="0" y="0"/>
                        <a:ext cx="403225" cy="795655"/>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w14:anchorId="2B870203" id="Rectangle 3" o:spid="_x0000_s1026" style="position:absolute;margin-left:227.35pt;margin-top:.35pt;width:31.75pt;height:62.65pt;z-index:-25153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" fillcolor="#016794" strokecolor="#385d8a" strokeweight="2pt">
              <v:textbox inset=",1.3mm"/>
            </v:rect>
          </w:pict>
        </mc:Fallback>
      </mc:AlternateContent>
    </w:r>
  </w:p>
  <w:p w:rsidR="000E6035" w:rsidRDefault="000E6035">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50</w:t>
    </w:r>
    <w:r>
      <w:rPr>
        <w:rFonts w:ascii="Verdana" w:hAnsi="Verdana"/>
        <w:b/>
        <w:noProof/>
        <w:color w:val="FFFFFF"/>
        <w:sz w:val="18"/>
        <w:szCs w:val="18"/>
      </w:rPr>
      <w:fldChar w:fldCharType="end"/>
    </w:r>
  </w:p>
</w:ftr>
</file>

<file path=word/footer10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pPr>
  </w:p>
</w:ftr>
</file>

<file path=word/footer10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450368" behindDoc="1" locked="0" layoutInCell="1" allowOverlap="1">
              <wp:simplePos x="0" y="0"/>
              <wp:positionH relativeFrom="column">
                <wp:posOffset>2887345</wp:posOffset>
              </wp:positionH>
              <wp:positionV relativeFrom="paragraph">
                <wp:posOffset>4445</wp:posOffset>
              </wp:positionV>
              <wp:extent cx="403225" cy="795655"/>
              <wp:effectExtent l="0" t="0" r="15875" b="23495"/>
              <wp:wrapNone/>
              <wp:docPr id="1800433000" name="Rectangle 3"/>
              <wp:cNvGraphicFramePr/>
              <a:graphic xmlns:a="http://schemas.openxmlformats.org/drawingml/2006/main">
                <a:graphicData uri="http://schemas.microsoft.com/office/word/2010/wordprocessingShape">
                  <wps:wsp>
                    <wps:cNvSpPr/>
                    <wps:spPr>
                      <a:xfrm>
                        <a:off x="0" y="0"/>
                        <a:ext cx="403225" cy="795655"/>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w14:anchorId="22C36497" id="Rectangle 3" o:spid="_x0000_s1026" style="position:absolute;margin-left:227.35pt;margin-top:.35pt;width:31.75pt;height:62.6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" fillcolor="#016794" strokecolor="#385d8a" strokeweight="2pt">
              <v:textbox inset=",1.3mm"/>
            </v:rect>
          </w:pict>
        </mc:Fallback>
      </mc:AlternateContent>
    </w:r>
  </w:p>
  <w:p w:rsidR="000E6035" w:rsidRDefault="000E6035">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sidR="003D6D9B">
      <w:rPr>
        <w:rFonts w:ascii="Verdana" w:hAnsi="Verdana"/>
        <w:b/>
        <w:noProof/>
        <w:color w:val="FFFFFF"/>
        <w:sz w:val="18"/>
        <w:szCs w:val="18"/>
      </w:rPr>
      <w:t>3</w:t>
    </w:r>
    <w:r>
      <w:rPr>
        <w:rFonts w:ascii="Verdana" w:hAnsi="Verdana"/>
        <w:b/>
        <w:noProof/>
        <w:color w:val="FFFFFF"/>
        <w:sz w:val="18"/>
        <w:szCs w:val="18"/>
      </w:rPr>
      <w:fldChar w:fldCharType="end"/>
    </w:r>
  </w:p>
</w:ftr>
</file>

<file path=word/footer1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788288" behindDoc="1" locked="0" layoutInCell="1" allowOverlap="1">
              <wp:simplePos x="0" y="0"/>
              <wp:positionH relativeFrom="column">
                <wp:posOffset>2887345</wp:posOffset>
              </wp:positionH>
              <wp:positionV relativeFrom="paragraph">
                <wp:posOffset>4445</wp:posOffset>
              </wp:positionV>
              <wp:extent cx="403225" cy="795655"/>
              <wp:effectExtent l="0" t="0" r="15875" b="23495"/>
              <wp:wrapNone/>
              <wp:docPr id="609553630" name="Rectangle 3"/>
              <wp:cNvGraphicFramePr/>
              <a:graphic xmlns:a="http://schemas.openxmlformats.org/drawingml/2006/main">
                <a:graphicData uri="http://schemas.microsoft.com/office/word/2010/wordprocessingShape">
                  <wps:wsp>
                    <wps:cNvSpPr/>
                    <wps:spPr>
                      <a:xfrm>
                        <a:off x="0" y="0"/>
                        <a:ext cx="403225" cy="795655"/>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w14:anchorId="7946D4D9" id="Rectangle 3" o:spid="_x0000_s1026" style="position:absolute;margin-left:227.35pt;margin-top:.35pt;width:31.75pt;height:62.65pt;z-index:-25152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" fillcolor="#016794" strokecolor="#385d8a" strokeweight="2pt">
              <v:textbox inset=",1.3mm"/>
            </v:rect>
          </w:pict>
        </mc:Fallback>
      </mc:AlternateContent>
    </w:r>
  </w:p>
  <w:p w:rsidR="000E6035" w:rsidRDefault="000E6035">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54</w:t>
    </w:r>
    <w:r>
      <w:rPr>
        <w:rFonts w:ascii="Verdana" w:hAnsi="Verdana"/>
        <w:b/>
        <w:noProof/>
        <w:color w:val="FFFFFF"/>
        <w:sz w:val="18"/>
        <w:szCs w:val="18"/>
      </w:rPr>
      <w:fldChar w:fldCharType="end"/>
    </w:r>
  </w:p>
</w:ftr>
</file>

<file path=word/footer1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pPr>
  </w:p>
</w:ftr>
</file>

<file path=word/footer1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pPr>
  </w:p>
</w:ftr>
</file>

<file path=word/footer1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798528" behindDoc="1" locked="0" layoutInCell="1" allowOverlap="1">
              <wp:simplePos x="0" y="0"/>
              <wp:positionH relativeFrom="column">
                <wp:posOffset>2887345</wp:posOffset>
              </wp:positionH>
              <wp:positionV relativeFrom="paragraph">
                <wp:posOffset>4445</wp:posOffset>
              </wp:positionV>
              <wp:extent cx="403225" cy="795655"/>
              <wp:effectExtent l="0" t="0" r="15875" b="23495"/>
              <wp:wrapNone/>
              <wp:docPr id="570035534" name="Rectangle 3"/>
              <wp:cNvGraphicFramePr/>
              <a:graphic xmlns:a="http://schemas.openxmlformats.org/drawingml/2006/main">
                <a:graphicData uri="http://schemas.microsoft.com/office/word/2010/wordprocessingShape">
                  <wps:wsp>
                    <wps:cNvSpPr/>
                    <wps:spPr>
                      <a:xfrm>
                        <a:off x="0" y="0"/>
                        <a:ext cx="403225" cy="795655"/>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w14:anchorId="4CF60169" id="Rectangle 3" o:spid="_x0000_s1026" style="position:absolute;margin-left:227.35pt;margin-top:.35pt;width:31.75pt;height:62.65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" fillcolor="#016794" strokecolor="#385d8a" strokeweight="2pt">
              <v:textbox inset=",1.3mm"/>
            </v:rect>
          </w:pict>
        </mc:Fallback>
      </mc:AlternateContent>
    </w:r>
  </w:p>
  <w:p w:rsidR="000E6035" w:rsidRDefault="000E6035">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55</w:t>
    </w:r>
    <w:r>
      <w:rPr>
        <w:rFonts w:ascii="Verdana" w:hAnsi="Verdana"/>
        <w:b/>
        <w:noProof/>
        <w:color w:val="FFFFFF"/>
        <w:sz w:val="18"/>
        <w:szCs w:val="18"/>
      </w:rPr>
      <w:fldChar w:fldCharType="end"/>
    </w:r>
  </w:p>
</w:ftr>
</file>

<file path=word/footer1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pPr>
  </w:p>
</w:ftr>
</file>

<file path=word/footer1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pPr>
  </w:p>
</w:ftr>
</file>

<file path=word/footer1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808768" behindDoc="1" locked="0" layoutInCell="1" allowOverlap="1">
              <wp:simplePos x="0" y="0"/>
              <wp:positionH relativeFrom="column">
                <wp:posOffset>2887345</wp:posOffset>
              </wp:positionH>
              <wp:positionV relativeFrom="paragraph">
                <wp:posOffset>4445</wp:posOffset>
              </wp:positionV>
              <wp:extent cx="403225" cy="795655"/>
              <wp:effectExtent l="0" t="0" r="15875" b="23495"/>
              <wp:wrapNone/>
              <wp:docPr id="222498915" name="Rectangle 3"/>
              <wp:cNvGraphicFramePr/>
              <a:graphic xmlns:a="http://schemas.openxmlformats.org/drawingml/2006/main">
                <a:graphicData uri="http://schemas.microsoft.com/office/word/2010/wordprocessingShape">
                  <wps:wsp>
                    <wps:cNvSpPr/>
                    <wps:spPr>
                      <a:xfrm>
                        <a:off x="0" y="0"/>
                        <a:ext cx="403225" cy="795655"/>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w14:anchorId="5F7198FD" id="Rectangle 3" o:spid="_x0000_s1026" style="position:absolute;margin-left:227.35pt;margin-top:.35pt;width:31.75pt;height:62.65pt;z-index:-25150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" fillcolor="#016794" strokecolor="#385d8a" strokeweight="2pt">
              <v:textbox inset=",1.3mm"/>
            </v:rect>
          </w:pict>
        </mc:Fallback>
      </mc:AlternateContent>
    </w:r>
  </w:p>
  <w:p w:rsidR="000E6035" w:rsidRDefault="000E6035">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57</w:t>
    </w:r>
    <w:r>
      <w:rPr>
        <w:rFonts w:ascii="Verdana" w:hAnsi="Verdana"/>
        <w:b/>
        <w:noProof/>
        <w:color w:val="FFFFFF"/>
        <w:sz w:val="18"/>
        <w:szCs w:val="18"/>
      </w:rPr>
      <w:fldChar w:fldCharType="end"/>
    </w:r>
  </w:p>
</w:ftr>
</file>

<file path=word/footer1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pPr>
  </w:p>
</w:ftr>
</file>

<file path=word/footer1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pPr>
  </w:p>
</w:ftr>
</file>

<file path=word/footer1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823104" behindDoc="1" locked="0" layoutInCell="1" allowOverlap="1">
              <wp:simplePos x="0" y="0"/>
              <wp:positionH relativeFrom="column">
                <wp:posOffset>2887345</wp:posOffset>
              </wp:positionH>
              <wp:positionV relativeFrom="paragraph">
                <wp:posOffset>4445</wp:posOffset>
              </wp:positionV>
              <wp:extent cx="403225" cy="795655"/>
              <wp:effectExtent l="0" t="0" r="15875" b="23495"/>
              <wp:wrapNone/>
              <wp:docPr id="1159571355" name="Rectangle 3"/>
              <wp:cNvGraphicFramePr/>
              <a:graphic xmlns:a="http://schemas.openxmlformats.org/drawingml/2006/main">
                <a:graphicData uri="http://schemas.microsoft.com/office/word/2010/wordprocessingShape">
                  <wps:wsp>
                    <wps:cNvSpPr/>
                    <wps:spPr>
                      <a:xfrm>
                        <a:off x="0" y="0"/>
                        <a:ext cx="403225" cy="795655"/>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w14:anchorId="7059AC52" id="Rectangle 3" o:spid="_x0000_s1026" style="position:absolute;margin-left:227.35pt;margin-top:.35pt;width:31.75pt;height:62.65pt;z-index:-25149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" fillcolor="#016794" strokecolor="#385d8a" strokeweight="2pt">
              <v:textbox inset=",1.3mm"/>
            </v:rect>
          </w:pict>
        </mc:Fallback>
      </mc:AlternateContent>
    </w:r>
  </w:p>
  <w:p w:rsidR="000E6035" w:rsidRDefault="000E6035">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58</w:t>
    </w:r>
    <w:r>
      <w:rPr>
        <w:rFonts w:ascii="Verdana" w:hAnsi="Verdana"/>
        <w:b/>
        <w:noProof/>
        <w:color w:val="FFFFFF"/>
        <w:sz w:val="18"/>
        <w:szCs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pPr>
  </w:p>
</w:ftr>
</file>

<file path=word/footer1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pPr>
  </w:p>
</w:ftr>
</file>

<file path=word/footer1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pPr>
  </w:p>
</w:ftr>
</file>

<file path=word/footer1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833344" behindDoc="1" locked="0" layoutInCell="1" allowOverlap="1">
              <wp:simplePos x="0" y="0"/>
              <wp:positionH relativeFrom="column">
                <wp:posOffset>2887345</wp:posOffset>
              </wp:positionH>
              <wp:positionV relativeFrom="paragraph">
                <wp:posOffset>4445</wp:posOffset>
              </wp:positionV>
              <wp:extent cx="403225" cy="795655"/>
              <wp:effectExtent l="0" t="0" r="15875" b="23495"/>
              <wp:wrapNone/>
              <wp:docPr id="431850110" name="Rectangle 3"/>
              <wp:cNvGraphicFramePr/>
              <a:graphic xmlns:a="http://schemas.openxmlformats.org/drawingml/2006/main">
                <a:graphicData uri="http://schemas.microsoft.com/office/word/2010/wordprocessingShape">
                  <wps:wsp>
                    <wps:cNvSpPr/>
                    <wps:spPr>
                      <a:xfrm>
                        <a:off x="0" y="0"/>
                        <a:ext cx="403225" cy="795655"/>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w14:anchorId="062803E6" id="Rectangle 3" o:spid="_x0000_s1026" style="position:absolute;margin-left:227.35pt;margin-top:.35pt;width:31.75pt;height:62.65pt;z-index:-25148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" fillcolor="#016794" strokecolor="#385d8a" strokeweight="2pt">
              <v:textbox inset=",1.3mm"/>
            </v:rect>
          </w:pict>
        </mc:Fallback>
      </mc:AlternateContent>
    </w:r>
  </w:p>
  <w:p w:rsidR="000E6035" w:rsidRDefault="000E6035">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59</w:t>
    </w:r>
    <w:r>
      <w:rPr>
        <w:rFonts w:ascii="Verdana" w:hAnsi="Verdana"/>
        <w:b/>
        <w:noProof/>
        <w:color w:val="FFFFFF"/>
        <w:sz w:val="18"/>
        <w:szCs w:val="18"/>
      </w:rPr>
      <w:fldChar w:fldCharType="end"/>
    </w:r>
  </w:p>
</w:ftr>
</file>

<file path=word/footer1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pPr>
  </w:p>
</w:ftr>
</file>

<file path=word/footer1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pPr>
  </w:p>
</w:ftr>
</file>

<file path=word/footer1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847680" behindDoc="1" locked="0" layoutInCell="1" allowOverlap="1">
              <wp:simplePos x="0" y="0"/>
              <wp:positionH relativeFrom="column">
                <wp:posOffset>2887345</wp:posOffset>
              </wp:positionH>
              <wp:positionV relativeFrom="paragraph">
                <wp:posOffset>4445</wp:posOffset>
              </wp:positionV>
              <wp:extent cx="403225" cy="795655"/>
              <wp:effectExtent l="0" t="0" r="15875" b="23495"/>
              <wp:wrapNone/>
              <wp:docPr id="1080412580" name="Rectangle 3"/>
              <wp:cNvGraphicFramePr/>
              <a:graphic xmlns:a="http://schemas.openxmlformats.org/drawingml/2006/main">
                <a:graphicData uri="http://schemas.microsoft.com/office/word/2010/wordprocessingShape">
                  <wps:wsp>
                    <wps:cNvSpPr/>
                    <wps:spPr>
                      <a:xfrm>
                        <a:off x="0" y="0"/>
                        <a:ext cx="403225" cy="795655"/>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w14:anchorId="4552C570" id="Rectangle 3" o:spid="_x0000_s1026" style="position:absolute;margin-left:227.35pt;margin-top:.35pt;width:31.75pt;height:62.65pt;z-index:-25146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" fillcolor="#016794" strokecolor="#385d8a" strokeweight="2pt">
              <v:textbox inset=",1.3mm"/>
            </v:rect>
          </w:pict>
        </mc:Fallback>
      </mc:AlternateContent>
    </w:r>
  </w:p>
  <w:p w:rsidR="000E6035" w:rsidRDefault="000E6035">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60</w:t>
    </w:r>
    <w:r>
      <w:rPr>
        <w:rFonts w:ascii="Verdana" w:hAnsi="Verdana"/>
        <w:b/>
        <w:noProof/>
        <w:color w:val="FFFFFF"/>
        <w:sz w:val="18"/>
        <w:szCs w:val="18"/>
      </w:rPr>
      <w:fldChar w:fldCharType="end"/>
    </w:r>
  </w:p>
</w:ftr>
</file>

<file path=word/footer1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pPr>
  </w:p>
</w:ftr>
</file>

<file path=word/footer1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pPr>
  </w:p>
</w:ftr>
</file>

<file path=word/footer1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879424" behindDoc="1" locked="0" layoutInCell="1" allowOverlap="1">
              <wp:simplePos x="0" y="0"/>
              <wp:positionH relativeFrom="column">
                <wp:posOffset>2887345</wp:posOffset>
              </wp:positionH>
              <wp:positionV relativeFrom="paragraph">
                <wp:posOffset>4445</wp:posOffset>
              </wp:positionV>
              <wp:extent cx="403225" cy="795655"/>
              <wp:effectExtent l="0" t="0" r="15875" b="23495"/>
              <wp:wrapNone/>
              <wp:docPr id="3" name="Rectangle 3"/>
              <wp:cNvGraphicFramePr/>
              <a:graphic xmlns:a="http://schemas.openxmlformats.org/drawingml/2006/main">
                <a:graphicData uri="http://schemas.microsoft.com/office/word/2010/wordprocessingShape">
                  <wps:wsp>
                    <wps:cNvSpPr/>
                    <wps:spPr>
                      <a:xfrm>
                        <a:off x="0" y="0"/>
                        <a:ext cx="403225" cy="795655"/>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w14:anchorId="7A8FD88C" id="Rectangle 3" o:spid="_x0000_s1026" style="position:absolute;margin-left:227.35pt;margin-top:.35pt;width:31.75pt;height:62.65pt;z-index:-25143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" fillcolor="#016794" strokecolor="#385d8a" strokeweight="2pt">
              <v:textbox inset=",1.3mm"/>
            </v:rect>
          </w:pict>
        </mc:Fallback>
      </mc:AlternateContent>
    </w:r>
  </w:p>
  <w:p w:rsidR="000E6035" w:rsidRDefault="000E6035">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63</w:t>
    </w:r>
    <w:r>
      <w:rPr>
        <w:rFonts w:ascii="Verdana" w:hAnsi="Verdana"/>
        <w:b/>
        <w:noProof/>
        <w:color w:val="FFFFFF"/>
        <w:sz w:val="18"/>
        <w:szCs w:val="18"/>
      </w:rPr>
      <w:fldChar w:fldCharType="end"/>
    </w:r>
  </w:p>
</w:ftr>
</file>

<file path=word/footer1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pPr>
  </w:p>
</w:ftr>
</file>

<file path=word/footer1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pPr>
  </w:p>
</w:ftr>
</file>

<file path=word/footer1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857920" behindDoc="1" locked="0" layoutInCell="1" allowOverlap="1">
              <wp:simplePos x="0" y="0"/>
              <wp:positionH relativeFrom="column">
                <wp:posOffset>4445635</wp:posOffset>
              </wp:positionH>
              <wp:positionV relativeFrom="paragraph">
                <wp:posOffset>82740</wp:posOffset>
              </wp:positionV>
              <wp:extent cx="403225" cy="795655"/>
              <wp:effectExtent l="0" t="0" r="15875" b="23495"/>
              <wp:wrapNone/>
              <wp:docPr id="154375151" name="Rectangle 3"/>
              <wp:cNvGraphicFramePr/>
              <a:graphic xmlns:a="http://schemas.openxmlformats.org/drawingml/2006/main">
                <a:graphicData uri="http://schemas.microsoft.com/office/word/2010/wordprocessingShape">
                  <wps:wsp>
                    <wps:cNvSpPr/>
                    <wps:spPr>
                      <a:xfrm>
                        <a:off x="0" y="0"/>
                        <a:ext cx="403225" cy="795655"/>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w14:anchorId="6E4C9F2F" id="Rectangle 3" o:spid="_x0000_s1026" style="position:absolute;margin-left:350.05pt;margin-top:6.5pt;width:31.75pt;height:62.65pt;z-index:-25145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" fillcolor="#016794" strokecolor="#385d8a" strokeweight="2pt">
              <v:textbox inset=",1.3mm"/>
            </v:rect>
          </w:pict>
        </mc:Fallback>
      </mc:AlternateContent>
    </w:r>
  </w:p>
  <w:p w:rsidR="000E6035" w:rsidRDefault="000E6035">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64</w:t>
    </w:r>
    <w:r>
      <w:rPr>
        <w:rFonts w:ascii="Verdana" w:hAnsi="Verdana"/>
        <w:b/>
        <w:noProof/>
        <w:color w:val="FFFFFF"/>
        <w:sz w:val="18"/>
        <w:szCs w:val="18"/>
      </w:rPr>
      <w:fldChar w:fldCharType="end"/>
    </w:r>
  </w:p>
</w:ftr>
</file>

<file path=word/footer1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pPr>
  </w:p>
</w:ftr>
</file>

<file path=word/footer1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pPr>
  </w:p>
</w:ftr>
</file>

<file path=word/footer1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872256" behindDoc="1" locked="0" layoutInCell="1" allowOverlap="1">
              <wp:simplePos x="0" y="0"/>
              <wp:positionH relativeFrom="column">
                <wp:posOffset>4445635</wp:posOffset>
              </wp:positionH>
              <wp:positionV relativeFrom="paragraph">
                <wp:posOffset>82740</wp:posOffset>
              </wp:positionV>
              <wp:extent cx="403225" cy="795655"/>
              <wp:effectExtent l="0" t="0" r="15875" b="23495"/>
              <wp:wrapNone/>
              <wp:docPr id="1326489556" name="Rectangle 3"/>
              <wp:cNvGraphicFramePr/>
              <a:graphic xmlns:a="http://schemas.openxmlformats.org/drawingml/2006/main">
                <a:graphicData uri="http://schemas.microsoft.com/office/word/2010/wordprocessingShape">
                  <wps:wsp>
                    <wps:cNvSpPr/>
                    <wps:spPr>
                      <a:xfrm>
                        <a:off x="0" y="0"/>
                        <a:ext cx="403225" cy="795655"/>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w14:anchorId="76AEC253" id="Rectangle 3" o:spid="_x0000_s1026" style="position:absolute;margin-left:350.05pt;margin-top:6.5pt;width:31.75pt;height:62.65pt;z-index:-25144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" fillcolor="#016794" strokecolor="#385d8a" strokeweight="2pt">
              <v:textbox inset=",1.3mm"/>
            </v:rect>
          </w:pict>
        </mc:Fallback>
      </mc:AlternateContent>
    </w:r>
  </w:p>
  <w:p w:rsidR="000E6035" w:rsidRDefault="000E6035">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67</w:t>
    </w:r>
    <w:r>
      <w:rPr>
        <w:rFonts w:ascii="Verdana" w:hAnsi="Verdana"/>
        <w:b/>
        <w:noProof/>
        <w:color w:val="FFFFFF"/>
        <w:sz w:val="18"/>
        <w:szCs w:val="18"/>
      </w:rPr>
      <w:fldChar w:fldCharType="end"/>
    </w:r>
  </w:p>
</w:ftr>
</file>

<file path=word/footer1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pPr>
  </w:p>
</w:ftr>
</file>

<file path=word/footer1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pPr>
  </w:p>
</w:ftr>
</file>

<file path=word/footer1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886592" behindDoc="1" locked="0" layoutInCell="1" allowOverlap="1">
              <wp:simplePos x="0" y="0"/>
              <wp:positionH relativeFrom="column">
                <wp:posOffset>4445635</wp:posOffset>
              </wp:positionH>
              <wp:positionV relativeFrom="paragraph">
                <wp:posOffset>82740</wp:posOffset>
              </wp:positionV>
              <wp:extent cx="403225" cy="795655"/>
              <wp:effectExtent l="0" t="0" r="15875" b="23495"/>
              <wp:wrapNone/>
              <wp:docPr id="4" name="Rectangle 3"/>
              <wp:cNvGraphicFramePr/>
              <a:graphic xmlns:a="http://schemas.openxmlformats.org/drawingml/2006/main">
                <a:graphicData uri="http://schemas.microsoft.com/office/word/2010/wordprocessingShape">
                  <wps:wsp>
                    <wps:cNvSpPr/>
                    <wps:spPr>
                      <a:xfrm>
                        <a:off x="0" y="0"/>
                        <a:ext cx="403225" cy="795655"/>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w14:anchorId="0B4FB309" id="Rectangle 3" o:spid="_x0000_s1026" style="position:absolute;margin-left:350.05pt;margin-top:6.5pt;width:31.75pt;height:62.65pt;z-index:-25142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" fillcolor="#016794" strokecolor="#385d8a" strokeweight="2pt">
              <v:textbox inset=",1.3mm"/>
            </v:rect>
          </w:pict>
        </mc:Fallback>
      </mc:AlternateContent>
    </w:r>
  </w:p>
  <w:p w:rsidR="000E6035" w:rsidRDefault="000E6035">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69</w:t>
    </w:r>
    <w:r>
      <w:rPr>
        <w:rFonts w:ascii="Verdana" w:hAnsi="Verdana"/>
        <w:b/>
        <w:noProof/>
        <w:color w:val="FFFFFF"/>
        <w:sz w:val="18"/>
        <w:szCs w:val="18"/>
      </w:rPr>
      <w:fldChar w:fldCharType="end"/>
    </w:r>
  </w:p>
</w:ftr>
</file>

<file path=word/footer1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pPr>
  </w:p>
</w:ftr>
</file>

<file path=word/footer1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460608" behindDoc="1" locked="0" layoutInCell="1" allowOverlap="1">
              <wp:simplePos x="0" y="0"/>
              <wp:positionH relativeFrom="column">
                <wp:posOffset>2887345</wp:posOffset>
              </wp:positionH>
              <wp:positionV relativeFrom="paragraph">
                <wp:posOffset>4445</wp:posOffset>
              </wp:positionV>
              <wp:extent cx="403225" cy="795655"/>
              <wp:effectExtent l="0" t="0" r="15875" b="23495"/>
              <wp:wrapNone/>
              <wp:docPr id="1846524817" name="Rectangle 3"/>
              <wp:cNvGraphicFramePr/>
              <a:graphic xmlns:a="http://schemas.openxmlformats.org/drawingml/2006/main">
                <a:graphicData uri="http://schemas.microsoft.com/office/word/2010/wordprocessingShape">
                  <wps:wsp>
                    <wps:cNvSpPr/>
                    <wps:spPr>
                      <a:xfrm>
                        <a:off x="0" y="0"/>
                        <a:ext cx="403225" cy="795655"/>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w14:anchorId="618B9E2E" id="Rectangle 3" o:spid="_x0000_s1026" style="position:absolute;margin-left:227.35pt;margin-top:.35pt;width:31.75pt;height:62.6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" fillcolor="#016794" strokecolor="#385d8a" strokeweight="2pt">
              <v:textbox inset=",1.3mm"/>
            </v:rect>
          </w:pict>
        </mc:Fallback>
      </mc:AlternateContent>
    </w:r>
  </w:p>
  <w:p w:rsidR="000E6035" w:rsidRDefault="000E6035">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sidR="003D6D9B">
      <w:rPr>
        <w:rFonts w:ascii="Verdana" w:hAnsi="Verdana"/>
        <w:b/>
        <w:noProof/>
        <w:color w:val="FFFFFF"/>
        <w:sz w:val="18"/>
        <w:szCs w:val="18"/>
      </w:rPr>
      <w:t>4</w:t>
    </w:r>
    <w:r>
      <w:rPr>
        <w:rFonts w:ascii="Verdana" w:hAnsi="Verdana"/>
        <w:b/>
        <w:noProof/>
        <w:color w:val="FFFFFF"/>
        <w:sz w:val="18"/>
        <w:szCs w:val="18"/>
      </w:rPr>
      <w:fldChar w:fldCharType="end"/>
    </w:r>
  </w:p>
</w:ftr>
</file>

<file path=word/footer1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893760" behindDoc="1" locked="0" layoutInCell="1" allowOverlap="1">
              <wp:simplePos x="0" y="0"/>
              <wp:positionH relativeFrom="column">
                <wp:posOffset>4445635</wp:posOffset>
              </wp:positionH>
              <wp:positionV relativeFrom="paragraph">
                <wp:posOffset>82740</wp:posOffset>
              </wp:positionV>
              <wp:extent cx="403225" cy="795655"/>
              <wp:effectExtent l="0" t="0" r="15875" b="23495"/>
              <wp:wrapNone/>
              <wp:docPr id="5" name="Rectangle 3"/>
              <wp:cNvGraphicFramePr/>
              <a:graphic xmlns:a="http://schemas.openxmlformats.org/drawingml/2006/main">
                <a:graphicData uri="http://schemas.microsoft.com/office/word/2010/wordprocessingShape">
                  <wps:wsp>
                    <wps:cNvSpPr/>
                    <wps:spPr>
                      <a:xfrm>
                        <a:off x="0" y="0"/>
                        <a:ext cx="403225" cy="795655"/>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w14:anchorId="6B40C9EB" id="Rectangle 3" o:spid="_x0000_s1026" style="position:absolute;margin-left:350.05pt;margin-top:6.5pt;width:31.75pt;height:62.65pt;z-index:-25142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" fillcolor="#016794" strokecolor="#385d8a" strokeweight="2pt">
              <v:textbox inset=",1.3mm"/>
            </v:rect>
          </w:pict>
        </mc:Fallback>
      </mc:AlternateContent>
    </w:r>
  </w:p>
  <w:p w:rsidR="000E6035" w:rsidRDefault="000E6035">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75</w:t>
    </w:r>
    <w:r>
      <w:rPr>
        <w:rFonts w:ascii="Verdana" w:hAnsi="Verdana"/>
        <w:b/>
        <w:noProof/>
        <w:color w:val="FFFFFF"/>
        <w:sz w:val="18"/>
        <w:szCs w:val="18"/>
      </w:rPr>
      <w:fldChar w:fldCharType="end"/>
    </w:r>
  </w:p>
</w:ftr>
</file>

<file path=word/footer1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pPr>
  </w:p>
</w:ftr>
</file>

<file path=word/footer1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pPr>
  </w:p>
</w:ftr>
</file>

<file path=word/footer1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894784" behindDoc="1" locked="0" layoutInCell="1" allowOverlap="1">
              <wp:simplePos x="0" y="0"/>
              <wp:positionH relativeFrom="column">
                <wp:posOffset>4445635</wp:posOffset>
              </wp:positionH>
              <wp:positionV relativeFrom="paragraph">
                <wp:posOffset>82740</wp:posOffset>
              </wp:positionV>
              <wp:extent cx="403225" cy="795655"/>
              <wp:effectExtent l="0" t="0" r="15875" b="23495"/>
              <wp:wrapNone/>
              <wp:docPr id="6" name="Rectangle 3"/>
              <wp:cNvGraphicFramePr/>
              <a:graphic xmlns:a="http://schemas.openxmlformats.org/drawingml/2006/main">
                <a:graphicData uri="http://schemas.microsoft.com/office/word/2010/wordprocessingShape">
                  <wps:wsp>
                    <wps:cNvSpPr/>
                    <wps:spPr>
                      <a:xfrm>
                        <a:off x="0" y="0"/>
                        <a:ext cx="403225" cy="795655"/>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w14:anchorId="38D8F488" id="Rectangle 3" o:spid="_x0000_s1026" style="position:absolute;margin-left:350.05pt;margin-top:6.5pt;width:31.75pt;height:62.65pt;z-index:-25142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" fillcolor="#016794" strokecolor="#385d8a" strokeweight="2pt">
              <v:textbox inset=",1.3mm"/>
            </v:rect>
          </w:pict>
        </mc:Fallback>
      </mc:AlternateContent>
    </w:r>
  </w:p>
  <w:p w:rsidR="000E6035" w:rsidRDefault="000E6035">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79</w:t>
    </w:r>
    <w:r>
      <w:rPr>
        <w:rFonts w:ascii="Verdana" w:hAnsi="Verdana"/>
        <w:b/>
        <w:noProof/>
        <w:color w:val="FFFFFF"/>
        <w:sz w:val="18"/>
        <w:szCs w:val="18"/>
      </w:rPr>
      <w:fldChar w:fldCharType="end"/>
    </w:r>
  </w:p>
</w:ftr>
</file>

<file path=word/footer1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pPr>
  </w:p>
</w:ftr>
</file>

<file path=word/footer1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pPr>
  </w:p>
</w:ftr>
</file>

<file path=word/footer1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812864" behindDoc="1" locked="0" layoutInCell="1" allowOverlap="1">
              <wp:simplePos x="0" y="0"/>
              <wp:positionH relativeFrom="column">
                <wp:posOffset>2887345</wp:posOffset>
              </wp:positionH>
              <wp:positionV relativeFrom="paragraph">
                <wp:posOffset>4445</wp:posOffset>
              </wp:positionV>
              <wp:extent cx="403225" cy="795655"/>
              <wp:effectExtent l="0" t="0" r="15875" b="23495"/>
              <wp:wrapNone/>
              <wp:docPr id="1371457764" name="Rectangle 3"/>
              <wp:cNvGraphicFramePr/>
              <a:graphic xmlns:a="http://schemas.openxmlformats.org/drawingml/2006/main">
                <a:graphicData uri="http://schemas.microsoft.com/office/word/2010/wordprocessingShape">
                  <wps:wsp>
                    <wps:cNvSpPr/>
                    <wps:spPr>
                      <a:xfrm>
                        <a:off x="0" y="0"/>
                        <a:ext cx="403225" cy="795655"/>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w14:anchorId="0CD24D9C" id="Rectangle 3" o:spid="_x0000_s1026" style="position:absolute;margin-left:227.35pt;margin-top:.35pt;width:31.75pt;height:62.65pt;z-index:-25150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" fillcolor="#016794" strokecolor="#385d8a" strokeweight="2pt">
              <v:textbox inset=",1.3mm"/>
            </v:rect>
          </w:pict>
        </mc:Fallback>
      </mc:AlternateContent>
    </w:r>
  </w:p>
  <w:p w:rsidR="000E6035" w:rsidRDefault="000E6035">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80</w:t>
    </w:r>
    <w:r>
      <w:rPr>
        <w:rFonts w:ascii="Verdana" w:hAnsi="Verdana"/>
        <w:b/>
        <w:noProof/>
        <w:color w:val="FFFFFF"/>
        <w:sz w:val="18"/>
        <w:szCs w:val="18"/>
      </w:rPr>
      <w:fldChar w:fldCharType="end"/>
    </w:r>
  </w:p>
</w:ftr>
</file>

<file path=word/footer1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470848" behindDoc="1" locked="0" layoutInCell="1" allowOverlap="1">
              <wp:simplePos x="0" y="0"/>
              <wp:positionH relativeFrom="column">
                <wp:posOffset>2887345</wp:posOffset>
              </wp:positionH>
              <wp:positionV relativeFrom="paragraph">
                <wp:posOffset>4445</wp:posOffset>
              </wp:positionV>
              <wp:extent cx="403225" cy="795655"/>
              <wp:effectExtent l="0" t="0" r="15875" b="23495"/>
              <wp:wrapNone/>
              <wp:docPr id="1871905481" name="Rectangle 3"/>
              <wp:cNvGraphicFramePr/>
              <a:graphic xmlns:a="http://schemas.openxmlformats.org/drawingml/2006/main">
                <a:graphicData uri="http://schemas.microsoft.com/office/word/2010/wordprocessingShape">
                  <wps:wsp>
                    <wps:cNvSpPr/>
                    <wps:spPr>
                      <a:xfrm>
                        <a:off x="0" y="0"/>
                        <a:ext cx="403225" cy="795655"/>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w14:anchorId="30E56241" id="Rectangle 3" o:spid="_x0000_s1026" style="position:absolute;margin-left:227.35pt;margin-top:.35pt;width:31.75pt;height:62.6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" fillcolor="#016794" strokecolor="#385d8a" strokeweight="2pt">
              <v:textbox inset=",1.3mm"/>
            </v:rect>
          </w:pict>
        </mc:Fallback>
      </mc:AlternateContent>
    </w:r>
  </w:p>
  <w:p w:rsidR="000E6035" w:rsidRDefault="000E6035">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sidR="003D6D9B">
      <w:rPr>
        <w:rFonts w:ascii="Verdana" w:hAnsi="Verdana"/>
        <w:b/>
        <w:noProof/>
        <w:color w:val="FFFFFF"/>
        <w:sz w:val="18"/>
        <w:szCs w:val="18"/>
      </w:rPr>
      <w:t>5</w:t>
    </w:r>
    <w:r>
      <w:rPr>
        <w:rFonts w:ascii="Verdana" w:hAnsi="Verdana"/>
        <w:b/>
        <w:noProof/>
        <w:color w:val="FFFFFF"/>
        <w:sz w:val="18"/>
        <w:szCs w:val="18"/>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481088" behindDoc="1" locked="0" layoutInCell="1" allowOverlap="1">
              <wp:simplePos x="0" y="0"/>
              <wp:positionH relativeFrom="column">
                <wp:posOffset>2887345</wp:posOffset>
              </wp:positionH>
              <wp:positionV relativeFrom="paragraph">
                <wp:posOffset>4445</wp:posOffset>
              </wp:positionV>
              <wp:extent cx="403225" cy="795655"/>
              <wp:effectExtent l="0" t="0" r="15875" b="23495"/>
              <wp:wrapNone/>
              <wp:docPr id="2094964847" name="Rectangle 3"/>
              <wp:cNvGraphicFramePr/>
              <a:graphic xmlns:a="http://schemas.openxmlformats.org/drawingml/2006/main">
                <a:graphicData uri="http://schemas.microsoft.com/office/word/2010/wordprocessingShape">
                  <wps:wsp>
                    <wps:cNvSpPr/>
                    <wps:spPr>
                      <a:xfrm>
                        <a:off x="0" y="0"/>
                        <a:ext cx="403225" cy="795655"/>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w14:anchorId="14669F7B" id="Rectangle 3" o:spid="_x0000_s1026" style="position:absolute;margin-left:227.35pt;margin-top:.35pt;width:31.75pt;height:62.6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" fillcolor="#016794" strokecolor="#385d8a" strokeweight="2pt">
              <v:textbox inset=",1.3mm"/>
            </v:rect>
          </w:pict>
        </mc:Fallback>
      </mc:AlternateContent>
    </w:r>
  </w:p>
  <w:p w:rsidR="000E6035" w:rsidRDefault="000E6035">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6</w:t>
    </w:r>
    <w:r>
      <w:rPr>
        <w:rFonts w:ascii="Verdana" w:hAnsi="Verdana"/>
        <w:b/>
        <w:noProof/>
        <w:color w:val="FFFFFF"/>
        <w:sz w:val="18"/>
        <w:szCs w:val="18"/>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491328" behindDoc="1" locked="0" layoutInCell="1" allowOverlap="1">
              <wp:simplePos x="0" y="0"/>
              <wp:positionH relativeFrom="column">
                <wp:posOffset>2887345</wp:posOffset>
              </wp:positionH>
              <wp:positionV relativeFrom="paragraph">
                <wp:posOffset>4445</wp:posOffset>
              </wp:positionV>
              <wp:extent cx="403225" cy="795655"/>
              <wp:effectExtent l="0" t="0" r="15875" b="23495"/>
              <wp:wrapNone/>
              <wp:docPr id="157028268" name="Rectangle 3"/>
              <wp:cNvGraphicFramePr/>
              <a:graphic xmlns:a="http://schemas.openxmlformats.org/drawingml/2006/main">
                <a:graphicData uri="http://schemas.microsoft.com/office/word/2010/wordprocessingShape">
                  <wps:wsp>
                    <wps:cNvSpPr/>
                    <wps:spPr>
                      <a:xfrm>
                        <a:off x="0" y="0"/>
                        <a:ext cx="403225" cy="795655"/>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w14:anchorId="1A3A37B3" id="Rectangle 3" o:spid="_x0000_s1026" style="position:absolute;margin-left:227.35pt;margin-top:.35pt;width:31.75pt;height:62.6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" fillcolor="#016794" strokecolor="#385d8a" strokeweight="2pt">
              <v:textbox inset=",1.3mm"/>
            </v:rect>
          </w:pict>
        </mc:Fallback>
      </mc:AlternateContent>
    </w:r>
  </w:p>
  <w:p w:rsidR="000E6035" w:rsidRDefault="000E6035">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7</w:t>
    </w:r>
    <w:r>
      <w:rPr>
        <w:rFonts w:ascii="Verdana" w:hAnsi="Verdana"/>
        <w:b/>
        <w:noProof/>
        <w:color w:val="FFFFFF"/>
        <w:sz w:val="18"/>
        <w:szCs w:val="18"/>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501568" behindDoc="1" locked="0" layoutInCell="1" allowOverlap="1">
              <wp:simplePos x="0" y="0"/>
              <wp:positionH relativeFrom="column">
                <wp:posOffset>4445635</wp:posOffset>
              </wp:positionH>
              <wp:positionV relativeFrom="paragraph">
                <wp:posOffset>82740</wp:posOffset>
              </wp:positionV>
              <wp:extent cx="403225" cy="795655"/>
              <wp:effectExtent l="0" t="0" r="15875" b="23495"/>
              <wp:wrapNone/>
              <wp:docPr id="1" name="Rectangle 3"/>
              <wp:cNvGraphicFramePr/>
              <a:graphic xmlns:a="http://schemas.openxmlformats.org/drawingml/2006/main">
                <a:graphicData uri="http://schemas.microsoft.com/office/word/2010/wordprocessingShape">
                  <wps:wsp>
                    <wps:cNvSpPr/>
                    <wps:spPr>
                      <a:xfrm>
                        <a:off x="0" y="0"/>
                        <a:ext cx="403225" cy="795655"/>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w14:anchorId="08C566D5" id="Rectangle 3" o:spid="_x0000_s1026" style="position:absolute;margin-left:350.05pt;margin-top:6.5pt;width:31.75pt;height:62.6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" fillcolor="#016794" strokecolor="#385d8a" strokeweight="2pt">
              <v:textbox inset=",1.3mm"/>
            </v:rect>
          </w:pict>
        </mc:Fallback>
      </mc:AlternateContent>
    </w:r>
  </w:p>
  <w:p w:rsidR="000E6035" w:rsidRDefault="000E6035">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8</w:t>
    </w:r>
    <w:r>
      <w:rPr>
        <w:rFonts w:ascii="Verdana" w:hAnsi="Verdana"/>
        <w:b/>
        <w:noProof/>
        <w:color w:val="FFFFFF"/>
        <w:sz w:val="18"/>
        <w:szCs w:val="18"/>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511808" behindDoc="1" locked="0" layoutInCell="1" allowOverlap="1">
              <wp:simplePos x="0" y="0"/>
              <wp:positionH relativeFrom="column">
                <wp:posOffset>2887345</wp:posOffset>
              </wp:positionH>
              <wp:positionV relativeFrom="paragraph">
                <wp:posOffset>4445</wp:posOffset>
              </wp:positionV>
              <wp:extent cx="403225" cy="795655"/>
              <wp:effectExtent l="0" t="0" r="15875" b="23495"/>
              <wp:wrapNone/>
              <wp:docPr id="1065879902" name="Rectangle 3"/>
              <wp:cNvGraphicFramePr/>
              <a:graphic xmlns:a="http://schemas.openxmlformats.org/drawingml/2006/main">
                <a:graphicData uri="http://schemas.microsoft.com/office/word/2010/wordprocessingShape">
                  <wps:wsp>
                    <wps:cNvSpPr/>
                    <wps:spPr>
                      <a:xfrm>
                        <a:off x="0" y="0"/>
                        <a:ext cx="403225" cy="795655"/>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w14:anchorId="6197927E" id="Rectangle 3" o:spid="_x0000_s1026" style="position:absolute;margin-left:227.35pt;margin-top:.35pt;width:31.75pt;height:62.6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" fillcolor="#016794" strokecolor="#385d8a" strokeweight="2pt">
              <v:textbox inset=",1.3mm"/>
            </v:rect>
          </w:pict>
        </mc:Fallback>
      </mc:AlternateContent>
    </w:r>
  </w:p>
  <w:p w:rsidR="000E6035" w:rsidRDefault="000E6035">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9</w:t>
    </w:r>
    <w:r>
      <w:rPr>
        <w:rFonts w:ascii="Verdana" w:hAnsi="Verdana"/>
        <w:b/>
        <w:noProof/>
        <w:color w:val="FFFFF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CoverPage"/>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522048" behindDoc="1" locked="0" layoutInCell="1" allowOverlap="1">
              <wp:simplePos x="0" y="0"/>
              <wp:positionH relativeFrom="column">
                <wp:posOffset>2887345</wp:posOffset>
              </wp:positionH>
              <wp:positionV relativeFrom="paragraph">
                <wp:posOffset>4445</wp:posOffset>
              </wp:positionV>
              <wp:extent cx="403225" cy="795655"/>
              <wp:effectExtent l="0" t="0" r="15875" b="23495"/>
              <wp:wrapNone/>
              <wp:docPr id="1794402728" name="Rectangle 3"/>
              <wp:cNvGraphicFramePr/>
              <a:graphic xmlns:a="http://schemas.openxmlformats.org/drawingml/2006/main">
                <a:graphicData uri="http://schemas.microsoft.com/office/word/2010/wordprocessingShape">
                  <wps:wsp>
                    <wps:cNvSpPr/>
                    <wps:spPr>
                      <a:xfrm>
                        <a:off x="0" y="0"/>
                        <a:ext cx="403225" cy="795655"/>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w14:anchorId="7F027699" id="Rectangle 3" o:spid="_x0000_s1026" style="position:absolute;margin-left:227.35pt;margin-top:.35pt;width:31.75pt;height:62.6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" fillcolor="#016794" strokecolor="#385d8a" strokeweight="2pt">
              <v:textbox inset=",1.3mm"/>
            </v:rect>
          </w:pict>
        </mc:Fallback>
      </mc:AlternateContent>
    </w:r>
  </w:p>
  <w:p w:rsidR="000E6035" w:rsidRDefault="000E6035">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10</w:t>
    </w:r>
    <w:r>
      <w:rPr>
        <w:rFonts w:ascii="Verdana" w:hAnsi="Verdana"/>
        <w:b/>
        <w:noProof/>
        <w:color w:val="FFFFFF"/>
        <w:sz w:val="18"/>
        <w:szCs w:val="18"/>
      </w:rP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532288" behindDoc="1" locked="0" layoutInCell="1" allowOverlap="1">
              <wp:simplePos x="0" y="0"/>
              <wp:positionH relativeFrom="column">
                <wp:posOffset>2887345</wp:posOffset>
              </wp:positionH>
              <wp:positionV relativeFrom="paragraph">
                <wp:posOffset>4445</wp:posOffset>
              </wp:positionV>
              <wp:extent cx="403225" cy="795655"/>
              <wp:effectExtent l="0" t="0" r="15875" b="23495"/>
              <wp:wrapNone/>
              <wp:docPr id="1288862941" name="Rectangle 3"/>
              <wp:cNvGraphicFramePr/>
              <a:graphic xmlns:a="http://schemas.openxmlformats.org/drawingml/2006/main">
                <a:graphicData uri="http://schemas.microsoft.com/office/word/2010/wordprocessingShape">
                  <wps:wsp>
                    <wps:cNvSpPr/>
                    <wps:spPr>
                      <a:xfrm>
                        <a:off x="0" y="0"/>
                        <a:ext cx="403225" cy="795655"/>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w14:anchorId="5C8DF6B6" id="Rectangle 3" o:spid="_x0000_s1026" style="position:absolute;margin-left:227.35pt;margin-top:.35pt;width:31.75pt;height:62.6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" fillcolor="#016794" strokecolor="#385d8a" strokeweight="2pt">
              <v:textbox inset=",1.3mm"/>
            </v:rect>
          </w:pict>
        </mc:Fallback>
      </mc:AlternateContent>
    </w:r>
  </w:p>
  <w:p w:rsidR="000E6035" w:rsidRDefault="000E6035">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25</w:t>
    </w:r>
    <w:r>
      <w:rPr>
        <w:rFonts w:ascii="Verdana" w:hAnsi="Verdana"/>
        <w:b/>
        <w:noProof/>
        <w:color w:val="FFFFFF"/>
        <w:sz w:val="18"/>
        <w:szCs w:val="18"/>
      </w:rPr>
      <w:fldChar w:fldCharType="end"/>
    </w: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542528" behindDoc="1" locked="0" layoutInCell="1" allowOverlap="1">
              <wp:simplePos x="0" y="0"/>
              <wp:positionH relativeFrom="column">
                <wp:posOffset>2887345</wp:posOffset>
              </wp:positionH>
              <wp:positionV relativeFrom="paragraph">
                <wp:posOffset>4445</wp:posOffset>
              </wp:positionV>
              <wp:extent cx="403225" cy="795655"/>
              <wp:effectExtent l="0" t="0" r="15875" b="23495"/>
              <wp:wrapNone/>
              <wp:docPr id="15898304" name="Rectangle 3"/>
              <wp:cNvGraphicFramePr/>
              <a:graphic xmlns:a="http://schemas.openxmlformats.org/drawingml/2006/main">
                <a:graphicData uri="http://schemas.microsoft.com/office/word/2010/wordprocessingShape">
                  <wps:wsp>
                    <wps:cNvSpPr/>
                    <wps:spPr>
                      <a:xfrm>
                        <a:off x="0" y="0"/>
                        <a:ext cx="403225" cy="795655"/>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w14:anchorId="2F901FBE" id="Rectangle 3" o:spid="_x0000_s1026" style="position:absolute;margin-left:227.35pt;margin-top:.35pt;width:31.75pt;height:62.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" fillcolor="#016794" strokecolor="#385d8a" strokeweight="2pt">
              <v:textbox inset=",1.3mm"/>
            </v:rect>
          </w:pict>
        </mc:Fallback>
      </mc:AlternateContent>
    </w:r>
  </w:p>
  <w:p w:rsidR="000E6035" w:rsidRDefault="000E6035">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1</w:t>
    </w:r>
    <w:r>
      <w:rPr>
        <w:rFonts w:ascii="Verdana" w:hAnsi="Verdana"/>
        <w:b/>
        <w:noProof/>
        <w:color w:val="FFFFFF"/>
        <w:sz w:val="18"/>
        <w:szCs w:val="18"/>
      </w:rPr>
      <w:fldChar w:fldCharType="end"/>
    </w: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552768" behindDoc="1" locked="0" layoutInCell="1" allowOverlap="1">
              <wp:simplePos x="0" y="0"/>
              <wp:positionH relativeFrom="column">
                <wp:posOffset>2887345</wp:posOffset>
              </wp:positionH>
              <wp:positionV relativeFrom="paragraph">
                <wp:posOffset>4445</wp:posOffset>
              </wp:positionV>
              <wp:extent cx="403225" cy="795655"/>
              <wp:effectExtent l="0" t="0" r="15875" b="23495"/>
              <wp:wrapNone/>
              <wp:docPr id="1918203549" name="Rectangle 3"/>
              <wp:cNvGraphicFramePr/>
              <a:graphic xmlns:a="http://schemas.openxmlformats.org/drawingml/2006/main">
                <a:graphicData uri="http://schemas.microsoft.com/office/word/2010/wordprocessingShape">
                  <wps:wsp>
                    <wps:cNvSpPr/>
                    <wps:spPr>
                      <a:xfrm>
                        <a:off x="0" y="0"/>
                        <a:ext cx="403225" cy="795655"/>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w14:anchorId="02DA5425" id="Rectangle 3" o:spid="_x0000_s1026" style="position:absolute;margin-left:227.35pt;margin-top:.35pt;width:31.75pt;height:62.6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" fillcolor="#016794" strokecolor="#385d8a" strokeweight="2pt">
              <v:textbox inset=",1.3mm"/>
            </v:rect>
          </w:pict>
        </mc:Fallback>
      </mc:AlternateContent>
    </w:r>
  </w:p>
  <w:p w:rsidR="000E6035" w:rsidRDefault="000E6035">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1</w:t>
    </w:r>
    <w:r>
      <w:rPr>
        <w:rFonts w:ascii="Verdana" w:hAnsi="Verdana"/>
        <w:b/>
        <w:noProof/>
        <w:color w:val="FFFFFF"/>
        <w:sz w:val="18"/>
        <w:szCs w:val="18"/>
      </w:rPr>
      <w:fldChar w:fldCharType="end"/>
    </w: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pP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563008" behindDoc="1" locked="0" layoutInCell="1" allowOverlap="1">
              <wp:simplePos x="0" y="0"/>
              <wp:positionH relativeFrom="column">
                <wp:posOffset>4445635</wp:posOffset>
              </wp:positionH>
              <wp:positionV relativeFrom="paragraph">
                <wp:posOffset>82740</wp:posOffset>
              </wp:positionV>
              <wp:extent cx="403225" cy="795655"/>
              <wp:effectExtent l="0" t="0" r="15875" b="23495"/>
              <wp:wrapNone/>
              <wp:docPr id="1343013563" name="Rectangle 3"/>
              <wp:cNvGraphicFramePr/>
              <a:graphic xmlns:a="http://schemas.openxmlformats.org/drawingml/2006/main">
                <a:graphicData uri="http://schemas.microsoft.com/office/word/2010/wordprocessingShape">
                  <wps:wsp>
                    <wps:cNvSpPr/>
                    <wps:spPr>
                      <a:xfrm>
                        <a:off x="0" y="0"/>
                        <a:ext cx="403225" cy="795655"/>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w14:anchorId="1EF21E6E" id="Rectangle 3" o:spid="_x0000_s1026" style="position:absolute;margin-left:350.05pt;margin-top:6.5pt;width:31.75pt;height:62.6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" fillcolor="#016794" strokecolor="#385d8a" strokeweight="2pt">
              <v:textbox inset=",1.3mm"/>
            </v:rect>
          </w:pict>
        </mc:Fallback>
      </mc:AlternateContent>
    </w:r>
  </w:p>
  <w:p w:rsidR="000E6035" w:rsidRDefault="000E6035">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26</w:t>
    </w:r>
    <w:r>
      <w:rPr>
        <w:rFonts w:ascii="Verdana" w:hAnsi="Verdana"/>
        <w:b/>
        <w:noProof/>
        <w:color w:val="FFFFFF"/>
        <w:sz w:val="18"/>
        <w:szCs w:val="18"/>
      </w:rPr>
      <w:fldChar w:fldCharType="end"/>
    </w: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pP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pP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573248" behindDoc="1" locked="0" layoutInCell="1" allowOverlap="1">
              <wp:simplePos x="0" y="0"/>
              <wp:positionH relativeFrom="column">
                <wp:posOffset>2887345</wp:posOffset>
              </wp:positionH>
              <wp:positionV relativeFrom="paragraph">
                <wp:posOffset>4445</wp:posOffset>
              </wp:positionV>
              <wp:extent cx="403225" cy="795655"/>
              <wp:effectExtent l="0" t="0" r="15875" b="23495"/>
              <wp:wrapNone/>
              <wp:docPr id="1420957432" name="Rectangle 3"/>
              <wp:cNvGraphicFramePr/>
              <a:graphic xmlns:a="http://schemas.openxmlformats.org/drawingml/2006/main">
                <a:graphicData uri="http://schemas.microsoft.com/office/word/2010/wordprocessingShape">
                  <wps:wsp>
                    <wps:cNvSpPr/>
                    <wps:spPr>
                      <a:xfrm>
                        <a:off x="0" y="0"/>
                        <a:ext cx="403225" cy="795655"/>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w14:anchorId="630B8394" id="Rectangle 3" o:spid="_x0000_s1026" style="position:absolute;margin-left:227.35pt;margin-top:.35pt;width:31.75pt;height:62.6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" fillcolor="#016794" strokecolor="#385d8a" strokeweight="2pt">
              <v:textbox inset=",1.3mm"/>
            </v:rect>
          </w:pict>
        </mc:Fallback>
      </mc:AlternateContent>
    </w:r>
  </w:p>
  <w:p w:rsidR="000E6035" w:rsidRDefault="000E6035">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27</w:t>
    </w:r>
    <w:r>
      <w:rPr>
        <w:rFonts w:ascii="Verdana" w:hAnsi="Verdana"/>
        <w:b/>
        <w:noProof/>
        <w:color w:val="FFFFFF"/>
        <w:sz w:val="18"/>
        <w:szCs w:val="18"/>
      </w:rPr>
      <w:fldChar w:fldCharType="end"/>
    </w: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pP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429888" behindDoc="1" locked="0" layoutInCell="1" allowOverlap="1">
              <wp:simplePos x="0" y="0"/>
              <wp:positionH relativeFrom="column">
                <wp:posOffset>2887345</wp:posOffset>
              </wp:positionH>
              <wp:positionV relativeFrom="paragraph">
                <wp:posOffset>4445</wp:posOffset>
              </wp:positionV>
              <wp:extent cx="403225" cy="795655"/>
              <wp:effectExtent l="0" t="0" r="15875" b="23495"/>
              <wp:wrapNone/>
              <wp:docPr id="2" name="Rectangle 3"/>
              <wp:cNvGraphicFramePr/>
              <a:graphic xmlns:a="http://schemas.openxmlformats.org/drawingml/2006/main">
                <a:graphicData uri="http://schemas.microsoft.com/office/word/2010/wordprocessingShape">
                  <wps:wsp>
                    <wps:cNvSpPr/>
                    <wps:spPr>
                      <a:xfrm>
                        <a:off x="0" y="0"/>
                        <a:ext cx="403225" cy="795655"/>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w14:anchorId="0CAC06A8" id="Rectangle 3" o:spid="_x0000_s1026" style="position:absolute;margin-left:227.35pt;margin-top:.35pt;width:31.75pt;height:62.6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" fillcolor="#016794" strokecolor="#385d8a" strokeweight="2pt">
              <v:textbox inset=",1.3mm"/>
            </v:rect>
          </w:pict>
        </mc:Fallback>
      </mc:AlternateContent>
    </w:r>
  </w:p>
  <w:p w:rsidR="000E6035" w:rsidRDefault="000E6035">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sidR="003D6D9B">
      <w:rPr>
        <w:rFonts w:ascii="Verdana" w:hAnsi="Verdana"/>
        <w:b/>
        <w:noProof/>
        <w:color w:val="FFFFFF"/>
        <w:sz w:val="18"/>
        <w:szCs w:val="18"/>
      </w:rPr>
      <w:t>1</w:t>
    </w:r>
    <w:r>
      <w:rPr>
        <w:rFonts w:ascii="Verdana" w:hAnsi="Verdana"/>
        <w:b/>
        <w:noProof/>
        <w:color w:val="FFFFFF"/>
        <w:sz w:val="18"/>
        <w:szCs w:val="18"/>
      </w:rPr>
      <w:fldChar w:fldCharType="end"/>
    </w: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583488" behindDoc="1" locked="0" layoutInCell="1" allowOverlap="1">
              <wp:simplePos x="0" y="0"/>
              <wp:positionH relativeFrom="column">
                <wp:posOffset>2887345</wp:posOffset>
              </wp:positionH>
              <wp:positionV relativeFrom="paragraph">
                <wp:posOffset>4445</wp:posOffset>
              </wp:positionV>
              <wp:extent cx="403225" cy="795655"/>
              <wp:effectExtent l="0" t="0" r="15875" b="23495"/>
              <wp:wrapNone/>
              <wp:docPr id="846725560" name="Rectangle 3"/>
              <wp:cNvGraphicFramePr/>
              <a:graphic xmlns:a="http://schemas.openxmlformats.org/drawingml/2006/main">
                <a:graphicData uri="http://schemas.microsoft.com/office/word/2010/wordprocessingShape">
                  <wps:wsp>
                    <wps:cNvSpPr/>
                    <wps:spPr>
                      <a:xfrm>
                        <a:off x="0" y="0"/>
                        <a:ext cx="403225" cy="795655"/>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w14:anchorId="3D2683B2" id="Rectangle 3" o:spid="_x0000_s1026" style="position:absolute;margin-left:227.35pt;margin-top:.35pt;width:31.75pt;height:62.6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" fillcolor="#016794" strokecolor="#385d8a" strokeweight="2pt">
              <v:textbox inset=",1.3mm"/>
            </v:rect>
          </w:pict>
        </mc:Fallback>
      </mc:AlternateContent>
    </w:r>
  </w:p>
  <w:p w:rsidR="000E6035" w:rsidRDefault="000E6035">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30</w:t>
    </w:r>
    <w:r>
      <w:rPr>
        <w:rFonts w:ascii="Verdana" w:hAnsi="Verdana"/>
        <w:b/>
        <w:noProof/>
        <w:color w:val="FFFFFF"/>
        <w:sz w:val="18"/>
        <w:szCs w:val="18"/>
      </w:rPr>
      <w:fldChar w:fldCharType="end"/>
    </w:r>
  </w:p>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pPr>
  </w:p>
</w:ftr>
</file>

<file path=word/footer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pPr>
  </w:p>
</w:ftr>
</file>

<file path=word/footer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593728" behindDoc="1" locked="0" layoutInCell="1" allowOverlap="1">
              <wp:simplePos x="0" y="0"/>
              <wp:positionH relativeFrom="column">
                <wp:posOffset>2887345</wp:posOffset>
              </wp:positionH>
              <wp:positionV relativeFrom="paragraph">
                <wp:posOffset>4445</wp:posOffset>
              </wp:positionV>
              <wp:extent cx="403225" cy="795655"/>
              <wp:effectExtent l="0" t="0" r="15875" b="23495"/>
              <wp:wrapNone/>
              <wp:docPr id="1120849016" name="Rectangle 3"/>
              <wp:cNvGraphicFramePr/>
              <a:graphic xmlns:a="http://schemas.openxmlformats.org/drawingml/2006/main">
                <a:graphicData uri="http://schemas.microsoft.com/office/word/2010/wordprocessingShape">
                  <wps:wsp>
                    <wps:cNvSpPr/>
                    <wps:spPr>
                      <a:xfrm>
                        <a:off x="0" y="0"/>
                        <a:ext cx="403225" cy="795655"/>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w14:anchorId="3170E9CA" id="Rectangle 3" o:spid="_x0000_s1026" style="position:absolute;margin-left:227.35pt;margin-top:.35pt;width:31.75pt;height:62.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" fillcolor="#016794" strokecolor="#385d8a" strokeweight="2pt">
              <v:textbox inset=",1.3mm"/>
            </v:rect>
          </w:pict>
        </mc:Fallback>
      </mc:AlternateContent>
    </w:r>
  </w:p>
  <w:p w:rsidR="000E6035" w:rsidRDefault="000E6035">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31</w:t>
    </w:r>
    <w:r>
      <w:rPr>
        <w:rFonts w:ascii="Verdana" w:hAnsi="Verdana"/>
        <w:b/>
        <w:noProof/>
        <w:color w:val="FFFFFF"/>
        <w:sz w:val="18"/>
        <w:szCs w:val="18"/>
      </w:rPr>
      <w:fldChar w:fldCharType="end"/>
    </w:r>
  </w:p>
</w:ftr>
</file>

<file path=word/footer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pPr>
  </w:p>
</w:ftr>
</file>

<file path=word/footer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pPr>
  </w:p>
</w:ftr>
</file>

<file path=word/footer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603968" behindDoc="1" locked="0" layoutInCell="1" allowOverlap="1">
              <wp:simplePos x="0" y="0"/>
              <wp:positionH relativeFrom="column">
                <wp:posOffset>2887345</wp:posOffset>
              </wp:positionH>
              <wp:positionV relativeFrom="paragraph">
                <wp:posOffset>4445</wp:posOffset>
              </wp:positionV>
              <wp:extent cx="403225" cy="795655"/>
              <wp:effectExtent l="0" t="0" r="15875" b="23495"/>
              <wp:wrapNone/>
              <wp:docPr id="1064333360" name="Rectangle 3"/>
              <wp:cNvGraphicFramePr/>
              <a:graphic xmlns:a="http://schemas.openxmlformats.org/drawingml/2006/main">
                <a:graphicData uri="http://schemas.microsoft.com/office/word/2010/wordprocessingShape">
                  <wps:wsp>
                    <wps:cNvSpPr/>
                    <wps:spPr>
                      <a:xfrm>
                        <a:off x="0" y="0"/>
                        <a:ext cx="403225" cy="795655"/>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w14:anchorId="55DD52D7" id="Rectangle 3" o:spid="_x0000_s1026" style="position:absolute;margin-left:227.35pt;margin-top:.35pt;width:31.75pt;height:62.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" fillcolor="#016794" strokecolor="#385d8a" strokeweight="2pt">
              <v:textbox inset=",1.3mm"/>
            </v:rect>
          </w:pict>
        </mc:Fallback>
      </mc:AlternateContent>
    </w:r>
  </w:p>
  <w:p w:rsidR="000E6035" w:rsidRDefault="000E6035">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34</w:t>
    </w:r>
    <w:r>
      <w:rPr>
        <w:rFonts w:ascii="Verdana" w:hAnsi="Verdana"/>
        <w:b/>
        <w:noProof/>
        <w:color w:val="FFFFFF"/>
        <w:sz w:val="18"/>
        <w:szCs w:val="18"/>
      </w:rPr>
      <w:fldChar w:fldCharType="end"/>
    </w:r>
  </w:p>
</w:ftr>
</file>

<file path=word/footer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pPr>
  </w:p>
</w:ftr>
</file>

<file path=word/footer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pPr>
  </w:p>
</w:ftr>
</file>

<file path=word/footer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614208" behindDoc="1" locked="0" layoutInCell="1" allowOverlap="1">
              <wp:simplePos x="0" y="0"/>
              <wp:positionH relativeFrom="column">
                <wp:posOffset>2887345</wp:posOffset>
              </wp:positionH>
              <wp:positionV relativeFrom="paragraph">
                <wp:posOffset>4445</wp:posOffset>
              </wp:positionV>
              <wp:extent cx="403225" cy="795655"/>
              <wp:effectExtent l="0" t="0" r="15875" b="23495"/>
              <wp:wrapNone/>
              <wp:docPr id="1276289179" name="Rectangle 3"/>
              <wp:cNvGraphicFramePr/>
              <a:graphic xmlns:a="http://schemas.openxmlformats.org/drawingml/2006/main">
                <a:graphicData uri="http://schemas.microsoft.com/office/word/2010/wordprocessingShape">
                  <wps:wsp>
                    <wps:cNvSpPr/>
                    <wps:spPr>
                      <a:xfrm>
                        <a:off x="0" y="0"/>
                        <a:ext cx="403225" cy="795655"/>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w14:anchorId="60B130D5" id="Rectangle 3" o:spid="_x0000_s1026" style="position:absolute;margin-left:227.35pt;margin-top:.35pt;width:31.75pt;height:62.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" fillcolor="#016794" strokecolor="#385d8a" strokeweight="2pt">
              <v:textbox inset=",1.3mm"/>
            </v:rect>
          </w:pict>
        </mc:Fallback>
      </mc:AlternateContent>
    </w:r>
  </w:p>
  <w:p w:rsidR="000E6035" w:rsidRDefault="000E6035">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35</w:t>
    </w:r>
    <w:r>
      <w:rPr>
        <w:rFonts w:ascii="Verdana" w:hAnsi="Verdana"/>
        <w:b/>
        <w:noProof/>
        <w:color w:val="FFFFFF"/>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pPr>
  </w:p>
</w:ftr>
</file>

<file path=word/footer6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pPr>
  </w:p>
</w:ftr>
</file>

<file path=word/footer6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pPr>
  </w:p>
</w:ftr>
</file>

<file path=word/footer6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624448" behindDoc="1" locked="0" layoutInCell="1" allowOverlap="1">
              <wp:simplePos x="0" y="0"/>
              <wp:positionH relativeFrom="column">
                <wp:posOffset>2887345</wp:posOffset>
              </wp:positionH>
              <wp:positionV relativeFrom="paragraph">
                <wp:posOffset>4445</wp:posOffset>
              </wp:positionV>
              <wp:extent cx="403225" cy="795655"/>
              <wp:effectExtent l="0" t="0" r="15875" b="23495"/>
              <wp:wrapNone/>
              <wp:docPr id="688243345" name="Rectangle 3"/>
              <wp:cNvGraphicFramePr/>
              <a:graphic xmlns:a="http://schemas.openxmlformats.org/drawingml/2006/main">
                <a:graphicData uri="http://schemas.microsoft.com/office/word/2010/wordprocessingShape">
                  <wps:wsp>
                    <wps:cNvSpPr/>
                    <wps:spPr>
                      <a:xfrm>
                        <a:off x="0" y="0"/>
                        <a:ext cx="403225" cy="795655"/>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w14:anchorId="40711C39" id="Rectangle 3" o:spid="_x0000_s1026" style="position:absolute;margin-left:227.35pt;margin-top:.35pt;width:31.75pt;height:62.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" fillcolor="#016794" strokecolor="#385d8a" strokeweight="2pt">
              <v:textbox inset=",1.3mm"/>
            </v:rect>
          </w:pict>
        </mc:Fallback>
      </mc:AlternateContent>
    </w:r>
  </w:p>
  <w:p w:rsidR="000E6035" w:rsidRDefault="000E6035">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36</w:t>
    </w:r>
    <w:r>
      <w:rPr>
        <w:rFonts w:ascii="Verdana" w:hAnsi="Verdana"/>
        <w:b/>
        <w:noProof/>
        <w:color w:val="FFFFFF"/>
        <w:sz w:val="18"/>
        <w:szCs w:val="18"/>
      </w:rPr>
      <w:fldChar w:fldCharType="end"/>
    </w:r>
  </w:p>
</w:ftr>
</file>

<file path=word/footer6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pPr>
  </w:p>
</w:ftr>
</file>

<file path=word/footer6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pPr>
  </w:p>
</w:ftr>
</file>

<file path=word/footer6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634688" behindDoc="1" locked="0" layoutInCell="1" allowOverlap="1">
              <wp:simplePos x="0" y="0"/>
              <wp:positionH relativeFrom="column">
                <wp:posOffset>2887345</wp:posOffset>
              </wp:positionH>
              <wp:positionV relativeFrom="paragraph">
                <wp:posOffset>4445</wp:posOffset>
              </wp:positionV>
              <wp:extent cx="403225" cy="795655"/>
              <wp:effectExtent l="0" t="0" r="15875" b="23495"/>
              <wp:wrapNone/>
              <wp:docPr id="429494675" name="Rectangle 3"/>
              <wp:cNvGraphicFramePr/>
              <a:graphic xmlns:a="http://schemas.openxmlformats.org/drawingml/2006/main">
                <a:graphicData uri="http://schemas.microsoft.com/office/word/2010/wordprocessingShape">
                  <wps:wsp>
                    <wps:cNvSpPr/>
                    <wps:spPr>
                      <a:xfrm>
                        <a:off x="0" y="0"/>
                        <a:ext cx="403225" cy="795655"/>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w14:anchorId="0EABD589" id="Rectangle 3" o:spid="_x0000_s1026" style="position:absolute;margin-left:227.35pt;margin-top:.35pt;width:31.75pt;height:62.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" fillcolor="#016794" strokecolor="#385d8a" strokeweight="2pt">
              <v:textbox inset=",1.3mm"/>
            </v:rect>
          </w:pict>
        </mc:Fallback>
      </mc:AlternateContent>
    </w:r>
  </w:p>
  <w:p w:rsidR="000E6035" w:rsidRDefault="000E6035">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37</w:t>
    </w:r>
    <w:r>
      <w:rPr>
        <w:rFonts w:ascii="Verdana" w:hAnsi="Verdana"/>
        <w:b/>
        <w:noProof/>
        <w:color w:val="FFFFFF"/>
        <w:sz w:val="18"/>
        <w:szCs w:val="18"/>
      </w:rPr>
      <w:fldChar w:fldCharType="end"/>
    </w:r>
  </w:p>
</w:ftr>
</file>

<file path=word/footer6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pPr>
  </w:p>
</w:ftr>
</file>

<file path=word/footer6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pPr>
  </w:p>
</w:ftr>
</file>

<file path=word/footer6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644928" behindDoc="1" locked="0" layoutInCell="1" allowOverlap="1">
              <wp:simplePos x="0" y="0"/>
              <wp:positionH relativeFrom="column">
                <wp:posOffset>2887345</wp:posOffset>
              </wp:positionH>
              <wp:positionV relativeFrom="paragraph">
                <wp:posOffset>4445</wp:posOffset>
              </wp:positionV>
              <wp:extent cx="403225" cy="795655"/>
              <wp:effectExtent l="0" t="0" r="15875" b="23495"/>
              <wp:wrapNone/>
              <wp:docPr id="1464407609" name="Rectangle 3"/>
              <wp:cNvGraphicFramePr/>
              <a:graphic xmlns:a="http://schemas.openxmlformats.org/drawingml/2006/main">
                <a:graphicData uri="http://schemas.microsoft.com/office/word/2010/wordprocessingShape">
                  <wps:wsp>
                    <wps:cNvSpPr/>
                    <wps:spPr>
                      <a:xfrm>
                        <a:off x="0" y="0"/>
                        <a:ext cx="403225" cy="795655"/>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w14:anchorId="090597D9" id="Rectangle 3" o:spid="_x0000_s1026" style="position:absolute;margin-left:227.35pt;margin-top:.35pt;width:31.75pt;height:62.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" fillcolor="#016794" strokecolor="#385d8a" strokeweight="2pt">
              <v:textbox inset=",1.3mm"/>
            </v:rect>
          </w:pict>
        </mc:Fallback>
      </mc:AlternateContent>
    </w:r>
  </w:p>
  <w:p w:rsidR="000E6035" w:rsidRDefault="000E6035">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39</w:t>
    </w:r>
    <w:r>
      <w:rPr>
        <w:rFonts w:ascii="Verdana" w:hAnsi="Verdana"/>
        <w:b/>
        <w:noProof/>
        <w:color w:val="FFFFFF"/>
        <w:sz w:val="18"/>
        <w:szCs w:val="18"/>
      </w:rPr>
      <w:fldChar w:fldCharType="end"/>
    </w:r>
  </w:p>
</w:ftr>
</file>

<file path=word/footer6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pPr>
  </w:p>
</w:ftr>
</file>

<file path=word/footer7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pPr>
  </w:p>
</w:ftr>
</file>

<file path=word/footer7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655168" behindDoc="1" locked="0" layoutInCell="1" allowOverlap="1">
              <wp:simplePos x="0" y="0"/>
              <wp:positionH relativeFrom="column">
                <wp:posOffset>2887345</wp:posOffset>
              </wp:positionH>
              <wp:positionV relativeFrom="paragraph">
                <wp:posOffset>4445</wp:posOffset>
              </wp:positionV>
              <wp:extent cx="403225" cy="795655"/>
              <wp:effectExtent l="0" t="0" r="15875" b="23495"/>
              <wp:wrapNone/>
              <wp:docPr id="85700505" name="Rectangle 3"/>
              <wp:cNvGraphicFramePr/>
              <a:graphic xmlns:a="http://schemas.openxmlformats.org/drawingml/2006/main">
                <a:graphicData uri="http://schemas.microsoft.com/office/word/2010/wordprocessingShape">
                  <wps:wsp>
                    <wps:cNvSpPr/>
                    <wps:spPr>
                      <a:xfrm>
                        <a:off x="0" y="0"/>
                        <a:ext cx="403225" cy="795655"/>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w14:anchorId="5AEE9EE6" id="Rectangle 3" o:spid="_x0000_s1026" style="position:absolute;margin-left:227.35pt;margin-top:.35pt;width:31.75pt;height:6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" fillcolor="#016794" strokecolor="#385d8a" strokeweight="2pt">
              <v:textbox inset=",1.3mm"/>
            </v:rect>
          </w:pict>
        </mc:Fallback>
      </mc:AlternateContent>
    </w:r>
  </w:p>
  <w:p w:rsidR="000E6035" w:rsidRDefault="000E6035">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40</w:t>
    </w:r>
    <w:r>
      <w:rPr>
        <w:rFonts w:ascii="Verdana" w:hAnsi="Verdana"/>
        <w:b/>
        <w:noProof/>
        <w:color w:val="FFFFFF"/>
        <w:sz w:val="18"/>
        <w:szCs w:val="18"/>
      </w:rPr>
      <w:fldChar w:fldCharType="end"/>
    </w:r>
  </w:p>
</w:ftr>
</file>

<file path=word/footer7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pPr>
  </w:p>
</w:ftr>
</file>

<file path=word/footer7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pPr>
  </w:p>
</w:ftr>
</file>

<file path=word/footer7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665408" behindDoc="1" locked="0" layoutInCell="1" allowOverlap="1">
              <wp:simplePos x="0" y="0"/>
              <wp:positionH relativeFrom="column">
                <wp:posOffset>2887345</wp:posOffset>
              </wp:positionH>
              <wp:positionV relativeFrom="paragraph">
                <wp:posOffset>4445</wp:posOffset>
              </wp:positionV>
              <wp:extent cx="403225" cy="795655"/>
              <wp:effectExtent l="0" t="0" r="15875" b="23495"/>
              <wp:wrapNone/>
              <wp:docPr id="296372241" name="Rectangle 3"/>
              <wp:cNvGraphicFramePr/>
              <a:graphic xmlns:a="http://schemas.openxmlformats.org/drawingml/2006/main">
                <a:graphicData uri="http://schemas.microsoft.com/office/word/2010/wordprocessingShape">
                  <wps:wsp>
                    <wps:cNvSpPr/>
                    <wps:spPr>
                      <a:xfrm>
                        <a:off x="0" y="0"/>
                        <a:ext cx="403225" cy="795655"/>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w14:anchorId="534EE510" id="Rectangle 3" o:spid="_x0000_s1026" style="position:absolute;margin-left:227.35pt;margin-top:.35pt;width:31.75pt;height:62.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" fillcolor="#016794" strokecolor="#385d8a" strokeweight="2pt">
              <v:textbox inset=",1.3mm"/>
            </v:rect>
          </w:pict>
        </mc:Fallback>
      </mc:AlternateContent>
    </w:r>
  </w:p>
  <w:p w:rsidR="000E6035" w:rsidRDefault="000E6035">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1</w:t>
    </w:r>
    <w:r>
      <w:rPr>
        <w:rFonts w:ascii="Verdana" w:hAnsi="Verdana"/>
        <w:b/>
        <w:noProof/>
        <w:color w:val="FFFFFF"/>
        <w:sz w:val="18"/>
        <w:szCs w:val="18"/>
      </w:rPr>
      <w:fldChar w:fldCharType="end"/>
    </w:r>
  </w:p>
</w:ftr>
</file>

<file path=word/footer7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pPr>
  </w:p>
</w:ftr>
</file>

<file path=word/footer7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pPr>
  </w:p>
</w:ftr>
</file>

<file path=word/footer7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675648" behindDoc="1" locked="0" layoutInCell="1" allowOverlap="1">
              <wp:simplePos x="0" y="0"/>
              <wp:positionH relativeFrom="column">
                <wp:posOffset>2887345</wp:posOffset>
              </wp:positionH>
              <wp:positionV relativeFrom="paragraph">
                <wp:posOffset>4445</wp:posOffset>
              </wp:positionV>
              <wp:extent cx="403225" cy="795655"/>
              <wp:effectExtent l="0" t="0" r="15875" b="23495"/>
              <wp:wrapNone/>
              <wp:docPr id="1475125826" name="Rectangle 3"/>
              <wp:cNvGraphicFramePr/>
              <a:graphic xmlns:a="http://schemas.openxmlformats.org/drawingml/2006/main">
                <a:graphicData uri="http://schemas.microsoft.com/office/word/2010/wordprocessingShape">
                  <wps:wsp>
                    <wps:cNvSpPr/>
                    <wps:spPr>
                      <a:xfrm>
                        <a:off x="0" y="0"/>
                        <a:ext cx="403225" cy="795655"/>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w14:anchorId="50BB8DE1" id="Rectangle 3" o:spid="_x0000_s1026" style="position:absolute;margin-left:227.35pt;margin-top:.35pt;width:31.75pt;height:62.6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" fillcolor="#016794" strokecolor="#385d8a" strokeweight="2pt">
              <v:textbox inset=",1.3mm"/>
            </v:rect>
          </w:pict>
        </mc:Fallback>
      </mc:AlternateContent>
    </w:r>
  </w:p>
  <w:p w:rsidR="000E6035" w:rsidRDefault="000E6035">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41</w:t>
    </w:r>
    <w:r>
      <w:rPr>
        <w:rFonts w:ascii="Verdana" w:hAnsi="Verdana"/>
        <w:b/>
        <w:noProof/>
        <w:color w:val="FFFFFF"/>
        <w:sz w:val="18"/>
        <w:szCs w:val="18"/>
      </w:rPr>
      <w:fldChar w:fldCharType="end"/>
    </w:r>
  </w:p>
</w:ftr>
</file>

<file path=word/footer7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pPr>
  </w:p>
</w:ftr>
</file>

<file path=word/footer7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440128" behindDoc="1" locked="0" layoutInCell="1" allowOverlap="1">
              <wp:simplePos x="0" y="0"/>
              <wp:positionH relativeFrom="column">
                <wp:posOffset>2887345</wp:posOffset>
              </wp:positionH>
              <wp:positionV relativeFrom="paragraph">
                <wp:posOffset>4445</wp:posOffset>
              </wp:positionV>
              <wp:extent cx="403225" cy="795655"/>
              <wp:effectExtent l="0" t="0" r="15875" b="23495"/>
              <wp:wrapNone/>
              <wp:docPr id="715430749" name="Rectangle 3"/>
              <wp:cNvGraphicFramePr/>
              <a:graphic xmlns:a="http://schemas.openxmlformats.org/drawingml/2006/main">
                <a:graphicData uri="http://schemas.microsoft.com/office/word/2010/wordprocessingShape">
                  <wps:wsp>
                    <wps:cNvSpPr/>
                    <wps:spPr>
                      <a:xfrm>
                        <a:off x="0" y="0"/>
                        <a:ext cx="403225" cy="795655"/>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w14:anchorId="34AD793F" id="Rectangle 3" o:spid="_x0000_s1026" style="position:absolute;margin-left:227.35pt;margin-top:.35pt;width:31.75pt;height:62.6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" fillcolor="#016794" strokecolor="#385d8a" strokeweight="2pt">
              <v:textbox inset=",1.3mm"/>
            </v:rect>
          </w:pict>
        </mc:Fallback>
      </mc:AlternateContent>
    </w:r>
  </w:p>
  <w:p w:rsidR="000E6035" w:rsidRDefault="000E6035">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sidR="003D6D9B">
      <w:rPr>
        <w:rFonts w:ascii="Verdana" w:hAnsi="Verdana"/>
        <w:b/>
        <w:noProof/>
        <w:color w:val="FFFFFF"/>
        <w:sz w:val="18"/>
        <w:szCs w:val="18"/>
      </w:rPr>
      <w:t>2</w:t>
    </w:r>
    <w:r>
      <w:rPr>
        <w:rFonts w:ascii="Verdana" w:hAnsi="Verdana"/>
        <w:b/>
        <w:noProof/>
        <w:color w:val="FFFFFF"/>
        <w:sz w:val="18"/>
        <w:szCs w:val="18"/>
      </w:rPr>
      <w:fldChar w:fldCharType="end"/>
    </w:r>
  </w:p>
</w:ftr>
</file>

<file path=word/footer8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685888" behindDoc="1" locked="0" layoutInCell="1" allowOverlap="1">
              <wp:simplePos x="0" y="0"/>
              <wp:positionH relativeFrom="column">
                <wp:posOffset>2887345</wp:posOffset>
              </wp:positionH>
              <wp:positionV relativeFrom="paragraph">
                <wp:posOffset>4445</wp:posOffset>
              </wp:positionV>
              <wp:extent cx="403225" cy="795655"/>
              <wp:effectExtent l="0" t="0" r="15875" b="23495"/>
              <wp:wrapNone/>
              <wp:docPr id="617236216" name="Rectangle 3"/>
              <wp:cNvGraphicFramePr/>
              <a:graphic xmlns:a="http://schemas.openxmlformats.org/drawingml/2006/main">
                <a:graphicData uri="http://schemas.microsoft.com/office/word/2010/wordprocessingShape">
                  <wps:wsp>
                    <wps:cNvSpPr/>
                    <wps:spPr>
                      <a:xfrm>
                        <a:off x="0" y="0"/>
                        <a:ext cx="403225" cy="795655"/>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w14:anchorId="3FA0F1B1" id="Rectangle 3" o:spid="_x0000_s1026" style="position:absolute;margin-left:227.35pt;margin-top:.35pt;width:31.75pt;height:62.6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" fillcolor="#016794" strokecolor="#385d8a" strokeweight="2pt">
              <v:textbox inset=",1.3mm"/>
            </v:rect>
          </w:pict>
        </mc:Fallback>
      </mc:AlternateContent>
    </w:r>
  </w:p>
  <w:p w:rsidR="000E6035" w:rsidRDefault="000E6035">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42</w:t>
    </w:r>
    <w:r>
      <w:rPr>
        <w:rFonts w:ascii="Verdana" w:hAnsi="Verdana"/>
        <w:b/>
        <w:noProof/>
        <w:color w:val="FFFFFF"/>
        <w:sz w:val="18"/>
        <w:szCs w:val="18"/>
      </w:rPr>
      <w:fldChar w:fldCharType="end"/>
    </w:r>
  </w:p>
</w:ftr>
</file>

<file path=word/footer8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pPr>
  </w:p>
</w:ftr>
</file>

<file path=word/footer8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pPr>
  </w:p>
</w:ftr>
</file>

<file path=word/footer8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696128" behindDoc="1" locked="0" layoutInCell="1" allowOverlap="1">
              <wp:simplePos x="0" y="0"/>
              <wp:positionH relativeFrom="column">
                <wp:posOffset>2887345</wp:posOffset>
              </wp:positionH>
              <wp:positionV relativeFrom="paragraph">
                <wp:posOffset>4445</wp:posOffset>
              </wp:positionV>
              <wp:extent cx="403225" cy="795655"/>
              <wp:effectExtent l="0" t="0" r="15875" b="23495"/>
              <wp:wrapNone/>
              <wp:docPr id="1472166361" name="Rectangle 3"/>
              <wp:cNvGraphicFramePr/>
              <a:graphic xmlns:a="http://schemas.openxmlformats.org/drawingml/2006/main">
                <a:graphicData uri="http://schemas.microsoft.com/office/word/2010/wordprocessingShape">
                  <wps:wsp>
                    <wps:cNvSpPr/>
                    <wps:spPr>
                      <a:xfrm>
                        <a:off x="0" y="0"/>
                        <a:ext cx="403225" cy="795655"/>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w14:anchorId="2C0B917A" id="Rectangle 3" o:spid="_x0000_s1026" style="position:absolute;margin-left:227.35pt;margin-top:.35pt;width:31.75pt;height:62.6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" fillcolor="#016794" strokecolor="#385d8a" strokeweight="2pt">
              <v:textbox inset=",1.3mm"/>
            </v:rect>
          </w:pict>
        </mc:Fallback>
      </mc:AlternateContent>
    </w:r>
  </w:p>
  <w:p w:rsidR="000E6035" w:rsidRDefault="000E6035">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43</w:t>
    </w:r>
    <w:r>
      <w:rPr>
        <w:rFonts w:ascii="Verdana" w:hAnsi="Verdana"/>
        <w:b/>
        <w:noProof/>
        <w:color w:val="FFFFFF"/>
        <w:sz w:val="18"/>
        <w:szCs w:val="18"/>
      </w:rPr>
      <w:fldChar w:fldCharType="end"/>
    </w:r>
  </w:p>
</w:ftr>
</file>

<file path=word/footer8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pPr>
  </w:p>
</w:ftr>
</file>

<file path=word/footer8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pPr>
  </w:p>
</w:ftr>
</file>

<file path=word/footer8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706368" behindDoc="1" locked="0" layoutInCell="1" allowOverlap="1">
              <wp:simplePos x="0" y="0"/>
              <wp:positionH relativeFrom="column">
                <wp:posOffset>2887345</wp:posOffset>
              </wp:positionH>
              <wp:positionV relativeFrom="paragraph">
                <wp:posOffset>4445</wp:posOffset>
              </wp:positionV>
              <wp:extent cx="403225" cy="795655"/>
              <wp:effectExtent l="0" t="0" r="15875" b="23495"/>
              <wp:wrapNone/>
              <wp:docPr id="1039721734" name="Rectangle 3"/>
              <wp:cNvGraphicFramePr/>
              <a:graphic xmlns:a="http://schemas.openxmlformats.org/drawingml/2006/main">
                <a:graphicData uri="http://schemas.microsoft.com/office/word/2010/wordprocessingShape">
                  <wps:wsp>
                    <wps:cNvSpPr/>
                    <wps:spPr>
                      <a:xfrm>
                        <a:off x="0" y="0"/>
                        <a:ext cx="403225" cy="795655"/>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w14:anchorId="3A16C188" id="Rectangle 3" o:spid="_x0000_s1026" style="position:absolute;margin-left:227.35pt;margin-top:.35pt;width:31.75pt;height:62.6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" fillcolor="#016794" strokecolor="#385d8a" strokeweight="2pt">
              <v:textbox inset=",1.3mm"/>
            </v:rect>
          </w:pict>
        </mc:Fallback>
      </mc:AlternateContent>
    </w:r>
  </w:p>
  <w:p w:rsidR="000E6035" w:rsidRDefault="000E6035">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1</w:t>
    </w:r>
    <w:r>
      <w:rPr>
        <w:rFonts w:ascii="Verdana" w:hAnsi="Verdana"/>
        <w:b/>
        <w:noProof/>
        <w:color w:val="FFFFFF"/>
        <w:sz w:val="18"/>
        <w:szCs w:val="18"/>
      </w:rPr>
      <w:fldChar w:fldCharType="end"/>
    </w:r>
  </w:p>
</w:ftr>
</file>

<file path=word/footer8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pPr>
  </w:p>
</w:ftr>
</file>

<file path=word/footer8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pPr>
  </w:p>
</w:ftr>
</file>

<file path=word/footer8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716608" behindDoc="1" locked="0" layoutInCell="1" allowOverlap="1">
              <wp:simplePos x="0" y="0"/>
              <wp:positionH relativeFrom="column">
                <wp:posOffset>2887345</wp:posOffset>
              </wp:positionH>
              <wp:positionV relativeFrom="paragraph">
                <wp:posOffset>4445</wp:posOffset>
              </wp:positionV>
              <wp:extent cx="403225" cy="795655"/>
              <wp:effectExtent l="0" t="0" r="15875" b="23495"/>
              <wp:wrapNone/>
              <wp:docPr id="1678192616" name="Rectangle 3"/>
              <wp:cNvGraphicFramePr/>
              <a:graphic xmlns:a="http://schemas.openxmlformats.org/drawingml/2006/main">
                <a:graphicData uri="http://schemas.microsoft.com/office/word/2010/wordprocessingShape">
                  <wps:wsp>
                    <wps:cNvSpPr/>
                    <wps:spPr>
                      <a:xfrm>
                        <a:off x="0" y="0"/>
                        <a:ext cx="403225" cy="795655"/>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w14:anchorId="2B6DB0BE" id="Rectangle 3" o:spid="_x0000_s1026" style="position:absolute;margin-left:227.35pt;margin-top:.35pt;width:31.75pt;height:62.6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" fillcolor="#016794" strokecolor="#385d8a" strokeweight="2pt">
              <v:textbox inset=",1.3mm"/>
            </v:rect>
          </w:pict>
        </mc:Fallback>
      </mc:AlternateContent>
    </w:r>
  </w:p>
  <w:p w:rsidR="000E6035" w:rsidRDefault="000E6035">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44</w:t>
    </w:r>
    <w:r>
      <w:rPr>
        <w:rFonts w:ascii="Verdana" w:hAnsi="Verdana"/>
        <w:b/>
        <w:noProof/>
        <w:color w:val="FFFFFF"/>
        <w:sz w:val="18"/>
        <w:szCs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pPr>
  </w:p>
</w:ftr>
</file>

<file path=word/footer9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pPr>
  </w:p>
</w:ftr>
</file>

<file path=word/footer9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pPr>
  </w:p>
</w:ftr>
</file>

<file path=word/footer9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726848" behindDoc="1" locked="0" layoutInCell="1" allowOverlap="1">
              <wp:simplePos x="0" y="0"/>
              <wp:positionH relativeFrom="column">
                <wp:posOffset>2887345</wp:posOffset>
              </wp:positionH>
              <wp:positionV relativeFrom="paragraph">
                <wp:posOffset>4445</wp:posOffset>
              </wp:positionV>
              <wp:extent cx="403225" cy="795655"/>
              <wp:effectExtent l="0" t="0" r="15875" b="23495"/>
              <wp:wrapNone/>
              <wp:docPr id="739930875" name="Rectangle 3"/>
              <wp:cNvGraphicFramePr/>
              <a:graphic xmlns:a="http://schemas.openxmlformats.org/drawingml/2006/main">
                <a:graphicData uri="http://schemas.microsoft.com/office/word/2010/wordprocessingShape">
                  <wps:wsp>
                    <wps:cNvSpPr/>
                    <wps:spPr>
                      <a:xfrm>
                        <a:off x="0" y="0"/>
                        <a:ext cx="403225" cy="795655"/>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w14:anchorId="1C84ADEC" id="Rectangle 3" o:spid="_x0000_s1026" style="position:absolute;margin-left:227.35pt;margin-top:.35pt;width:31.75pt;height:62.6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" fillcolor="#016794" strokecolor="#385d8a" strokeweight="2pt">
              <v:textbox inset=",1.3mm"/>
            </v:rect>
          </w:pict>
        </mc:Fallback>
      </mc:AlternateContent>
    </w:r>
  </w:p>
  <w:p w:rsidR="000E6035" w:rsidRDefault="000E6035">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1</w:t>
    </w:r>
    <w:r>
      <w:rPr>
        <w:rFonts w:ascii="Verdana" w:hAnsi="Verdana"/>
        <w:b/>
        <w:noProof/>
        <w:color w:val="FFFFFF"/>
        <w:sz w:val="18"/>
        <w:szCs w:val="18"/>
      </w:rPr>
      <w:fldChar w:fldCharType="end"/>
    </w:r>
  </w:p>
</w:ftr>
</file>

<file path=word/footer9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pPr>
  </w:p>
</w:ftr>
</file>

<file path=word/footer9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pPr>
  </w:p>
</w:ftr>
</file>

<file path=word/footer9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737088" behindDoc="1" locked="0" layoutInCell="1" allowOverlap="1">
              <wp:simplePos x="0" y="0"/>
              <wp:positionH relativeFrom="column">
                <wp:posOffset>2887345</wp:posOffset>
              </wp:positionH>
              <wp:positionV relativeFrom="paragraph">
                <wp:posOffset>4445</wp:posOffset>
              </wp:positionV>
              <wp:extent cx="403225" cy="795655"/>
              <wp:effectExtent l="0" t="0" r="15875" b="23495"/>
              <wp:wrapNone/>
              <wp:docPr id="592180097" name="Rectangle 3"/>
              <wp:cNvGraphicFramePr/>
              <a:graphic xmlns:a="http://schemas.openxmlformats.org/drawingml/2006/main">
                <a:graphicData uri="http://schemas.microsoft.com/office/word/2010/wordprocessingShape">
                  <wps:wsp>
                    <wps:cNvSpPr/>
                    <wps:spPr>
                      <a:xfrm>
                        <a:off x="0" y="0"/>
                        <a:ext cx="403225" cy="795655"/>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w14:anchorId="7356418C" id="Rectangle 3" o:spid="_x0000_s1026" style="position:absolute;margin-left:227.35pt;margin-top:.35pt;width:31.75pt;height:62.6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" fillcolor="#016794" strokecolor="#385d8a" strokeweight="2pt">
              <v:textbox inset=",1.3mm"/>
            </v:rect>
          </w:pict>
        </mc:Fallback>
      </mc:AlternateContent>
    </w:r>
  </w:p>
  <w:p w:rsidR="000E6035" w:rsidRDefault="000E6035">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1</w:t>
    </w:r>
    <w:r>
      <w:rPr>
        <w:rFonts w:ascii="Verdana" w:hAnsi="Verdana"/>
        <w:b/>
        <w:noProof/>
        <w:color w:val="FFFFFF"/>
        <w:sz w:val="18"/>
        <w:szCs w:val="18"/>
      </w:rPr>
      <w:fldChar w:fldCharType="end"/>
    </w:r>
  </w:p>
</w:ftr>
</file>

<file path=word/footer9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pPr>
  </w:p>
</w:ftr>
</file>

<file path=word/footer9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pPr>
  </w:p>
</w:ftr>
</file>

<file path=word/footer9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747328" behindDoc="1" locked="0" layoutInCell="1" allowOverlap="1">
              <wp:simplePos x="0" y="0"/>
              <wp:positionH relativeFrom="column">
                <wp:posOffset>2887345</wp:posOffset>
              </wp:positionH>
              <wp:positionV relativeFrom="paragraph">
                <wp:posOffset>4445</wp:posOffset>
              </wp:positionV>
              <wp:extent cx="403225" cy="795655"/>
              <wp:effectExtent l="0" t="0" r="15875" b="23495"/>
              <wp:wrapNone/>
              <wp:docPr id="1093522737" name="Rectangle 3"/>
              <wp:cNvGraphicFramePr/>
              <a:graphic xmlns:a="http://schemas.openxmlformats.org/drawingml/2006/main">
                <a:graphicData uri="http://schemas.microsoft.com/office/word/2010/wordprocessingShape">
                  <wps:wsp>
                    <wps:cNvSpPr/>
                    <wps:spPr>
                      <a:xfrm>
                        <a:off x="0" y="0"/>
                        <a:ext cx="403225" cy="795655"/>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w14:anchorId="2C79215A" id="Rectangle 3" o:spid="_x0000_s1026" style="position:absolute;margin-left:227.35pt;margin-top:.35pt;width:31.75pt;height:62.65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" fillcolor="#016794" strokecolor="#385d8a" strokeweight="2pt">
              <v:textbox inset=",1.3mm"/>
            </v:rect>
          </w:pict>
        </mc:Fallback>
      </mc:AlternateContent>
    </w:r>
  </w:p>
  <w:p w:rsidR="000E6035" w:rsidRDefault="000E6035">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45</w:t>
    </w:r>
    <w:r>
      <w:rPr>
        <w:rFonts w:ascii="Verdana" w:hAnsi="Verdana"/>
        <w:b/>
        <w:noProof/>
        <w:color w:val="FFFFFF"/>
        <w:sz w:val="18"/>
        <w:szCs w:val="18"/>
      </w:rPr>
      <w:fldChar w:fldCharType="end"/>
    </w:r>
  </w:p>
</w:ftr>
</file>

<file path=word/footer9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035" w:rsidRDefault="000E6035">
      <w:r>
        <w:separator/>
      </w:r>
    </w:p>
  </w:footnote>
  <w:footnote w:type="continuationSeparator" w:id="0">
    <w:p w:rsidR="000E6035" w:rsidRDefault="000E6035">
      <w:r>
        <w:continuationSeparator/>
      </w:r>
    </w:p>
  </w:footnote>
  <w:footnote w:id="1">
    <w:p w:rsidR="000E6035" w:rsidRDefault="000E6035">
      <w:pPr>
        <w:pStyle w:val="Text6pNormalLeft"/>
        <w:tabs>
          <w:tab w:val="left" w:pos="85"/>
        </w:tabs>
        <w:ind w:left="85" w:hanging="85"/>
        <w:jc w:val="both"/>
        <w:rPr>
          <w:sz w:val="16"/>
          <w:szCs w:val="16"/>
        </w:rPr>
      </w:pPr>
      <w:r>
        <w:rPr>
          <w:rStyle w:val="FootnoteReference"/>
          <w:sz w:val="16"/>
          <w:szCs w:val="16"/>
        </w:rPr>
        <w:footnoteRef/>
      </w:r>
      <w:r>
        <w:rPr>
          <w:sz w:val="16"/>
          <w:szCs w:val="16"/>
        </w:rPr>
        <w:tab/>
        <w:t>The PSEO is a notional (virtual) fund with defined benefits in which staff’s contributions serve to finance their future pensions. Although there is no actual investment fund, the amount that would have been collected by such a fund is considered to have been invested in the Member States’ long-term bonds and is reflected in the pension liability that is registered in the annual accounts of the European Union. Member States jointly guarantee the payment of the benefits pursuant to Article 83 of the Staff Regulations and Article 4(3) of the Treaty on European Union (see COM(2018) 829 for a detailed description of the scheme).</w:t>
      </w:r>
    </w:p>
  </w:footnote>
  <w:footnote w:id="2">
    <w:p w:rsidR="000E6035" w:rsidRDefault="000E6035">
      <w:pPr>
        <w:pStyle w:val="FootnoteText"/>
        <w:rPr>
          <w:sz w:val="16"/>
        </w:rPr>
      </w:pPr>
      <w:r>
        <w:rPr>
          <w:rStyle w:val="FootnoteReference"/>
        </w:rPr>
        <w:footnoteRef/>
      </w:r>
      <w:r>
        <w:t xml:space="preserve"> </w:t>
      </w:r>
      <w:r>
        <w:rPr>
          <w:sz w:val="16"/>
        </w:rPr>
        <w:t>https://ec.europa.eu/info/strategy/eu-budget/eu-long-term-budget/2021-2027_en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Header"/>
    </w:pPr>
  </w:p>
</w:hdr>
</file>

<file path=word/header10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Header"/>
    </w:pPr>
  </w:p>
</w:hdr>
</file>

<file path=word/header10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Header"/>
      <w:tabs>
        <w:tab w:val="clear" w:pos="4677"/>
        <w:tab w:val="clear" w:pos="9355"/>
        <w:tab w:val="center" w:pos="4819"/>
        <w:tab w:val="right" w:pos="9638"/>
      </w:tabs>
      <w:jc w:val="center"/>
      <w:rPr>
        <w:rFonts w:ascii="Verdana" w:hAnsi="Verdana"/>
        <w:i/>
        <w:color w:val="016794"/>
        <w:sz w:val="16"/>
        <w:szCs w:val="14"/>
      </w:rPr>
    </w:pPr>
    <w:r>
      <w:rPr>
        <w:rFonts w:ascii="Verdana" w:hAnsi="Verdana"/>
        <w:i/>
        <w:color w:val="016794"/>
        <w:sz w:val="16"/>
        <w:szCs w:val="14"/>
      </w:rPr>
      <w:t>Annual accounts of the European Commission 2019</w:t>
    </w:r>
  </w:p>
</w:hdr>
</file>

<file path=word/header10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Header"/>
    </w:pPr>
  </w:p>
</w:hdr>
</file>

<file path=word/header10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Header"/>
    </w:pPr>
  </w:p>
</w:hdr>
</file>

<file path=word/header10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tabs>
        <w:tab w:val="center" w:pos="4819"/>
        <w:tab w:val="right" w:pos="9638"/>
      </w:tabs>
      <w:autoSpaceDE w:val="0"/>
      <w:autoSpaceDN w:val="0"/>
      <w:adjustRightInd w:val="0"/>
      <w:jc w:val="center"/>
    </w:pPr>
    <w:r>
      <w:rPr>
        <w:rFonts w:ascii="Verdana" w:hAnsi="Verdana" w:cs="Verdana"/>
        <w:i/>
        <w:iCs/>
        <w:color w:val="016794"/>
        <w:sz w:val="16"/>
        <w:szCs w:val="16"/>
      </w:rPr>
      <w:t>Annual accounts of the European Commission 2019</w:t>
    </w:r>
  </w:p>
</w:hdr>
</file>

<file path=word/header10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Header"/>
    </w:pPr>
  </w:p>
</w:hdr>
</file>

<file path=word/header10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Header"/>
    </w:pPr>
  </w:p>
</w:hdr>
</file>

<file path=word/header10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tabs>
        <w:tab w:val="center" w:pos="4819"/>
        <w:tab w:val="right" w:pos="9638"/>
      </w:tabs>
      <w:autoSpaceDE w:val="0"/>
      <w:autoSpaceDN w:val="0"/>
      <w:adjustRightInd w:val="0"/>
      <w:jc w:val="center"/>
    </w:pPr>
    <w:r>
      <w:rPr>
        <w:rFonts w:ascii="Verdana" w:hAnsi="Verdana" w:cs="Verdana"/>
        <w:i/>
        <w:iCs/>
        <w:color w:val="016794"/>
        <w:sz w:val="16"/>
        <w:szCs w:val="16"/>
      </w:rPr>
      <w:t>Annual accounts of the European Commission 2019</w:t>
    </w:r>
  </w:p>
</w:hdr>
</file>

<file path=word/header10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Header"/>
    </w:pPr>
  </w:p>
</w:hdr>
</file>

<file path=word/header10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tabs>
        <w:tab w:val="center" w:pos="4819"/>
        <w:tab w:val="right" w:pos="9638"/>
      </w:tabs>
      <w:autoSpaceDE w:val="0"/>
      <w:autoSpaceDN w:val="0"/>
      <w:adjustRightInd w:val="0"/>
      <w:jc w:val="center"/>
    </w:pPr>
    <w:r>
      <w:rPr>
        <w:rFonts w:ascii="Verdana" w:hAnsi="Verdana" w:cs="Verdana"/>
        <w:i/>
        <w:iCs/>
        <w:color w:val="016794"/>
        <w:sz w:val="16"/>
        <w:szCs w:val="16"/>
      </w:rPr>
      <w:t>Annual accounts of the European Commission 2019</w:t>
    </w:r>
  </w:p>
</w:hdr>
</file>

<file path=word/header1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tabs>
        <w:tab w:val="center" w:pos="4819"/>
        <w:tab w:val="right" w:pos="9638"/>
      </w:tabs>
      <w:autoSpaceDE w:val="0"/>
      <w:autoSpaceDN w:val="0"/>
      <w:adjustRightInd w:val="0"/>
      <w:jc w:val="center"/>
    </w:pPr>
    <w:r>
      <w:rPr>
        <w:rFonts w:ascii="Verdana" w:hAnsi="Verdana" w:cs="Verdana"/>
        <w:i/>
        <w:iCs/>
        <w:color w:val="016794"/>
        <w:sz w:val="16"/>
        <w:szCs w:val="16"/>
      </w:rPr>
      <w:t>Annual accounts of the European Commission 2019</w:t>
    </w:r>
  </w:p>
</w:hdr>
</file>

<file path=word/header1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Header"/>
    </w:pPr>
  </w:p>
</w:hdr>
</file>

<file path=word/header1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Header"/>
    </w:pPr>
  </w:p>
</w:hdr>
</file>

<file path=word/header1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tabs>
        <w:tab w:val="center" w:pos="4819"/>
        <w:tab w:val="right" w:pos="9638"/>
      </w:tabs>
      <w:autoSpaceDE w:val="0"/>
      <w:autoSpaceDN w:val="0"/>
      <w:adjustRightInd w:val="0"/>
      <w:jc w:val="center"/>
    </w:pPr>
    <w:r>
      <w:rPr>
        <w:rFonts w:ascii="Verdana" w:hAnsi="Verdana" w:cs="Verdana"/>
        <w:i/>
        <w:iCs/>
        <w:color w:val="016794"/>
        <w:sz w:val="16"/>
        <w:szCs w:val="16"/>
      </w:rPr>
      <w:t>Annual accounts of the European Commission 2019</w:t>
    </w:r>
  </w:p>
</w:hdr>
</file>

<file path=word/header1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Header"/>
    </w:pPr>
  </w:p>
</w:hdr>
</file>

<file path=word/header1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Header"/>
    </w:pPr>
  </w:p>
</w:hdr>
</file>

<file path=word/header1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tabs>
        <w:tab w:val="center" w:pos="4819"/>
        <w:tab w:val="right" w:pos="9638"/>
      </w:tabs>
      <w:autoSpaceDE w:val="0"/>
      <w:autoSpaceDN w:val="0"/>
      <w:adjustRightInd w:val="0"/>
      <w:jc w:val="center"/>
    </w:pPr>
    <w:r>
      <w:rPr>
        <w:rFonts w:ascii="Verdana" w:hAnsi="Verdana" w:cs="Verdana"/>
        <w:i/>
        <w:iCs/>
        <w:color w:val="016794"/>
        <w:sz w:val="16"/>
        <w:szCs w:val="16"/>
      </w:rPr>
      <w:t>Annual accounts of the European Commission 2019</w:t>
    </w:r>
  </w:p>
</w:hdr>
</file>

<file path=word/header1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Header"/>
    </w:pPr>
  </w:p>
</w:hdr>
</file>

<file path=word/header1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Header"/>
    </w:pPr>
  </w:p>
</w:hdr>
</file>

<file path=word/header1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tabs>
        <w:tab w:val="center" w:pos="4819"/>
        <w:tab w:val="right" w:pos="9638"/>
      </w:tabs>
      <w:autoSpaceDE w:val="0"/>
      <w:autoSpaceDN w:val="0"/>
      <w:adjustRightInd w:val="0"/>
      <w:jc w:val="center"/>
    </w:pPr>
    <w:r>
      <w:rPr>
        <w:rFonts w:ascii="Verdana" w:hAnsi="Verdana" w:cs="Verdana"/>
        <w:i/>
        <w:iCs/>
        <w:color w:val="016794"/>
        <w:sz w:val="16"/>
        <w:szCs w:val="16"/>
      </w:rPr>
      <w:t>Annual accounts of the European Commission 2019</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Header"/>
    </w:pPr>
  </w:p>
</w:hdr>
</file>

<file path=word/header1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Header"/>
    </w:pPr>
  </w:p>
</w:hdr>
</file>

<file path=word/header1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Header"/>
    </w:pPr>
  </w:p>
</w:hdr>
</file>

<file path=word/header1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tabs>
        <w:tab w:val="center" w:pos="4819"/>
        <w:tab w:val="right" w:pos="9638"/>
      </w:tabs>
      <w:autoSpaceDE w:val="0"/>
      <w:autoSpaceDN w:val="0"/>
      <w:adjustRightInd w:val="0"/>
      <w:jc w:val="center"/>
    </w:pPr>
    <w:r>
      <w:rPr>
        <w:rFonts w:ascii="Verdana" w:hAnsi="Verdana" w:cs="Verdana"/>
        <w:i/>
        <w:iCs/>
        <w:color w:val="016794"/>
        <w:sz w:val="16"/>
        <w:szCs w:val="16"/>
      </w:rPr>
      <w:t>Annual accounts of the European Commission 2019</w:t>
    </w:r>
  </w:p>
</w:hdr>
</file>

<file path=word/header1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Header"/>
    </w:pPr>
  </w:p>
</w:hdr>
</file>

<file path=word/header1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Header"/>
    </w:pPr>
  </w:p>
</w:hdr>
</file>

<file path=word/header1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tabs>
        <w:tab w:val="center" w:pos="4819"/>
        <w:tab w:val="right" w:pos="9638"/>
      </w:tabs>
      <w:autoSpaceDE w:val="0"/>
      <w:autoSpaceDN w:val="0"/>
      <w:adjustRightInd w:val="0"/>
      <w:jc w:val="center"/>
    </w:pPr>
    <w:r>
      <w:rPr>
        <w:rFonts w:ascii="Verdana" w:hAnsi="Verdana" w:cs="Verdana"/>
        <w:i/>
        <w:iCs/>
        <w:color w:val="016794"/>
        <w:sz w:val="16"/>
        <w:szCs w:val="16"/>
      </w:rPr>
      <w:t>Annual accounts of the European Commission 2019</w:t>
    </w:r>
  </w:p>
</w:hdr>
</file>

<file path=word/header1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Header"/>
    </w:pPr>
  </w:p>
</w:hdr>
</file>

<file path=word/header1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Header"/>
    </w:pPr>
  </w:p>
</w:hdr>
</file>

<file path=word/header1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tabs>
        <w:tab w:val="center" w:pos="4819"/>
        <w:tab w:val="right" w:pos="9638"/>
      </w:tabs>
      <w:autoSpaceDE w:val="0"/>
      <w:autoSpaceDN w:val="0"/>
      <w:adjustRightInd w:val="0"/>
      <w:jc w:val="center"/>
    </w:pPr>
    <w:r>
      <w:rPr>
        <w:rFonts w:ascii="Verdana" w:hAnsi="Verdana" w:cs="Verdana"/>
        <w:i/>
        <w:iCs/>
        <w:color w:val="016794"/>
        <w:sz w:val="16"/>
        <w:szCs w:val="16"/>
      </w:rPr>
      <w:t>Annual accounts of the European Commission 2019</w:t>
    </w:r>
  </w:p>
</w:hdr>
</file>

<file path=word/header1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Header"/>
    </w:pPr>
  </w:p>
</w:hdr>
</file>

<file path=word/header1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Header"/>
    </w:pPr>
  </w:p>
</w:hdr>
</file>

<file path=word/header1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Header"/>
      <w:tabs>
        <w:tab w:val="clear" w:pos="4677"/>
        <w:tab w:val="clear" w:pos="9355"/>
        <w:tab w:val="center" w:pos="4819"/>
        <w:tab w:val="right" w:pos="9638"/>
      </w:tabs>
      <w:jc w:val="center"/>
      <w:rPr>
        <w:rFonts w:ascii="Verdana" w:hAnsi="Verdana"/>
        <w:i/>
        <w:color w:val="016794"/>
        <w:sz w:val="16"/>
        <w:szCs w:val="14"/>
      </w:rPr>
    </w:pPr>
    <w:r>
      <w:rPr>
        <w:rFonts w:ascii="Verdana" w:hAnsi="Verdana"/>
        <w:i/>
        <w:color w:val="016794"/>
        <w:sz w:val="16"/>
        <w:szCs w:val="14"/>
      </w:rPr>
      <w:t>Annual accounts of the European Commission 2019</w:t>
    </w:r>
  </w:p>
</w:hdr>
</file>

<file path=word/header1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Header"/>
    </w:pPr>
  </w:p>
</w:hdr>
</file>

<file path=word/header1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Header"/>
    </w:pPr>
  </w:p>
</w:hdr>
</file>

<file path=word/header1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Header"/>
      <w:tabs>
        <w:tab w:val="clear" w:pos="4677"/>
        <w:tab w:val="clear" w:pos="9355"/>
        <w:tab w:val="center" w:pos="4819"/>
        <w:tab w:val="right" w:pos="9638"/>
      </w:tabs>
      <w:jc w:val="center"/>
      <w:rPr>
        <w:rFonts w:ascii="Verdana" w:hAnsi="Verdana"/>
        <w:i/>
        <w:color w:val="016794"/>
        <w:sz w:val="16"/>
        <w:szCs w:val="14"/>
      </w:rPr>
    </w:pPr>
    <w:r>
      <w:rPr>
        <w:rFonts w:ascii="Verdana" w:hAnsi="Verdana"/>
        <w:i/>
        <w:color w:val="016794"/>
        <w:sz w:val="16"/>
        <w:szCs w:val="14"/>
      </w:rPr>
      <w:t>Annual accounts of the European Commission 2019</w:t>
    </w:r>
  </w:p>
</w:hdr>
</file>

<file path=word/header1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Header"/>
    </w:pPr>
  </w:p>
</w:hdr>
</file>

<file path=word/header1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Header"/>
    </w:pPr>
  </w:p>
</w:hdr>
</file>

<file path=word/header1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Header"/>
      <w:tabs>
        <w:tab w:val="clear" w:pos="4677"/>
        <w:tab w:val="clear" w:pos="9355"/>
        <w:tab w:val="center" w:pos="4819"/>
        <w:tab w:val="right" w:pos="9638"/>
      </w:tabs>
      <w:jc w:val="center"/>
      <w:rPr>
        <w:rFonts w:ascii="Verdana" w:hAnsi="Verdana"/>
        <w:i/>
        <w:color w:val="016794"/>
        <w:sz w:val="16"/>
        <w:szCs w:val="14"/>
      </w:rPr>
    </w:pPr>
    <w:r>
      <w:rPr>
        <w:rFonts w:ascii="Verdana" w:hAnsi="Verdana"/>
        <w:i/>
        <w:color w:val="016794"/>
        <w:sz w:val="16"/>
        <w:szCs w:val="14"/>
      </w:rPr>
      <w:t>Annual accounts of the European Commission 2019</w:t>
    </w:r>
  </w:p>
</w:hdr>
</file>

<file path=word/header1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Header"/>
    </w:pPr>
  </w:p>
</w:hdr>
</file>

<file path=word/header1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tabs>
        <w:tab w:val="center" w:pos="4819"/>
        <w:tab w:val="right" w:pos="9638"/>
      </w:tabs>
      <w:autoSpaceDE w:val="0"/>
      <w:autoSpaceDN w:val="0"/>
      <w:adjustRightInd w:val="0"/>
      <w:jc w:val="center"/>
    </w:pPr>
    <w:r>
      <w:rPr>
        <w:rFonts w:ascii="Verdana" w:hAnsi="Verdana" w:cs="Verdana"/>
        <w:i/>
        <w:iCs/>
        <w:color w:val="016794"/>
        <w:sz w:val="16"/>
        <w:szCs w:val="16"/>
      </w:rPr>
      <w:t>Annual accounts of the European Commission 2019</w:t>
    </w:r>
  </w:p>
</w:hdr>
</file>

<file path=word/header1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Header"/>
      <w:tabs>
        <w:tab w:val="clear" w:pos="4677"/>
        <w:tab w:val="clear" w:pos="9355"/>
        <w:tab w:val="center" w:pos="4819"/>
        <w:tab w:val="right" w:pos="9638"/>
      </w:tabs>
      <w:jc w:val="center"/>
      <w:rPr>
        <w:rFonts w:ascii="Verdana" w:hAnsi="Verdana"/>
        <w:i/>
        <w:color w:val="016794"/>
        <w:sz w:val="16"/>
        <w:szCs w:val="14"/>
      </w:rPr>
    </w:pPr>
    <w:r>
      <w:rPr>
        <w:rFonts w:ascii="Verdana" w:hAnsi="Verdana"/>
        <w:i/>
        <w:color w:val="016794"/>
        <w:sz w:val="16"/>
        <w:szCs w:val="14"/>
      </w:rPr>
      <w:t>Annual accounts of the European Commission 2019</w:t>
    </w:r>
  </w:p>
</w:hdr>
</file>

<file path=word/header1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Header"/>
    </w:pPr>
  </w:p>
</w:hdr>
</file>

<file path=word/header1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Header"/>
    </w:pPr>
  </w:p>
</w:hdr>
</file>

<file path=word/header1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Header"/>
      <w:tabs>
        <w:tab w:val="clear" w:pos="4677"/>
        <w:tab w:val="clear" w:pos="9355"/>
        <w:tab w:val="center" w:pos="4819"/>
        <w:tab w:val="right" w:pos="9638"/>
      </w:tabs>
      <w:jc w:val="center"/>
      <w:rPr>
        <w:rFonts w:ascii="Verdana" w:hAnsi="Verdana"/>
        <w:i/>
        <w:color w:val="016794"/>
        <w:sz w:val="16"/>
        <w:szCs w:val="14"/>
      </w:rPr>
    </w:pPr>
    <w:r>
      <w:rPr>
        <w:rFonts w:ascii="Verdana" w:hAnsi="Verdana"/>
        <w:i/>
        <w:color w:val="016794"/>
        <w:sz w:val="16"/>
        <w:szCs w:val="14"/>
      </w:rPr>
      <w:t>Annual accounts of the European Commission 2019</w:t>
    </w:r>
  </w:p>
</w:hdr>
</file>

<file path=word/header1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Header"/>
    </w:pPr>
  </w:p>
</w:hdr>
</file>

<file path=word/header1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Header"/>
    </w:pPr>
  </w:p>
</w:hdr>
</file>

<file path=word/header1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tabs>
        <w:tab w:val="center" w:pos="4819"/>
        <w:tab w:val="right" w:pos="9638"/>
      </w:tabs>
      <w:autoSpaceDE w:val="0"/>
      <w:autoSpaceDN w:val="0"/>
      <w:adjustRightInd w:val="0"/>
      <w:jc w:val="center"/>
    </w:pPr>
    <w:r>
      <w:rPr>
        <w:rFonts w:ascii="Verdana" w:hAnsi="Verdana" w:cs="Verdana"/>
        <w:i/>
        <w:iCs/>
        <w:color w:val="016794"/>
        <w:sz w:val="16"/>
        <w:szCs w:val="16"/>
      </w:rPr>
      <w:t>Annual accounts of the European Commission 2019</w:t>
    </w:r>
  </w:p>
</w:hdr>
</file>

<file path=word/header1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tabs>
        <w:tab w:val="center" w:pos="4819"/>
        <w:tab w:val="right" w:pos="9638"/>
      </w:tabs>
      <w:autoSpaceDE w:val="0"/>
      <w:autoSpaceDN w:val="0"/>
      <w:adjustRightInd w:val="0"/>
      <w:jc w:val="center"/>
    </w:pPr>
    <w:r>
      <w:rPr>
        <w:rFonts w:ascii="Verdana" w:hAnsi="Verdana" w:cs="Verdana"/>
        <w:i/>
        <w:iCs/>
        <w:color w:val="016794"/>
        <w:sz w:val="16"/>
        <w:szCs w:val="16"/>
      </w:rPr>
      <w:t>Annual accounts of the European Commission 2019</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HeaderCoverPage"/>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tabs>
        <w:tab w:val="center" w:pos="4819"/>
        <w:tab w:val="right" w:pos="9638"/>
      </w:tabs>
      <w:autoSpaceDE w:val="0"/>
      <w:autoSpaceDN w:val="0"/>
      <w:adjustRightInd w:val="0"/>
      <w:jc w:val="center"/>
    </w:pPr>
    <w:r>
      <w:rPr>
        <w:rFonts w:ascii="Verdana" w:hAnsi="Verdana" w:cs="Verdana"/>
        <w:i/>
        <w:iCs/>
        <w:color w:val="016794"/>
        <w:sz w:val="16"/>
        <w:szCs w:val="16"/>
      </w:rPr>
      <w:t>Annual accounts of the European Commission 2019</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tabs>
        <w:tab w:val="center" w:pos="4819"/>
        <w:tab w:val="right" w:pos="9638"/>
      </w:tabs>
      <w:autoSpaceDE w:val="0"/>
      <w:autoSpaceDN w:val="0"/>
      <w:adjustRightInd w:val="0"/>
      <w:jc w:val="center"/>
    </w:pPr>
    <w:r>
      <w:rPr>
        <w:rFonts w:ascii="Verdana" w:hAnsi="Verdana" w:cs="Verdana"/>
        <w:i/>
        <w:iCs/>
        <w:color w:val="016794"/>
        <w:sz w:val="16"/>
        <w:szCs w:val="16"/>
      </w:rPr>
      <w:t>Annual accounts of the European Commission 2019</w: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Header"/>
      <w:tabs>
        <w:tab w:val="clear" w:pos="4677"/>
        <w:tab w:val="clear" w:pos="9355"/>
        <w:tab w:val="center" w:pos="4819"/>
        <w:tab w:val="right" w:pos="9638"/>
      </w:tabs>
      <w:jc w:val="center"/>
      <w:rPr>
        <w:rFonts w:ascii="Verdana" w:hAnsi="Verdana"/>
        <w:i/>
        <w:color w:val="016794"/>
        <w:sz w:val="16"/>
        <w:szCs w:val="14"/>
      </w:rPr>
    </w:pPr>
    <w:r>
      <w:rPr>
        <w:rFonts w:ascii="Verdana" w:hAnsi="Verdana"/>
        <w:i/>
        <w:color w:val="016794"/>
        <w:sz w:val="16"/>
        <w:szCs w:val="14"/>
      </w:rPr>
      <w:t>Annual accounts of the European Commission 2019</w: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tabs>
        <w:tab w:val="center" w:pos="4819"/>
        <w:tab w:val="right" w:pos="9638"/>
      </w:tabs>
      <w:autoSpaceDE w:val="0"/>
      <w:autoSpaceDN w:val="0"/>
      <w:adjustRightInd w:val="0"/>
      <w:jc w:val="center"/>
    </w:pPr>
    <w:r>
      <w:rPr>
        <w:rFonts w:ascii="Verdana" w:hAnsi="Verdana" w:cs="Verdana"/>
        <w:i/>
        <w:iCs/>
        <w:color w:val="016794"/>
        <w:sz w:val="16"/>
        <w:szCs w:val="16"/>
      </w:rPr>
      <w:t>Annual accounts of the European Commission 2019</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HeaderCoverPage"/>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tabs>
        <w:tab w:val="center" w:pos="4819"/>
        <w:tab w:val="right" w:pos="9638"/>
      </w:tabs>
      <w:autoSpaceDE w:val="0"/>
      <w:autoSpaceDN w:val="0"/>
      <w:adjustRightInd w:val="0"/>
      <w:jc w:val="center"/>
    </w:pPr>
    <w:r>
      <w:rPr>
        <w:rFonts w:ascii="Verdana" w:hAnsi="Verdana" w:cs="Verdana"/>
        <w:i/>
        <w:iCs/>
        <w:color w:val="016794"/>
        <w:sz w:val="16"/>
        <w:szCs w:val="16"/>
      </w:rPr>
      <w:t>Annual accounts of the European Commission 2019</w:t>
    </w: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tabs>
        <w:tab w:val="center" w:pos="4819"/>
        <w:tab w:val="right" w:pos="9638"/>
      </w:tabs>
      <w:autoSpaceDE w:val="0"/>
      <w:autoSpaceDN w:val="0"/>
      <w:adjustRightInd w:val="0"/>
      <w:jc w:val="center"/>
    </w:pPr>
    <w:r>
      <w:rPr>
        <w:rFonts w:ascii="Verdana" w:hAnsi="Verdana" w:cs="Verdana"/>
        <w:i/>
        <w:iCs/>
        <w:color w:val="016794"/>
        <w:sz w:val="16"/>
        <w:szCs w:val="16"/>
      </w:rPr>
      <w:t>Annual accounts of the European Commission 2019</w:t>
    </w: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tabs>
        <w:tab w:val="center" w:pos="4819"/>
        <w:tab w:val="right" w:pos="9638"/>
      </w:tabs>
      <w:autoSpaceDE w:val="0"/>
      <w:autoSpaceDN w:val="0"/>
      <w:adjustRightInd w:val="0"/>
      <w:jc w:val="center"/>
    </w:pPr>
    <w:r>
      <w:rPr>
        <w:rFonts w:ascii="Verdana" w:hAnsi="Verdana" w:cs="Verdana"/>
        <w:i/>
        <w:iCs/>
        <w:color w:val="016794"/>
        <w:sz w:val="16"/>
        <w:szCs w:val="16"/>
      </w:rPr>
      <w:t>Annual accounts of the European Commission 2019</w:t>
    </w: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tabs>
        <w:tab w:val="center" w:pos="4819"/>
        <w:tab w:val="right" w:pos="9638"/>
      </w:tabs>
      <w:autoSpaceDE w:val="0"/>
      <w:autoSpaceDN w:val="0"/>
      <w:adjustRightInd w:val="0"/>
      <w:jc w:val="center"/>
    </w:pPr>
    <w:r>
      <w:rPr>
        <w:rFonts w:ascii="Verdana" w:hAnsi="Verdana" w:cs="Verdana"/>
        <w:i/>
        <w:iCs/>
        <w:color w:val="016794"/>
        <w:sz w:val="16"/>
        <w:szCs w:val="16"/>
      </w:rPr>
      <w:t>Annual accounts of the European Commission 2019</w:t>
    </w: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Header"/>
      <w:tabs>
        <w:tab w:val="clear" w:pos="4677"/>
        <w:tab w:val="clear" w:pos="9355"/>
        <w:tab w:val="center" w:pos="4819"/>
        <w:tab w:val="right" w:pos="9638"/>
      </w:tabs>
      <w:jc w:val="center"/>
      <w:rPr>
        <w:rFonts w:ascii="Verdana" w:hAnsi="Verdana"/>
        <w:i/>
        <w:color w:val="016794"/>
        <w:sz w:val="16"/>
        <w:szCs w:val="14"/>
      </w:rPr>
    </w:pPr>
    <w:r>
      <w:rPr>
        <w:rFonts w:ascii="Verdana" w:hAnsi="Verdana"/>
        <w:i/>
        <w:color w:val="016794"/>
        <w:sz w:val="16"/>
        <w:szCs w:val="14"/>
      </w:rPr>
      <w:t>Annual accounts of the European Commission 2019</w:t>
    </w: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tabs>
        <w:tab w:val="center" w:pos="4819"/>
        <w:tab w:val="right" w:pos="9638"/>
      </w:tabs>
      <w:autoSpaceDE w:val="0"/>
      <w:autoSpaceDN w:val="0"/>
      <w:adjustRightInd w:val="0"/>
      <w:jc w:val="center"/>
    </w:pPr>
    <w:r>
      <w:rPr>
        <w:rFonts w:ascii="Verdana" w:hAnsi="Verdana" w:cs="Verdana"/>
        <w:i/>
        <w:iCs/>
        <w:color w:val="016794"/>
        <w:sz w:val="16"/>
        <w:szCs w:val="16"/>
      </w:rPr>
      <w:t>Annual accounts of the European Commission 2019</w:t>
    </w: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tabs>
        <w:tab w:val="center" w:pos="4819"/>
        <w:tab w:val="right" w:pos="9638"/>
      </w:tabs>
      <w:autoSpaceDE w:val="0"/>
      <w:autoSpaceDN w:val="0"/>
      <w:adjustRightInd w:val="0"/>
      <w:jc w:val="center"/>
    </w:pPr>
    <w:r>
      <w:rPr>
        <w:rFonts w:ascii="Verdana" w:hAnsi="Verdana" w:cs="Verdana"/>
        <w:i/>
        <w:iCs/>
        <w:color w:val="016794"/>
        <w:sz w:val="16"/>
        <w:szCs w:val="16"/>
      </w:rPr>
      <w:t>Annual accounts of the European Commission 2019</w:t>
    </w: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tabs>
        <w:tab w:val="center" w:pos="4819"/>
        <w:tab w:val="right" w:pos="9638"/>
      </w:tabs>
      <w:autoSpaceDE w:val="0"/>
      <w:autoSpaceDN w:val="0"/>
      <w:adjustRightInd w:val="0"/>
      <w:jc w:val="center"/>
    </w:pPr>
    <w:r>
      <w:rPr>
        <w:rFonts w:ascii="Verdana" w:hAnsi="Verdana" w:cs="Verdana"/>
        <w:i/>
        <w:iCs/>
        <w:color w:val="016794"/>
        <w:sz w:val="16"/>
        <w:szCs w:val="16"/>
      </w:rPr>
      <w:t>Annual accounts of the European Commission 2019</w:t>
    </w: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tabs>
        <w:tab w:val="center" w:pos="4819"/>
        <w:tab w:val="right" w:pos="9638"/>
      </w:tabs>
      <w:autoSpaceDE w:val="0"/>
      <w:autoSpaceDN w:val="0"/>
      <w:adjustRightInd w:val="0"/>
      <w:jc w:val="center"/>
    </w:pPr>
    <w:r>
      <w:rPr>
        <w:rFonts w:ascii="Verdana" w:hAnsi="Verdana" w:cs="Verdana"/>
        <w:i/>
        <w:iCs/>
        <w:color w:val="016794"/>
        <w:sz w:val="16"/>
        <w:szCs w:val="16"/>
      </w:rPr>
      <w:t>Annual accounts of the European Commission 2019</w:t>
    </w: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tabs>
        <w:tab w:val="center" w:pos="4819"/>
        <w:tab w:val="right" w:pos="9638"/>
      </w:tabs>
      <w:autoSpaceDE w:val="0"/>
      <w:autoSpaceDN w:val="0"/>
      <w:adjustRightInd w:val="0"/>
      <w:jc w:val="center"/>
    </w:pPr>
    <w:r>
      <w:rPr>
        <w:rFonts w:ascii="Verdana" w:hAnsi="Verdana" w:cs="Verdana"/>
        <w:i/>
        <w:iCs/>
        <w:color w:val="016794"/>
        <w:sz w:val="16"/>
        <w:szCs w:val="16"/>
      </w:rPr>
      <w:t>Annual accounts of the European Commission 2019</w:t>
    </w: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tabs>
        <w:tab w:val="center" w:pos="4819"/>
        <w:tab w:val="right" w:pos="9638"/>
      </w:tabs>
      <w:autoSpaceDE w:val="0"/>
      <w:autoSpaceDN w:val="0"/>
      <w:adjustRightInd w:val="0"/>
      <w:jc w:val="center"/>
    </w:pPr>
    <w:r>
      <w:rPr>
        <w:rFonts w:ascii="Verdana" w:hAnsi="Verdana" w:cs="Verdana"/>
        <w:i/>
        <w:iCs/>
        <w:color w:val="016794"/>
        <w:sz w:val="16"/>
        <w:szCs w:val="16"/>
      </w:rPr>
      <w:t>Annual accounts of the European Commission 2019</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Header"/>
    </w:pPr>
  </w:p>
</w:hdr>
</file>

<file path=word/header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tabs>
        <w:tab w:val="center" w:pos="4819"/>
        <w:tab w:val="right" w:pos="9638"/>
      </w:tabs>
      <w:autoSpaceDE w:val="0"/>
      <w:autoSpaceDN w:val="0"/>
      <w:adjustRightInd w:val="0"/>
      <w:jc w:val="center"/>
    </w:pPr>
    <w:r>
      <w:rPr>
        <w:rFonts w:ascii="Verdana" w:hAnsi="Verdana" w:cs="Verdana"/>
        <w:i/>
        <w:iCs/>
        <w:color w:val="016794"/>
        <w:sz w:val="16"/>
        <w:szCs w:val="16"/>
      </w:rPr>
      <w:t>Annual accounts of the European Commission 2019</w:t>
    </w:r>
  </w:p>
</w:hdr>
</file>

<file path=word/header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Header"/>
    </w:pPr>
  </w:p>
</w:hdr>
</file>

<file path=word/header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Header"/>
    </w:pPr>
  </w:p>
</w:hdr>
</file>

<file path=word/header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tabs>
        <w:tab w:val="center" w:pos="4819"/>
        <w:tab w:val="right" w:pos="9638"/>
      </w:tabs>
      <w:autoSpaceDE w:val="0"/>
      <w:autoSpaceDN w:val="0"/>
      <w:adjustRightInd w:val="0"/>
      <w:jc w:val="center"/>
    </w:pPr>
    <w:r>
      <w:rPr>
        <w:rFonts w:ascii="Verdana" w:hAnsi="Verdana" w:cs="Verdana"/>
        <w:i/>
        <w:iCs/>
        <w:color w:val="016794"/>
        <w:sz w:val="16"/>
        <w:szCs w:val="16"/>
      </w:rPr>
      <w:t>Annual accounts of the European Commission 2019</w:t>
    </w:r>
  </w:p>
</w:hdr>
</file>

<file path=word/header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Header"/>
    </w:pPr>
  </w:p>
</w:hdr>
</file>

<file path=word/header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Header"/>
    </w:pPr>
  </w:p>
</w:hdr>
</file>

<file path=word/header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tabs>
        <w:tab w:val="center" w:pos="4819"/>
        <w:tab w:val="right" w:pos="9638"/>
      </w:tabs>
      <w:autoSpaceDE w:val="0"/>
      <w:autoSpaceDN w:val="0"/>
      <w:adjustRightInd w:val="0"/>
      <w:jc w:val="center"/>
    </w:pPr>
    <w:r>
      <w:rPr>
        <w:rFonts w:ascii="Verdana" w:hAnsi="Verdana" w:cs="Verdana"/>
        <w:i/>
        <w:iCs/>
        <w:color w:val="016794"/>
        <w:sz w:val="16"/>
        <w:szCs w:val="16"/>
      </w:rPr>
      <w:t>Annual accounts of the European Commission 2019</w:t>
    </w:r>
  </w:p>
</w:hdr>
</file>

<file path=word/header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Header"/>
    </w:pPr>
  </w:p>
</w:hdr>
</file>

<file path=word/header7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Header"/>
    </w:pPr>
  </w:p>
</w:hdr>
</file>

<file path=word/header7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tabs>
        <w:tab w:val="center" w:pos="4819"/>
        <w:tab w:val="right" w:pos="9638"/>
      </w:tabs>
      <w:autoSpaceDE w:val="0"/>
      <w:autoSpaceDN w:val="0"/>
      <w:adjustRightInd w:val="0"/>
      <w:jc w:val="center"/>
    </w:pPr>
    <w:r>
      <w:rPr>
        <w:rFonts w:ascii="Verdana" w:hAnsi="Verdana" w:cs="Verdana"/>
        <w:i/>
        <w:iCs/>
        <w:color w:val="016794"/>
        <w:sz w:val="16"/>
        <w:szCs w:val="16"/>
      </w:rPr>
      <w:t>Annual accounts of the European Commission 2019</w:t>
    </w:r>
  </w:p>
</w:hdr>
</file>

<file path=word/header7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Header"/>
    </w:pPr>
  </w:p>
</w:hdr>
</file>

<file path=word/header7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Header"/>
    </w:pPr>
  </w:p>
</w:hdr>
</file>

<file path=word/header7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tabs>
        <w:tab w:val="center" w:pos="4819"/>
        <w:tab w:val="right" w:pos="9638"/>
      </w:tabs>
      <w:autoSpaceDE w:val="0"/>
      <w:autoSpaceDN w:val="0"/>
      <w:adjustRightInd w:val="0"/>
      <w:jc w:val="center"/>
    </w:pPr>
    <w:r>
      <w:rPr>
        <w:rFonts w:ascii="Verdana" w:hAnsi="Verdana" w:cs="Verdana"/>
        <w:i/>
        <w:iCs/>
        <w:color w:val="016794"/>
        <w:sz w:val="16"/>
        <w:szCs w:val="16"/>
      </w:rPr>
      <w:t>Annual accounts of the European Commission 2019</w:t>
    </w:r>
  </w:p>
</w:hdr>
</file>

<file path=word/header7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Header"/>
    </w:pPr>
  </w:p>
</w:hdr>
</file>

<file path=word/header7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Header"/>
    </w:pPr>
  </w:p>
</w:hdr>
</file>

<file path=word/header7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tabs>
        <w:tab w:val="center" w:pos="4819"/>
        <w:tab w:val="right" w:pos="9638"/>
      </w:tabs>
      <w:autoSpaceDE w:val="0"/>
      <w:autoSpaceDN w:val="0"/>
      <w:adjustRightInd w:val="0"/>
      <w:jc w:val="center"/>
    </w:pPr>
    <w:r>
      <w:rPr>
        <w:rFonts w:ascii="Verdana" w:hAnsi="Verdana" w:cs="Verdana"/>
        <w:i/>
        <w:iCs/>
        <w:color w:val="016794"/>
        <w:sz w:val="16"/>
        <w:szCs w:val="16"/>
      </w:rPr>
      <w:t>Annual accounts of the European Commission 2019</w:t>
    </w:r>
  </w:p>
</w:hdr>
</file>

<file path=word/header7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Header"/>
    </w:pPr>
  </w:p>
</w:hdr>
</file>

<file path=word/header7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tabs>
        <w:tab w:val="center" w:pos="4819"/>
        <w:tab w:val="right" w:pos="9638"/>
      </w:tabs>
      <w:autoSpaceDE w:val="0"/>
      <w:autoSpaceDN w:val="0"/>
      <w:adjustRightInd w:val="0"/>
      <w:jc w:val="center"/>
    </w:pPr>
    <w:r>
      <w:rPr>
        <w:rFonts w:ascii="Verdana" w:hAnsi="Verdana" w:cs="Verdana"/>
        <w:i/>
        <w:iCs/>
        <w:color w:val="016794"/>
        <w:sz w:val="16"/>
        <w:szCs w:val="16"/>
      </w:rPr>
      <w:t>Annual accounts of the European Commission 2019</w:t>
    </w:r>
  </w:p>
</w:hdr>
</file>

<file path=word/header8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tabs>
        <w:tab w:val="center" w:pos="4819"/>
        <w:tab w:val="right" w:pos="9638"/>
      </w:tabs>
      <w:autoSpaceDE w:val="0"/>
      <w:autoSpaceDN w:val="0"/>
      <w:adjustRightInd w:val="0"/>
      <w:jc w:val="center"/>
    </w:pPr>
    <w:r>
      <w:rPr>
        <w:rFonts w:ascii="Verdana" w:hAnsi="Verdana" w:cs="Verdana"/>
        <w:i/>
        <w:iCs/>
        <w:color w:val="016794"/>
        <w:sz w:val="16"/>
        <w:szCs w:val="16"/>
      </w:rPr>
      <w:t>Annual accounts of the European Commission 2019</w:t>
    </w:r>
  </w:p>
</w:hdr>
</file>

<file path=word/header8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Header"/>
    </w:pPr>
  </w:p>
</w:hdr>
</file>

<file path=word/header8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Header"/>
    </w:pPr>
  </w:p>
</w:hdr>
</file>

<file path=word/header8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tabs>
        <w:tab w:val="center" w:pos="4819"/>
        <w:tab w:val="right" w:pos="9638"/>
      </w:tabs>
      <w:autoSpaceDE w:val="0"/>
      <w:autoSpaceDN w:val="0"/>
      <w:adjustRightInd w:val="0"/>
      <w:jc w:val="center"/>
    </w:pPr>
    <w:r>
      <w:rPr>
        <w:rFonts w:ascii="Verdana" w:hAnsi="Verdana" w:cs="Verdana"/>
        <w:i/>
        <w:iCs/>
        <w:color w:val="016794"/>
        <w:sz w:val="16"/>
        <w:szCs w:val="16"/>
      </w:rPr>
      <w:t>Annual accounts of the European Commission 2019</w:t>
    </w:r>
  </w:p>
</w:hdr>
</file>

<file path=word/header8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Header"/>
    </w:pPr>
  </w:p>
</w:hdr>
</file>

<file path=word/header8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Header"/>
    </w:pPr>
  </w:p>
</w:hdr>
</file>

<file path=word/header8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tabs>
        <w:tab w:val="center" w:pos="4819"/>
        <w:tab w:val="right" w:pos="9638"/>
      </w:tabs>
      <w:autoSpaceDE w:val="0"/>
      <w:autoSpaceDN w:val="0"/>
      <w:adjustRightInd w:val="0"/>
      <w:jc w:val="center"/>
    </w:pPr>
    <w:r>
      <w:rPr>
        <w:rFonts w:ascii="Verdana" w:hAnsi="Verdana" w:cs="Verdana"/>
        <w:i/>
        <w:iCs/>
        <w:color w:val="016794"/>
        <w:sz w:val="16"/>
        <w:szCs w:val="16"/>
      </w:rPr>
      <w:t>Annual accounts of the European Commission 2019</w:t>
    </w:r>
  </w:p>
</w:hdr>
</file>

<file path=word/header8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Header"/>
    </w:pPr>
  </w:p>
</w:hdr>
</file>

<file path=word/header8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Header"/>
    </w:pPr>
  </w:p>
</w:hdr>
</file>

<file path=word/header8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tabs>
        <w:tab w:val="center" w:pos="4819"/>
        <w:tab w:val="right" w:pos="9638"/>
      </w:tabs>
      <w:autoSpaceDE w:val="0"/>
      <w:autoSpaceDN w:val="0"/>
      <w:adjustRightInd w:val="0"/>
      <w:jc w:val="center"/>
    </w:pPr>
    <w:r>
      <w:rPr>
        <w:rFonts w:ascii="Verdana" w:hAnsi="Verdana" w:cs="Verdana"/>
        <w:i/>
        <w:iCs/>
        <w:color w:val="016794"/>
        <w:sz w:val="16"/>
        <w:szCs w:val="16"/>
      </w:rPr>
      <w:t>Annual accounts of the European Commission 2019</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Header"/>
    </w:pPr>
  </w:p>
</w:hdr>
</file>

<file path=word/header9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Header"/>
    </w:pPr>
  </w:p>
</w:hdr>
</file>

<file path=word/header9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Header"/>
    </w:pPr>
  </w:p>
</w:hdr>
</file>

<file path=word/header9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tabs>
        <w:tab w:val="center" w:pos="4819"/>
        <w:tab w:val="right" w:pos="9638"/>
      </w:tabs>
      <w:autoSpaceDE w:val="0"/>
      <w:autoSpaceDN w:val="0"/>
      <w:adjustRightInd w:val="0"/>
      <w:jc w:val="center"/>
    </w:pPr>
    <w:r>
      <w:rPr>
        <w:rFonts w:ascii="Verdana" w:hAnsi="Verdana" w:cs="Verdana"/>
        <w:i/>
        <w:iCs/>
        <w:color w:val="016794"/>
        <w:sz w:val="16"/>
        <w:szCs w:val="16"/>
      </w:rPr>
      <w:t>Annual accounts of the European Commission 2019</w:t>
    </w:r>
  </w:p>
</w:hdr>
</file>

<file path=word/header9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Header"/>
    </w:pPr>
  </w:p>
</w:hdr>
</file>

<file path=word/header9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Header"/>
    </w:pPr>
  </w:p>
</w:hdr>
</file>

<file path=word/header9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tabs>
        <w:tab w:val="center" w:pos="4819"/>
        <w:tab w:val="right" w:pos="9638"/>
      </w:tabs>
      <w:autoSpaceDE w:val="0"/>
      <w:autoSpaceDN w:val="0"/>
      <w:adjustRightInd w:val="0"/>
      <w:jc w:val="center"/>
    </w:pPr>
    <w:r>
      <w:rPr>
        <w:rFonts w:ascii="Verdana" w:hAnsi="Verdana" w:cs="Verdana"/>
        <w:i/>
        <w:iCs/>
        <w:color w:val="016794"/>
        <w:sz w:val="16"/>
        <w:szCs w:val="16"/>
      </w:rPr>
      <w:t>Annual accounts of the European Commission 2019</w:t>
    </w:r>
  </w:p>
</w:hdr>
</file>

<file path=word/header9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Header"/>
    </w:pPr>
  </w:p>
</w:hdr>
</file>

<file path=word/header9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Header"/>
    </w:pPr>
  </w:p>
</w:hdr>
</file>

<file path=word/header9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tabs>
        <w:tab w:val="center" w:pos="4819"/>
        <w:tab w:val="right" w:pos="9638"/>
      </w:tabs>
      <w:autoSpaceDE w:val="0"/>
      <w:autoSpaceDN w:val="0"/>
      <w:adjustRightInd w:val="0"/>
      <w:jc w:val="center"/>
    </w:pPr>
    <w:r>
      <w:rPr>
        <w:rFonts w:ascii="Verdana" w:hAnsi="Verdana" w:cs="Verdana"/>
        <w:i/>
        <w:iCs/>
        <w:color w:val="016794"/>
        <w:sz w:val="16"/>
        <w:szCs w:val="16"/>
      </w:rPr>
      <w:t>Annual accounts of the European Commission 2019</w:t>
    </w:r>
  </w:p>
</w:hdr>
</file>

<file path=word/header9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0E60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B9A8520"/>
    <w:lvl w:ilvl="0">
      <w:start w:val="1"/>
      <w:numFmt w:val="decimal"/>
      <w:pStyle w:val="HEADER1Part3"/>
      <w:lvlText w:val="%1."/>
      <w:lvlJc w:val="left"/>
      <w:pPr>
        <w:ind w:left="907" w:hanging="907"/>
      </w:pPr>
      <w:rPr>
        <w:rFonts w:cs="Times New Roman" w:hint="default"/>
        <w:i w:val="0"/>
        <w:iCs w:val="0"/>
        <w:caps w:val="0"/>
        <w:smallCaps w:val="0"/>
        <w:strike w:val="0"/>
        <w:dstrike w:val="0"/>
        <w:noProof w:val="0"/>
        <w:vanish w:val="0"/>
        <w:color w:val="016794"/>
        <w:spacing w:val="0"/>
        <w:position w:val="0"/>
        <w:u w:val="none"/>
        <w:effect w:val="none"/>
        <w:vertAlign w:val="baseline"/>
        <w:specVanish w:val="0"/>
      </w:rPr>
    </w:lvl>
    <w:lvl w:ilvl="1">
      <w:start w:val="1"/>
      <w:numFmt w:val="decimal"/>
      <w:pStyle w:val="HEADER2Part3"/>
      <w:lvlText w:val="%1.%2."/>
      <w:lvlJc w:val="left"/>
      <w:pPr>
        <w:ind w:left="907" w:hanging="907"/>
      </w:pPr>
      <w:rPr>
        <w:rFonts w:cs="Times New Roman" w:hint="default"/>
        <w:i w:val="0"/>
        <w:iCs w:val="0"/>
        <w:caps w:val="0"/>
        <w:smallCaps w:val="0"/>
        <w:strike w:val="0"/>
        <w:dstrike w:val="0"/>
        <w:noProof w:val="0"/>
        <w:vanish w:val="0"/>
        <w:color w:val="016794"/>
        <w:spacing w:val="0"/>
        <w:position w:val="0"/>
        <w:u w:val="none"/>
        <w:effect w:val="none"/>
        <w:vertAlign w:val="baseline"/>
        <w:specVanish w:val="0"/>
      </w:rPr>
    </w:lvl>
    <w:lvl w:ilvl="2">
      <w:start w:val="1"/>
      <w:numFmt w:val="decimal"/>
      <w:pStyle w:val="HEADER3Part3"/>
      <w:lvlText w:val="%1.%2.%3."/>
      <w:lvlJc w:val="left"/>
      <w:pPr>
        <w:ind w:left="907" w:hanging="907"/>
      </w:pPr>
      <w:rPr>
        <w:rFonts w:cs="Times New Roman" w:hint="default"/>
        <w:i w:val="0"/>
        <w:iCs w:val="0"/>
        <w:caps w:val="0"/>
        <w:smallCaps w:val="0"/>
        <w:strike w:val="0"/>
        <w:dstrike w:val="0"/>
        <w:noProof w:val="0"/>
        <w:vanish w:val="0"/>
        <w:color w:val="016794"/>
        <w:spacing w:val="0"/>
        <w:position w:val="0"/>
        <w:u w:val="none"/>
        <w:effect w:val="none"/>
        <w:vertAlign w:val="baseline"/>
        <w:specVanish w:val="0"/>
      </w:rPr>
    </w:lvl>
    <w:lvl w:ilvl="3">
      <w:start w:val="1"/>
      <w:numFmt w:val="decimal"/>
      <w:lvlText w:val="%1.%2.%3.%4."/>
      <w:lvlJc w:val="left"/>
      <w:pPr>
        <w:ind w:left="907" w:hanging="90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il"/>
        <w:shd w:val="clear" w:color="000000" w:fill="000000"/>
        <w:vertAlign w:val="baseline"/>
        <w:lang w:val="x-none" w:eastAsia="x-none" w:bidi="x-none"/>
        <w:specVanish w:val="0"/>
      </w:rPr>
    </w:lvl>
    <w:lvl w:ilvl="4">
      <w:start w:val="1"/>
      <w:numFmt w:val="lowerLetter"/>
      <w:lvlText w:val="(%5)"/>
      <w:lvlJc w:val="left"/>
      <w:pPr>
        <w:ind w:left="907" w:hanging="907"/>
      </w:pPr>
      <w:rPr>
        <w:rFonts w:hint="default"/>
      </w:rPr>
    </w:lvl>
    <w:lvl w:ilvl="5">
      <w:start w:val="1"/>
      <w:numFmt w:val="lowerRoman"/>
      <w:lvlText w:val="(%6)"/>
      <w:lvlJc w:val="left"/>
      <w:pPr>
        <w:ind w:left="907" w:hanging="907"/>
      </w:pPr>
      <w:rPr>
        <w:rFonts w:hint="default"/>
      </w:rPr>
    </w:lvl>
    <w:lvl w:ilvl="6">
      <w:start w:val="1"/>
      <w:numFmt w:val="decimal"/>
      <w:lvlText w:val="%7."/>
      <w:lvlJc w:val="left"/>
      <w:pPr>
        <w:ind w:left="907" w:hanging="907"/>
      </w:pPr>
      <w:rPr>
        <w:rFonts w:hint="default"/>
      </w:rPr>
    </w:lvl>
    <w:lvl w:ilvl="7">
      <w:start w:val="1"/>
      <w:numFmt w:val="lowerLetter"/>
      <w:lvlText w:val="%8."/>
      <w:lvlJc w:val="left"/>
      <w:pPr>
        <w:ind w:left="907" w:hanging="907"/>
      </w:pPr>
      <w:rPr>
        <w:rFonts w:hint="default"/>
      </w:rPr>
    </w:lvl>
    <w:lvl w:ilvl="8">
      <w:start w:val="1"/>
      <w:numFmt w:val="lowerRoman"/>
      <w:lvlText w:val="%9."/>
      <w:lvlJc w:val="left"/>
      <w:pPr>
        <w:ind w:left="907" w:hanging="907"/>
      </w:pPr>
      <w:rPr>
        <w:rFonts w:hint="default"/>
      </w:rPr>
    </w:lvl>
  </w:abstractNum>
  <w:abstractNum w:abstractNumId="1" w15:restartNumberingAfterBreak="0">
    <w:nsid w:val="00000002"/>
    <w:multiLevelType w:val="hybridMultilevel"/>
    <w:tmpl w:val="675ED66A"/>
    <w:lvl w:ilvl="0" w:tplc="C5EEC91E">
      <w:start w:val="1"/>
      <w:numFmt w:val="lowerLetter"/>
      <w:pStyle w:val="Textstand-alonenumberingLetters"/>
      <w:lvlText w:val="%1)"/>
      <w:lvlJc w:val="left"/>
      <w:pPr>
        <w:ind w:left="720" w:hanging="360"/>
      </w:pPr>
      <w:rPr>
        <w:rFonts w:hint="default"/>
      </w:rPr>
    </w:lvl>
    <w:lvl w:ilvl="1" w:tplc="35AEAED4" w:tentative="1">
      <w:start w:val="1"/>
      <w:numFmt w:val="lowerLetter"/>
      <w:lvlText w:val="%2."/>
      <w:lvlJc w:val="left"/>
      <w:pPr>
        <w:ind w:left="1440" w:hanging="360"/>
      </w:pPr>
    </w:lvl>
    <w:lvl w:ilvl="2" w:tplc="A8C06352" w:tentative="1">
      <w:start w:val="1"/>
      <w:numFmt w:val="lowerRoman"/>
      <w:lvlText w:val="%3."/>
      <w:lvlJc w:val="right"/>
      <w:pPr>
        <w:ind w:left="2160" w:hanging="180"/>
      </w:pPr>
    </w:lvl>
    <w:lvl w:ilvl="3" w:tplc="C75A7206" w:tentative="1">
      <w:start w:val="1"/>
      <w:numFmt w:val="decimal"/>
      <w:lvlText w:val="%4."/>
      <w:lvlJc w:val="left"/>
      <w:pPr>
        <w:ind w:left="2880" w:hanging="360"/>
      </w:pPr>
    </w:lvl>
    <w:lvl w:ilvl="4" w:tplc="AA866FC2" w:tentative="1">
      <w:start w:val="1"/>
      <w:numFmt w:val="lowerLetter"/>
      <w:lvlText w:val="%5."/>
      <w:lvlJc w:val="left"/>
      <w:pPr>
        <w:ind w:left="3600" w:hanging="360"/>
      </w:pPr>
    </w:lvl>
    <w:lvl w:ilvl="5" w:tplc="D4A692CA" w:tentative="1">
      <w:start w:val="1"/>
      <w:numFmt w:val="lowerRoman"/>
      <w:lvlText w:val="%6."/>
      <w:lvlJc w:val="right"/>
      <w:pPr>
        <w:ind w:left="4320" w:hanging="180"/>
      </w:pPr>
    </w:lvl>
    <w:lvl w:ilvl="6" w:tplc="F93C30D8" w:tentative="1">
      <w:start w:val="1"/>
      <w:numFmt w:val="decimal"/>
      <w:lvlText w:val="%7."/>
      <w:lvlJc w:val="left"/>
      <w:pPr>
        <w:ind w:left="5040" w:hanging="360"/>
      </w:pPr>
    </w:lvl>
    <w:lvl w:ilvl="7" w:tplc="4E1054E2" w:tentative="1">
      <w:start w:val="1"/>
      <w:numFmt w:val="lowerLetter"/>
      <w:lvlText w:val="%8."/>
      <w:lvlJc w:val="left"/>
      <w:pPr>
        <w:ind w:left="5760" w:hanging="360"/>
      </w:pPr>
    </w:lvl>
    <w:lvl w:ilvl="8" w:tplc="BA9C79B8" w:tentative="1">
      <w:start w:val="1"/>
      <w:numFmt w:val="lowerRoman"/>
      <w:lvlText w:val="%9."/>
      <w:lvlJc w:val="right"/>
      <w:pPr>
        <w:ind w:left="6480" w:hanging="180"/>
      </w:pPr>
    </w:lvl>
  </w:abstractNum>
  <w:abstractNum w:abstractNumId="2" w15:restartNumberingAfterBreak="0">
    <w:nsid w:val="00000004"/>
    <w:multiLevelType w:val="hybridMultilevel"/>
    <w:tmpl w:val="7CB6E1C4"/>
    <w:lvl w:ilvl="0" w:tplc="F6886BBA">
      <w:start w:val="1"/>
      <w:numFmt w:val="decimal"/>
      <w:pStyle w:val="DGTextstand-alonenumbering"/>
      <w:lvlText w:val="(%1)"/>
      <w:lvlJc w:val="left"/>
      <w:pPr>
        <w:ind w:left="720" w:hanging="360"/>
      </w:pPr>
      <w:rPr>
        <w:rFonts w:hint="default"/>
      </w:rPr>
    </w:lvl>
    <w:lvl w:ilvl="1" w:tplc="4378E51C" w:tentative="1">
      <w:start w:val="1"/>
      <w:numFmt w:val="lowerLetter"/>
      <w:lvlText w:val="%2."/>
      <w:lvlJc w:val="left"/>
      <w:pPr>
        <w:ind w:left="1440" w:hanging="360"/>
      </w:pPr>
    </w:lvl>
    <w:lvl w:ilvl="2" w:tplc="F11EB23E" w:tentative="1">
      <w:start w:val="1"/>
      <w:numFmt w:val="lowerRoman"/>
      <w:lvlText w:val="%3."/>
      <w:lvlJc w:val="right"/>
      <w:pPr>
        <w:ind w:left="2160" w:hanging="180"/>
      </w:pPr>
    </w:lvl>
    <w:lvl w:ilvl="3" w:tplc="63EA9A22" w:tentative="1">
      <w:start w:val="1"/>
      <w:numFmt w:val="decimal"/>
      <w:lvlText w:val="%4."/>
      <w:lvlJc w:val="left"/>
      <w:pPr>
        <w:ind w:left="2880" w:hanging="360"/>
      </w:pPr>
    </w:lvl>
    <w:lvl w:ilvl="4" w:tplc="B8D2C252" w:tentative="1">
      <w:start w:val="1"/>
      <w:numFmt w:val="lowerLetter"/>
      <w:lvlText w:val="%5."/>
      <w:lvlJc w:val="left"/>
      <w:pPr>
        <w:ind w:left="3600" w:hanging="360"/>
      </w:pPr>
    </w:lvl>
    <w:lvl w:ilvl="5" w:tplc="61D24E56" w:tentative="1">
      <w:start w:val="1"/>
      <w:numFmt w:val="lowerRoman"/>
      <w:lvlText w:val="%6."/>
      <w:lvlJc w:val="right"/>
      <w:pPr>
        <w:ind w:left="4320" w:hanging="180"/>
      </w:pPr>
    </w:lvl>
    <w:lvl w:ilvl="6" w:tplc="A6ACBE9C" w:tentative="1">
      <w:start w:val="1"/>
      <w:numFmt w:val="decimal"/>
      <w:lvlText w:val="%7."/>
      <w:lvlJc w:val="left"/>
      <w:pPr>
        <w:ind w:left="5040" w:hanging="360"/>
      </w:pPr>
    </w:lvl>
    <w:lvl w:ilvl="7" w:tplc="1026FBDE" w:tentative="1">
      <w:start w:val="1"/>
      <w:numFmt w:val="lowerLetter"/>
      <w:lvlText w:val="%8."/>
      <w:lvlJc w:val="left"/>
      <w:pPr>
        <w:ind w:left="5760" w:hanging="360"/>
      </w:pPr>
    </w:lvl>
    <w:lvl w:ilvl="8" w:tplc="102EFE04" w:tentative="1">
      <w:start w:val="1"/>
      <w:numFmt w:val="lowerRoman"/>
      <w:lvlText w:val="%9."/>
      <w:lvlJc w:val="right"/>
      <w:pPr>
        <w:ind w:left="6480" w:hanging="180"/>
      </w:pPr>
    </w:lvl>
  </w:abstractNum>
  <w:abstractNum w:abstractNumId="3" w15:restartNumberingAfterBreak="0">
    <w:nsid w:val="00000006"/>
    <w:multiLevelType w:val="hybridMultilevel"/>
    <w:tmpl w:val="42FC2B20"/>
    <w:lvl w:ilvl="0" w:tplc="0010BCE4">
      <w:start w:val="1"/>
      <w:numFmt w:val="lowerRoman"/>
      <w:pStyle w:val="TextSubtitlenumberingRCItalic"/>
      <w:lvlText w:val="(%1)"/>
      <w:lvlJc w:val="left"/>
      <w:pPr>
        <w:ind w:left="720" w:hanging="360"/>
      </w:pPr>
      <w:rPr>
        <w:rFonts w:hint="default"/>
      </w:rPr>
    </w:lvl>
    <w:lvl w:ilvl="1" w:tplc="264C8AB8">
      <w:start w:val="1"/>
      <w:numFmt w:val="lowerLetter"/>
      <w:lvlText w:val="%2."/>
      <w:lvlJc w:val="left"/>
      <w:pPr>
        <w:ind w:left="1440" w:hanging="360"/>
      </w:pPr>
    </w:lvl>
    <w:lvl w:ilvl="2" w:tplc="446C392C" w:tentative="1">
      <w:start w:val="1"/>
      <w:numFmt w:val="lowerRoman"/>
      <w:lvlText w:val="%3."/>
      <w:lvlJc w:val="right"/>
      <w:pPr>
        <w:ind w:left="2160" w:hanging="180"/>
      </w:pPr>
    </w:lvl>
    <w:lvl w:ilvl="3" w:tplc="B89473C2" w:tentative="1">
      <w:start w:val="1"/>
      <w:numFmt w:val="decimal"/>
      <w:lvlText w:val="%4."/>
      <w:lvlJc w:val="left"/>
      <w:pPr>
        <w:ind w:left="2880" w:hanging="360"/>
      </w:pPr>
    </w:lvl>
    <w:lvl w:ilvl="4" w:tplc="5010F050" w:tentative="1">
      <w:start w:val="1"/>
      <w:numFmt w:val="lowerLetter"/>
      <w:lvlText w:val="%5."/>
      <w:lvlJc w:val="left"/>
      <w:pPr>
        <w:ind w:left="3600" w:hanging="360"/>
      </w:pPr>
    </w:lvl>
    <w:lvl w:ilvl="5" w:tplc="EFD6964C" w:tentative="1">
      <w:start w:val="1"/>
      <w:numFmt w:val="lowerRoman"/>
      <w:lvlText w:val="%6."/>
      <w:lvlJc w:val="right"/>
      <w:pPr>
        <w:ind w:left="4320" w:hanging="180"/>
      </w:pPr>
    </w:lvl>
    <w:lvl w:ilvl="6" w:tplc="861A1292" w:tentative="1">
      <w:start w:val="1"/>
      <w:numFmt w:val="decimal"/>
      <w:lvlText w:val="%7."/>
      <w:lvlJc w:val="left"/>
      <w:pPr>
        <w:ind w:left="5040" w:hanging="360"/>
      </w:pPr>
    </w:lvl>
    <w:lvl w:ilvl="7" w:tplc="AD2054B4" w:tentative="1">
      <w:start w:val="1"/>
      <w:numFmt w:val="lowerLetter"/>
      <w:lvlText w:val="%8."/>
      <w:lvlJc w:val="left"/>
      <w:pPr>
        <w:ind w:left="5760" w:hanging="360"/>
      </w:pPr>
    </w:lvl>
    <w:lvl w:ilvl="8" w:tplc="D5666730" w:tentative="1">
      <w:start w:val="1"/>
      <w:numFmt w:val="lowerRoman"/>
      <w:lvlText w:val="%9."/>
      <w:lvlJc w:val="right"/>
      <w:pPr>
        <w:ind w:left="6480" w:hanging="180"/>
      </w:pPr>
    </w:lvl>
  </w:abstractNum>
  <w:abstractNum w:abstractNumId="4" w15:restartNumberingAfterBreak="0">
    <w:nsid w:val="00000007"/>
    <w:multiLevelType w:val="hybridMultilevel"/>
    <w:tmpl w:val="5DD0517A"/>
    <w:lvl w:ilvl="0" w:tplc="A11C463C">
      <w:start w:val="1"/>
      <w:numFmt w:val="lowerRoman"/>
      <w:pStyle w:val="TextstandalonenumberingRCJustified"/>
      <w:lvlText w:val="(%1)"/>
      <w:lvlJc w:val="left"/>
      <w:pPr>
        <w:tabs>
          <w:tab w:val="num" w:pos="0"/>
        </w:tabs>
        <w:ind w:left="1077"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highlight w:val="none"/>
        <w:u w:val="none"/>
        <w:effect w:val="none"/>
        <w:vertAlign w:val="baseline"/>
        <w:rtl w:val="0"/>
        <w:cs w:val="0"/>
        <w:specVanish w:val="0"/>
      </w:rPr>
    </w:lvl>
    <w:lvl w:ilvl="1" w:tplc="CEC627C8" w:tentative="1">
      <w:start w:val="1"/>
      <w:numFmt w:val="lowerLetter"/>
      <w:lvlText w:val="%2."/>
      <w:lvlJc w:val="left"/>
      <w:pPr>
        <w:ind w:left="1797" w:hanging="360"/>
      </w:pPr>
    </w:lvl>
    <w:lvl w:ilvl="2" w:tplc="6B8C3288" w:tentative="1">
      <w:start w:val="1"/>
      <w:numFmt w:val="lowerRoman"/>
      <w:lvlText w:val="%3."/>
      <w:lvlJc w:val="right"/>
      <w:pPr>
        <w:ind w:left="2517" w:hanging="180"/>
      </w:pPr>
    </w:lvl>
    <w:lvl w:ilvl="3" w:tplc="FA9009BC" w:tentative="1">
      <w:start w:val="1"/>
      <w:numFmt w:val="decimal"/>
      <w:lvlText w:val="%4."/>
      <w:lvlJc w:val="left"/>
      <w:pPr>
        <w:ind w:left="3237" w:hanging="360"/>
      </w:pPr>
    </w:lvl>
    <w:lvl w:ilvl="4" w:tplc="F1061AC0" w:tentative="1">
      <w:start w:val="1"/>
      <w:numFmt w:val="lowerLetter"/>
      <w:lvlText w:val="%5."/>
      <w:lvlJc w:val="left"/>
      <w:pPr>
        <w:ind w:left="3957" w:hanging="360"/>
      </w:pPr>
    </w:lvl>
    <w:lvl w:ilvl="5" w:tplc="A9B87D66" w:tentative="1">
      <w:start w:val="1"/>
      <w:numFmt w:val="lowerRoman"/>
      <w:lvlText w:val="%6."/>
      <w:lvlJc w:val="right"/>
      <w:pPr>
        <w:ind w:left="4677" w:hanging="180"/>
      </w:pPr>
    </w:lvl>
    <w:lvl w:ilvl="6" w:tplc="104E0042" w:tentative="1">
      <w:start w:val="1"/>
      <w:numFmt w:val="decimal"/>
      <w:lvlText w:val="%7."/>
      <w:lvlJc w:val="left"/>
      <w:pPr>
        <w:ind w:left="5397" w:hanging="360"/>
      </w:pPr>
    </w:lvl>
    <w:lvl w:ilvl="7" w:tplc="58645CC8" w:tentative="1">
      <w:start w:val="1"/>
      <w:numFmt w:val="lowerLetter"/>
      <w:lvlText w:val="%8."/>
      <w:lvlJc w:val="left"/>
      <w:pPr>
        <w:ind w:left="6117" w:hanging="360"/>
      </w:pPr>
    </w:lvl>
    <w:lvl w:ilvl="8" w:tplc="BCA0C85A" w:tentative="1">
      <w:start w:val="1"/>
      <w:numFmt w:val="lowerRoman"/>
      <w:lvlText w:val="%9."/>
      <w:lvlJc w:val="right"/>
      <w:pPr>
        <w:ind w:left="6837" w:hanging="180"/>
      </w:pPr>
    </w:lvl>
  </w:abstractNum>
  <w:abstractNum w:abstractNumId="5" w15:restartNumberingAfterBreak="0">
    <w:nsid w:val="00000008"/>
    <w:multiLevelType w:val="multilevel"/>
    <w:tmpl w:val="9EC0C04E"/>
    <w:lvl w:ilvl="0">
      <w:start w:val="1"/>
      <w:numFmt w:val="lowerLetter"/>
      <w:pStyle w:val="TextSubtitleItalicnumberinglettera"/>
      <w:lvlText w:val="(%1)"/>
      <w:lvlJc w:val="left"/>
      <w:pPr>
        <w:ind w:left="0" w:firstLine="0"/>
      </w:pPr>
      <w:rPr>
        <w:rFonts w:ascii="Verdana" w:hAnsi="Verdana" w:hint="default"/>
        <w:b w:val="0"/>
        <w:i w:val="0"/>
        <w:iCs w:val="0"/>
        <w:caps w:val="0"/>
        <w:smallCaps w:val="0"/>
        <w:strike w:val="0"/>
        <w:dstrike w:val="0"/>
        <w:noProof w:val="0"/>
        <w:vanish w:val="0"/>
        <w:color w:val="auto"/>
        <w:spacing w:val="0"/>
        <w:position w:val="0"/>
        <w:sz w:val="18"/>
        <w:u w:val="none"/>
        <w:effect w:val="none"/>
        <w:vertAlign w:val="baseline"/>
        <w:specVanish w:val="0"/>
      </w:rPr>
    </w:lvl>
    <w:lvl w:ilvl="1">
      <w:start w:val="1"/>
      <w:numFmt w:val="decimal"/>
      <w:lvlText w:val="%1.%2"/>
      <w:lvlJc w:val="left"/>
      <w:pPr>
        <w:ind w:left="1440" w:hanging="1440"/>
      </w:pPr>
      <w:rPr>
        <w:rFonts w:cs="Times New Roman" w:hint="default"/>
        <w:i w:val="0"/>
        <w:iCs w:val="0"/>
        <w:caps w:val="0"/>
        <w:smallCaps w:val="0"/>
        <w:strike w:val="0"/>
        <w:dstrike w:val="0"/>
        <w:noProof w:val="0"/>
        <w:vanish w:val="0"/>
        <w:color w:val="016794"/>
        <w:spacing w:val="0"/>
        <w:position w:val="0"/>
        <w:u w:val="none"/>
        <w:effect w:val="none"/>
        <w:vertAlign w:val="baseline"/>
        <w:specVanish w:val="0"/>
      </w:rPr>
    </w:lvl>
    <w:lvl w:ilvl="2">
      <w:start w:val="1"/>
      <w:numFmt w:val="decimal"/>
      <w:lvlText w:val="%1.%2.%3."/>
      <w:lvlJc w:val="left"/>
      <w:pPr>
        <w:ind w:left="992" w:hanging="992"/>
      </w:pPr>
      <w:rPr>
        <w:rFonts w:cs="Times New Roman" w:hint="default"/>
        <w:b w:val="0"/>
        <w:bCs w:val="0"/>
        <w:i w:val="0"/>
        <w:iCs w:val="0"/>
        <w:caps w:val="0"/>
        <w:smallCaps w:val="0"/>
        <w:strike w:val="0"/>
        <w:dstrike w:val="0"/>
        <w:vanish w:val="0"/>
        <w:spacing w:val="0"/>
        <w:kern w:val="0"/>
        <w:position w:val="0"/>
        <w:u w:val="none"/>
        <w:effect w:val="none"/>
        <w:vertAlign w:val="baseline"/>
        <w:specVanish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2757792"/>
    <w:multiLevelType w:val="multilevel"/>
    <w:tmpl w:val="20141470"/>
    <w:lvl w:ilvl="0">
      <w:start w:val="1"/>
      <w:numFmt w:val="decimal"/>
      <w:pStyle w:val="HEADER1Part1"/>
      <w:isLgl/>
      <w:lvlText w:val="%1."/>
      <w:lvlJc w:val="left"/>
      <w:pPr>
        <w:ind w:left="907" w:hanging="907"/>
      </w:pPr>
      <w:rPr>
        <w:rFonts w:hint="default"/>
        <w:b/>
        <w:i w:val="0"/>
        <w:color w:val="016794"/>
        <w:sz w:val="32"/>
        <w:szCs w:val="28"/>
      </w:rPr>
    </w:lvl>
    <w:lvl w:ilvl="1">
      <w:start w:val="1"/>
      <w:numFmt w:val="decimal"/>
      <w:pStyle w:val="HEADER2Part1"/>
      <w:isLgl/>
      <w:lvlText w:val="%1.%2."/>
      <w:lvlJc w:val="left"/>
      <w:pPr>
        <w:ind w:left="907" w:hanging="907"/>
      </w:pPr>
      <w:rPr>
        <w:rFonts w:hint="default"/>
      </w:rPr>
    </w:lvl>
    <w:lvl w:ilvl="2">
      <w:start w:val="1"/>
      <w:numFmt w:val="decimal"/>
      <w:pStyle w:val="HEADER3Part1"/>
      <w:isLgl/>
      <w:lvlText w:val="%1.%2.%3."/>
      <w:lvlJc w:val="left"/>
      <w:pPr>
        <w:ind w:left="907" w:hanging="907"/>
      </w:pPr>
      <w:rPr>
        <w:rFonts w:hint="default"/>
      </w:rPr>
    </w:lvl>
    <w:lvl w:ilvl="3">
      <w:start w:val="1"/>
      <w:numFmt w:val="decimal"/>
      <w:isLgl/>
      <w:lvlText w:val="%1.%2.%3.%4."/>
      <w:lvlJc w:val="left"/>
      <w:pPr>
        <w:ind w:left="907" w:hanging="90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98A3198"/>
    <w:multiLevelType w:val="hybridMultilevel"/>
    <w:tmpl w:val="A99C3C74"/>
    <w:lvl w:ilvl="0" w:tplc="1C680ED8">
      <w:start w:val="1"/>
      <w:numFmt w:val="decimal"/>
      <w:pStyle w:val="HEADER4Part3"/>
      <w:lvlText w:val="%1.1.1.1"/>
      <w:lvlJc w:val="left"/>
      <w:pPr>
        <w:ind w:left="720" w:hanging="360"/>
      </w:pPr>
      <w:rPr>
        <w:rFonts w:ascii="Verdana" w:hAnsi="Verdana" w:hint="default"/>
        <w:sz w:val="18"/>
        <w:szCs w:val="18"/>
      </w:rPr>
    </w:lvl>
    <w:lvl w:ilvl="1" w:tplc="D068B6E6" w:tentative="1">
      <w:start w:val="1"/>
      <w:numFmt w:val="lowerLetter"/>
      <w:lvlText w:val="%2."/>
      <w:lvlJc w:val="left"/>
      <w:pPr>
        <w:ind w:left="1440" w:hanging="360"/>
      </w:pPr>
    </w:lvl>
    <w:lvl w:ilvl="2" w:tplc="0A92CA8E" w:tentative="1">
      <w:start w:val="1"/>
      <w:numFmt w:val="lowerRoman"/>
      <w:lvlText w:val="%3."/>
      <w:lvlJc w:val="right"/>
      <w:pPr>
        <w:ind w:left="2160" w:hanging="180"/>
      </w:pPr>
    </w:lvl>
    <w:lvl w:ilvl="3" w:tplc="684CA860">
      <w:start w:val="1"/>
      <w:numFmt w:val="decimal"/>
      <w:lvlText w:val="%4."/>
      <w:lvlJc w:val="left"/>
      <w:pPr>
        <w:ind w:left="2880" w:hanging="360"/>
      </w:pPr>
    </w:lvl>
    <w:lvl w:ilvl="4" w:tplc="EF2635C6" w:tentative="1">
      <w:start w:val="1"/>
      <w:numFmt w:val="lowerLetter"/>
      <w:lvlText w:val="%5."/>
      <w:lvlJc w:val="left"/>
      <w:pPr>
        <w:ind w:left="3600" w:hanging="360"/>
      </w:pPr>
    </w:lvl>
    <w:lvl w:ilvl="5" w:tplc="72CA42C2" w:tentative="1">
      <w:start w:val="1"/>
      <w:numFmt w:val="lowerRoman"/>
      <w:lvlText w:val="%6."/>
      <w:lvlJc w:val="right"/>
      <w:pPr>
        <w:ind w:left="4320" w:hanging="180"/>
      </w:pPr>
    </w:lvl>
    <w:lvl w:ilvl="6" w:tplc="822093F6" w:tentative="1">
      <w:start w:val="1"/>
      <w:numFmt w:val="decimal"/>
      <w:lvlText w:val="%7."/>
      <w:lvlJc w:val="left"/>
      <w:pPr>
        <w:ind w:left="5040" w:hanging="360"/>
      </w:pPr>
    </w:lvl>
    <w:lvl w:ilvl="7" w:tplc="D14E5180" w:tentative="1">
      <w:start w:val="1"/>
      <w:numFmt w:val="lowerLetter"/>
      <w:lvlText w:val="%8."/>
      <w:lvlJc w:val="left"/>
      <w:pPr>
        <w:ind w:left="5760" w:hanging="360"/>
      </w:pPr>
    </w:lvl>
    <w:lvl w:ilvl="8" w:tplc="11F8BD7A" w:tentative="1">
      <w:start w:val="1"/>
      <w:numFmt w:val="lowerRoman"/>
      <w:lvlText w:val="%9."/>
      <w:lvlJc w:val="right"/>
      <w:pPr>
        <w:ind w:left="6480" w:hanging="180"/>
      </w:pPr>
    </w:lvl>
  </w:abstractNum>
  <w:abstractNum w:abstractNumId="8" w15:restartNumberingAfterBreak="0">
    <w:nsid w:val="0F3F1D52"/>
    <w:multiLevelType w:val="multilevel"/>
    <w:tmpl w:val="2A64B2D4"/>
    <w:lvl w:ilvl="0">
      <w:start w:val="1"/>
      <w:numFmt w:val="decimal"/>
      <w:pStyle w:val="HEADER1NOTES"/>
      <w:lvlText w:val="%1."/>
      <w:lvlJc w:val="left"/>
      <w:pPr>
        <w:ind w:left="907" w:hanging="907"/>
      </w:pPr>
      <w:rPr>
        <w:rFonts w:hint="default"/>
      </w:rPr>
    </w:lvl>
    <w:lvl w:ilvl="1">
      <w:start w:val="1"/>
      <w:numFmt w:val="decimal"/>
      <w:pStyle w:val="HEADER2NOTES"/>
      <w:lvlText w:val="%1.%2."/>
      <w:lvlJc w:val="left"/>
      <w:pPr>
        <w:ind w:left="907" w:hanging="907"/>
      </w:pPr>
      <w:rPr>
        <w:rFonts w:hint="default"/>
      </w:rPr>
    </w:lvl>
    <w:lvl w:ilvl="2">
      <w:start w:val="1"/>
      <w:numFmt w:val="decimal"/>
      <w:pStyle w:val="HEADER3NOTES"/>
      <w:lvlText w:val="%1.%2.%3."/>
      <w:lvlJc w:val="left"/>
      <w:pPr>
        <w:ind w:left="907" w:hanging="907"/>
      </w:pPr>
      <w:rPr>
        <w:rFonts w:hint="default"/>
      </w:rPr>
    </w:lvl>
    <w:lvl w:ilvl="3">
      <w:start w:val="1"/>
      <w:numFmt w:val="decimal"/>
      <w:pStyle w:val="HEADER4Part1"/>
      <w:lvlText w:val="%1.%2.%3.%4."/>
      <w:lvlJc w:val="left"/>
      <w:pPr>
        <w:ind w:left="907" w:hanging="907"/>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9" w15:restartNumberingAfterBreak="0">
    <w:nsid w:val="10FF3492"/>
    <w:multiLevelType w:val="multilevel"/>
    <w:tmpl w:val="3290469E"/>
    <w:lvl w:ilvl="0">
      <w:start w:val="1"/>
      <w:numFmt w:val="decimal"/>
      <w:pStyle w:val="HEADER1PartBUDG"/>
      <w:lvlText w:val="%1."/>
      <w:lvlJc w:val="left"/>
      <w:pPr>
        <w:ind w:left="360" w:hanging="360"/>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decimal"/>
      <w:pStyle w:val="HEADER2PartBUDG"/>
      <w:lvlText w:val="%1.%2."/>
      <w:lvlJc w:val="left"/>
      <w:pPr>
        <w:ind w:left="360" w:hanging="360"/>
      </w:pPr>
      <w:rPr>
        <w:rFonts w:hint="default"/>
      </w:rPr>
    </w:lvl>
    <w:lvl w:ilvl="2">
      <w:start w:val="1"/>
      <w:numFmt w:val="decimal"/>
      <w:pStyle w:val="HEADER3PartBUGD"/>
      <w:lvlText w:val="%1.%2.%3."/>
      <w:lvlJc w:val="right"/>
      <w:pPr>
        <w:ind w:left="180" w:hanging="180"/>
      </w:pPr>
      <w:rPr>
        <w:rFonts w:hint="default"/>
      </w:rPr>
    </w:lvl>
    <w:lvl w:ilvl="3">
      <w:start w:val="1"/>
      <w:numFmt w:val="decimal"/>
      <w:pStyle w:val="HEADER4PartBUDG"/>
      <w:lvlText w:val="%1.%2.%3.%4."/>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il"/>
        <w:shd w:val="clear" w:color="000000" w:fill="000000"/>
        <w:vertAlign w:val="baseli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12865EF8"/>
    <w:multiLevelType w:val="hybridMultilevel"/>
    <w:tmpl w:val="7A1604BC"/>
    <w:lvl w:ilvl="0" w:tplc="D904F716">
      <w:start w:val="1"/>
      <w:numFmt w:val="lowerLetter"/>
      <w:lvlText w:val="%1)"/>
      <w:lvlJc w:val="left"/>
      <w:pPr>
        <w:ind w:left="717" w:hanging="360"/>
      </w:pPr>
      <w:rPr>
        <w:rFonts w:hint="default"/>
      </w:rPr>
    </w:lvl>
    <w:lvl w:ilvl="1" w:tplc="B8A2B83C" w:tentative="1">
      <w:start w:val="1"/>
      <w:numFmt w:val="lowerLetter"/>
      <w:lvlText w:val="%2."/>
      <w:lvlJc w:val="left"/>
      <w:pPr>
        <w:ind w:left="1437" w:hanging="360"/>
      </w:pPr>
    </w:lvl>
    <w:lvl w:ilvl="2" w:tplc="692AF826" w:tentative="1">
      <w:start w:val="1"/>
      <w:numFmt w:val="lowerRoman"/>
      <w:lvlText w:val="%3."/>
      <w:lvlJc w:val="right"/>
      <w:pPr>
        <w:ind w:left="2157" w:hanging="180"/>
      </w:pPr>
    </w:lvl>
    <w:lvl w:ilvl="3" w:tplc="96B648E2" w:tentative="1">
      <w:start w:val="1"/>
      <w:numFmt w:val="decimal"/>
      <w:lvlText w:val="%4."/>
      <w:lvlJc w:val="left"/>
      <w:pPr>
        <w:ind w:left="2877" w:hanging="360"/>
      </w:pPr>
    </w:lvl>
    <w:lvl w:ilvl="4" w:tplc="7BEC99B8" w:tentative="1">
      <w:start w:val="1"/>
      <w:numFmt w:val="lowerLetter"/>
      <w:lvlText w:val="%5."/>
      <w:lvlJc w:val="left"/>
      <w:pPr>
        <w:ind w:left="3597" w:hanging="360"/>
      </w:pPr>
    </w:lvl>
    <w:lvl w:ilvl="5" w:tplc="AFB0610C" w:tentative="1">
      <w:start w:val="1"/>
      <w:numFmt w:val="lowerRoman"/>
      <w:lvlText w:val="%6."/>
      <w:lvlJc w:val="right"/>
      <w:pPr>
        <w:ind w:left="4317" w:hanging="180"/>
      </w:pPr>
    </w:lvl>
    <w:lvl w:ilvl="6" w:tplc="70784940" w:tentative="1">
      <w:start w:val="1"/>
      <w:numFmt w:val="decimal"/>
      <w:lvlText w:val="%7."/>
      <w:lvlJc w:val="left"/>
      <w:pPr>
        <w:ind w:left="5037" w:hanging="360"/>
      </w:pPr>
    </w:lvl>
    <w:lvl w:ilvl="7" w:tplc="B1721788" w:tentative="1">
      <w:start w:val="1"/>
      <w:numFmt w:val="lowerLetter"/>
      <w:lvlText w:val="%8."/>
      <w:lvlJc w:val="left"/>
      <w:pPr>
        <w:ind w:left="5757" w:hanging="360"/>
      </w:pPr>
    </w:lvl>
    <w:lvl w:ilvl="8" w:tplc="31120054" w:tentative="1">
      <w:start w:val="1"/>
      <w:numFmt w:val="lowerRoman"/>
      <w:lvlText w:val="%9."/>
      <w:lvlJc w:val="right"/>
      <w:pPr>
        <w:ind w:left="6477" w:hanging="180"/>
      </w:pPr>
    </w:lvl>
  </w:abstractNum>
  <w:abstractNum w:abstractNumId="11" w15:restartNumberingAfterBreak="0">
    <w:nsid w:val="199F1DAA"/>
    <w:multiLevelType w:val="hybridMultilevel"/>
    <w:tmpl w:val="1248AB5A"/>
    <w:lvl w:ilvl="0" w:tplc="DB222014">
      <w:start w:val="1"/>
      <w:numFmt w:val="decimal"/>
      <w:pStyle w:val="Textstand-alonenumberingJustified"/>
      <w:lvlText w:val="(%1)"/>
      <w:lvlJc w:val="left"/>
      <w:pPr>
        <w:ind w:left="720" w:hanging="360"/>
      </w:pPr>
      <w:rPr>
        <w:rFonts w:ascii="Verdana" w:hAnsi="Verdana" w:hint="default"/>
        <w:b w:val="0"/>
        <w:i w:val="0"/>
        <w:sz w:val="18"/>
      </w:rPr>
    </w:lvl>
    <w:lvl w:ilvl="1" w:tplc="0138249A" w:tentative="1">
      <w:start w:val="1"/>
      <w:numFmt w:val="lowerLetter"/>
      <w:lvlText w:val="%2."/>
      <w:lvlJc w:val="left"/>
      <w:pPr>
        <w:ind w:left="1440" w:hanging="360"/>
      </w:pPr>
    </w:lvl>
    <w:lvl w:ilvl="2" w:tplc="77C42904" w:tentative="1">
      <w:start w:val="1"/>
      <w:numFmt w:val="lowerRoman"/>
      <w:lvlText w:val="%3."/>
      <w:lvlJc w:val="right"/>
      <w:pPr>
        <w:ind w:left="2160" w:hanging="180"/>
      </w:pPr>
    </w:lvl>
    <w:lvl w:ilvl="3" w:tplc="C2CA4646" w:tentative="1">
      <w:start w:val="1"/>
      <w:numFmt w:val="decimal"/>
      <w:lvlText w:val="%4."/>
      <w:lvlJc w:val="left"/>
      <w:pPr>
        <w:ind w:left="2880" w:hanging="360"/>
      </w:pPr>
    </w:lvl>
    <w:lvl w:ilvl="4" w:tplc="671CFBEE" w:tentative="1">
      <w:start w:val="1"/>
      <w:numFmt w:val="lowerLetter"/>
      <w:lvlText w:val="%5."/>
      <w:lvlJc w:val="left"/>
      <w:pPr>
        <w:ind w:left="3600" w:hanging="360"/>
      </w:pPr>
    </w:lvl>
    <w:lvl w:ilvl="5" w:tplc="8AFC8F3C" w:tentative="1">
      <w:start w:val="1"/>
      <w:numFmt w:val="lowerRoman"/>
      <w:lvlText w:val="%6."/>
      <w:lvlJc w:val="right"/>
      <w:pPr>
        <w:ind w:left="4320" w:hanging="180"/>
      </w:pPr>
    </w:lvl>
    <w:lvl w:ilvl="6" w:tplc="7C542C42" w:tentative="1">
      <w:start w:val="1"/>
      <w:numFmt w:val="decimal"/>
      <w:lvlText w:val="%7."/>
      <w:lvlJc w:val="left"/>
      <w:pPr>
        <w:ind w:left="5040" w:hanging="360"/>
      </w:pPr>
    </w:lvl>
    <w:lvl w:ilvl="7" w:tplc="6A46590C" w:tentative="1">
      <w:start w:val="1"/>
      <w:numFmt w:val="lowerLetter"/>
      <w:lvlText w:val="%8."/>
      <w:lvlJc w:val="left"/>
      <w:pPr>
        <w:ind w:left="5760" w:hanging="360"/>
      </w:pPr>
    </w:lvl>
    <w:lvl w:ilvl="8" w:tplc="885A721E" w:tentative="1">
      <w:start w:val="1"/>
      <w:numFmt w:val="lowerRoman"/>
      <w:lvlText w:val="%9."/>
      <w:lvlJc w:val="right"/>
      <w:pPr>
        <w:ind w:left="6480" w:hanging="180"/>
      </w:pPr>
    </w:lvl>
  </w:abstractNum>
  <w:abstractNum w:abstractNumId="12" w15:restartNumberingAfterBreak="0">
    <w:nsid w:val="263169F2"/>
    <w:multiLevelType w:val="multilevel"/>
    <w:tmpl w:val="2BC217C8"/>
    <w:lvl w:ilvl="0">
      <w:start w:val="1"/>
      <w:numFmt w:val="decimal"/>
      <w:pStyle w:val="HEADER1Part2"/>
      <w:lvlText w:val="%1."/>
      <w:lvlJc w:val="left"/>
      <w:pPr>
        <w:ind w:left="907" w:hanging="907"/>
      </w:pPr>
      <w:rPr>
        <w:rFonts w:hint="default"/>
      </w:rPr>
    </w:lvl>
    <w:lvl w:ilvl="1">
      <w:start w:val="1"/>
      <w:numFmt w:val="decimal"/>
      <w:pStyle w:val="HEADER2Part2"/>
      <w:lvlText w:val="%1.%2."/>
      <w:lvlJc w:val="left"/>
      <w:pPr>
        <w:ind w:left="907" w:hanging="907"/>
      </w:pPr>
      <w:rPr>
        <w:rFonts w:hint="default"/>
      </w:rPr>
    </w:lvl>
    <w:lvl w:ilvl="2">
      <w:start w:val="1"/>
      <w:numFmt w:val="decimal"/>
      <w:pStyle w:val="HEADER3Part2"/>
      <w:lvlText w:val="%1.%2.%3."/>
      <w:lvlJc w:val="left"/>
      <w:pPr>
        <w:ind w:left="907" w:hanging="907"/>
      </w:pPr>
      <w:rPr>
        <w:rFonts w:hint="default"/>
      </w:rPr>
    </w:lvl>
    <w:lvl w:ilvl="3">
      <w:start w:val="1"/>
      <w:numFmt w:val="decimal"/>
      <w:pStyle w:val="HEADER4Part2"/>
      <w:lvlText w:val="%1.%2.%3.%4."/>
      <w:lvlJc w:val="left"/>
      <w:pPr>
        <w:ind w:left="907" w:hanging="907"/>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13" w15:restartNumberingAfterBreak="0">
    <w:nsid w:val="2DF123A2"/>
    <w:multiLevelType w:val="hybridMultilevel"/>
    <w:tmpl w:val="17543FC2"/>
    <w:lvl w:ilvl="0" w:tplc="9F9CB09C">
      <w:start w:val="1"/>
      <w:numFmt w:val="decimal"/>
      <w:pStyle w:val="HEADER1Part4"/>
      <w:lvlText w:val="%1."/>
      <w:lvlJc w:val="left"/>
      <w:pPr>
        <w:ind w:left="360" w:hanging="360"/>
      </w:pPr>
    </w:lvl>
    <w:lvl w:ilvl="1" w:tplc="DBC81E9E" w:tentative="1">
      <w:start w:val="1"/>
      <w:numFmt w:val="lowerLetter"/>
      <w:lvlText w:val="%2."/>
      <w:lvlJc w:val="left"/>
      <w:pPr>
        <w:ind w:left="1080" w:hanging="360"/>
      </w:pPr>
    </w:lvl>
    <w:lvl w:ilvl="2" w:tplc="F02692F0" w:tentative="1">
      <w:start w:val="1"/>
      <w:numFmt w:val="lowerRoman"/>
      <w:lvlText w:val="%3."/>
      <w:lvlJc w:val="right"/>
      <w:pPr>
        <w:ind w:left="1800" w:hanging="180"/>
      </w:pPr>
    </w:lvl>
    <w:lvl w:ilvl="3" w:tplc="650A8BE4" w:tentative="1">
      <w:start w:val="1"/>
      <w:numFmt w:val="decimal"/>
      <w:lvlText w:val="%4."/>
      <w:lvlJc w:val="left"/>
      <w:pPr>
        <w:ind w:left="2520" w:hanging="360"/>
      </w:pPr>
    </w:lvl>
    <w:lvl w:ilvl="4" w:tplc="475E69E2" w:tentative="1">
      <w:start w:val="1"/>
      <w:numFmt w:val="lowerLetter"/>
      <w:lvlText w:val="%5."/>
      <w:lvlJc w:val="left"/>
      <w:pPr>
        <w:ind w:left="3240" w:hanging="360"/>
      </w:pPr>
    </w:lvl>
    <w:lvl w:ilvl="5" w:tplc="9EEC3AD2" w:tentative="1">
      <w:start w:val="1"/>
      <w:numFmt w:val="lowerRoman"/>
      <w:lvlText w:val="%6."/>
      <w:lvlJc w:val="right"/>
      <w:pPr>
        <w:ind w:left="3960" w:hanging="180"/>
      </w:pPr>
    </w:lvl>
    <w:lvl w:ilvl="6" w:tplc="1BD40B78" w:tentative="1">
      <w:start w:val="1"/>
      <w:numFmt w:val="decimal"/>
      <w:lvlText w:val="%7."/>
      <w:lvlJc w:val="left"/>
      <w:pPr>
        <w:ind w:left="4680" w:hanging="360"/>
      </w:pPr>
    </w:lvl>
    <w:lvl w:ilvl="7" w:tplc="4B0C89E4" w:tentative="1">
      <w:start w:val="1"/>
      <w:numFmt w:val="lowerLetter"/>
      <w:lvlText w:val="%8."/>
      <w:lvlJc w:val="left"/>
      <w:pPr>
        <w:ind w:left="5400" w:hanging="360"/>
      </w:pPr>
    </w:lvl>
    <w:lvl w:ilvl="8" w:tplc="8214DF8A" w:tentative="1">
      <w:start w:val="1"/>
      <w:numFmt w:val="lowerRoman"/>
      <w:lvlText w:val="%9."/>
      <w:lvlJc w:val="right"/>
      <w:pPr>
        <w:ind w:left="6120" w:hanging="180"/>
      </w:pPr>
    </w:lvl>
  </w:abstractNum>
  <w:abstractNum w:abstractNumId="14" w15:restartNumberingAfterBreak="0">
    <w:nsid w:val="31D31BBD"/>
    <w:multiLevelType w:val="hybridMultilevel"/>
    <w:tmpl w:val="AB545582"/>
    <w:lvl w:ilvl="0" w:tplc="F3F21EA0">
      <w:start w:val="1"/>
      <w:numFmt w:val="bullet"/>
      <w:pStyle w:val="Textstand-alonebulletpointJustified"/>
      <w:lvlText w:val=""/>
      <w:lvlJc w:val="left"/>
      <w:pPr>
        <w:ind w:left="1080" w:hanging="360"/>
      </w:pPr>
      <w:rPr>
        <w:rFonts w:ascii="Verdana" w:hAnsi="Verdana" w:hint="default"/>
      </w:rPr>
    </w:lvl>
    <w:lvl w:ilvl="1" w:tplc="49AEE79A" w:tentative="1">
      <w:start w:val="1"/>
      <w:numFmt w:val="bullet"/>
      <w:lvlText w:val="o"/>
      <w:lvlJc w:val="left"/>
      <w:pPr>
        <w:ind w:left="1800" w:hanging="360"/>
      </w:pPr>
      <w:rPr>
        <w:rFonts w:ascii="Courier New" w:hAnsi="Courier New" w:cs="Courier New" w:hint="default"/>
      </w:rPr>
    </w:lvl>
    <w:lvl w:ilvl="2" w:tplc="C5F018F0" w:tentative="1">
      <w:start w:val="1"/>
      <w:numFmt w:val="bullet"/>
      <w:lvlText w:val=""/>
      <w:lvlJc w:val="left"/>
      <w:pPr>
        <w:ind w:left="2520" w:hanging="360"/>
      </w:pPr>
      <w:rPr>
        <w:rFonts w:ascii="Wingdings" w:hAnsi="Wingdings" w:hint="default"/>
      </w:rPr>
    </w:lvl>
    <w:lvl w:ilvl="3" w:tplc="F9980690" w:tentative="1">
      <w:start w:val="1"/>
      <w:numFmt w:val="bullet"/>
      <w:lvlText w:val=""/>
      <w:lvlJc w:val="left"/>
      <w:pPr>
        <w:ind w:left="3240" w:hanging="360"/>
      </w:pPr>
      <w:rPr>
        <w:rFonts w:ascii="Symbol" w:hAnsi="Symbol" w:hint="default"/>
      </w:rPr>
    </w:lvl>
    <w:lvl w:ilvl="4" w:tplc="21F0372C" w:tentative="1">
      <w:start w:val="1"/>
      <w:numFmt w:val="bullet"/>
      <w:lvlText w:val="o"/>
      <w:lvlJc w:val="left"/>
      <w:pPr>
        <w:ind w:left="3960" w:hanging="360"/>
      </w:pPr>
      <w:rPr>
        <w:rFonts w:ascii="Courier New" w:hAnsi="Courier New" w:cs="Courier New" w:hint="default"/>
      </w:rPr>
    </w:lvl>
    <w:lvl w:ilvl="5" w:tplc="E8603D9C" w:tentative="1">
      <w:start w:val="1"/>
      <w:numFmt w:val="bullet"/>
      <w:lvlText w:val=""/>
      <w:lvlJc w:val="left"/>
      <w:pPr>
        <w:ind w:left="4680" w:hanging="360"/>
      </w:pPr>
      <w:rPr>
        <w:rFonts w:ascii="Wingdings" w:hAnsi="Wingdings" w:hint="default"/>
      </w:rPr>
    </w:lvl>
    <w:lvl w:ilvl="6" w:tplc="0FC45032" w:tentative="1">
      <w:start w:val="1"/>
      <w:numFmt w:val="bullet"/>
      <w:lvlText w:val=""/>
      <w:lvlJc w:val="left"/>
      <w:pPr>
        <w:ind w:left="5400" w:hanging="360"/>
      </w:pPr>
      <w:rPr>
        <w:rFonts w:ascii="Symbol" w:hAnsi="Symbol" w:hint="default"/>
      </w:rPr>
    </w:lvl>
    <w:lvl w:ilvl="7" w:tplc="266E8D28" w:tentative="1">
      <w:start w:val="1"/>
      <w:numFmt w:val="bullet"/>
      <w:lvlText w:val="o"/>
      <w:lvlJc w:val="left"/>
      <w:pPr>
        <w:ind w:left="6120" w:hanging="360"/>
      </w:pPr>
      <w:rPr>
        <w:rFonts w:ascii="Courier New" w:hAnsi="Courier New" w:cs="Courier New" w:hint="default"/>
      </w:rPr>
    </w:lvl>
    <w:lvl w:ilvl="8" w:tplc="A2587C34" w:tentative="1">
      <w:start w:val="1"/>
      <w:numFmt w:val="bullet"/>
      <w:lvlText w:val=""/>
      <w:lvlJc w:val="left"/>
      <w:pPr>
        <w:ind w:left="6840" w:hanging="360"/>
      </w:pPr>
      <w:rPr>
        <w:rFonts w:ascii="Wingdings" w:hAnsi="Wingdings" w:hint="default"/>
      </w:rPr>
    </w:lvl>
  </w:abstractNum>
  <w:abstractNum w:abstractNumId="15" w15:restartNumberingAfterBreak="0">
    <w:nsid w:val="43B2382C"/>
    <w:multiLevelType w:val="hybridMultilevel"/>
    <w:tmpl w:val="96F23E50"/>
    <w:lvl w:ilvl="0" w:tplc="310E72FC">
      <w:start w:val="1"/>
      <w:numFmt w:val="bullet"/>
      <w:lvlText w:val=""/>
      <w:lvlJc w:val="left"/>
      <w:pPr>
        <w:ind w:left="720" w:hanging="360"/>
      </w:pPr>
      <w:rPr>
        <w:rFonts w:ascii="Symbol" w:hAnsi="Symbol" w:hint="default"/>
      </w:rPr>
    </w:lvl>
    <w:lvl w:ilvl="1" w:tplc="A6847FE2" w:tentative="1">
      <w:start w:val="1"/>
      <w:numFmt w:val="bullet"/>
      <w:lvlText w:val="o"/>
      <w:lvlJc w:val="left"/>
      <w:pPr>
        <w:ind w:left="1440" w:hanging="360"/>
      </w:pPr>
      <w:rPr>
        <w:rFonts w:ascii="Courier New" w:hAnsi="Courier New" w:cs="Courier New" w:hint="default"/>
      </w:rPr>
    </w:lvl>
    <w:lvl w:ilvl="2" w:tplc="8FA67C1C" w:tentative="1">
      <w:start w:val="1"/>
      <w:numFmt w:val="bullet"/>
      <w:lvlText w:val=""/>
      <w:lvlJc w:val="left"/>
      <w:pPr>
        <w:ind w:left="2160" w:hanging="360"/>
      </w:pPr>
      <w:rPr>
        <w:rFonts w:ascii="Wingdings" w:hAnsi="Wingdings" w:hint="default"/>
      </w:rPr>
    </w:lvl>
    <w:lvl w:ilvl="3" w:tplc="D7322B44" w:tentative="1">
      <w:start w:val="1"/>
      <w:numFmt w:val="bullet"/>
      <w:lvlText w:val=""/>
      <w:lvlJc w:val="left"/>
      <w:pPr>
        <w:ind w:left="2880" w:hanging="360"/>
      </w:pPr>
      <w:rPr>
        <w:rFonts w:ascii="Symbol" w:hAnsi="Symbol" w:hint="default"/>
      </w:rPr>
    </w:lvl>
    <w:lvl w:ilvl="4" w:tplc="51CA452C" w:tentative="1">
      <w:start w:val="1"/>
      <w:numFmt w:val="bullet"/>
      <w:lvlText w:val="o"/>
      <w:lvlJc w:val="left"/>
      <w:pPr>
        <w:ind w:left="3600" w:hanging="360"/>
      </w:pPr>
      <w:rPr>
        <w:rFonts w:ascii="Courier New" w:hAnsi="Courier New" w:cs="Courier New" w:hint="default"/>
      </w:rPr>
    </w:lvl>
    <w:lvl w:ilvl="5" w:tplc="2B98DA52" w:tentative="1">
      <w:start w:val="1"/>
      <w:numFmt w:val="bullet"/>
      <w:lvlText w:val=""/>
      <w:lvlJc w:val="left"/>
      <w:pPr>
        <w:ind w:left="4320" w:hanging="360"/>
      </w:pPr>
      <w:rPr>
        <w:rFonts w:ascii="Wingdings" w:hAnsi="Wingdings" w:hint="default"/>
      </w:rPr>
    </w:lvl>
    <w:lvl w:ilvl="6" w:tplc="3BAA631C" w:tentative="1">
      <w:start w:val="1"/>
      <w:numFmt w:val="bullet"/>
      <w:lvlText w:val=""/>
      <w:lvlJc w:val="left"/>
      <w:pPr>
        <w:ind w:left="5040" w:hanging="360"/>
      </w:pPr>
      <w:rPr>
        <w:rFonts w:ascii="Symbol" w:hAnsi="Symbol" w:hint="default"/>
      </w:rPr>
    </w:lvl>
    <w:lvl w:ilvl="7" w:tplc="B78605A6" w:tentative="1">
      <w:start w:val="1"/>
      <w:numFmt w:val="bullet"/>
      <w:lvlText w:val="o"/>
      <w:lvlJc w:val="left"/>
      <w:pPr>
        <w:ind w:left="5760" w:hanging="360"/>
      </w:pPr>
      <w:rPr>
        <w:rFonts w:ascii="Courier New" w:hAnsi="Courier New" w:cs="Courier New" w:hint="default"/>
      </w:rPr>
    </w:lvl>
    <w:lvl w:ilvl="8" w:tplc="0A8CD79C" w:tentative="1">
      <w:start w:val="1"/>
      <w:numFmt w:val="bullet"/>
      <w:lvlText w:val=""/>
      <w:lvlJc w:val="left"/>
      <w:pPr>
        <w:ind w:left="6480" w:hanging="360"/>
      </w:pPr>
      <w:rPr>
        <w:rFonts w:ascii="Wingdings" w:hAnsi="Wingdings" w:hint="default"/>
      </w:rPr>
    </w:lvl>
  </w:abstractNum>
  <w:abstractNum w:abstractNumId="16" w15:restartNumberingAfterBreak="0">
    <w:nsid w:val="48AC237C"/>
    <w:multiLevelType w:val="hybridMultilevel"/>
    <w:tmpl w:val="25BE3B7A"/>
    <w:lvl w:ilvl="0" w:tplc="CD941B1C">
      <w:start w:val="1"/>
      <w:numFmt w:val="lowerRoman"/>
      <w:lvlText w:val="%1."/>
      <w:lvlJc w:val="right"/>
      <w:pPr>
        <w:ind w:left="720" w:hanging="360"/>
      </w:pPr>
    </w:lvl>
    <w:lvl w:ilvl="1" w:tplc="4718C9F0" w:tentative="1">
      <w:start w:val="1"/>
      <w:numFmt w:val="lowerLetter"/>
      <w:lvlText w:val="%2."/>
      <w:lvlJc w:val="left"/>
      <w:pPr>
        <w:ind w:left="1440" w:hanging="360"/>
      </w:pPr>
    </w:lvl>
    <w:lvl w:ilvl="2" w:tplc="768E98D4" w:tentative="1">
      <w:start w:val="1"/>
      <w:numFmt w:val="lowerRoman"/>
      <w:lvlText w:val="%3."/>
      <w:lvlJc w:val="right"/>
      <w:pPr>
        <w:ind w:left="2160" w:hanging="180"/>
      </w:pPr>
    </w:lvl>
    <w:lvl w:ilvl="3" w:tplc="6BEA51E6" w:tentative="1">
      <w:start w:val="1"/>
      <w:numFmt w:val="decimal"/>
      <w:lvlText w:val="%4."/>
      <w:lvlJc w:val="left"/>
      <w:pPr>
        <w:ind w:left="2880" w:hanging="360"/>
      </w:pPr>
    </w:lvl>
    <w:lvl w:ilvl="4" w:tplc="4BE4E700" w:tentative="1">
      <w:start w:val="1"/>
      <w:numFmt w:val="lowerLetter"/>
      <w:lvlText w:val="%5."/>
      <w:lvlJc w:val="left"/>
      <w:pPr>
        <w:ind w:left="3600" w:hanging="360"/>
      </w:pPr>
    </w:lvl>
    <w:lvl w:ilvl="5" w:tplc="975C2342" w:tentative="1">
      <w:start w:val="1"/>
      <w:numFmt w:val="lowerRoman"/>
      <w:lvlText w:val="%6."/>
      <w:lvlJc w:val="right"/>
      <w:pPr>
        <w:ind w:left="4320" w:hanging="180"/>
      </w:pPr>
    </w:lvl>
    <w:lvl w:ilvl="6" w:tplc="2460E468" w:tentative="1">
      <w:start w:val="1"/>
      <w:numFmt w:val="decimal"/>
      <w:lvlText w:val="%7."/>
      <w:lvlJc w:val="left"/>
      <w:pPr>
        <w:ind w:left="5040" w:hanging="360"/>
      </w:pPr>
    </w:lvl>
    <w:lvl w:ilvl="7" w:tplc="0D7E1A8C" w:tentative="1">
      <w:start w:val="1"/>
      <w:numFmt w:val="lowerLetter"/>
      <w:lvlText w:val="%8."/>
      <w:lvlJc w:val="left"/>
      <w:pPr>
        <w:ind w:left="5760" w:hanging="360"/>
      </w:pPr>
    </w:lvl>
    <w:lvl w:ilvl="8" w:tplc="D23CC3FA" w:tentative="1">
      <w:start w:val="1"/>
      <w:numFmt w:val="lowerRoman"/>
      <w:lvlText w:val="%9."/>
      <w:lvlJc w:val="right"/>
      <w:pPr>
        <w:ind w:left="6480" w:hanging="180"/>
      </w:pPr>
    </w:lvl>
  </w:abstractNum>
  <w:abstractNum w:abstractNumId="17" w15:restartNumberingAfterBreak="0">
    <w:nsid w:val="4DAE4191"/>
    <w:multiLevelType w:val="hybridMultilevel"/>
    <w:tmpl w:val="551A35FE"/>
    <w:lvl w:ilvl="0" w:tplc="B798E83C">
      <w:start w:val="1"/>
      <w:numFmt w:val="bullet"/>
      <w:lvlText w:val=""/>
      <w:lvlJc w:val="left"/>
      <w:pPr>
        <w:ind w:left="720" w:hanging="360"/>
      </w:pPr>
      <w:rPr>
        <w:rFonts w:ascii="Symbol" w:hAnsi="Symbol" w:hint="default"/>
      </w:rPr>
    </w:lvl>
    <w:lvl w:ilvl="1" w:tplc="EA3C9F36" w:tentative="1">
      <w:start w:val="1"/>
      <w:numFmt w:val="bullet"/>
      <w:lvlText w:val="o"/>
      <w:lvlJc w:val="left"/>
      <w:pPr>
        <w:ind w:left="1440" w:hanging="360"/>
      </w:pPr>
      <w:rPr>
        <w:rFonts w:ascii="Courier New" w:hAnsi="Courier New" w:cs="Courier New" w:hint="default"/>
      </w:rPr>
    </w:lvl>
    <w:lvl w:ilvl="2" w:tplc="718C78E2" w:tentative="1">
      <w:start w:val="1"/>
      <w:numFmt w:val="bullet"/>
      <w:lvlText w:val=""/>
      <w:lvlJc w:val="left"/>
      <w:pPr>
        <w:ind w:left="2160" w:hanging="360"/>
      </w:pPr>
      <w:rPr>
        <w:rFonts w:ascii="Wingdings" w:hAnsi="Wingdings" w:hint="default"/>
      </w:rPr>
    </w:lvl>
    <w:lvl w:ilvl="3" w:tplc="D680756C" w:tentative="1">
      <w:start w:val="1"/>
      <w:numFmt w:val="bullet"/>
      <w:lvlText w:val=""/>
      <w:lvlJc w:val="left"/>
      <w:pPr>
        <w:ind w:left="2880" w:hanging="360"/>
      </w:pPr>
      <w:rPr>
        <w:rFonts w:ascii="Symbol" w:hAnsi="Symbol" w:hint="default"/>
      </w:rPr>
    </w:lvl>
    <w:lvl w:ilvl="4" w:tplc="433E1A86" w:tentative="1">
      <w:start w:val="1"/>
      <w:numFmt w:val="bullet"/>
      <w:lvlText w:val="o"/>
      <w:lvlJc w:val="left"/>
      <w:pPr>
        <w:ind w:left="3600" w:hanging="360"/>
      </w:pPr>
      <w:rPr>
        <w:rFonts w:ascii="Courier New" w:hAnsi="Courier New" w:cs="Courier New" w:hint="default"/>
      </w:rPr>
    </w:lvl>
    <w:lvl w:ilvl="5" w:tplc="0EFE6AFE" w:tentative="1">
      <w:start w:val="1"/>
      <w:numFmt w:val="bullet"/>
      <w:lvlText w:val=""/>
      <w:lvlJc w:val="left"/>
      <w:pPr>
        <w:ind w:left="4320" w:hanging="360"/>
      </w:pPr>
      <w:rPr>
        <w:rFonts w:ascii="Wingdings" w:hAnsi="Wingdings" w:hint="default"/>
      </w:rPr>
    </w:lvl>
    <w:lvl w:ilvl="6" w:tplc="0C4AD8C2" w:tentative="1">
      <w:start w:val="1"/>
      <w:numFmt w:val="bullet"/>
      <w:lvlText w:val=""/>
      <w:lvlJc w:val="left"/>
      <w:pPr>
        <w:ind w:left="5040" w:hanging="360"/>
      </w:pPr>
      <w:rPr>
        <w:rFonts w:ascii="Symbol" w:hAnsi="Symbol" w:hint="default"/>
      </w:rPr>
    </w:lvl>
    <w:lvl w:ilvl="7" w:tplc="30A699FE" w:tentative="1">
      <w:start w:val="1"/>
      <w:numFmt w:val="bullet"/>
      <w:lvlText w:val="o"/>
      <w:lvlJc w:val="left"/>
      <w:pPr>
        <w:ind w:left="5760" w:hanging="360"/>
      </w:pPr>
      <w:rPr>
        <w:rFonts w:ascii="Courier New" w:hAnsi="Courier New" w:cs="Courier New" w:hint="default"/>
      </w:rPr>
    </w:lvl>
    <w:lvl w:ilvl="8" w:tplc="4FF4D380" w:tentative="1">
      <w:start w:val="1"/>
      <w:numFmt w:val="bullet"/>
      <w:lvlText w:val=""/>
      <w:lvlJc w:val="left"/>
      <w:pPr>
        <w:ind w:left="6480" w:hanging="360"/>
      </w:pPr>
      <w:rPr>
        <w:rFonts w:ascii="Wingdings" w:hAnsi="Wingdings" w:hint="default"/>
      </w:rPr>
    </w:lvl>
  </w:abstractNum>
  <w:abstractNum w:abstractNumId="18" w15:restartNumberingAfterBreak="0">
    <w:nsid w:val="4F6804A1"/>
    <w:multiLevelType w:val="hybridMultilevel"/>
    <w:tmpl w:val="BFF0D1CA"/>
    <w:lvl w:ilvl="0" w:tplc="F94A2A24">
      <w:start w:val="1"/>
      <w:numFmt w:val="bullet"/>
      <w:lvlText w:val=""/>
      <w:lvlJc w:val="left"/>
      <w:pPr>
        <w:ind w:left="720" w:hanging="360"/>
      </w:pPr>
      <w:rPr>
        <w:rFonts w:ascii="Symbol" w:hAnsi="Symbol" w:hint="default"/>
      </w:rPr>
    </w:lvl>
    <w:lvl w:ilvl="1" w:tplc="1F2C43A4" w:tentative="1">
      <w:start w:val="1"/>
      <w:numFmt w:val="bullet"/>
      <w:lvlText w:val="o"/>
      <w:lvlJc w:val="left"/>
      <w:pPr>
        <w:ind w:left="1440" w:hanging="360"/>
      </w:pPr>
      <w:rPr>
        <w:rFonts w:ascii="Courier New" w:hAnsi="Courier New" w:cs="Courier New" w:hint="default"/>
      </w:rPr>
    </w:lvl>
    <w:lvl w:ilvl="2" w:tplc="6CDEE568" w:tentative="1">
      <w:start w:val="1"/>
      <w:numFmt w:val="bullet"/>
      <w:lvlText w:val=""/>
      <w:lvlJc w:val="left"/>
      <w:pPr>
        <w:ind w:left="2160" w:hanging="360"/>
      </w:pPr>
      <w:rPr>
        <w:rFonts w:ascii="Wingdings" w:hAnsi="Wingdings" w:hint="default"/>
      </w:rPr>
    </w:lvl>
    <w:lvl w:ilvl="3" w:tplc="68D06FEC" w:tentative="1">
      <w:start w:val="1"/>
      <w:numFmt w:val="bullet"/>
      <w:lvlText w:val=""/>
      <w:lvlJc w:val="left"/>
      <w:pPr>
        <w:ind w:left="2880" w:hanging="360"/>
      </w:pPr>
      <w:rPr>
        <w:rFonts w:ascii="Symbol" w:hAnsi="Symbol" w:hint="default"/>
      </w:rPr>
    </w:lvl>
    <w:lvl w:ilvl="4" w:tplc="2C7054A2" w:tentative="1">
      <w:start w:val="1"/>
      <w:numFmt w:val="bullet"/>
      <w:lvlText w:val="o"/>
      <w:lvlJc w:val="left"/>
      <w:pPr>
        <w:ind w:left="3600" w:hanging="360"/>
      </w:pPr>
      <w:rPr>
        <w:rFonts w:ascii="Courier New" w:hAnsi="Courier New" w:cs="Courier New" w:hint="default"/>
      </w:rPr>
    </w:lvl>
    <w:lvl w:ilvl="5" w:tplc="668EE274" w:tentative="1">
      <w:start w:val="1"/>
      <w:numFmt w:val="bullet"/>
      <w:lvlText w:val=""/>
      <w:lvlJc w:val="left"/>
      <w:pPr>
        <w:ind w:left="4320" w:hanging="360"/>
      </w:pPr>
      <w:rPr>
        <w:rFonts w:ascii="Wingdings" w:hAnsi="Wingdings" w:hint="default"/>
      </w:rPr>
    </w:lvl>
    <w:lvl w:ilvl="6" w:tplc="22C66FFE" w:tentative="1">
      <w:start w:val="1"/>
      <w:numFmt w:val="bullet"/>
      <w:lvlText w:val=""/>
      <w:lvlJc w:val="left"/>
      <w:pPr>
        <w:ind w:left="5040" w:hanging="360"/>
      </w:pPr>
      <w:rPr>
        <w:rFonts w:ascii="Symbol" w:hAnsi="Symbol" w:hint="default"/>
      </w:rPr>
    </w:lvl>
    <w:lvl w:ilvl="7" w:tplc="FFA05702" w:tentative="1">
      <w:start w:val="1"/>
      <w:numFmt w:val="bullet"/>
      <w:lvlText w:val="o"/>
      <w:lvlJc w:val="left"/>
      <w:pPr>
        <w:ind w:left="5760" w:hanging="360"/>
      </w:pPr>
      <w:rPr>
        <w:rFonts w:ascii="Courier New" w:hAnsi="Courier New" w:cs="Courier New" w:hint="default"/>
      </w:rPr>
    </w:lvl>
    <w:lvl w:ilvl="8" w:tplc="4018356E" w:tentative="1">
      <w:start w:val="1"/>
      <w:numFmt w:val="bullet"/>
      <w:lvlText w:val=""/>
      <w:lvlJc w:val="left"/>
      <w:pPr>
        <w:ind w:left="6480" w:hanging="360"/>
      </w:pPr>
      <w:rPr>
        <w:rFonts w:ascii="Wingdings" w:hAnsi="Wingdings" w:hint="default"/>
      </w:rPr>
    </w:lvl>
  </w:abstractNum>
  <w:abstractNum w:abstractNumId="19" w15:restartNumberingAfterBreak="0">
    <w:nsid w:val="5EA07653"/>
    <w:multiLevelType w:val="hybridMultilevel"/>
    <w:tmpl w:val="549C48F2"/>
    <w:lvl w:ilvl="0" w:tplc="2F925244">
      <w:start w:val="1"/>
      <w:numFmt w:val="bullet"/>
      <w:pStyle w:val="Textstand-aloneBulletpoint"/>
      <w:lvlText w:val="-"/>
      <w:lvlJc w:val="left"/>
      <w:pPr>
        <w:ind w:left="1080" w:hanging="360"/>
      </w:pPr>
      <w:rPr>
        <w:rFonts w:ascii="Verdana" w:hAnsi="Verdana" w:hint="default"/>
      </w:rPr>
    </w:lvl>
    <w:lvl w:ilvl="1" w:tplc="638ECBB2" w:tentative="1">
      <w:start w:val="1"/>
      <w:numFmt w:val="bullet"/>
      <w:lvlText w:val="o"/>
      <w:lvlJc w:val="left"/>
      <w:pPr>
        <w:ind w:left="1800" w:hanging="360"/>
      </w:pPr>
      <w:rPr>
        <w:rFonts w:ascii="Courier New" w:hAnsi="Courier New" w:cs="Courier New" w:hint="default"/>
      </w:rPr>
    </w:lvl>
    <w:lvl w:ilvl="2" w:tplc="F56008FE" w:tentative="1">
      <w:start w:val="1"/>
      <w:numFmt w:val="bullet"/>
      <w:lvlText w:val=""/>
      <w:lvlJc w:val="left"/>
      <w:pPr>
        <w:ind w:left="2520" w:hanging="360"/>
      </w:pPr>
      <w:rPr>
        <w:rFonts w:ascii="Wingdings" w:hAnsi="Wingdings" w:hint="default"/>
      </w:rPr>
    </w:lvl>
    <w:lvl w:ilvl="3" w:tplc="68F4CA50" w:tentative="1">
      <w:start w:val="1"/>
      <w:numFmt w:val="bullet"/>
      <w:lvlText w:val=""/>
      <w:lvlJc w:val="left"/>
      <w:pPr>
        <w:ind w:left="3240" w:hanging="360"/>
      </w:pPr>
      <w:rPr>
        <w:rFonts w:ascii="Symbol" w:hAnsi="Symbol" w:hint="default"/>
      </w:rPr>
    </w:lvl>
    <w:lvl w:ilvl="4" w:tplc="1C2C1F68" w:tentative="1">
      <w:start w:val="1"/>
      <w:numFmt w:val="bullet"/>
      <w:lvlText w:val="o"/>
      <w:lvlJc w:val="left"/>
      <w:pPr>
        <w:ind w:left="3960" w:hanging="360"/>
      </w:pPr>
      <w:rPr>
        <w:rFonts w:ascii="Courier New" w:hAnsi="Courier New" w:cs="Courier New" w:hint="default"/>
      </w:rPr>
    </w:lvl>
    <w:lvl w:ilvl="5" w:tplc="3CC6F138" w:tentative="1">
      <w:start w:val="1"/>
      <w:numFmt w:val="bullet"/>
      <w:lvlText w:val=""/>
      <w:lvlJc w:val="left"/>
      <w:pPr>
        <w:ind w:left="4680" w:hanging="360"/>
      </w:pPr>
      <w:rPr>
        <w:rFonts w:ascii="Wingdings" w:hAnsi="Wingdings" w:hint="default"/>
      </w:rPr>
    </w:lvl>
    <w:lvl w:ilvl="6" w:tplc="7C346E86" w:tentative="1">
      <w:start w:val="1"/>
      <w:numFmt w:val="bullet"/>
      <w:lvlText w:val=""/>
      <w:lvlJc w:val="left"/>
      <w:pPr>
        <w:ind w:left="5400" w:hanging="360"/>
      </w:pPr>
      <w:rPr>
        <w:rFonts w:ascii="Symbol" w:hAnsi="Symbol" w:hint="default"/>
      </w:rPr>
    </w:lvl>
    <w:lvl w:ilvl="7" w:tplc="A808A7D4" w:tentative="1">
      <w:start w:val="1"/>
      <w:numFmt w:val="bullet"/>
      <w:lvlText w:val="o"/>
      <w:lvlJc w:val="left"/>
      <w:pPr>
        <w:ind w:left="6120" w:hanging="360"/>
      </w:pPr>
      <w:rPr>
        <w:rFonts w:ascii="Courier New" w:hAnsi="Courier New" w:cs="Courier New" w:hint="default"/>
      </w:rPr>
    </w:lvl>
    <w:lvl w:ilvl="8" w:tplc="F2DEB760" w:tentative="1">
      <w:start w:val="1"/>
      <w:numFmt w:val="bullet"/>
      <w:lvlText w:val=""/>
      <w:lvlJc w:val="left"/>
      <w:pPr>
        <w:ind w:left="6840" w:hanging="360"/>
      </w:pPr>
      <w:rPr>
        <w:rFonts w:ascii="Wingdings" w:hAnsi="Wingdings" w:hint="default"/>
      </w:rPr>
    </w:lvl>
  </w:abstractNum>
  <w:abstractNum w:abstractNumId="20" w15:restartNumberingAfterBreak="0">
    <w:nsid w:val="6189026D"/>
    <w:multiLevelType w:val="hybridMultilevel"/>
    <w:tmpl w:val="3EC20C2E"/>
    <w:lvl w:ilvl="0" w:tplc="78FE48C8">
      <w:start w:val="1"/>
      <w:numFmt w:val="bullet"/>
      <w:lvlText w:val=""/>
      <w:lvlJc w:val="left"/>
      <w:pPr>
        <w:ind w:left="720" w:hanging="360"/>
      </w:pPr>
      <w:rPr>
        <w:rFonts w:ascii="Symbol" w:hAnsi="Symbol" w:hint="default"/>
      </w:rPr>
    </w:lvl>
    <w:lvl w:ilvl="1" w:tplc="7E1EB814" w:tentative="1">
      <w:start w:val="1"/>
      <w:numFmt w:val="bullet"/>
      <w:lvlText w:val="o"/>
      <w:lvlJc w:val="left"/>
      <w:pPr>
        <w:ind w:left="1440" w:hanging="360"/>
      </w:pPr>
      <w:rPr>
        <w:rFonts w:ascii="Courier New" w:hAnsi="Courier New" w:cs="Courier New" w:hint="default"/>
      </w:rPr>
    </w:lvl>
    <w:lvl w:ilvl="2" w:tplc="5448D5AA" w:tentative="1">
      <w:start w:val="1"/>
      <w:numFmt w:val="bullet"/>
      <w:lvlText w:val=""/>
      <w:lvlJc w:val="left"/>
      <w:pPr>
        <w:ind w:left="2160" w:hanging="360"/>
      </w:pPr>
      <w:rPr>
        <w:rFonts w:ascii="Wingdings" w:hAnsi="Wingdings" w:hint="default"/>
      </w:rPr>
    </w:lvl>
    <w:lvl w:ilvl="3" w:tplc="5798D3CE" w:tentative="1">
      <w:start w:val="1"/>
      <w:numFmt w:val="bullet"/>
      <w:lvlText w:val=""/>
      <w:lvlJc w:val="left"/>
      <w:pPr>
        <w:ind w:left="2880" w:hanging="360"/>
      </w:pPr>
      <w:rPr>
        <w:rFonts w:ascii="Symbol" w:hAnsi="Symbol" w:hint="default"/>
      </w:rPr>
    </w:lvl>
    <w:lvl w:ilvl="4" w:tplc="FE2A4588" w:tentative="1">
      <w:start w:val="1"/>
      <w:numFmt w:val="bullet"/>
      <w:lvlText w:val="o"/>
      <w:lvlJc w:val="left"/>
      <w:pPr>
        <w:ind w:left="3600" w:hanging="360"/>
      </w:pPr>
      <w:rPr>
        <w:rFonts w:ascii="Courier New" w:hAnsi="Courier New" w:cs="Courier New" w:hint="default"/>
      </w:rPr>
    </w:lvl>
    <w:lvl w:ilvl="5" w:tplc="C63691AE" w:tentative="1">
      <w:start w:val="1"/>
      <w:numFmt w:val="bullet"/>
      <w:lvlText w:val=""/>
      <w:lvlJc w:val="left"/>
      <w:pPr>
        <w:ind w:left="4320" w:hanging="360"/>
      </w:pPr>
      <w:rPr>
        <w:rFonts w:ascii="Wingdings" w:hAnsi="Wingdings" w:hint="default"/>
      </w:rPr>
    </w:lvl>
    <w:lvl w:ilvl="6" w:tplc="3ECC9972" w:tentative="1">
      <w:start w:val="1"/>
      <w:numFmt w:val="bullet"/>
      <w:lvlText w:val=""/>
      <w:lvlJc w:val="left"/>
      <w:pPr>
        <w:ind w:left="5040" w:hanging="360"/>
      </w:pPr>
      <w:rPr>
        <w:rFonts w:ascii="Symbol" w:hAnsi="Symbol" w:hint="default"/>
      </w:rPr>
    </w:lvl>
    <w:lvl w:ilvl="7" w:tplc="4AD41786" w:tentative="1">
      <w:start w:val="1"/>
      <w:numFmt w:val="bullet"/>
      <w:lvlText w:val="o"/>
      <w:lvlJc w:val="left"/>
      <w:pPr>
        <w:ind w:left="5760" w:hanging="360"/>
      </w:pPr>
      <w:rPr>
        <w:rFonts w:ascii="Courier New" w:hAnsi="Courier New" w:cs="Courier New" w:hint="default"/>
      </w:rPr>
    </w:lvl>
    <w:lvl w:ilvl="8" w:tplc="EF04F30E" w:tentative="1">
      <w:start w:val="1"/>
      <w:numFmt w:val="bullet"/>
      <w:lvlText w:val=""/>
      <w:lvlJc w:val="left"/>
      <w:pPr>
        <w:ind w:left="6480" w:hanging="360"/>
      </w:pPr>
      <w:rPr>
        <w:rFonts w:ascii="Wingdings" w:hAnsi="Wingdings" w:hint="default"/>
      </w:rPr>
    </w:lvl>
  </w:abstractNum>
  <w:abstractNum w:abstractNumId="21" w15:restartNumberingAfterBreak="0">
    <w:nsid w:val="65581FE3"/>
    <w:multiLevelType w:val="hybridMultilevel"/>
    <w:tmpl w:val="1968F41E"/>
    <w:lvl w:ilvl="0" w:tplc="424EF496">
      <w:start w:val="1"/>
      <w:numFmt w:val="bullet"/>
      <w:lvlText w:val="-"/>
      <w:lvlJc w:val="left"/>
      <w:pPr>
        <w:ind w:left="1080" w:hanging="360"/>
      </w:pPr>
      <w:rPr>
        <w:rFonts w:ascii="Verdana" w:hAnsi="Verdana" w:hint="default"/>
      </w:rPr>
    </w:lvl>
    <w:lvl w:ilvl="1" w:tplc="E0A822A6" w:tentative="1">
      <w:start w:val="1"/>
      <w:numFmt w:val="bullet"/>
      <w:lvlText w:val="o"/>
      <w:lvlJc w:val="left"/>
      <w:pPr>
        <w:ind w:left="1800" w:hanging="360"/>
      </w:pPr>
      <w:rPr>
        <w:rFonts w:ascii="Courier New" w:hAnsi="Courier New" w:cs="Courier New" w:hint="default"/>
      </w:rPr>
    </w:lvl>
    <w:lvl w:ilvl="2" w:tplc="C284EAEA" w:tentative="1">
      <w:start w:val="1"/>
      <w:numFmt w:val="bullet"/>
      <w:lvlText w:val=""/>
      <w:lvlJc w:val="left"/>
      <w:pPr>
        <w:ind w:left="2520" w:hanging="360"/>
      </w:pPr>
      <w:rPr>
        <w:rFonts w:ascii="Wingdings" w:hAnsi="Wingdings" w:hint="default"/>
      </w:rPr>
    </w:lvl>
    <w:lvl w:ilvl="3" w:tplc="9B0EEF98" w:tentative="1">
      <w:start w:val="1"/>
      <w:numFmt w:val="bullet"/>
      <w:lvlText w:val=""/>
      <w:lvlJc w:val="left"/>
      <w:pPr>
        <w:ind w:left="3240" w:hanging="360"/>
      </w:pPr>
      <w:rPr>
        <w:rFonts w:ascii="Symbol" w:hAnsi="Symbol" w:hint="default"/>
      </w:rPr>
    </w:lvl>
    <w:lvl w:ilvl="4" w:tplc="5BB49358" w:tentative="1">
      <w:start w:val="1"/>
      <w:numFmt w:val="bullet"/>
      <w:lvlText w:val="o"/>
      <w:lvlJc w:val="left"/>
      <w:pPr>
        <w:ind w:left="3960" w:hanging="360"/>
      </w:pPr>
      <w:rPr>
        <w:rFonts w:ascii="Courier New" w:hAnsi="Courier New" w:cs="Courier New" w:hint="default"/>
      </w:rPr>
    </w:lvl>
    <w:lvl w:ilvl="5" w:tplc="346C5CBA" w:tentative="1">
      <w:start w:val="1"/>
      <w:numFmt w:val="bullet"/>
      <w:lvlText w:val=""/>
      <w:lvlJc w:val="left"/>
      <w:pPr>
        <w:ind w:left="4680" w:hanging="360"/>
      </w:pPr>
      <w:rPr>
        <w:rFonts w:ascii="Wingdings" w:hAnsi="Wingdings" w:hint="default"/>
      </w:rPr>
    </w:lvl>
    <w:lvl w:ilvl="6" w:tplc="B06E0CBE" w:tentative="1">
      <w:start w:val="1"/>
      <w:numFmt w:val="bullet"/>
      <w:lvlText w:val=""/>
      <w:lvlJc w:val="left"/>
      <w:pPr>
        <w:ind w:left="5400" w:hanging="360"/>
      </w:pPr>
      <w:rPr>
        <w:rFonts w:ascii="Symbol" w:hAnsi="Symbol" w:hint="default"/>
      </w:rPr>
    </w:lvl>
    <w:lvl w:ilvl="7" w:tplc="31F2825A" w:tentative="1">
      <w:start w:val="1"/>
      <w:numFmt w:val="bullet"/>
      <w:lvlText w:val="o"/>
      <w:lvlJc w:val="left"/>
      <w:pPr>
        <w:ind w:left="6120" w:hanging="360"/>
      </w:pPr>
      <w:rPr>
        <w:rFonts w:ascii="Courier New" w:hAnsi="Courier New" w:cs="Courier New" w:hint="default"/>
      </w:rPr>
    </w:lvl>
    <w:lvl w:ilvl="8" w:tplc="34527C64" w:tentative="1">
      <w:start w:val="1"/>
      <w:numFmt w:val="bullet"/>
      <w:lvlText w:val=""/>
      <w:lvlJc w:val="left"/>
      <w:pPr>
        <w:ind w:left="6840" w:hanging="360"/>
      </w:pPr>
      <w:rPr>
        <w:rFonts w:ascii="Wingdings" w:hAnsi="Wingdings" w:hint="default"/>
      </w:rPr>
    </w:lvl>
  </w:abstractNum>
  <w:abstractNum w:abstractNumId="22" w15:restartNumberingAfterBreak="0">
    <w:nsid w:val="6F351A53"/>
    <w:multiLevelType w:val="hybridMultilevel"/>
    <w:tmpl w:val="A22E4046"/>
    <w:lvl w:ilvl="0" w:tplc="7B18DCB2">
      <w:start w:val="1"/>
      <w:numFmt w:val="lowerRoman"/>
      <w:pStyle w:val="Textstand-alonenumberingRCIndentJustified"/>
      <w:lvlText w:val="(%1)"/>
      <w:lvlJc w:val="left"/>
      <w:pPr>
        <w:ind w:left="720" w:hanging="360"/>
      </w:pPr>
      <w:rPr>
        <w:rFonts w:hint="default"/>
      </w:rPr>
    </w:lvl>
    <w:lvl w:ilvl="1" w:tplc="1F28B654" w:tentative="1">
      <w:start w:val="1"/>
      <w:numFmt w:val="lowerLetter"/>
      <w:lvlText w:val="%2."/>
      <w:lvlJc w:val="left"/>
      <w:pPr>
        <w:ind w:left="1440" w:hanging="360"/>
      </w:pPr>
    </w:lvl>
    <w:lvl w:ilvl="2" w:tplc="2AC4286C" w:tentative="1">
      <w:start w:val="1"/>
      <w:numFmt w:val="lowerRoman"/>
      <w:lvlText w:val="%3."/>
      <w:lvlJc w:val="right"/>
      <w:pPr>
        <w:ind w:left="2160" w:hanging="180"/>
      </w:pPr>
    </w:lvl>
    <w:lvl w:ilvl="3" w:tplc="01B4D12A" w:tentative="1">
      <w:start w:val="1"/>
      <w:numFmt w:val="decimal"/>
      <w:lvlText w:val="%4."/>
      <w:lvlJc w:val="left"/>
      <w:pPr>
        <w:ind w:left="2880" w:hanging="360"/>
      </w:pPr>
    </w:lvl>
    <w:lvl w:ilvl="4" w:tplc="F662BAEC" w:tentative="1">
      <w:start w:val="1"/>
      <w:numFmt w:val="lowerLetter"/>
      <w:lvlText w:val="%5."/>
      <w:lvlJc w:val="left"/>
      <w:pPr>
        <w:ind w:left="3600" w:hanging="360"/>
      </w:pPr>
    </w:lvl>
    <w:lvl w:ilvl="5" w:tplc="62EC61AC" w:tentative="1">
      <w:start w:val="1"/>
      <w:numFmt w:val="lowerRoman"/>
      <w:lvlText w:val="%6."/>
      <w:lvlJc w:val="right"/>
      <w:pPr>
        <w:ind w:left="4320" w:hanging="180"/>
      </w:pPr>
    </w:lvl>
    <w:lvl w:ilvl="6" w:tplc="7DD00236" w:tentative="1">
      <w:start w:val="1"/>
      <w:numFmt w:val="decimal"/>
      <w:lvlText w:val="%7."/>
      <w:lvlJc w:val="left"/>
      <w:pPr>
        <w:ind w:left="5040" w:hanging="360"/>
      </w:pPr>
    </w:lvl>
    <w:lvl w:ilvl="7" w:tplc="54244116" w:tentative="1">
      <w:start w:val="1"/>
      <w:numFmt w:val="lowerLetter"/>
      <w:lvlText w:val="%8."/>
      <w:lvlJc w:val="left"/>
      <w:pPr>
        <w:ind w:left="5760" w:hanging="360"/>
      </w:pPr>
    </w:lvl>
    <w:lvl w:ilvl="8" w:tplc="520624FC" w:tentative="1">
      <w:start w:val="1"/>
      <w:numFmt w:val="lowerRoman"/>
      <w:lvlText w:val="%9."/>
      <w:lvlJc w:val="right"/>
      <w:pPr>
        <w:ind w:left="6480" w:hanging="180"/>
      </w:pPr>
    </w:lvl>
  </w:abstractNum>
  <w:abstractNum w:abstractNumId="23" w15:restartNumberingAfterBreak="0">
    <w:nsid w:val="6FC76223"/>
    <w:multiLevelType w:val="hybridMultilevel"/>
    <w:tmpl w:val="2A682C6A"/>
    <w:lvl w:ilvl="0" w:tplc="EB1C107C">
      <w:start w:val="1"/>
      <w:numFmt w:val="lowerLetter"/>
      <w:lvlText w:val="%1)"/>
      <w:lvlJc w:val="left"/>
      <w:pPr>
        <w:ind w:left="720" w:hanging="360"/>
      </w:pPr>
    </w:lvl>
    <w:lvl w:ilvl="1" w:tplc="C2303C46" w:tentative="1">
      <w:start w:val="1"/>
      <w:numFmt w:val="lowerLetter"/>
      <w:lvlText w:val="%2."/>
      <w:lvlJc w:val="left"/>
      <w:pPr>
        <w:ind w:left="1440" w:hanging="360"/>
      </w:pPr>
    </w:lvl>
    <w:lvl w:ilvl="2" w:tplc="CE04F33C" w:tentative="1">
      <w:start w:val="1"/>
      <w:numFmt w:val="lowerRoman"/>
      <w:lvlText w:val="%3."/>
      <w:lvlJc w:val="right"/>
      <w:pPr>
        <w:ind w:left="2160" w:hanging="180"/>
      </w:pPr>
    </w:lvl>
    <w:lvl w:ilvl="3" w:tplc="EF3A0AB0" w:tentative="1">
      <w:start w:val="1"/>
      <w:numFmt w:val="decimal"/>
      <w:lvlText w:val="%4."/>
      <w:lvlJc w:val="left"/>
      <w:pPr>
        <w:ind w:left="2880" w:hanging="360"/>
      </w:pPr>
    </w:lvl>
    <w:lvl w:ilvl="4" w:tplc="5CFCAC8C" w:tentative="1">
      <w:start w:val="1"/>
      <w:numFmt w:val="lowerLetter"/>
      <w:lvlText w:val="%5."/>
      <w:lvlJc w:val="left"/>
      <w:pPr>
        <w:ind w:left="3600" w:hanging="360"/>
      </w:pPr>
    </w:lvl>
    <w:lvl w:ilvl="5" w:tplc="22CC6984" w:tentative="1">
      <w:start w:val="1"/>
      <w:numFmt w:val="lowerRoman"/>
      <w:lvlText w:val="%6."/>
      <w:lvlJc w:val="right"/>
      <w:pPr>
        <w:ind w:left="4320" w:hanging="180"/>
      </w:pPr>
    </w:lvl>
    <w:lvl w:ilvl="6" w:tplc="886C30EE" w:tentative="1">
      <w:start w:val="1"/>
      <w:numFmt w:val="decimal"/>
      <w:lvlText w:val="%7."/>
      <w:lvlJc w:val="left"/>
      <w:pPr>
        <w:ind w:left="5040" w:hanging="360"/>
      </w:pPr>
    </w:lvl>
    <w:lvl w:ilvl="7" w:tplc="907A1FE0" w:tentative="1">
      <w:start w:val="1"/>
      <w:numFmt w:val="lowerLetter"/>
      <w:lvlText w:val="%8."/>
      <w:lvlJc w:val="left"/>
      <w:pPr>
        <w:ind w:left="5760" w:hanging="360"/>
      </w:pPr>
    </w:lvl>
    <w:lvl w:ilvl="8" w:tplc="2A2640C8"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6"/>
  </w:num>
  <w:num w:numId="5">
    <w:abstractNumId w:val="0"/>
  </w:num>
  <w:num w:numId="6">
    <w:abstractNumId w:val="11"/>
  </w:num>
  <w:num w:numId="7">
    <w:abstractNumId w:val="14"/>
  </w:num>
  <w:num w:numId="8">
    <w:abstractNumId w:val="21"/>
  </w:num>
  <w:num w:numId="9">
    <w:abstractNumId w:val="4"/>
  </w:num>
  <w:num w:numId="10">
    <w:abstractNumId w:val="19"/>
  </w:num>
  <w:num w:numId="11">
    <w:abstractNumId w:val="12"/>
  </w:num>
  <w:num w:numId="12">
    <w:abstractNumId w:val="22"/>
  </w:num>
  <w:num w:numId="13">
    <w:abstractNumId w:val="2"/>
  </w:num>
  <w:num w:numId="14">
    <w:abstractNumId w:val="7"/>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9"/>
  </w:num>
  <w:num w:numId="20">
    <w:abstractNumId w:val="9"/>
  </w:num>
  <w:num w:numId="21">
    <w:abstractNumId w:val="9"/>
  </w:num>
  <w:num w:numId="22">
    <w:abstractNumId w:val="9"/>
  </w:num>
  <w:num w:numId="23">
    <w:abstractNumId w:val="8"/>
  </w:num>
  <w:num w:numId="24">
    <w:abstractNumId w:val="8"/>
    <w:lvlOverride w:ilvl="0">
      <w:lvl w:ilvl="0">
        <w:start w:val="1"/>
        <w:numFmt w:val="decimal"/>
        <w:pStyle w:val="HEADER1NOTES"/>
        <w:lvlText w:val="%1."/>
        <w:lvlJc w:val="left"/>
        <w:pPr>
          <w:ind w:left="907" w:hanging="907"/>
        </w:pPr>
        <w:rPr>
          <w:rFonts w:hint="default"/>
        </w:rPr>
      </w:lvl>
    </w:lvlOverride>
    <w:lvlOverride w:ilvl="1">
      <w:lvl w:ilvl="1">
        <w:start w:val="1"/>
        <w:numFmt w:val="decimal"/>
        <w:pStyle w:val="HEADER2NOTES"/>
        <w:lvlText w:val="%1.%2."/>
        <w:lvlJc w:val="left"/>
        <w:pPr>
          <w:ind w:left="907" w:hanging="907"/>
        </w:pPr>
        <w:rPr>
          <w:rFonts w:hint="default"/>
        </w:rPr>
      </w:lvl>
    </w:lvlOverride>
    <w:lvlOverride w:ilvl="2">
      <w:lvl w:ilvl="2">
        <w:start w:val="1"/>
        <w:numFmt w:val="decimal"/>
        <w:pStyle w:val="HEADER3NOTES"/>
        <w:lvlText w:val="%1.%2.%3."/>
        <w:lvlJc w:val="left"/>
        <w:pPr>
          <w:ind w:left="907" w:hanging="907"/>
        </w:pPr>
        <w:rPr>
          <w:rFonts w:hint="default"/>
        </w:rPr>
      </w:lvl>
    </w:lvlOverride>
    <w:lvlOverride w:ilvl="3">
      <w:lvl w:ilvl="3">
        <w:start w:val="1"/>
        <w:numFmt w:val="decimal"/>
        <w:pStyle w:val="HEADER4Part1"/>
        <w:lvlText w:val="%1.%2.%3.%4."/>
        <w:lvlJc w:val="left"/>
        <w:pPr>
          <w:ind w:left="907" w:hanging="907"/>
        </w:pPr>
        <w:rPr>
          <w:rFonts w:hint="default"/>
        </w:rPr>
      </w:lvl>
    </w:lvlOverride>
    <w:lvlOverride w:ilvl="4">
      <w:lvl w:ilvl="4">
        <w:start w:val="1"/>
        <w:numFmt w:val="lowerLetter"/>
        <w:lvlText w:val="%5."/>
        <w:lvlJc w:val="left"/>
        <w:pPr>
          <w:ind w:left="3666" w:hanging="360"/>
        </w:pPr>
        <w:rPr>
          <w:rFonts w:hint="default"/>
        </w:rPr>
      </w:lvl>
    </w:lvlOverride>
    <w:lvlOverride w:ilvl="5">
      <w:lvl w:ilvl="5">
        <w:start w:val="1"/>
        <w:numFmt w:val="lowerRoman"/>
        <w:lvlText w:val="%6."/>
        <w:lvlJc w:val="right"/>
        <w:pPr>
          <w:ind w:left="4386" w:hanging="180"/>
        </w:pPr>
        <w:rPr>
          <w:rFonts w:hint="default"/>
        </w:rPr>
      </w:lvl>
    </w:lvlOverride>
    <w:lvlOverride w:ilvl="6">
      <w:lvl w:ilvl="6">
        <w:start w:val="1"/>
        <w:numFmt w:val="decimal"/>
        <w:lvlText w:val="%7."/>
        <w:lvlJc w:val="left"/>
        <w:pPr>
          <w:ind w:left="5106" w:hanging="360"/>
        </w:pPr>
        <w:rPr>
          <w:rFonts w:hint="default"/>
        </w:rPr>
      </w:lvl>
    </w:lvlOverride>
    <w:lvlOverride w:ilvl="7">
      <w:lvl w:ilvl="7">
        <w:start w:val="1"/>
        <w:numFmt w:val="lowerLetter"/>
        <w:lvlText w:val="%8."/>
        <w:lvlJc w:val="left"/>
        <w:pPr>
          <w:ind w:left="5826" w:hanging="360"/>
        </w:pPr>
        <w:rPr>
          <w:rFonts w:hint="default"/>
        </w:rPr>
      </w:lvl>
    </w:lvlOverride>
    <w:lvlOverride w:ilvl="8">
      <w:lvl w:ilvl="8">
        <w:start w:val="1"/>
        <w:numFmt w:val="lowerRoman"/>
        <w:lvlText w:val="%9."/>
        <w:lvlJc w:val="right"/>
        <w:pPr>
          <w:ind w:left="6546" w:hanging="180"/>
        </w:pPr>
        <w:rPr>
          <w:rFonts w:hint="default"/>
        </w:rPr>
      </w:lvl>
    </w:lvlOverride>
  </w:num>
  <w:num w:numId="25">
    <w:abstractNumId w:val="8"/>
  </w:num>
  <w:num w:numId="26">
    <w:abstractNumId w:val="9"/>
  </w:num>
  <w:num w:numId="27">
    <w:abstractNumId w:val="18"/>
  </w:num>
  <w:num w:numId="28">
    <w:abstractNumId w:val="20"/>
  </w:num>
  <w:num w:numId="29">
    <w:abstractNumId w:val="23"/>
  </w:num>
  <w:num w:numId="30">
    <w:abstractNumId w:val="16"/>
  </w:num>
  <w:num w:numId="31">
    <w:abstractNumId w:val="10"/>
  </w:num>
  <w:num w:numId="32">
    <w:abstractNumId w:val="15"/>
  </w:num>
  <w:num w:numId="33">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hideSpellingErrors/>
  <w:hideGrammaticalErrors/>
  <w:defaultTabStop w:val="907"/>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IP_META_DOC_TBL00001" w:val="&lt;OBJECT&gt;&lt;META&gt;&lt;ID&gt;&lt;/ID&gt;&lt;NAME&gt;DOC_TBL00001&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1033&lt;/FLCID&gt;&lt;RELATION&gt;&lt;/RELATION&gt;&lt;LINKED&gt;&lt;/LINKED&gt;&lt;SVALUE&gt;&lt;/SVALUE&gt;&lt;INFO&gt;&lt;/INFO&gt;&lt;/META&gt;&lt;UPDATE&gt;&lt;DATE&gt;10.1.10.2&lt;/DATE&gt;&lt;DYNAMIZEDBY&gt;mileuma&lt;/DYNAMIZEDBY&gt;&lt;DYNAMIZEDON&gt;17/07/2019 11:32:21&lt;/DYNAMIZEDON&gt;&lt;LASTUPDATEDBY&gt;kythrst&lt;/LASTUPDATEDBY&gt;&lt;LASTUPDATEDON&gt;6/16/2020 2:14:16 PM&lt;/LASTUPDATEDON&gt;&lt;UTC&gt;1&lt;/UTC&gt;&lt;/UPDATE&gt;&lt;QUERIES bbk=&quot;16572&quot; bbkdesc=&quot;2019 Annual Accounts/EC Annual Accounts/DC - Statement of Financial Performance&quot; datapro=&quot;BIP_SOFP&quot; tdatapro=&quot;BIP_SOFP&quot; author=&quot;&quot; modtime=&quot;6/16/2020 2:14:10 PM&quot; moduser=&quot;kythrst&quot; rolluptime=&quot;&quot; syuser=&quot;kythrst&quot; syuzeit=&quot;6/16/2020 2:14:10 PM&quot; root=&quot;/BBOOK/DATAPROVIDER[./META/PROPS/ID='BIP_SOFP']/DATA&quot; colcount=&quot;4&quot; rowcount=&quot;32&quot; url=&quot;&quot; dynamizeds=&quot;SAP Disclosure Management - Production&quot; dynamizedstype=&quot;9&quot; refreshds=&quot;&quot; viewtype=&quot;1&quot;&gt;&lt;QUERY reftype=&quot;ABS&quot; elmntsel=&quot;TABLE&quot; bbk=&quot;16572&quot; bbkdesc=&quot;2019 Annual Accounts/EC Annual Accounts/DC - Statement of Financial Performance&quot; datapro=&quot;BIP_SOFP&quot; infos=&quot;&quot; iscomment=&quot;0&quot;&gt;&lt;SELECT&gt;/BBOOK/DATAPROVIDER[./META/PROPS/ID='BIP_SOFP']/DATA/ROW&lt;/SELECT&gt;&lt;FILTERS&gt;&lt;FILTER&gt;&lt;/FILTER&gt;&lt;/FILTERS&gt;&lt;/QUERY&gt;&lt;/QUERIES&gt;&lt;/OBJECT&gt;"/>
    <w:docVar w:name="BIP_META_DOC_TBL00002" w:val="&lt;OBJECT&gt;&lt;META&gt;&lt;ID&gt;&lt;/ID&gt;&lt;NAME&gt;DOC_TBL00002&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57&lt;/FLCID&gt;&lt;RELATION&gt;&lt;/RELATION&gt;&lt;LINKED&gt;&lt;/LINKED&gt;&lt;SVALUE&gt;&lt;/SVALUE&gt;&lt;INFO&gt;&lt;/INFO&gt;&lt;/META&gt;&lt;UPDATE&gt;&lt;DATE&gt;10.1.10.2&lt;/DATE&gt;&lt;DYNAMIZEDBY&gt;kythrst&lt;/DYNAMIZEDBY&gt;&lt;DYNAMIZEDON&gt;17/07/2019 9:57:55 AM&lt;/DYNAMIZEDON&gt;&lt;LASTUPDATEDBY&gt;kythrst&lt;/LASTUPDATEDBY&gt;&lt;LASTUPDATEDON&gt;6/16/2020 2:15:58 PM&lt;/LASTUPDATEDON&gt;&lt;UTC&gt;1&lt;/UTC&gt;&lt;/UPDATE&gt;&lt;QUERIES bbk=&quot;16571&quot; bbkdesc=&quot;2019 Annual Accounts/EC Annual Accounts/DC - Balance Sheet&quot; datapro=&quot;BIP_BS&quot; tdatapro=&quot;BIP_BS&quot; author=&quot;&quot; modtime=&quot;6/16/2020 2:15:42 PM&quot; moduser=&quot;kythrst&quot; rolluptime=&quot;&quot; syuser=&quot;kythrst&quot; syuzeit=&quot;6/16/2020 2:15:42 PM&quot; root=&quot;/BBOOK/DATAPROVIDER[./META/PROPS/ID='BIP_BS']/DATA&quot; colcount=&quot;4&quot; rowcount=&quot;37&quot; url=&quot;&quot; dynamizeds=&quot;SAP Disclosure Management - Production&quot; dynamizedstype=&quot;9&quot; refreshds=&quot;&quot; viewtype=&quot;1&quot;&gt;&lt;QUERY reftype=&quot;ABS&quot; elmntsel=&quot;TABLE&quot; bbk=&quot;16571&quot; bbkdesc=&quot;2019 Annual Accounts/EC Annual Accounts/DC - Balance Sheet&quot; datapro=&quot;BIP_BS&quot; infos=&quot;&quot; iscomment=&quot;0&quot;&gt;&lt;SELECT&gt;/BBOOK/DATAPROVIDER[./META/PROPS/ID='BIP_BS']/DATA/ROW&lt;/SELECT&gt;&lt;FILTERS&gt;&lt;FILTER&gt;&lt;/FILTER&gt;&lt;/FILTERS&gt;&lt;/QUERY&gt;&lt;/QUERIES&gt;&lt;/OBJECT&gt;"/>
    <w:docVar w:name="BIP_META_DOC_TBL00003" w:val="&lt;OBJECT&gt;&lt;META&gt;&lt;ID&gt;&lt;/ID&gt;&lt;NAME&gt;DOC_TBL00003&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1033&lt;/FLCID&gt;&lt;RELATION&gt;&lt;/RELATION&gt;&lt;LINKED&gt;&lt;/LINKED&gt;&lt;SVALUE&gt;&lt;/SVALUE&gt;&lt;INFO&gt;&lt;/INFO&gt;&lt;/META&gt;&lt;UPDATE&gt;&lt;DATE&gt;10.1.10.2&lt;/DATE&gt;&lt;DYNAMIZEDBY&gt;mileuma&lt;/DYNAMIZEDBY&gt;&lt;DYNAMIZEDON&gt;17/07/2019 12:08:35&lt;/DYNAMIZEDON&gt;&lt;LASTUPDATEDBY&gt;kythrst&lt;/LASTUPDATEDBY&gt;&lt;LASTUPDATEDON&gt;6/16/2020 2:15:58 PM&lt;/LASTUPDATEDON&gt;&lt;UTC&gt;1&lt;/UTC&gt;&lt;/UPDATE&gt;&lt;QUERIES bbk=&quot;16574&quot; bbkdesc=&quot;2019 Annual Accounts/EC Annual Accounts/DC - Cashflow statement automated&quot; datapro=&quot;BIP_CF&quot; tdatapro=&quot;BIP_CF&quot; author=&quot;&quot; modtime=&quot;6/16/2020 2:15:52 PM&quot; moduser=&quot;kythrst&quot; rolluptime=&quot;&quot; syuser=&quot;kythrst&quot; syuzeit=&quot;6/16/2020 2:15:52 PM&quot; root=&quot;/BBOOK/DATAPROVIDER[./META/PROPS/ID='BIP_CF']/DATA&quot; colcount=&quot;4&quot; rowcount=&quot;28&quot; url=&quot;&quot; dynamizeds=&quot;SAP Disclosure Management - Production&quot; dynamizedstype=&quot;9&quot; refreshds=&quot;&quot; viewtype=&quot;1&quot;&gt;&lt;QUERY reftype=&quot;ABS&quot; elmntsel=&quot;TABLE&quot; bbk=&quot;16574&quot; bbkdesc=&quot;2019 Annual Accounts/EC Annual Accounts/DC - Cashflow statement automated&quot; datapro=&quot;BIP_CF&quot; infos=&quot;&quot; iscomment=&quot;0&quot;&gt;&lt;SELECT&gt;/BBOOK/DATAPROVIDER[./META/PROPS/ID='BIP_CF']/DATA/ROW&lt;/SELECT&gt;&lt;FILTERS&gt;&lt;FILTER&gt;&lt;/FILTER&gt;&lt;/FILTERS&gt;&lt;/QUERY&gt;&lt;/QUERIES&gt;&lt;/OBJECT&gt;"/>
    <w:docVar w:name="BIP_META_DOC_TBL00004" w:val="&lt;OBJECT&gt;&lt;META&gt;&lt;ID&gt;&lt;/ID&gt;&lt;NAME&gt;DOC_TBL00004&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60&lt;/FLCID&gt;&lt;RELATION&gt;&lt;/RELATION&gt;&lt;LINKED&gt;&lt;/LINKED&gt;&lt;SVALUE&gt;&lt;/SVALUE&gt;&lt;INFO&gt;&lt;/INFO&gt;&lt;/META&gt;&lt;UPDATE&gt;&lt;DATE&gt;10.1.10.2&lt;/DATE&gt;&lt;DYNAMIZEDBY&gt;mileuma&lt;/DYNAMIZEDBY&gt;&lt;DYNAMIZEDON&gt;17/07/2019 12:36:43&lt;/DYNAMIZEDON&gt;&lt;LASTUPDATEDBY&gt;kythrst&lt;/LASTUPDATEDBY&gt;&lt;LASTUPDATEDON&gt;6/16/2020 2:18:42 PM&lt;/LASTUPDATEDON&gt;&lt;UTC&gt;1&lt;/UTC&gt;&lt;/UPDATE&gt;&lt;QUERIES bbk=&quot;16573&quot; bbkdesc=&quot;2019 Annual Accounts/EC Annual Accounts/DC - Statement of changes in net assets&quot; datapro=&quot;BIP_CHNA&quot; tdatapro=&quot;BIP_CHNA&quot; author=&quot;&quot; modtime=&quot;6/16/2020 2:18:29 PM&quot; moduser=&quot;kythrst&quot; rolluptime=&quot;&quot; syuser=&quot;kythrst&quot; syuzeit=&quot;6/16/2020 2:18:29 PM&quot; root=&quot;/BBOOK/DATAPROVIDER[./META/PROPS/ID='BIP_CHNA']/DATA&quot; colcount=&quot;5&quot; rowcount=&quot;17&quot; url=&quot;&quot; dynamizeds=&quot;SAP Disclosure Management - Production&quot; dynamizedstype=&quot;9&quot; refreshds=&quot;&quot; viewtype=&quot;1&quot;&gt;&lt;QUERY reftype=&quot;ABS&quot; elmntsel=&quot;TABLE&quot; bbk=&quot;16573&quot; bbkdesc=&quot;2019 Annual Accounts/EC Annual Accounts/DC - Statement of changes in net assets&quot; datapro=&quot;BIP_CHNA&quot; infos=&quot;&quot; iscomment=&quot;0&quot;&gt;&lt;SELECT&gt;/BBOOK/DATAPROVIDER[./META/PROPS/ID='BIP_CHNA']/DATA/ROW&lt;/SELECT&gt;&lt;FILTERS&gt;&lt;FILTER&gt;&lt;/FILTER&gt;&lt;/FILTERS&gt;&lt;/QUERY&gt;&lt;/QUERIES&gt;&lt;/OBJECT&gt;"/>
    <w:docVar w:name="BIP_META_DOC_TBL00005" w:val="&lt;OBJECT&gt;&lt;META&gt;&lt;ID&gt;&lt;/ID&gt;&lt;NAME&gt;DOC_TBL00005&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57&lt;/FLCID&gt;&lt;RELATION&gt;&lt;/RELATION&gt;&lt;LINKED&gt;&lt;/LINKED&gt;&lt;SVALUE&gt;&lt;/SVALUE&gt;&lt;INFO&gt;&lt;/INFO&gt;&lt;/META&gt;&lt;UPDATE&gt;&lt;DATE&gt;10.1.10.2&lt;/DATE&gt;&lt;DYNAMIZEDBY&gt;mileuma&lt;/DYNAMIZEDBY&gt;&lt;DYNAMIZEDON&gt;20/03/2020 14:48:51&lt;/DYNAMIZEDON&gt;&lt;LASTUPDATEDBY&gt;kythrst&lt;/LASTUPDATEDBY&gt;&lt;LASTUPDATEDON&gt;6/16/2020 2:18:46 PM&lt;/LASTUPDATEDON&gt;&lt;UTC&gt;1&lt;/UTC&gt;&lt;/UPDATE&gt;&lt;QUERIES bbk=&quot;17185&quot; bbkdesc=&quot;2019 Annual Accounts/EU Annual Accounts/DC - Currency table and Deprec. Rates&quot; datapro=&quot;BIP_CURR&quot; tdatapro=&quot;BIP_CURR&quot; author=&quot;&quot; modtime=&quot;6/16/2020 10:02:10 AM&quot; moduser=&quot;kythrst&quot; rolluptime=&quot;&quot; syuser=&quot;kythrst&quot; syuzeit=&quot;6/16/2020 10:02:10 AM&quot; root=&quot;/BBOOK/DATAPROVIDER[./META/PROPS/ID='BIP_CURR']/DATA&quot; colcount=&quot;6&quot; rowcount=&quot;7&quot; url=&quot;&quot; dynamizeds=&quot;SAP Disclosure Management - Production&quot; dynamizedstype=&quot;9&quot; refreshds=&quot;&quot; viewtype=&quot;1&quot;&gt;&lt;QUERY reftype=&quot;ABS&quot; elmntsel=&quot;TABLE&quot; bbk=&quot;17185&quot; bbkdesc=&quot;2019 Annual Accounts/EU Annual Accounts/DC - Currency table and Deprec. Rates&quot; datapro=&quot;BIP_CURR&quot; infos=&quot;&quot; iscomment=&quot;0&quot;&gt;&lt;SELECT&gt;/BBOOK/DATAPROVIDER[./META/PROPS/ID='BIP_CURR']/DATA/ROW&lt;/SELECT&gt;&lt;FILTERS&gt;&lt;FILTER&gt;&lt;/FILTER&gt;&lt;/FILTERS&gt;&lt;/QUERY&gt;&lt;/QUERIES&gt;&lt;/OBJECT&gt;"/>
    <w:docVar w:name="BIP_META_DOC_TBL00006" w:val="&lt;OBJECT&gt;&lt;META&gt;&lt;ID&gt;&lt;/ID&gt;&lt;NAME&gt;DOC_TBL00006&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57&lt;/FLCID&gt;&lt;RELATION&gt;&lt;/RELATION&gt;&lt;LINKED&gt;&lt;/LINKED&gt;&lt;SVALUE&gt;&lt;/SVALUE&gt;&lt;INFO&gt;&lt;/INFO&gt;&lt;/META&gt;&lt;UPDATE&gt;&lt;DATE&gt;10.1.10.2&lt;/DATE&gt;&lt;DYNAMIZEDBY&gt;mileuma&lt;/DYNAMIZEDBY&gt;&lt;DYNAMIZEDON&gt;20/03/2020 14:51:07&lt;/DYNAMIZEDON&gt;&lt;LASTUPDATEDBY&gt;kythrst&lt;/LASTUPDATEDBY&gt;&lt;LASTUPDATEDON&gt;6/16/2020 2:18:46 PM&lt;/LASTUPDATEDON&gt;&lt;UTC&gt;1&lt;/UTC&gt;&lt;/UPDATE&gt;&lt;QUERIES bbk=&quot;17185&quot; bbkdesc=&quot;2019 Annual Accounts/EU Annual Accounts/DC - Currency table and Deprec. Rates&quot; datapro=&quot;BIP_DR&quot; tdatapro=&quot;BIP_DR&quot; author=&quot;&quot; modtime=&quot;6/16/2020 10:02:10 AM&quot; moduser=&quot;kythrst&quot; rolluptime=&quot;&quot; syuser=&quot;kythrst&quot; syuzeit=&quot;6/16/2020 10:02:10 AM&quot; root=&quot;/BBOOK/DATAPROVIDER[./META/PROPS/ID='BIP_DR']/DATA&quot; colcount=&quot;2&quot; rowcount=&quot;7&quot; url=&quot;&quot; dynamizeds=&quot;SAP Disclosure Management - Production&quot; dynamizedstype=&quot;9&quot; refreshds=&quot;&quot; viewtype=&quot;1&quot;&gt;&lt;QUERY reftype=&quot;ABS&quot; elmntsel=&quot;TABLE&quot; bbk=&quot;17185&quot; bbkdesc=&quot;2019 Annual Accounts/EU Annual Accounts/DC - Currency table and Deprec. Rates&quot; datapro=&quot;BIP_DR&quot; infos=&quot;&quot; iscomment=&quot;0&quot;&gt;&lt;SELECT&gt;/BBOOK/DATAPROVIDER[./META/PROPS/ID='BIP_DR']/DATA/ROW&lt;/SELECT&gt;&lt;FILTERS&gt;&lt;FILTER&gt;&lt;/FILTER&gt;&lt;/FILTERS&gt;&lt;/QUERY&gt;&lt;/QUERIES&gt;&lt;/OBJECT&gt;"/>
    <w:docVar w:name="BIP_META_DOC_TBL00007" w:val="&lt;OBJECT&gt;&lt;META&gt;&lt;ID&gt;&lt;/ID&gt;&lt;NAME&gt;DOC_TBL00007&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3072&lt;/FLCID&gt;&lt;RELATION&gt;&lt;/RELATION&gt;&lt;LINKED&gt;&lt;/LINKED&gt;&lt;SVALUE&gt;&lt;/SVALUE&gt;&lt;INFO&gt;&lt;/INFO&gt;&lt;/META&gt;&lt;UPDATE&gt;&lt;DATE&gt;10.1.10.2&lt;/DATE&gt;&lt;DYNAMIZEDBY&gt;kythrst&lt;/DYNAMIZEDBY&gt;&lt;DYNAMIZEDON&gt;19/03/2020 3:25:54 PM&lt;/DYNAMIZEDON&gt;&lt;LASTUPDATEDBY&gt;kythrst&lt;/LASTUPDATEDBY&gt;&lt;LASTUPDATEDON&gt;6/16/2020 2:18:43 PM&lt;/LASTUPDATEDON&gt;&lt;UTC&gt;1&lt;/UTC&gt;&lt;/UPDATE&gt;&lt;QUERIES bbk=&quot;16536&quot; bbkdesc=&quot;2019 Annual Accounts/EC Annual Accounts/DC - Intangible assets and PPE&quot; datapro=&quot;BIP_PPEI&quot; tdatapro=&quot;BIP_PPEI&quot; author=&quot;&quot; modtime=&quot;3/19/2020 10:21:41 AM&quot; moduser=&quot;kythrst&quot; rolluptime=&quot;&quot; syuser=&quot;kythrst&quot; syuzeit=&quot;3/19/2020 10:21:41 AM&quot; root=&quot;/DATA&quot; colcount=&quot;2&quot; rowcount=&quot;17&quot; url=&quot;&quot; dynamizeds=&quot;SAP Disclosure Management - Production&quot; dynamizedstype=&quot;9&quot; refreshds=&quot;&quot; viewtype=&quot;1&quot;&gt;&lt;QUERY reftype=&quot;ABS&quot; elmntsel=&quot;TABLE&quot; bbk=&quot;16536&quot; bbkdesc=&quot;2019 Annual Accounts/EC Annual Accounts/DC - property plant and equipment - new method&quot; datapro=&quot;BIP_PPEI&quot; infos=&quot;&quot; iscomment=&quot;0&quot;&gt;&lt;SELECT&gt;/BBOOK/DATAPROVIDER[./META/PROPS/ID='BIP_PPEI']/DATA/ROW&lt;/SELECT&gt;&lt;FILTERS&gt;&lt;FILTER&gt;&lt;/FILTER&gt;&lt;/FILTERS&gt;&lt;/QUERY&gt;&lt;/QUERIES&gt;&lt;/OBJECT&gt;"/>
    <w:docVar w:name="BIP_META_DOC_TBL00008" w:val="&lt;OBJECT&gt;&lt;META&gt;&lt;ID&gt;&lt;/ID&gt;&lt;NAME&gt;DOC_TBL00008&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3072&lt;/FLCID&gt;&lt;RELATION&gt;&lt;/RELATION&gt;&lt;LINKED&gt;&lt;/LINKED&gt;&lt;SVALUE&gt;&lt;/SVALUE&gt;&lt;INFO&gt;&lt;/INFO&gt;&lt;/META&gt;&lt;UPDATE&gt;&lt;DATE&gt;10.1.10.2&lt;/DATE&gt;&lt;DYNAMIZEDBY&gt;kythrst&lt;/DYNAMIZEDBY&gt;&lt;DYNAMIZEDON&gt;19/03/2020 3:16:57 PM&lt;/DYNAMIZEDON&gt;&lt;LASTUPDATEDBY&gt;kythrst&lt;/LASTUPDATEDBY&gt;&lt;LASTUPDATEDON&gt;6/16/2020 2:18:53 PM&lt;/LASTUPDATEDON&gt;&lt;UTC&gt;1&lt;/UTC&gt;&lt;/UPDATE&gt;&lt;QUERIES bbk=&quot;16536&quot; bbkdesc=&quot;2019 Annual Accounts/EC Annual Accounts/DC - Intangible assets and PPE&quot; datapro=&quot;BIP_PPE&quot; tdatapro=&quot;BIP_PPE&quot; author=&quot;&quot; modtime=&quot;6/16/2020 2:18:28 PM&quot; moduser=&quot;kythrst&quot; rolluptime=&quot;&quot; syuser=&quot;kythrst&quot; syuzeit=&quot;6/16/2020 2:18:28 PM&quot; root=&quot;/BBOOK/DATAPROVIDER[./META/PROPS/ID='BIP_PPE']/DATA&quot; colcount=&quot;10&quot; rowcount=&quot;17&quot; url=&quot;&quot; dynamizeds=&quot;SAP Disclosure Management - Production&quot; dynamizedstype=&quot;9&quot; refreshds=&quot;&quot; viewtype=&quot;1&quot;&gt;&lt;QUERY reftype=&quot;ABS&quot; elmntsel=&quot;TABLE&quot; bbk=&quot;16536&quot; bbkdesc=&quot;2019 Annual Accounts/EC Annual Accounts/DC - Intangible assets and PPE&quot; datapro=&quot;BIP_PPE&quot; infos=&quot;&quot; iscomment=&quot;0&quot;&gt;&lt;SELECT&gt;/BBOOK/DATAPROVIDER[./META/PROPS/ID='BIP_PPE']/DATA/ROW&lt;/SELECT&gt;&lt;FILTERS&gt;&lt;FILTER&gt;&lt;/FILTER&gt;&lt;/FILTERS&gt;&lt;/QUERY&gt;&lt;/QUERIES&gt;&lt;/OBJECT&gt;"/>
    <w:docVar w:name="BIP_META_DOC_TBL00009" w:val="&lt;OBJECT&gt;&lt;META&gt;&lt;ID&gt;&lt;/ID&gt;&lt;NAME&gt;DOC_TBL00009&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60&lt;/FLCID&gt;&lt;RELATION&gt;&lt;/RELATION&gt;&lt;LINKED&gt;&lt;/LINKED&gt;&lt;SVALUE&gt;&lt;/SVALUE&gt;&lt;INFO&gt;&lt;/INFO&gt;&lt;/META&gt;&lt;UPDATE&gt;&lt;DATE&gt;10.1.10.2&lt;/DATE&gt;&lt;DYNAMIZEDBY&gt;mileuma&lt;/DYNAMIZEDBY&gt;&lt;DYNAMIZEDON&gt;17/07/2019 14:05:21&lt;/DYNAMIZEDON&gt;&lt;LASTUPDATEDBY&gt;kythrst&lt;/LASTUPDATEDBY&gt;&lt;LASTUPDATEDON&gt;6/16/2020 2:16:32 PM&lt;/LASTUPDATEDON&gt;&lt;UTC&gt;1&lt;/UTC&gt;&lt;/UPDATE&gt;&lt;QUERIES bbk=&quot;16570&quot; bbkdesc=&quot;2019 Annual Accounts/EC Annual Accounts/DC - Investments accounted for using the equity method new&quot; datapro=&quot;BIP_PARTASS1&quot; tdatapro=&quot;BIP_PARTASS1&quot; author=&quot;&quot; modtime=&quot;6/16/2020 2:16:26 PM&quot; moduser=&quot;kythrst&quot; rolluptime=&quot;&quot; syuser=&quot;kythrst&quot; syuzeit=&quot;6/16/2020 2:16:26 PM&quot; root=&quot;/BBOOK/DATAPROVIDER[./META/PROPS/ID='BIP_PARTASS1']/DATA&quot; colcount=&quot;2&quot; rowcount=&quot;8&quot; url=&quot;&quot; dynamizeds=&quot;SAP Disclosure Management - Production&quot; dynamizedstype=&quot;9&quot; refreshds=&quot;&quot; viewtype=&quot;1&quot;&gt;&lt;QUERY reftype=&quot;ABS&quot; elmntsel=&quot;TABLE&quot; bbk=&quot;16570&quot; bbkdesc=&quot;2019 Annual Accounts/EC Annual Accounts/DC - Investments accounted for using the equity method new&quot; datapro=&quot;BIP_PARTASS1&quot; infos=&quot;&quot; iscomment=&quot;0&quot;&gt;&lt;SELECT&gt;/BBOOK/DATAPROVIDER[./META/PROPS/ID='BIP_PARTASS1']/DATA/ROW&lt;/SELECT&gt;&lt;FILTERS&gt;&lt;FILTER&gt;&lt;/FILTER&gt;&lt;/FILTERS&gt;&lt;/QUERY&gt;&lt;/QUERIES&gt;&lt;/OBJECT&gt;"/>
    <w:docVar w:name="BIP_META_DOC_TBL00010" w:val="&lt;OBJECT&gt;&lt;META&gt;&lt;ID&gt;&lt;/ID&gt;&lt;NAME&gt;DOC_TBL00010&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60&lt;/FLCID&gt;&lt;RELATION&gt;&lt;/RELATION&gt;&lt;LINKED&gt;&lt;/LINKED&gt;&lt;SVALUE&gt;&lt;/SVALUE&gt;&lt;INFO&gt;&lt;/INFO&gt;&lt;/META&gt;&lt;UPDATE&gt;&lt;DATE&gt;10.1.10.2&lt;/DATE&gt;&lt;DYNAMIZEDBY&gt;mileuma&lt;/DYNAMIZEDBY&gt;&lt;DYNAMIZEDON&gt;17/07/2019 14:09:49&lt;/DYNAMIZEDON&gt;&lt;LASTUPDATEDBY&gt;kythrst&lt;/LASTUPDATEDBY&gt;&lt;LASTUPDATEDON&gt;6/16/2020 2:16:32 PM&lt;/LASTUPDATEDON&gt;&lt;UTC&gt;1&lt;/UTC&gt;&lt;/UPDATE&gt;&lt;QUERIES bbk=&quot;16570&quot; bbkdesc=&quot;2019 Annual Accounts/EC Annual Accounts/DC - Investments accounted for using the equity method new&quot; datapro=&quot;BIP_PARTASS2&quot; tdatapro=&quot;BIP_PARTASS2&quot; author=&quot;&quot; modtime=&quot;6/16/2020 2:16:26 PM&quot; moduser=&quot;kythrst&quot; rolluptime=&quot;&quot; syuser=&quot;kythrst&quot; syuzeit=&quot;6/16/2020 2:16:26 PM&quot; root=&quot;/BBOOK/DATAPROVIDER[./META/PROPS/ID='BIP_PARTASS2']/DATA&quot; colcount=&quot;3&quot; rowcount=&quot;8&quot; url=&quot;&quot; dynamizeds=&quot;SAP Disclosure Management - Production&quot; dynamizedstype=&quot;9&quot; refreshds=&quot;&quot; viewtype=&quot;1&quot;&gt;&lt;QUERY reftype=&quot;ABS&quot; elmntsel=&quot;TABLE&quot; bbk=&quot;16570&quot; bbkdesc=&quot;2019 Annual Accounts/EC Annual Accounts/DC - Investments accounted for using the equity method new&quot; datapro=&quot;BIP_PARTASS2&quot; infos=&quot;&quot; iscomment=&quot;0&quot;&gt;&lt;SELECT&gt;/BBOOK/DATAPROVIDER[./META/PROPS/ID='BIP_PARTASS2']/DATA/ROW&lt;/SELECT&gt;&lt;FILTERS&gt;&lt;FILTER&gt;&lt;/FILTER&gt;&lt;/FILTERS&gt;&lt;/QUERY&gt;&lt;/QUERIES&gt;&lt;/OBJECT&gt;"/>
    <w:docVar w:name="BIP_META_DOC_TBL00011" w:val="&lt;OBJECT&gt;&lt;META&gt;&lt;ID&gt;&lt;/ID&gt;&lt;NAME&gt;DOC_TBL00011&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60&lt;/FLCID&gt;&lt;RELATION&gt;&lt;/RELATION&gt;&lt;LINKED&gt;&lt;/LINKED&gt;&lt;SVALUE&gt;&lt;/SVALUE&gt;&lt;INFO&gt;&lt;/INFO&gt;&lt;/META&gt;&lt;UPDATE&gt;&lt;DATE&gt;10.1.10.2&lt;/DATE&gt;&lt;DYNAMIZEDBY&gt;mileuma&lt;/DYNAMIZEDBY&gt;&lt;DYNAMIZEDON&gt;17/07/2019 14:11:33&lt;/DYNAMIZEDON&gt;&lt;LASTUPDATEDBY&gt;kythrst&lt;/LASTUPDATEDBY&gt;&lt;LASTUPDATEDON&gt;6/16/2020 2:16:32 PM&lt;/LASTUPDATEDON&gt;&lt;UTC&gt;1&lt;/UTC&gt;&lt;/UPDATE&gt;&lt;QUERIES bbk=&quot;16570&quot; bbkdesc=&quot;2019 Annual Accounts/EC Annual Accounts/DC - Investments accounted for using the equity method new&quot; datapro=&quot;BIP_EIF2&quot; tdatapro=&quot;BIP_EIF2&quot; author=&quot;&quot; modtime=&quot;6/16/2020 2:16:26 PM&quot; moduser=&quot;kythrst&quot; rolluptime=&quot;&quot; syuser=&quot;kythrst&quot; syuzeit=&quot;6/16/2020 2:16:26 PM&quot; root=&quot;/BBOOK/DATAPROVIDER[./META/PROPS/ID='BIP_EIF2']/DATA&quot; colcount=&quot;3&quot; rowcount=&quot;5&quot; url=&quot;&quot; dynamizeds=&quot;SAP Disclosure Management - Production&quot; dynamizedstype=&quot;9&quot; refreshds=&quot;&quot; viewtype=&quot;1&quot;&gt;&lt;QUERY reftype=&quot;ABS&quot; elmntsel=&quot;TABLE&quot; bbk=&quot;16570&quot; bbkdesc=&quot;2019 Annual Accounts/EC Annual Accounts/DC - Investments accounted for using the equity method new&quot; datapro=&quot;BIP_EIF2&quot; infos=&quot;&quot; iscomment=&quot;0&quot;&gt;&lt;SELECT&gt;/BBOOK/DATAPROVIDER[./META/PROPS/ID='BIP_EIF2']/DATA/ROW&lt;/SELECT&gt;&lt;FILTERS&gt;&lt;FILTER&gt;&lt;/FILTER&gt;&lt;/FILTERS&gt;&lt;/QUERY&gt;&lt;/QUERIES&gt;&lt;/OBJECT&gt;"/>
    <w:docVar w:name="BIP_META_DOC_TBL00012" w:val="&lt;OBJECT&gt;&lt;META&gt;&lt;ID&gt;&lt;/ID&gt;&lt;NAME&gt;DOC_TBL00012&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60&lt;/FLCID&gt;&lt;RELATION&gt;&lt;/RELATION&gt;&lt;LINKED&gt;&lt;/LINKED&gt;&lt;SVALUE&gt;&lt;/SVALUE&gt;&lt;INFO&gt;&lt;/INFO&gt;&lt;/META&gt;&lt;UPDATE&gt;&lt;DATE&gt;10.1.10.2&lt;/DATE&gt;&lt;DYNAMIZEDBY&gt;mileuma&lt;/DYNAMIZEDBY&gt;&lt;DYNAMIZEDON&gt;17/07/2019 14:13:51&lt;/DYNAMIZEDON&gt;&lt;LASTUPDATEDBY&gt;kythrst&lt;/LASTUPDATEDBY&gt;&lt;LASTUPDATEDON&gt;6/16/2020 2:16:32 PM&lt;/LASTUPDATEDON&gt;&lt;UTC&gt;1&lt;/UTC&gt;&lt;/UPDATE&gt;&lt;QUERIES bbk=&quot;16570&quot; bbkdesc=&quot;2019 Annual Accounts/EC Annual Accounts/DC - Investments accounted for using the equity method new&quot; datapro=&quot;BIP_EIF1&quot; tdatapro=&quot;BIP_EIF1&quot; author=&quot;&quot; modtime=&quot;6/16/2020 2:16:26 PM&quot; moduser=&quot;kythrst&quot; rolluptime=&quot;&quot; syuser=&quot;kythrst&quot; syuzeit=&quot;6/16/2020 2:16:26 PM&quot; root=&quot;/BBOOK/DATAPROVIDER[./META/PROPS/ID='BIP_EIF1']/DATA&quot; colcount=&quot;3&quot; rowcount=&quot;5&quot; url=&quot;&quot; dynamizeds=&quot;SAP Disclosure Management - Production&quot; dynamizedstype=&quot;9&quot; refreshds=&quot;&quot; viewtype=&quot;1&quot;&gt;&lt;QUERY reftype=&quot;ABS&quot; elmntsel=&quot;TABLE&quot; bbk=&quot;16570&quot; bbkdesc=&quot;2019 Annual Accounts/EC Annual Accounts/DC - Investments accounted for using the equity method new&quot; datapro=&quot;BIP_EIF1&quot; infos=&quot;&quot; iscomment=&quot;0&quot;&gt;&lt;SELECT&gt;/BBOOK/DATAPROVIDER[./META/PROPS/ID='BIP_EIF1']/DATA/ROW&lt;/SELECT&gt;&lt;FILTERS&gt;&lt;FILTER&gt;&lt;/FILTER&gt;&lt;/FILTERS&gt;&lt;/QUERY&gt;&lt;/QUERIES&gt;&lt;/OBJECT&gt;"/>
    <w:docVar w:name="BIP_META_DOC_TBL00013" w:val="&lt;OBJECT&gt;&lt;META&gt;&lt;ID&gt;&lt;/ID&gt;&lt;NAME&gt;DOC_TBL00013&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60&lt;/FLCID&gt;&lt;RELATION&gt;&lt;/RELATION&gt;&lt;LINKED&gt;&lt;/LINKED&gt;&lt;SVALUE&gt;&lt;/SVALUE&gt;&lt;INFO&gt;&lt;/INFO&gt;&lt;/META&gt;&lt;UPDATE&gt;&lt;DATE&gt;10.1.10.2&lt;/DATE&gt;&lt;DYNAMIZEDBY&gt;mileuma&lt;/DYNAMIZEDBY&gt;&lt;DYNAMIZEDON&gt;18/07/2019 08:54:55&lt;/DYNAMIZEDON&gt;&lt;LASTUPDATEDBY&gt;kythrst&lt;/LASTUPDATEDBY&gt;&lt;LASTUPDATEDON&gt;6/16/2020 2:17:09 PM&lt;/LASTUPDATEDON&gt;&lt;UTC&gt;1&lt;/UTC&gt;&lt;/UPDATE&gt;&lt;QUERIES bbk=&quot;16545&quot; bbkdesc=&quot;2019 Annual Accounts/EC Annual Accounts/DC - Financial assets&quot; datapro=&quot;BIP_FINA&quot; tdatapro=&quot;BIP_FINA&quot; author=&quot;&quot; modtime=&quot;6/16/2020 2:16:58 PM&quot; moduser=&quot;kythrst&quot; rolluptime=&quot;&quot; syuser=&quot;kythrst&quot; syuzeit=&quot;6/16/2020 2:16:58 PM&quot; root=&quot;/BBOOK/DATAPROVIDER[./META/PROPS/ID='BIP_FINA']/DATA&quot; colcount=&quot;4&quot; rowcount=&quot;13&quot; url=&quot;&quot; dynamizeds=&quot;SAP Disclosure Management - Production&quot; dynamizedstype=&quot;9&quot; refreshds=&quot;&quot; viewtype=&quot;1&quot;&gt;&lt;QUERY reftype=&quot;ABS&quot; elmntsel=&quot;TABLE&quot; bbk=&quot;16545&quot; bbkdesc=&quot;2019 Annual Accounts/EC Annual Accounts/DC - Financial assets&quot; datapro=&quot;BIP_FINA&quot; infos=&quot;&quot; iscomment=&quot;0&quot;&gt;&lt;SELECT&gt;/BBOOK/DATAPROVIDER[./META/PROPS/ID='BIP_FINA']/DATA/ROW&lt;/SELECT&gt;&lt;FILTERS&gt;&lt;FILTER&gt;&lt;/FILTER&gt;&lt;/FILTERS&gt;&lt;/QUERY&gt;&lt;/QUERIES&gt;&lt;/OBJECT&gt;"/>
    <w:docVar w:name="BIP_META_DOC_TBL00014" w:val="&lt;OBJECT&gt;&lt;META&gt;&lt;ID&gt;&lt;/ID&gt;&lt;NAME&gt;DOC_TBL00014&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60&lt;/FLCID&gt;&lt;RELATION&gt;&lt;/RELATION&gt;&lt;LINKED&gt;&lt;/LINKED&gt;&lt;SVALUE&gt;&lt;/SVALUE&gt;&lt;INFO&gt;&lt;/INFO&gt;&lt;/META&gt;&lt;UPDATE&gt;&lt;DATE&gt;10.1.10.2&lt;/DATE&gt;&lt;DYNAMIZEDBY&gt;mileuma&lt;/DYNAMIZEDBY&gt;&lt;DYNAMIZEDON&gt;18/07/2019 08:57:38&lt;/DYNAMIZEDON&gt;&lt;LASTUPDATEDBY&gt;kythrst&lt;/LASTUPDATEDBY&gt;&lt;LASTUPDATEDON&gt;6/16/2020 2:17:09 PM&lt;/LASTUPDATEDON&gt;&lt;UTC&gt;1&lt;/UTC&gt;&lt;/UPDATE&gt;&lt;QUERIES bbk=&quot;16545&quot; bbkdesc=&quot;2019 Annual Accounts/EC Annual Accounts/DC - Financial assets&quot; datapro=&quot;BIP_AFS&quot; tdatapro=&quot;BIP_AFS&quot; author=&quot;&quot; modtime=&quot;6/16/2020 2:16:58 PM&quot; moduser=&quot;kythrst&quot; rolluptime=&quot;&quot; syuser=&quot;kythrst&quot; syuzeit=&quot;6/16/2020 2:16:58 PM&quot; root=&quot;/BBOOK/DATAPROVIDER[./META/PROPS/ID='BIP_AFS']/DATA&quot; colcount=&quot;3&quot; rowcount=&quot;23&quot; url=&quot;&quot; dynamizeds=&quot;SAP Disclosure Management - Production&quot; dynamizedstype=&quot;9&quot; refreshds=&quot;&quot; viewtype=&quot;1&quot;&gt;&lt;QUERY reftype=&quot;ABS&quot; elmntsel=&quot;TABLE&quot; bbk=&quot;16545&quot; bbkdesc=&quot;2019 Annual Accounts/EC Annual Accounts/DC - Financial assets&quot; datapro=&quot;BIP_AFS&quot; infos=&quot;&quot; iscomment=&quot;0&quot;&gt;&lt;SELECT&gt;/BBOOK/DATAPROVIDER[./META/PROPS/ID='BIP_AFS']/DATA/ROW&lt;/SELECT&gt;&lt;FILTERS&gt;&lt;FILTER&gt;&lt;/FILTER&gt;&lt;/FILTERS&gt;&lt;/QUERY&gt;&lt;/QUERIES&gt;&lt;/OBJECT&gt;"/>
    <w:docVar w:name="BIP_META_DOC_TBL00015" w:val="&lt;OBJECT&gt;&lt;META&gt;&lt;ID&gt;&lt;/ID&gt;&lt;NAME&gt;DOC_TBL00015&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60&lt;/FLCID&gt;&lt;RELATION&gt;&lt;/RELATION&gt;&lt;LINKED&gt;&lt;/LINKED&gt;&lt;SVALUE&gt;&lt;/SVALUE&gt;&lt;INFO&gt;&lt;/INFO&gt;&lt;/META&gt;&lt;UPDATE&gt;&lt;DATE&gt;10.1.10.2&lt;/DATE&gt;&lt;DYNAMIZEDBY&gt;mileuma&lt;/DYNAMIZEDBY&gt;&lt;DYNAMIZEDON&gt;18/07/2019 09:02:58&lt;/DYNAMIZEDON&gt;&lt;LASTUPDATEDBY&gt;kythrst&lt;/LASTUPDATEDBY&gt;&lt;LASTUPDATEDON&gt;6/16/2020 2:17:09 PM&lt;/LASTUPDATEDON&gt;&lt;UTC&gt;1&lt;/UTC&gt;&lt;/UPDATE&gt;&lt;QUERIES bbk=&quot;16545&quot; bbkdesc=&quot;2019 Annual Accounts/EC Annual Accounts/DC - Financial assets&quot; datapro=&quot;BIP_FAFVTSD&quot; tdatapro=&quot;BIP_FAFVTSD&quot; author=&quot;&quot; modtime=&quot;6/16/2020 2:16:58 PM&quot; moduser=&quot;kythrst&quot; rolluptime=&quot;&quot; syuser=&quot;kythrst&quot; syuzeit=&quot;6/16/2020 2:16:58 PM&quot; root=&quot;/BBOOK/DATAPROVIDER[./META/PROPS/ID='BIP_FAFVTSD']/DATA&quot; colcount=&quot;5&quot; rowcount=&quot;8&quot; url=&quot;&quot; dynamizeds=&quot;SAP Disclosure Management - Production&quot; dynamizedstype=&quot;9&quot; refreshds=&quot;&quot; viewtype=&quot;1&quot;&gt;&lt;QUERY reftype=&quot;ABS&quot; elmntsel=&quot;TABLE&quot; bbk=&quot;16545&quot; bbkdesc=&quot;2019 Annual Accounts/EC Annual Accounts/DC - Financial assets&quot; datapro=&quot;BIP_FAFVTSD&quot; infos=&quot;&quot; iscomment=&quot;0&quot;&gt;&lt;SELECT&gt;/BBOOK/DATAPROVIDER[./META/PROPS/ID='BIP_FAFVTSD']/DATA/ROW&lt;/SELECT&gt;&lt;FILTERS&gt;&lt;FILTER&gt;&lt;/FILTER&gt;&lt;/FILTERS&gt;&lt;/QUERY&gt;&lt;/QUERIES&gt;&lt;/OBJECT&gt;"/>
    <w:docVar w:name="BIP_META_DOC_TBL00016" w:val="&lt;OBJECT&gt;&lt;META&gt;&lt;ID&gt;&lt;/ID&gt;&lt;NAME&gt;DOC_TBL00016&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60&lt;/FLCID&gt;&lt;RELATION&gt;&lt;/RELATION&gt;&lt;LINKED&gt;&lt;/LINKED&gt;&lt;SVALUE&gt;&lt;/SVALUE&gt;&lt;INFO&gt;&lt;/INFO&gt;&lt;/META&gt;&lt;UPDATE&gt;&lt;DATE&gt;10.1.10.2&lt;/DATE&gt;&lt;DYNAMIZEDBY&gt;mileuma&lt;/DYNAMIZEDBY&gt;&lt;DYNAMIZEDON&gt;18/07/2019 09:16:46&lt;/DYNAMIZEDON&gt;&lt;LASTUPDATEDBY&gt;kythrst&lt;/LASTUPDATEDBY&gt;&lt;LASTUPDATEDON&gt;6/16/2020 2:17:09 PM&lt;/LASTUPDATEDON&gt;&lt;UTC&gt;1&lt;/UTC&gt;&lt;/UPDATE&gt;&lt;QUERIES bbk=&quot;16545&quot; bbkdesc=&quot;2019 Annual Accounts/EC Annual Accounts/DC - Financial assets&quot; datapro=&quot;BIP_FVH&quot; tdatapro=&quot;BIP_FVH&quot; author=&quot;&quot; modtime=&quot;6/16/2020 2:16:58 PM&quot; moduser=&quot;kythrst&quot; rolluptime=&quot;&quot; syuser=&quot;kythrst&quot; syuzeit=&quot;6/16/2020 2:16:58 PM&quot; root=&quot;/BBOOK/DATAPROVIDER[./META/PROPS/ID='BIP_FVH']/DATA&quot; colcount=&quot;3&quot; rowcount=&quot;6&quot; url=&quot;&quot; dynamizeds=&quot;SAP Disclosure Management - Production&quot; dynamizedstype=&quot;9&quot; refreshds=&quot;&quot; viewtype=&quot;1&quot;&gt;&lt;QUERY reftype=&quot;ABS&quot; elmntsel=&quot;TABLE&quot; bbk=&quot;16545&quot; bbkdesc=&quot;2019 Annual Accounts/EC Annual Accounts/DC - Financial assets&quot; datapro=&quot;BIP_FVH&quot; infos=&quot;&quot; iscomment=&quot;0&quot;&gt;&lt;SELECT&gt;/BBOOK/DATAPROVIDER[./META/PROPS/ID='BIP_FVH']/DATA/ROW&lt;/SELECT&gt;&lt;FILTERS&gt;&lt;FILTER&gt;&lt;/FILTER&gt;&lt;/FILTERS&gt;&lt;/QUERY&gt;&lt;/QUERIES&gt;&lt;/OBJECT&gt;"/>
    <w:docVar w:name="BIP_META_DOC_TBL00017" w:val="&lt;OBJECT&gt;&lt;META&gt;&lt;ID&gt;&lt;/ID&gt;&lt;NAME&gt;DOC_TBL00017&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60&lt;/FLCID&gt;&lt;RELATION&gt;&lt;/RELATION&gt;&lt;LINKED&gt;&lt;/LINKED&gt;&lt;SVALUE&gt;&lt;/SVALUE&gt;&lt;INFO&gt;&lt;/INFO&gt;&lt;/META&gt;&lt;UPDATE&gt;&lt;DATE&gt;10.1.10.2&lt;/DATE&gt;&lt;DYNAMIZEDBY&gt;mileuma&lt;/DYNAMIZEDBY&gt;&lt;DYNAMIZEDON&gt;18/07/2019 09:19:20&lt;/DYNAMIZEDON&gt;&lt;LASTUPDATEDBY&gt;kythrst&lt;/LASTUPDATEDBY&gt;&lt;LASTUPDATEDON&gt;6/16/2020 2:17:09 PM&lt;/LASTUPDATEDON&gt;&lt;UTC&gt;1&lt;/UTC&gt;&lt;/UPDATE&gt;&lt;QUERIES bbk=&quot;16545&quot; bbkdesc=&quot;2019 Annual Accounts/EC Annual Accounts/DC - Financial assets&quot; datapro=&quot;BIP_RECOFINA&quot; tdatapro=&quot;BIP_RECOFINA&quot; author=&quot;&quot; modtime=&quot;6/16/2020 2:16:58 PM&quot; moduser=&quot;kythrst&quot; rolluptime=&quot;&quot; syuser=&quot;kythrst&quot; syuzeit=&quot;6/16/2020 2:16:58 PM&quot; root=&quot;/BBOOK/DATAPROVIDER[./META/PROPS/ID='BIP_RECOFINA']/DATA&quot; colcount=&quot;2&quot; rowcount=&quot;10&quot; url=&quot;&quot; dynamizeds=&quot;SAP Disclosure Management - Production&quot; dynamizedstype=&quot;9&quot; refreshds=&quot;&quot; viewtype=&quot;1&quot;&gt;&lt;QUERY reftype=&quot;ABS&quot; elmntsel=&quot;TABLE&quot; bbk=&quot;16545&quot; bbkdesc=&quot;2019 Annual Accounts/EC Annual Accounts/DC - Financial assets&quot; datapro=&quot;BIP_RECOFINA&quot; infos=&quot;&quot; iscomment=&quot;0&quot;&gt;&lt;SELECT&gt;/BBOOK/DATAPROVIDER[./META/PROPS/ID='BIP_RECOFINA']/DATA/ROW&lt;/SELECT&gt;&lt;FILTERS&gt;&lt;FILTER&gt;&lt;/FILTER&gt;&lt;/FILTERS&gt;&lt;/QUERY&gt;&lt;/QUERIES&gt;&lt;/OBJECT&gt;"/>
    <w:docVar w:name="BIP_META_DOC_TBL00018" w:val="&lt;OBJECT&gt;&lt;META&gt;&lt;ID&gt;&lt;/ID&gt;&lt;NAME&gt;DOC_TBL00018&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60&lt;/FLCID&gt;&lt;RELATION&gt;&lt;/RELATION&gt;&lt;LINKED&gt;&lt;/LINKED&gt;&lt;SVALUE&gt;&lt;/SVALUE&gt;&lt;INFO&gt;&lt;/INFO&gt;&lt;/META&gt;&lt;UPDATE&gt;&lt;DATE&gt;10.1.10.2&lt;/DATE&gt;&lt;DYNAMIZEDBY&gt;mileuma&lt;/DYNAMIZEDBY&gt;&lt;DYNAMIZEDON&gt;18/07/2019 09:21:01&lt;/DYNAMIZEDON&gt;&lt;LASTUPDATEDBY&gt;kythrst&lt;/LASTUPDATEDBY&gt;&lt;LASTUPDATEDON&gt;6/16/2020 2:17:09 PM&lt;/LASTUPDATEDON&gt;&lt;UTC&gt;1&lt;/UTC&gt;&lt;/UPDATE&gt;&lt;QUERIES bbk=&quot;16545&quot; bbkdesc=&quot;2019 Annual Accounts/EC Annual Accounts/DC - Financial assets&quot; datapro=&quot;BIP_LO&quot; tdatapro=&quot;BIP_LO&quot; author=&quot;&quot; modtime=&quot;6/16/2020 2:16:58 PM&quot; moduser=&quot;kythrst&quot; rolluptime=&quot;&quot; syuser=&quot;kythrst&quot; syuzeit=&quot;6/16/2020 2:16:58 PM&quot; root=&quot;/BBOOK/DATAPROVIDER[./META/PROPS/ID='BIP_LO']/DATA&quot; colcount=&quot;4&quot; rowcount=&quot;7&quot; url=&quot;&quot; dynamizeds=&quot;SAP Disclosure Management - Production&quot; dynamizedstype=&quot;9&quot; refreshds=&quot;&quot; viewtype=&quot;1&quot;&gt;&lt;QUERY reftype=&quot;ABS&quot; elmntsel=&quot;TABLE&quot; bbk=&quot;16545&quot; bbkdesc=&quot;2019 Annual Accounts/EC Annual Accounts/DC - Financial assets&quot; datapro=&quot;BIP_LO&quot; infos=&quot;&quot; iscomment=&quot;0&quot;&gt;&lt;SELECT&gt;/BBOOK/DATAPROVIDER[./META/PROPS/ID='BIP_LO']/DATA/ROW&lt;/SELECT&gt;&lt;FILTERS&gt;&lt;FILTER&gt;&lt;/FILTER&gt;&lt;/FILTERS&gt;&lt;/QUERY&gt;&lt;/QUERIES&gt;&lt;/OBJECT&gt;"/>
    <w:docVar w:name="BIP_META_DOC_TBL00019" w:val="&lt;OBJECT&gt;&lt;META&gt;&lt;ID&gt;&lt;/ID&gt;&lt;NAME&gt;DOC_TBL00019&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60&lt;/FLCID&gt;&lt;RELATION&gt;&lt;/RELATION&gt;&lt;LINKED&gt;&lt;/LINKED&gt;&lt;SVALUE&gt;&lt;/SVALUE&gt;&lt;INFO&gt;&lt;/INFO&gt;&lt;/META&gt;&lt;UPDATE&gt;&lt;DATE&gt;10.1.10.2&lt;/DATE&gt;&lt;DYNAMIZEDBY&gt;mileuma&lt;/DYNAMIZEDBY&gt;&lt;DYNAMIZEDON&gt;31/07/2019 11:33:37&lt;/DYNAMIZEDON&gt;&lt;LASTUPDATEDBY&gt;kythrst&lt;/LASTUPDATEDBY&gt;&lt;LASTUPDATEDON&gt;6/16/2020 2:17:09 PM&lt;/LASTUPDATEDON&gt;&lt;UTC&gt;1&lt;/UTC&gt;&lt;/UPDATE&gt;&lt;QUERIES bbk=&quot;16545&quot; bbkdesc=&quot;2019 Annual Accounts/EC Annual Accounts/DC - Financial assets&quot; datapro=&quot;BIP_LGFBF&quot; tdatapro=&quot;BIP_LGFBF&quot; author=&quot;&quot; modtime=&quot;6/16/2020 2:16:58 PM&quot; moduser=&quot;kythrst&quot; rolluptime=&quot;&quot; syuser=&quot;kythrst&quot; syuzeit=&quot;6/16/2020 2:16:58 PM&quot; root=&quot;/BBOOK/DATAPROVIDER[./META/PROPS/ID='BIP_LGFBF']/DATA&quot; colcount=&quot;6&quot; rowcount=&quot;11&quot; url=&quot;&quot; dynamizeds=&quot;SAP Disclosure Management - Production&quot; dynamizedstype=&quot;9&quot; refreshds=&quot;&quot; viewtype=&quot;1&quot;&gt;&lt;QUERY reftype=&quot;ABS&quot; elmntsel=&quot;TABLE&quot; bbk=&quot;16545&quot; bbkdesc=&quot;2019 Annual Accounts/EC Annual Accounts/DC - Financial assets&quot; datapro=&quot;BIP_LGFBF&quot; infos=&quot;&quot; iscomment=&quot;0&quot;&gt;&lt;SELECT&gt;/BBOOK/DATAPROVIDER[./META/PROPS/ID='BIP_LGFBF']/DATA/ROW&lt;/SELECT&gt;&lt;FILTERS&gt;&lt;FILTER&gt;&lt;/FILTER&gt;&lt;/FILTERS&gt;&lt;/QUERY&gt;&lt;/QUERIES&gt;&lt;/OBJECT&gt;"/>
    <w:docVar w:name="BIP_META_DOC_TBL00020" w:val="&lt;OBJECT&gt;&lt;META&gt;&lt;ID&gt;&lt;/ID&gt;&lt;NAME&gt;DOC_TBL00020&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60&lt;/FLCID&gt;&lt;RELATION&gt;&lt;/RELATION&gt;&lt;LINKED&gt;&lt;/LINKED&gt;&lt;SVALUE&gt;&lt;/SVALUE&gt;&lt;INFO&gt;&lt;/INFO&gt;&lt;/META&gt;&lt;UPDATE&gt;&lt;DATE&gt;10.1.10.2&lt;/DATE&gt;&lt;DYNAMIZEDBY&gt;mileuma&lt;/DYNAMIZEDBY&gt;&lt;DYNAMIZEDON&gt;02/12/2019 11:39:33&lt;/DYNAMIZEDON&gt;&lt;LASTUPDATEDBY&gt;kythrst&lt;/LASTUPDATEDBY&gt;&lt;LASTUPDATEDON&gt;6/16/2020 2:17:09 PM&lt;/LASTUPDATEDON&gt;&lt;UTC&gt;1&lt;/UTC&gt;&lt;/UPDATE&gt;&lt;QUERIES bbk=&quot;16545&quot; bbkdesc=&quot;2019 Annual Accounts/EC Annual Accounts/DC - Financial assets&quot; datapro=&quot;BIP_BORR2&quot; tdatapro=&quot;BIP_BORR2&quot; author=&quot;&quot; modtime=&quot;6/16/2020 2:16:58 PM&quot; moduser=&quot;kythrst&quot; rolluptime=&quot;&quot; syuser=&quot;kythrst&quot; syuzeit=&quot;6/16/2020 2:16:58 PM&quot; root=&quot;/BBOOK/DATAPROVIDER[./META/PROPS/ID='BIP_BORR2']/DATA&quot; colcount=&quot;3&quot; rowcount=&quot;5&quot; url=&quot;&quot; dynamizeds=&quot;SAP Disclosure Management - Production&quot; dynamizedstype=&quot;9&quot; refreshds=&quot;&quot; viewtype=&quot;1&quot;&gt;&lt;QUERY reftype=&quot;ABS&quot; elmntsel=&quot;TABLE&quot; bbk=&quot;16545&quot; bbkdesc=&quot;2019 Annual Accounts/EC Annual Accounts/DC - Financial assets&quot; datapro=&quot;BIP_BORR2&quot; infos=&quot;&quot; iscomment=&quot;0&quot;&gt;&lt;SELECT&gt;/BBOOK/DATAPROVIDER[./META/PROPS/ID='BIP_BORR2']/DATA/ROW&lt;/SELECT&gt;&lt;FILTERS&gt;&lt;FILTER&gt;&lt;/FILTER&gt;&lt;/FILTERS&gt;&lt;/QUERY&gt;&lt;/QUERIES&gt;&lt;/OBJECT&gt;"/>
    <w:docVar w:name="BIP_META_DOC_TBL00021" w:val="&lt;OBJECT&gt;&lt;META&gt;&lt;ID&gt;&lt;/ID&gt;&lt;NAME&gt;DOC_TBL00021&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57&lt;/FLCID&gt;&lt;RELATION&gt;&lt;/RELATION&gt;&lt;LINKED&gt;&lt;/LINKED&gt;&lt;SVALUE&gt;&lt;/SVALUE&gt;&lt;INFO&gt;&lt;/INFO&gt;&lt;/META&gt;&lt;UPDATE&gt;&lt;DATE&gt;10.1.10.2&lt;/DATE&gt;&lt;DYNAMIZEDBY&gt;mileuma&lt;/DYNAMIZEDBY&gt;&lt;DYNAMIZEDON&gt;02/12/2019 11:43:55&lt;/DYNAMIZEDON&gt;&lt;LASTUPDATEDBY&gt;kythrst&lt;/LASTUPDATEDBY&gt;&lt;LASTUPDATEDON&gt;6/16/2020 2:17:09 PM&lt;/LASTUPDATEDON&gt;&lt;UTC&gt;1&lt;/UTC&gt;&lt;/UPDATE&gt;&lt;QUERIES bbk=&quot;16545&quot; bbkdesc=&quot;2019 Annual Accounts/EC Annual Accounts/DC - Financial assets&quot; datapro=&quot;BIP_LOBUDG&quot; tdatapro=&quot;BIP_LOBUDG&quot; author=&quot;&quot; modtime=&quot;6/16/2020 2:16:58 PM&quot; moduser=&quot;kythrst&quot; rolluptime=&quot;&quot; syuser=&quot;kythrst&quot; syuzeit=&quot;6/16/2020 2:16:58 PM&quot; root=&quot;/BBOOK/DATAPROVIDER[./META/PROPS/ID='BIP_LOBUDG']/DATA&quot; colcount=&quot;3&quot; rowcount=&quot;6&quot; url=&quot;&quot; dynamizeds=&quot;SAP Disclosure Management - Production&quot; dynamizedstype=&quot;9&quot; refreshds=&quot;&quot; viewtype=&quot;1&quot;&gt;&lt;QUERY reftype=&quot;ABS&quot; elmntsel=&quot;TABLE&quot; bbk=&quot;16545&quot; bbkdesc=&quot;2019 Annual Accounts/EC Annual Accounts/DC - Financial assets&quot; datapro=&quot;BIP_LOBUDG&quot; infos=&quot;&quot; iscomment=&quot;0&quot;&gt;&lt;SELECT&gt;/BBOOK/DATAPROVIDER[./META/PROPS/ID='BIP_LOBUDG']/DATA/ROW&lt;/SELECT&gt;&lt;FILTERS&gt;&lt;FILTER&gt;&lt;/FILTER&gt;&lt;/FILTERS&gt;&lt;/QUERY&gt;&lt;/QUERIES&gt;&lt;/OBJECT&gt;"/>
    <w:docVar w:name="BIP_META_DOC_TBL00022" w:val="&lt;OBJECT&gt;&lt;META&gt;&lt;ID&gt;&lt;/ID&gt;&lt;NAME&gt;DOC_TBL00022&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60&lt;/FLCID&gt;&lt;RELATION&gt;&lt;/RELATION&gt;&lt;LINKED&gt;&lt;/LINKED&gt;&lt;SVALUE&gt;&lt;/SVALUE&gt;&lt;INFO&gt;&lt;/INFO&gt;&lt;/META&gt;&lt;UPDATE&gt;&lt;DATE&gt;10.1.10.2&lt;/DATE&gt;&lt;DYNAMIZEDBY&gt;mileuma&lt;/DYNAMIZEDBY&gt;&lt;DYNAMIZEDON&gt;02/12/2019 11:45:33&lt;/DYNAMIZEDON&gt;&lt;LASTUPDATEDBY&gt;kythrst&lt;/LASTUPDATEDBY&gt;&lt;LASTUPDATEDON&gt;6/16/2020 2:17:09 PM&lt;/LASTUPDATEDON&gt;&lt;UTC&gt;1&lt;/UTC&gt;&lt;/UPDATE&gt;&lt;QUERIES bbk=&quot;16545&quot; bbkdesc=&quot;2019 Annual Accounts/EC Annual Accounts/DC - Financial assets&quot; datapro=&quot;BIP_IMP&quot; tdatapro=&quot;BIP_IMP&quot; author=&quot;&quot; modtime=&quot;6/16/2020 2:16:58 PM&quot; moduser=&quot;kythrst&quot; rolluptime=&quot;&quot; syuser=&quot;kythrst&quot; syuzeit=&quot;6/16/2020 2:16:58 PM&quot; root=&quot;/BBOOK/DATAPROVIDER[./META/PROPS/ID='BIP_IMP']/DATA&quot; colcount=&quot;7&quot; rowcount=&quot;5&quot; url=&quot;&quot; dynamizeds=&quot;SAP Disclosure Management - Production&quot; dynamizedstype=&quot;9&quot; refreshds=&quot;&quot; viewtype=&quot;1&quot;&gt;&lt;QUERY reftype=&quot;ABS&quot; elmntsel=&quot;TABLE&quot; bbk=&quot;16545&quot; bbkdesc=&quot;2019 Annual Accounts/EC Annual Accounts/DC - Financial assets&quot; datapro=&quot;BIP_IMP&quot; infos=&quot;&quot; iscomment=&quot;0&quot;&gt;&lt;SELECT&gt;/BBOOK/DATAPROVIDER[./META/PROPS/ID='BIP_IMP']/DATA/ROW&lt;/SELECT&gt;&lt;FILTERS&gt;&lt;FILTER&gt;&lt;/FILTER&gt;&lt;/FILTERS&gt;&lt;/QUERY&gt;&lt;/QUERIES&gt;&lt;/OBJECT&gt;"/>
    <w:docVar w:name="BIP_META_DOC_TBL00023" w:val="&lt;OBJECT&gt;&lt;META&gt;&lt;ID&gt;&lt;/ID&gt;&lt;NAME&gt;DOC_TBL00023&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1033&lt;/FLCID&gt;&lt;RELATION&gt;&lt;/RELATION&gt;&lt;LINKED&gt;&lt;/LINKED&gt;&lt;SVALUE&gt;&lt;/SVALUE&gt;&lt;INFO&gt;&lt;/INFO&gt;&lt;/META&gt;&lt;UPDATE&gt;&lt;DATE&gt;10.1.10.2&lt;/DATE&gt;&lt;DYNAMIZEDBY&gt;mileuma&lt;/DYNAMIZEDBY&gt;&lt;DYNAMIZEDON&gt;19/07/2019 12:47:19&lt;/DYNAMIZEDON&gt;&lt;LASTUPDATEDBY&gt;kythrst&lt;/LASTUPDATEDBY&gt;&lt;LASTUPDATEDON&gt;6/16/2020 2:17:54 PM&lt;/LASTUPDATEDON&gt;&lt;UTC&gt;1&lt;/UTC&gt;&lt;/UPDATE&gt;&lt;QUERIES bbk=&quot;16547&quot; bbkdesc=&quot;2019 Annual Accounts/EC Annual Accounts/DC - Pre-financing&quot; datapro=&quot;BIP_PF&quot; tdatapro=&quot;BIP_PF&quot; author=&quot;&quot; modtime=&quot;6/16/2020 2:17:47 PM&quot; moduser=&quot;kythrst&quot; rolluptime=&quot;&quot; syuser=&quot;kythrst&quot; syuzeit=&quot;6/16/2020 2:17:47 PM&quot; root=&quot;/BBOOK/DATAPROVIDER[./META/PROPS/ID='BIP_PF']/DATA&quot; colcount=&quot;4&quot; rowcount=&quot;12&quot; url=&quot;&quot; dynamizeds=&quot;SAP Disclosure Management - Production&quot; dynamizedstype=&quot;9&quot; refreshds=&quot;&quot; viewtype=&quot;1&quot;&gt;&lt;QUERY reftype=&quot;ABS&quot; elmntsel=&quot;TABLE&quot; bbk=&quot;16547&quot; bbkdesc=&quot;2019 Annual Accounts/EC Annual Accounts/DC - Pre-financing&quot; datapro=&quot;BIP_PF&quot; infos=&quot;&quot; iscomment=&quot;0&quot;&gt;&lt;SELECT&gt;/BBOOK/DATAPROVIDER[./META/PROPS/ID='BIP_PF']/DATA/ROW&lt;/SELECT&gt;&lt;FILTERS&gt;&lt;FILTER&gt;&lt;/FILTER&gt;&lt;/FILTERS&gt;&lt;/QUERY&gt;&lt;/QUERIES&gt;&lt;/OBJECT&gt;"/>
    <w:docVar w:name="BIP_META_DOC_TBL00024" w:val="&lt;OBJECT&gt;&lt;META&gt;&lt;ID&gt;&lt;/ID&gt;&lt;NAME&gt;DOC_TBL00024&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1033&lt;/FLCID&gt;&lt;RELATION&gt;&lt;/RELATION&gt;&lt;LINKED&gt;&lt;/LINKED&gt;&lt;SVALUE&gt;&lt;/SVALUE&gt;&lt;INFO&gt;&lt;/INFO&gt;&lt;/META&gt;&lt;UPDATE&gt;&lt;DATE&gt;10.1.10.2&lt;/DATE&gt;&lt;DYNAMIZEDBY&gt;mileuma&lt;/DYNAMIZEDBY&gt;&lt;DYNAMIZEDON&gt;18/09/2019 07:29:59&lt;/DYNAMIZEDON&gt;&lt;LASTUPDATEDBY&gt;kythrst&lt;/LASTUPDATEDBY&gt;&lt;LASTUPDATEDON&gt;6/16/2020 2:17:54 PM&lt;/LASTUPDATEDON&gt;&lt;UTC&gt;1&lt;/UTC&gt;&lt;/UPDATE&gt;&lt;QUERIES bbk=&quot;16547&quot; bbkdesc=&quot;2019 Annual Accounts/EC Annual Accounts/DC - Pre-financing&quot; datapro=&quot;BIP_PFD&quot; tdatapro=&quot;BIP_PFD&quot; author=&quot;&quot; modtime=&quot;6/16/2020 2:17:47 PM&quot; moduser=&quot;kythrst&quot; rolluptime=&quot;&quot; syuser=&quot;kythrst&quot; syuzeit=&quot;6/16/2020 2:17:47 PM&quot; root=&quot;/BBOOK/DATAPROVIDER[./META/PROPS/ID='BIP_PFD']/DATA&quot; colcount=&quot;7&quot; rowcount=&quot;21&quot; url=&quot;&quot; dynamizeds=&quot;SAP Disclosure Management - Production&quot; dynamizedstype=&quot;9&quot; refreshds=&quot;&quot; viewtype=&quot;1&quot;&gt;&lt;QUERY reftype=&quot;ABS&quot; elmntsel=&quot;TABLE&quot; bbk=&quot;16547&quot; bbkdesc=&quot;2019 Annual Accounts/EC Annual Accounts/DC - Pre-financing&quot; datapro=&quot;BIP_PFD&quot; infos=&quot;&quot; iscomment=&quot;0&quot;&gt;&lt;SELECT&gt;/BBOOK/DATAPROVIDER[./META/PROPS/ID='BIP_PFD']/DATA/ROW&lt;/SELECT&gt;&lt;FILTERS&gt;&lt;FILTER&gt;&lt;/FILTER&gt;&lt;/FILTERS&gt;&lt;/QUERY&gt;&lt;/QUERIES&gt;&lt;/OBJECT&gt;"/>
    <w:docVar w:name="BIP_META_DOC_TBL00025" w:val="&lt;OBJECT&gt;&lt;META&gt;&lt;ID&gt;&lt;/ID&gt;&lt;NAME&gt;DOC_TBL00025&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1033&lt;/FLCID&gt;&lt;RELATION&gt;&lt;/RELATION&gt;&lt;LINKED&gt;&lt;/LINKED&gt;&lt;SVALUE&gt;&lt;/SVALUE&gt;&lt;INFO&gt;&lt;/INFO&gt;&lt;/META&gt;&lt;UPDATE&gt;&lt;DATE&gt;10.1.10.2&lt;/DATE&gt;&lt;DYNAMIZEDBY&gt;mileuma&lt;/DYNAMIZEDBY&gt;&lt;DYNAMIZEDON&gt;19/07/2019 12:48:58&lt;/DYNAMIZEDON&gt;&lt;LASTUPDATEDBY&gt;kythrst&lt;/LASTUPDATEDBY&gt;&lt;LASTUPDATEDON&gt;6/16/2020 2:17:54 PM&lt;/LASTUPDATEDON&gt;&lt;UTC&gt;1&lt;/UTC&gt;&lt;/UPDATE&gt;&lt;QUERIES bbk=&quot;16547&quot; bbkdesc=&quot;2019 Annual Accounts/EC Annual Accounts/DC - Pre-financing&quot; datapro=&quot;BIP_FEIAS&quot; tdatapro=&quot;BIP_FEIAS&quot; author=&quot;&quot; modtime=&quot;6/16/2020 2:17:47 PM&quot; moduser=&quot;kythrst&quot; rolluptime=&quot;&quot; syuser=&quot;kythrst&quot; syuzeit=&quot;6/16/2020 2:17:47 PM&quot; root=&quot;/BBOOK/DATAPROVIDER[./META/PROPS/ID='BIP_FEIAS']/DATA&quot; colcount=&quot;3&quot; rowcount=&quot;7&quot; url=&quot;&quot; dynamizeds=&quot;SAP Disclosure Management - Production&quot; dynamizedstype=&quot;9&quot; refreshds=&quot;&quot; viewtype=&quot;1&quot;&gt;&lt;QUERY reftype=&quot;ABS&quot; elmntsel=&quot;TABLE&quot; bbk=&quot;16547&quot; bbkdesc=&quot;2019 Annual Accounts/EC Annual Accounts/DC - Pre-financing&quot; datapro=&quot;BIP_FEIAS&quot; infos=&quot;&quot; iscomment=&quot;0&quot;&gt;&lt;SELECT&gt;/BBOOK/DATAPROVIDER[./META/PROPS/ID='BIP_FEIAS']/DATA/ROW&lt;/SELECT&gt;&lt;FILTERS&gt;&lt;FILTER&gt;&lt;/FILTER&gt;&lt;/FILTERS&gt;&lt;/QUERY&gt;&lt;/QUERIES&gt;&lt;/OBJECT&gt;"/>
    <w:docVar w:name="BIP_META_DOC_TBL00026" w:val="&lt;OBJECT&gt;&lt;META&gt;&lt;ID&gt;&lt;/ID&gt;&lt;NAME&gt;DOC_TBL00026&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60&lt;/FLCID&gt;&lt;RELATION&gt;&lt;/RELATION&gt;&lt;LINKED&gt;&lt;/LINKED&gt;&lt;SVALUE&gt;&lt;/SVALUE&gt;&lt;INFO&gt;&lt;/INFO&gt;&lt;/META&gt;&lt;UPDATE&gt;&lt;DATE&gt;10.1.10.2&lt;/DATE&gt;&lt;DYNAMIZEDBY&gt;mileuma&lt;/DYNAMIZEDBY&gt;&lt;DYNAMIZEDON&gt;18/07/2019 11:03:59&lt;/DYNAMIZEDON&gt;&lt;LASTUPDATEDBY&gt;kythrst&lt;/LASTUPDATEDBY&gt;&lt;LASTUPDATEDON&gt;6/16/2020 2:17:41 PM&lt;/LASTUPDATEDON&gt;&lt;UTC&gt;1&lt;/UTC&gt;&lt;/UPDATE&gt;&lt;QUERIES bbk=&quot;16534&quot; bbkdesc=&quot;2019 Annual Accounts/EC Annual Accounts/DC - Exchange receivables and Non-exchange recoverables&quot; datapro=&quot;BIP_ERNER&quot; tdatapro=&quot;BIP_ERNER&quot; author=&quot;&quot; modtime=&quot;6/16/2020 2:17:28 PM&quot; moduser=&quot;kythrst&quot; rolluptime=&quot;&quot; syuser=&quot;kythrst&quot; syuzeit=&quot;6/16/2020 2:17:28 PM&quot; root=&quot;/BBOOK/DATAPROVIDER[./META/PROPS/ID='BIP_ERNER']/DATA&quot; colcount=&quot;4&quot; rowcount=&quot;11&quot; url=&quot;&quot; dynamizeds=&quot;SAP Disclosure Management - Production&quot; dynamizedstype=&quot;9&quot; refreshds=&quot;&quot; viewtype=&quot;1&quot;&gt;&lt;QUERY reftype=&quot;ABS&quot; elmntsel=&quot;TABLE&quot; bbk=&quot;16534&quot; bbkdesc=&quot;2019 Annual Accounts/EC Annual Accounts/DC - Exchange receivables and Non-exchange recoverables&quot; datapro=&quot;BIP_ERNER&quot; infos=&quot;&quot; iscomment=&quot;0&quot;&gt;&lt;SELECT&gt;/BBOOK/DATAPROVIDER[./META/PROPS/ID='BIP_ERNER']/DATA/ROW&lt;/SELECT&gt;&lt;FILTERS&gt;&lt;FILTER&gt;&lt;/FILTER&gt;&lt;/FILTERS&gt;&lt;/QUERY&gt;&lt;/QUERIES&gt;&lt;/OBJECT&gt;"/>
    <w:docVar w:name="BIP_META_DOC_TBL00027" w:val="&lt;OBJECT&gt;&lt;META&gt;&lt;ID&gt;&lt;/ID&gt;&lt;NAME&gt;DOC_TBL00027&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60&lt;/FLCID&gt;&lt;RELATION&gt;&lt;/RELATION&gt;&lt;LINKED&gt;&lt;/LINKED&gt;&lt;SVALUE&gt;&lt;/SVALUE&gt;&lt;INFO&gt;&lt;/INFO&gt;&lt;/META&gt;&lt;UPDATE&gt;&lt;DATE&gt;10.1.10.2&lt;/DATE&gt;&lt;DYNAMIZEDBY&gt;mileuma&lt;/DYNAMIZEDBY&gt;&lt;DYNAMIZEDON&gt;18/07/2019 11:07:14&lt;/DYNAMIZEDON&gt;&lt;LASTUPDATEDBY&gt;kythrst&lt;/LASTUPDATEDBY&gt;&lt;LASTUPDATEDON&gt;6/16/2020 2:17:41 PM&lt;/LASTUPDATEDON&gt;&lt;UTC&gt;1&lt;/UTC&gt;&lt;/UPDATE&gt;&lt;QUERIES bbk=&quot;16534&quot; bbkdesc=&quot;2019 Annual Accounts/EC Annual Accounts/DC - Exchange receivables and Non-exchange recoverables&quot; datapro=&quot;BIP_RNET&quot; tdatapro=&quot;BIP_RNET&quot; author=&quot;&quot; modtime=&quot;6/16/2020 2:17:28 PM&quot; moduser=&quot;kythrst&quot; rolluptime=&quot;&quot; syuser=&quot;kythrst&quot; syuzeit=&quot;6/16/2020 2:17:28 PM&quot; root=&quot;/BBOOK/DATAPROVIDER[./META/PROPS/ID='BIP_RNET']/DATA&quot; colcount=&quot;4&quot; rowcount=&quot;13&quot; url=&quot;&quot; dynamizeds=&quot;SAP Disclosure Management - Production&quot; dynamizedstype=&quot;9&quot; refreshds=&quot;&quot; viewtype=&quot;1&quot;&gt;&lt;QUERY reftype=&quot;ABS&quot; elmntsel=&quot;TABLE&quot; bbk=&quot;16534&quot; bbkdesc=&quot;2019 Annual Accounts/EC Annual Accounts/DC - Exchange receivables and Non-exchange recoverables&quot; datapro=&quot;BIP_RNET&quot; infos=&quot;&quot; iscomment=&quot;0&quot;&gt;&lt;SELECT&gt;/BBOOK/DATAPROVIDER[./META/PROPS/ID='BIP_RNET']/DATA/ROW&lt;/SELECT&gt;&lt;FILTERS&gt;&lt;FILTER&gt;&lt;/FILTER&gt;&lt;/FILTERS&gt;&lt;/QUERY&gt;&lt;/QUERIES&gt;&lt;/OBJECT&gt;"/>
    <w:docVar w:name="BIP_META_DOC_TBL00028" w:val="&lt;OBJECT&gt;&lt;META&gt;&lt;ID&gt;&lt;/ID&gt;&lt;NAME&gt;DOC_TBL00028&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57&lt;/FLCID&gt;&lt;RELATION&gt;&lt;/RELATION&gt;&lt;LINKED&gt;&lt;/LINKED&gt;&lt;SVALUE&gt;&lt;/SVALUE&gt;&lt;INFO&gt;&lt;/INFO&gt;&lt;/META&gt;&lt;UPDATE&gt;&lt;DATE&gt;10.1.10.2&lt;/DATE&gt;&lt;DYNAMIZEDBY&gt;mileuma&lt;/DYNAMIZEDBY&gt;&lt;DYNAMIZEDON&gt;18/07/2019 11:22:52&lt;/DYNAMIZEDON&gt;&lt;LASTUPDATEDBY&gt;kythrst&lt;/LASTUPDATEDBY&gt;&lt;LASTUPDATEDON&gt;6/16/2020 2:17:40 PM&lt;/LASTUPDATEDON&gt;&lt;UTC&gt;1&lt;/UTC&gt;&lt;/UPDATE&gt;&lt;QUERIES bbk=&quot;16486&quot; bbkdesc=&quot;2019 Annual Accounts/EC Annual Accounts/DC - Recoverables from Member States&quot; datapro=&quot;BIP_RMS&quot; tdatapro=&quot;BIP_RMS&quot; author=&quot;&quot; modtime=&quot;6/16/2020 2:14:01 PM&quot; moduser=&quot;kythrst&quot; rolluptime=&quot;&quot; syuser=&quot;kythrst&quot; syuzeit=&quot;6/16/2020 2:14:01 PM&quot; root=&quot;/BBOOK/DATAPROVIDER[./META/PROPS/ID='BIP_RMS']/DATA&quot; colcount=&quot;3&quot; rowcount=&quot;18&quot; url=&quot;&quot; dynamizeds=&quot;SAP Disclosure Management - Production&quot; dynamizedstype=&quot;9&quot; refreshds=&quot;&quot; viewtype=&quot;1&quot;&gt;&lt;QUERY reftype=&quot;ABS&quot; elmntsel=&quot;TABLE&quot; bbk=&quot;16486&quot; bbkdesc=&quot;2019 Annual Accounts/EC Annual Accounts/DC - Recoverables from Member States&quot; datapro=&quot;BIP_RMS&quot; infos=&quot;&quot; iscomment=&quot;0&quot;&gt;&lt;SELECT&gt;/BBOOK/DATAPROVIDER[./META/PROPS/ID='BIP_RMS']/DATA/ROW&lt;/SELECT&gt;&lt;FILTERS&gt;&lt;FILTER&gt;&lt;/FILTER&gt;&lt;/FILTERS&gt;&lt;/QUERY&gt;&lt;/QUERIES&gt;&lt;/OBJECT&gt;"/>
    <w:docVar w:name="BIP_META_DOC_TBL00029" w:val="&lt;OBJECT&gt;&lt;META&gt;&lt;ID&gt;&lt;/ID&gt;&lt;NAME&gt;DOC_TBL00029&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1033&lt;/FLCID&gt;&lt;RELATION&gt;&lt;/RELATION&gt;&lt;LINKED&gt;&lt;/LINKED&gt;&lt;SVALUE&gt;&lt;/SVALUE&gt;&lt;INFO&gt;&lt;/INFO&gt;&lt;/META&gt;&lt;UPDATE&gt;&lt;DATE&gt;10.1.10.2&lt;/DATE&gt;&lt;DYNAMIZEDBY&gt;mileuma&lt;/DYNAMIZEDBY&gt;&lt;DYNAMIZEDON&gt;18/07/2019 11:13:07&lt;/DYNAMIZEDON&gt;&lt;LASTUPDATEDBY&gt;kythrst&lt;/LASTUPDATEDBY&gt;&lt;LASTUPDATEDON&gt;6/16/2020 2:17:41 PM&lt;/LASTUPDATEDON&gt;&lt;UTC&gt;1&lt;/UTC&gt;&lt;/UPDATE&gt;&lt;QUERIES bbk=&quot;16534&quot; bbkdesc=&quot;2019 Annual Accounts/EC Annual Accounts/DC - Exchange receivables and Non-exchange recoverables&quot; datapro=&quot;BIP_FINES&quot; tdatapro=&quot;BIP_FINES&quot; author=&quot;&quot; modtime=&quot;6/16/2020 2:17:28 PM&quot; moduser=&quot;kythrst&quot; rolluptime=&quot;&quot; syuser=&quot;kythrst&quot; syuzeit=&quot;6/16/2020 2:17:28 PM&quot; root=&quot;/BBOOK/DATAPROVIDER[./META/PROPS/ID='BIP_FINES']/DATA&quot; colcount=&quot;3&quot; rowcount=&quot;8&quot; url=&quot;&quot; dynamizeds=&quot;SAP Disclosure Management - Production&quot; dynamizedstype=&quot;9&quot; refreshds=&quot;&quot; viewtype=&quot;1&quot;&gt;&lt;QUERY reftype=&quot;ABS&quot; elmntsel=&quot;TABLE&quot; bbk=&quot;16534&quot; bbkdesc=&quot;2019 Annual Accounts/EC Annual Accounts/DC - Exchange receivables and Non-exchange recoverables&quot; datapro=&quot;BIP_FINES&quot; infos=&quot;&quot; iscomment=&quot;0&quot;&gt;&lt;SELECT&gt;/BBOOK/DATAPROVIDER[./META/PROPS/ID='BIP_FINES']/DATA/ROW&lt;/SELECT&gt;&lt;FILTERS&gt;&lt;FILTER&gt;&lt;/FILTER&gt;&lt;/FILTERS&gt;&lt;/QUERY&gt;&lt;/QUERIES&gt;&lt;/OBJECT&gt;"/>
    <w:docVar w:name="BIP_META_DOC_TBL00030" w:val="&lt;OBJECT&gt;&lt;META&gt;&lt;ID&gt;&lt;/ID&gt;&lt;NAME&gt;DOC_TBL00030&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60&lt;/FLCID&gt;&lt;RELATION&gt;&lt;/RELATION&gt;&lt;LINKED&gt;&lt;/LINKED&gt;&lt;SVALUE&gt;&lt;/SVALUE&gt;&lt;INFO&gt;&lt;/INFO&gt;&lt;/META&gt;&lt;UPDATE&gt;&lt;DATE&gt;10.1.10.2&lt;/DATE&gt;&lt;DYNAMIZEDBY&gt;mileuma&lt;/DYNAMIZEDBY&gt;&lt;DYNAMIZEDON&gt;18/07/2019 11:49:16&lt;/DYNAMIZEDON&gt;&lt;LASTUPDATEDBY&gt;kythrst&lt;/LASTUPDATEDBY&gt;&lt;LASTUPDATEDON&gt;6/16/2020 2:17:41 PM&lt;/LASTUPDATEDON&gt;&lt;UTC&gt;1&lt;/UTC&gt;&lt;/UPDATE&gt;&lt;QUERIES bbk=&quot;16495&quot; bbkdesc=&quot;2019 Annual Accounts/EC Annual Accounts/DC - Accrued income and Deferred charges&quot; datapro=&quot;BIP_AIDC&quot; tdatapro=&quot;BIP_AIDC&quot; author=&quot;&quot; modtime=&quot;6/16/2020 2:14:58 PM&quot; moduser=&quot;kythrst&quot; rolluptime=&quot;&quot; syuser=&quot;kythrst&quot; syuzeit=&quot;6/16/2020 2:14:58 PM&quot; root=&quot;/BBOOK/DATAPROVIDER[./META/PROPS/ID='BIP_AIDC']/DATA&quot; colcount=&quot;3&quot; rowcount=&quot;7&quot; url=&quot;&quot; dynamizeds=&quot;SAP Disclosure Management - Production&quot; dynamizedstype=&quot;9&quot; refreshds=&quot;&quot; viewtype=&quot;1&quot;&gt;&lt;QUERY reftype=&quot;ABS&quot; elmntsel=&quot;TABLE&quot; bbk=&quot;16495&quot; bbkdesc=&quot;2019 Annual Accounts/EC Annual Accounts/DC - Accrued income and Deferred charges&quot; datapro=&quot;BIP_AIDC&quot; infos=&quot;&quot; iscomment=&quot;0&quot;&gt;&lt;SELECT&gt;/BBOOK/DATAPROVIDER[./META/PROPS/ID='BIP_AIDC']/DATA/ROW&lt;/SELECT&gt;&lt;FILTERS&gt;&lt;FILTER&gt;&lt;/FILTER&gt;&lt;/FILTERS&gt;&lt;/QUERY&gt;&lt;/QUERIES&gt;&lt;/OBJECT&gt;"/>
    <w:docVar w:name="BIP_META_DOC_TBL00031" w:val="&lt;OBJECT&gt;&lt;META&gt;&lt;ID&gt;&lt;/ID&gt;&lt;NAME&gt;DOC_TBL00031&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60&lt;/FLCID&gt;&lt;RELATION&gt;&lt;/RELATION&gt;&lt;LINKED&gt;&lt;/LINKED&gt;&lt;SVALUE&gt;&lt;/SVALUE&gt;&lt;INFO&gt;&lt;/INFO&gt;&lt;/META&gt;&lt;UPDATE&gt;&lt;DATE&gt;10.1.10.2&lt;/DATE&gt;&lt;DYNAMIZEDBY&gt;mileuma&lt;/DYNAMIZEDBY&gt;&lt;DYNAMIZEDON&gt;27/01/2020 07:27:46&lt;/DYNAMIZEDON&gt;&lt;LASTUPDATEDBY&gt;kythrst&lt;/LASTUPDATEDBY&gt;&lt;LASTUPDATEDON&gt;6/16/2020 2:17:41 PM&lt;/LASTUPDATEDON&gt;&lt;UTC&gt;1&lt;/UTC&gt;&lt;/UPDATE&gt;&lt;QUERIES bbk=&quot;16534&quot; bbkdesc=&quot;2019 Annual Accounts/EC Annual Accounts/DC - Exchange receivables and Non-exchange recoverables&quot; datapro=&quot;BIP_RET&quot; tdatapro=&quot;BIP_RET&quot; author=&quot;&quot; modtime=&quot;6/16/2020 2:17:28 PM&quot; moduser=&quot;kythrst&quot; rolluptime=&quot;&quot; syuser=&quot;kythrst&quot; syuzeit=&quot;6/16/2020 2:17:28 PM&quot; root=&quot;/BBOOK/DATAPROVIDER[./META/PROPS/ID='BIP_RET']/DATA&quot; colcount=&quot;3&quot; rowcount=&quot;13&quot; url=&quot;&quot; dynamizeds=&quot;SAP Disclosure Management - Production&quot; dynamizedstype=&quot;9&quot; refreshds=&quot;&quot; viewtype=&quot;1&quot;&gt;&lt;QUERY reftype=&quot;ABS&quot; elmntsel=&quot;TABLE&quot; bbk=&quot;16534&quot; bbkdesc=&quot;2019 Annual Accounts/EC Annual Accounts/DC - Exchange receivables and Non-exchange recoverables&quot; datapro=&quot;BIP_RET&quot; infos=&quot;&quot; iscomment=&quot;0&quot;&gt;&lt;SELECT&gt;/BBOOK/DATAPROVIDER[./META/PROPS/ID='BIP_RET']/DATA/ROW&lt;/SELECT&gt;&lt;FILTERS&gt;&lt;FILTER&gt;&lt;/FILTER&gt;&lt;/FILTERS&gt;&lt;/QUERY&gt;&lt;/QUERIES&gt;&lt;/OBJECT&gt;"/>
    <w:docVar w:name="BIP_META_DOC_TBL00032" w:val="&lt;OBJECT&gt;&lt;META&gt;&lt;ID&gt;&lt;/ID&gt;&lt;NAME&gt;DOC_TBL00032&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57&lt;/FLCID&gt;&lt;RELATION&gt;&lt;/RELATION&gt;&lt;LINKED&gt;&lt;/LINKED&gt;&lt;SVALUE&gt;&lt;/SVALUE&gt;&lt;INFO&gt;&lt;/INFO&gt;&lt;/META&gt;&lt;UPDATE&gt;&lt;DATE&gt;10.1.10.2&lt;/DATE&gt;&lt;DYNAMIZEDBY&gt;mileuma&lt;/DYNAMIZEDBY&gt;&lt;DYNAMIZEDON&gt;18/07/2019 11:54:02&lt;/DYNAMIZEDON&gt;&lt;LASTUPDATEDBY&gt;kythrst&lt;/LASTUPDATEDBY&gt;&lt;LASTUPDATEDON&gt;6/16/2020 2:14:52 PM&lt;/LASTUPDATEDON&gt;&lt;UTC&gt;1&lt;/UTC&gt;&lt;/UPDATE&gt;&lt;QUERIES bbk=&quot;16546&quot; bbkdesc=&quot;2019 Annual Accounts/EC Annual Accounts/DC - Inventories&quot; datapro=&quot;BIP_INV&quot; tdatapro=&quot;BIP_INV&quot; author=&quot;&quot; modtime=&quot;6/16/2020 2:14:48 PM&quot; moduser=&quot;kythrst&quot; rolluptime=&quot;&quot; syuser=&quot;kythrst&quot; syuzeit=&quot;6/16/2020 2:14:48 PM&quot; root=&quot;/BBOOK/DATAPROVIDER[./META/PROPS/ID='BIP_INV']/DATA&quot; colcount=&quot;3&quot; rowcount=&quot;5&quot; url=&quot;&quot; dynamizeds=&quot;SAP Disclosure Management - Production&quot; dynamizedstype=&quot;9&quot; refreshds=&quot;&quot; viewtype=&quot;1&quot;&gt;&lt;QUERY reftype=&quot;ABS&quot; elmntsel=&quot;TABLE&quot; bbk=&quot;16546&quot; bbkdesc=&quot;2019 Annual Accounts/EC Annual Accounts/DC - Inventories&quot; datapro=&quot;BIP_INV&quot; infos=&quot;&quot; iscomment=&quot;0&quot;&gt;&lt;SELECT&gt;/BBOOK/DATAPROVIDER[./META/PROPS/ID='BIP_INV']/DATA/ROW&lt;/SELECT&gt;&lt;FILTERS&gt;&lt;FILTER&gt;&lt;/FILTER&gt;&lt;/FILTERS&gt;&lt;/QUERY&gt;&lt;/QUERIES&gt;&lt;/OBJECT&gt;"/>
    <w:docVar w:name="BIP_META_DOC_TBL00033" w:val="&lt;OBJECT&gt;&lt;META&gt;&lt;ID&gt;&lt;/ID&gt;&lt;NAME&gt;DOC_TBL00033&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60&lt;/FLCID&gt;&lt;RELATION&gt;&lt;/RELATION&gt;&lt;LINKED&gt;&lt;/LINKED&gt;&lt;SVALUE&gt;&lt;/SVALUE&gt;&lt;INFO&gt;&lt;/INFO&gt;&lt;/META&gt;&lt;UPDATE&gt;&lt;DATE&gt;10.1.10.2&lt;/DATE&gt;&lt;DYNAMIZEDBY&gt;mileuma&lt;/DYNAMIZEDBY&gt;&lt;DYNAMIZEDON&gt;18/07/2019 11:59:09&lt;/DYNAMIZEDON&gt;&lt;LASTUPDATEDBY&gt;kythrst&lt;/LASTUPDATEDBY&gt;&lt;LASTUPDATEDON&gt;6/16/2020 2:16:41 PM&lt;/LASTUPDATEDON&gt;&lt;UTC&gt;1&lt;/UTC&gt;&lt;/UPDATE&gt;&lt;QUERIES bbk=&quot;16548&quot; bbkdesc=&quot;2019 Annual Accounts/EC Annual Accounts/DC - Cash and cash equivalents&quot; datapro=&quot;BIP_CCE&quot; tdatapro=&quot;BIP_CCE&quot; author=&quot;&quot; modtime=&quot;6/16/2020 2:16:37 PM&quot; moduser=&quot;kythrst&quot; rolluptime=&quot;&quot; syuser=&quot;kythrst&quot; syuzeit=&quot;6/16/2020 2:16:37 PM&quot; root=&quot;/BBOOK/DATAPROVIDER[./META/PROPS/ID='BIP_CCE']/DATA&quot; colcount=&quot;3&quot; rowcount=&quot;11&quot; url=&quot;&quot; dynamizeds=&quot;SAP Disclosure Management - Production&quot; dynamizedstype=&quot;9&quot; refreshds=&quot;&quot; viewtype=&quot;1&quot;&gt;&lt;QUERY reftype=&quot;ABS&quot; elmntsel=&quot;TABLE&quot; bbk=&quot;16548&quot; bbkdesc=&quot;2019 Annual Accounts/EC Annual Accounts/DC - Cash and cash equivalents&quot; datapro=&quot;BIP_CCE&quot; infos=&quot;&quot; iscomment=&quot;0&quot;&gt;&lt;SELECT&gt;/BBOOK/DATAPROVIDER[./META/PROPS/ID='BIP_CCE']/DATA/ROW&lt;/SELECT&gt;&lt;FILTERS&gt;&lt;FILTER&gt;&lt;/FILTER&gt;&lt;/FILTERS&gt;&lt;/QUERY&gt;&lt;/QUERIES&gt;&lt;/OBJECT&gt;"/>
    <w:docVar w:name="BIP_META_DOC_TBL00034" w:val="&lt;OBJECT&gt;&lt;META&gt;&lt;ID&gt;&lt;/ID&gt;&lt;NAME&gt;DOC_TBL00034&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60&lt;/FLCID&gt;&lt;RELATION&gt;&lt;/RELATION&gt;&lt;LINKED&gt;&lt;/LINKED&gt;&lt;SVALUE&gt;&lt;/SVALUE&gt;&lt;INFO&gt;&lt;/INFO&gt;&lt;/META&gt;&lt;UPDATE&gt;&lt;DATE&gt;10.1.10.2&lt;/DATE&gt;&lt;DYNAMIZEDBY&gt;mileuma&lt;/DYNAMIZEDBY&gt;&lt;DYNAMIZEDON&gt;18/07/2019 13:21:59&lt;/DYNAMIZEDON&gt;&lt;LASTUPDATEDBY&gt;kythrst&lt;/LASTUPDATEDBY&gt;&lt;LASTUPDATEDON&gt;6/16/2020 2:16:53 PM&lt;/LASTUPDATEDON&gt;&lt;UTC&gt;1&lt;/UTC&gt;&lt;/UPDATE&gt;&lt;QUERIES bbk=&quot;16549&quot; bbkdesc=&quot;2019 Annual Accounts/EC Annual Accounts/DC - Pension and other employee benefits&quot; datapro=&quot;BIP_PENS1&quot; tdatapro=&quot;BIP_PENS1&quot; author=&quot;&quot; modtime=&quot;6/16/2020 2:16:46 PM&quot; moduser=&quot;kythrst&quot; rolluptime=&quot;&quot; syuser=&quot;kythrst&quot; syuzeit=&quot;6/16/2020 2:16:46 PM&quot; root=&quot;/BBOOK/DATAPROVIDER[./META/PROPS/ID='BIP_PENS1']/DATA&quot; colcount=&quot;6&quot; rowcount=&quot;5&quot; url=&quot;&quot; dynamizeds=&quot;SAP Disclosure Management - Production&quot; dynamizedstype=&quot;9&quot; refreshds=&quot;&quot; viewtype=&quot;1&quot;&gt;&lt;QUERY reftype=&quot;ABS&quot; elmntsel=&quot;TABLE&quot; bbk=&quot;16549&quot; bbkdesc=&quot;2019 Annual Accounts/EC Annual Accounts/DC - Pension and other employee benefits&quot; datapro=&quot;BIP_PENS1&quot; infos=&quot;&quot; iscomment=&quot;0&quot;&gt;&lt;SELECT&gt;/BBOOK/DATAPROVIDER[./META/PROPS/ID='BIP_PENS1']/DATA/ROW&lt;/SELECT&gt;&lt;FILTERS&gt;&lt;FILTER&gt;&lt;/FILTER&gt;&lt;/FILTERS&gt;&lt;/QUERY&gt;&lt;/QUERIES&gt;&lt;/OBJECT&gt;"/>
    <w:docVar w:name="BIP_META_DOC_TBL00035" w:val="&lt;OBJECT&gt;&lt;META&gt;&lt;ID&gt;&lt;/ID&gt;&lt;NAME&gt;DOC_TBL00035&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60&lt;/FLCID&gt;&lt;RELATION&gt;&lt;/RELATION&gt;&lt;LINKED&gt;&lt;/LINKED&gt;&lt;SVALUE&gt;&lt;/SVALUE&gt;&lt;INFO&gt;&lt;/INFO&gt;&lt;/META&gt;&lt;UPDATE&gt;&lt;DATE&gt;10.1.10.2&lt;/DATE&gt;&lt;DYNAMIZEDBY&gt;mileuma&lt;/DYNAMIZEDBY&gt;&lt;DYNAMIZEDON&gt;18/07/2019 13:23:57&lt;/DYNAMIZEDON&gt;&lt;LASTUPDATEDBY&gt;kythrst&lt;/LASTUPDATEDBY&gt;&lt;LASTUPDATEDON&gt;6/16/2020 2:16:53 PM&lt;/LASTUPDATEDON&gt;&lt;UTC&gt;1&lt;/UTC&gt;&lt;/UPDATE&gt;&lt;QUERIES bbk=&quot;16549&quot; bbkdesc=&quot;2019 Annual Accounts/EC Annual Accounts/DC - Pension and other employee benefits&quot; datapro=&quot;BIP_SPL&quot; tdatapro=&quot;BIP_SPL&quot; author=&quot;&quot; modtime=&quot;6/16/2020 2:16:46 PM&quot; moduser=&quot;kythrst&quot; rolluptime=&quot;&quot; syuser=&quot;kythrst&quot; syuzeit=&quot;6/16/2020 2:16:46 PM&quot; root=&quot;/BBOOK/DATAPROVIDER[./META/PROPS/ID='BIP_SPL']/DATA&quot; colcount=&quot;3&quot; rowcount=&quot;15&quot; url=&quot;&quot; dynamizeds=&quot;SAP Disclosure Management - Production&quot; dynamizedstype=&quot;9&quot; refreshds=&quot;&quot; viewtype=&quot;1&quot;&gt;&lt;QUERY reftype=&quot;ABS&quot; elmntsel=&quot;TABLE&quot; bbk=&quot;16549&quot; bbkdesc=&quot;2019 Annual Accounts/EC Annual Accounts/DC - Pension and other employee benefits&quot; datapro=&quot;BIP_SPL&quot; infos=&quot;&quot; iscomment=&quot;0&quot;&gt;&lt;SELECT&gt;/BBOOK/DATAPROVIDER[./META/PROPS/ID='BIP_SPL']/DATA/ROW&lt;/SELECT&gt;&lt;FILTERS&gt;&lt;FILTER&gt;&lt;/FILTER&gt;&lt;/FILTERS&gt;&lt;/QUERY&gt;&lt;/QUERIES&gt;&lt;/OBJECT&gt;"/>
    <w:docVar w:name="BIP_META_DOC_TBL00036" w:val="&lt;OBJECT&gt;&lt;META&gt;&lt;ID&gt;&lt;/ID&gt;&lt;NAME&gt;DOC_TBL00036&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60&lt;/FLCID&gt;&lt;RELATION&gt;&lt;/RELATION&gt;&lt;LINKED&gt;&lt;/LINKED&gt;&lt;SVALUE&gt;&lt;/SVALUE&gt;&lt;INFO&gt;&lt;/INFO&gt;&lt;/META&gt;&lt;UPDATE&gt;&lt;DATE&gt;10.1.10.2&lt;/DATE&gt;&lt;DYNAMIZEDBY&gt;mileuma&lt;/DYNAMIZEDBY&gt;&lt;DYNAMIZEDON&gt;18/07/2019 13:29:16&lt;/DYNAMIZEDON&gt;&lt;LASTUPDATEDBY&gt;kythrst&lt;/LASTUPDATEDBY&gt;&lt;LASTUPDATEDON&gt;6/16/2020 2:16:53 PM&lt;/LASTUPDATEDON&gt;&lt;UTC&gt;1&lt;/UTC&gt;&lt;/UPDATE&gt;&lt;QUERIES bbk=&quot;16549&quot; bbkdesc=&quot;2019 Annual Accounts/EC Annual Accounts/DC - Pension and other employee benefits&quot; datapro=&quot;BIP_PENS2&quot; tdatapro=&quot;BIP_PENS2&quot; author=&quot;&quot; modtime=&quot;6/16/2020 2:16:46 PM&quot; moduser=&quot;kythrst&quot; rolluptime=&quot;&quot; syuser=&quot;kythrst&quot; syuzeit=&quot;6/16/2020 2:16:46 PM&quot; root=&quot;/BBOOK/DATAPROVIDER[./META/PROPS/ID='BIP_PENS2']/DATA&quot; colcount=&quot;5&quot; rowcount=&quot;14&quot; url=&quot;&quot; dynamizeds=&quot;SAP Disclosure Management - Production&quot; dynamizedstype=&quot;9&quot; refreshds=&quot;&quot; viewtype=&quot;1&quot;&gt;&lt;QUERY reftype=&quot;ABS&quot; elmntsel=&quot;TABLE&quot; bbk=&quot;16549&quot; bbkdesc=&quot;2019 Annual Accounts/EC Annual Accounts/DC - Pension and other employee benefits&quot; datapro=&quot;BIP_PENS2&quot; infos=&quot;&quot; iscomment=&quot;0&quot;&gt;&lt;SELECT&gt;/BBOOK/DATAPROVIDER[./META/PROPS/ID='BIP_PENS2']/DATA/ROW&lt;/SELECT&gt;&lt;FILTERS&gt;&lt;FILTER&gt;&lt;/FILTER&gt;&lt;/FILTERS&gt;&lt;/QUERY&gt;&lt;/QUERIES&gt;&lt;/OBJECT&gt;"/>
    <w:docVar w:name="BIP_META_DOC_TBL00037" w:val="&lt;OBJECT&gt;&lt;META&gt;&lt;ID&gt;&lt;/ID&gt;&lt;NAME&gt;DOC_TBL00037&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60&lt;/FLCID&gt;&lt;RELATION&gt;&lt;/RELATION&gt;&lt;LINKED&gt;&lt;/LINKED&gt;&lt;SVALUE&gt;&lt;/SVALUE&gt;&lt;INFO&gt;&lt;/INFO&gt;&lt;/META&gt;&lt;UPDATE&gt;&lt;DATE&gt;10.1.10.2&lt;/DATE&gt;&lt;DYNAMIZEDBY&gt;mileuma&lt;/DYNAMIZEDBY&gt;&lt;DYNAMIZEDON&gt;18/07/2019 13:41:06&lt;/DYNAMIZEDON&gt;&lt;LASTUPDATEDBY&gt;kythrst&lt;/LASTUPDATEDBY&gt;&lt;LASTUPDATEDON&gt;6/16/2020 2:16:53 PM&lt;/LASTUPDATEDON&gt;&lt;UTC&gt;1&lt;/UTC&gt;&lt;/UPDATE&gt;&lt;QUERIES bbk=&quot;16549&quot; bbkdesc=&quot;2019 Annual Accounts/EC Annual Accounts/DC - Pension and other employee benefits&quot; datapro=&quot;BIP_PENS3&quot; tdatapro=&quot;BIP_PENS3&quot; author=&quot;&quot; modtime=&quot;6/16/2020 2:16:46 PM&quot; moduser=&quot;kythrst&quot; rolluptime=&quot;&quot; syuser=&quot;kythrst&quot; syuzeit=&quot;6/16/2020 2:16:46 PM&quot; root=&quot;/BBOOK/DATAPROVIDER[./META/PROPS/ID='BIP_PENS3']/DATA&quot; colcount=&quot;2&quot; rowcount=&quot;5&quot; url=&quot;&quot; dynamizeds=&quot;SAP Disclosure Management - Production&quot; dynamizedstype=&quot;9&quot; refreshds=&quot;&quot; viewtype=&quot;1&quot;&gt;&lt;QUERY reftype=&quot;ABS&quot; elmntsel=&quot;TABLE&quot; bbk=&quot;16549&quot; bbkdesc=&quot;2019 Annual Accounts/EC Annual Accounts/DC - Pension and other employee benefits&quot; datapro=&quot;BIP_PENS3&quot; infos=&quot;&quot; iscomment=&quot;0&quot;&gt;&lt;SELECT&gt;/BBOOK/DATAPROVIDER[./META/PROPS/ID='BIP_PENS3']/DATA/ROW&lt;/SELECT&gt;&lt;FILTERS&gt;&lt;FILTER&gt;&lt;/FILTER&gt;&lt;/FILTERS&gt;&lt;/QUERY&gt;&lt;/QUERIES&gt;&lt;/OBJECT&gt;"/>
    <w:docVar w:name="BIP_META_DOC_TBL00038" w:val="&lt;OBJECT&gt;&lt;META&gt;&lt;ID&gt;&lt;/ID&gt;&lt;NAME&gt;DOC_TBL00038&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60&lt;/FLCID&gt;&lt;RELATION&gt;&lt;/RELATION&gt;&lt;LINKED&gt;&lt;/LINKED&gt;&lt;SVALUE&gt;&lt;/SVALUE&gt;&lt;INFO&gt;&lt;/INFO&gt;&lt;/META&gt;&lt;UPDATE&gt;&lt;DATE&gt;10.1.10.2&lt;/DATE&gt;&lt;DYNAMIZEDBY&gt;mileuma&lt;/DYNAMIZEDBY&gt;&lt;DYNAMIZEDON&gt;18/07/2019 13:43:00&lt;/DYNAMIZEDON&gt;&lt;LASTUPDATEDBY&gt;kythrst&lt;/LASTUPDATEDBY&gt;&lt;LASTUPDATEDON&gt;6/16/2020 2:16:53 PM&lt;/LASTUPDATEDON&gt;&lt;UTC&gt;1&lt;/UTC&gt;&lt;/UPDATE&gt;&lt;QUERIES bbk=&quot;16549&quot; bbkdesc=&quot;2019 Annual Accounts/EC Annual Accounts/DC - Pension and other employee benefits&quot; datapro=&quot;BIP_PENS6&quot; tdatapro=&quot;BIP_PENS6&quot; author=&quot;&quot; modtime=&quot;6/16/2020 2:16:46 PM&quot; moduser=&quot;kythrst&quot; rolluptime=&quot;&quot; syuser=&quot;kythrst&quot; syuzeit=&quot;6/16/2020 2:16:46 PM&quot; root=&quot;/BBOOK/DATAPROVIDER[./META/PROPS/ID='BIP_PENS6']/DATA&quot; colcount=&quot;5&quot; rowcount=&quot;6&quot; url=&quot;&quot; dynamizeds=&quot;SAP Disclosure Management - Production&quot; dynamizedstype=&quot;9&quot; refreshds=&quot;&quot; viewtype=&quot;1&quot;&gt;&lt;QUERY reftype=&quot;ABS&quot; elmntsel=&quot;TABLE&quot; bbk=&quot;16549&quot; bbkdesc=&quot;2019 Annual Accounts/EC Annual Accounts/DC - Pension and other employee benefits&quot; datapro=&quot;BIP_PENS6&quot; infos=&quot;&quot; iscomment=&quot;0&quot;&gt;&lt;SELECT&gt;/BBOOK/DATAPROVIDER[./META/PROPS/ID='BIP_PENS6']/DATA/ROW&lt;/SELECT&gt;&lt;FILTERS&gt;&lt;FILTER&gt;&lt;/FILTER&gt;&lt;/FILTERS&gt;&lt;/QUERY&gt;&lt;/QUERIES&gt;&lt;/OBJECT&gt;"/>
    <w:docVar w:name="BIP_META_DOC_TBL00039" w:val="&lt;OBJECT&gt;&lt;META&gt;&lt;ID&gt;&lt;/ID&gt;&lt;NAME&gt;DOC_TBL00039&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60&lt;/FLCID&gt;&lt;RELATION&gt;&lt;/RELATION&gt;&lt;LINKED&gt;&lt;/LINKED&gt;&lt;SVALUE&gt;&lt;/SVALUE&gt;&lt;INFO&gt;&lt;/INFO&gt;&lt;/META&gt;&lt;UPDATE&gt;&lt;DATE&gt;10.1.10.2&lt;/DATE&gt;&lt;DYNAMIZEDBY&gt;mileuma&lt;/DYNAMIZEDBY&gt;&lt;DYNAMIZEDON&gt;18/07/2019 13:48:17&lt;/DYNAMIZEDON&gt;&lt;LASTUPDATEDBY&gt;kythrst&lt;/LASTUPDATEDBY&gt;&lt;LASTUPDATEDON&gt;6/16/2020 2:16:53 PM&lt;/LASTUPDATEDON&gt;&lt;UTC&gt;1&lt;/UTC&gt;&lt;/UPDATE&gt;&lt;QUERIES bbk=&quot;16549&quot; bbkdesc=&quot;2019 Annual Accounts/EC Annual Accounts/DC - Pension and other employee benefits&quot; datapro=&quot;BIP_PENS7&quot; tdatapro=&quot;BIP_PENS7&quot; author=&quot;&quot; modtime=&quot;6/16/2020 2:16:46 PM&quot; moduser=&quot;kythrst&quot; rolluptime=&quot;&quot; syuser=&quot;kythrst&quot; syuzeit=&quot;6/16/2020 2:16:46 PM&quot; root=&quot;/BBOOK/DATAPROVIDER[./META/PROPS/ID='BIP_PENS7']/DATA&quot; colcount=&quot;5&quot; rowcount=&quot;4&quot; url=&quot;&quot; dynamizeds=&quot;SAP Disclosure Management - Production&quot; dynamizedstype=&quot;9&quot; refreshds=&quot;&quot; viewtype=&quot;1&quot;&gt;&lt;QUERY reftype=&quot;ABS&quot; elmntsel=&quot;TABLE&quot; bbk=&quot;16549&quot; bbkdesc=&quot;2019 Annual Accounts/EC Annual Accounts/DC - Pension and other employee benefits&quot; datapro=&quot;BIP_PENS7&quot; infos=&quot;&quot; iscomment=&quot;0&quot;&gt;&lt;SELECT&gt;/BBOOK/DATAPROVIDER[./META/PROPS/ID='BIP_PENS7']/DATA/ROW&lt;/SELECT&gt;&lt;FILTERS&gt;&lt;FILTER&gt;&lt;/FILTER&gt;&lt;/FILTERS&gt;&lt;/QUERY&gt;&lt;/QUERIES&gt;&lt;/OBJECT&gt;"/>
    <w:docVar w:name="BIP_META_DOC_TBL00040" w:val="&lt;OBJECT&gt;&lt;META&gt;&lt;ID&gt;&lt;/ID&gt;&lt;NAME&gt;DOC_TBL00040&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60&lt;/FLCID&gt;&lt;RELATION&gt;&lt;/RELATION&gt;&lt;LINKED&gt;&lt;/LINKED&gt;&lt;SVALUE&gt;&lt;/SVALUE&gt;&lt;INFO&gt;&lt;/INFO&gt;&lt;/META&gt;&lt;UPDATE&gt;&lt;DATE&gt;10.1.10.2&lt;/DATE&gt;&lt;DYNAMIZEDBY&gt;mileuma&lt;/DYNAMIZEDBY&gt;&lt;DYNAMIZEDON&gt;18/07/2019 13:51:03&lt;/DYNAMIZEDON&gt;&lt;LASTUPDATEDBY&gt;kythrst&lt;/LASTUPDATEDBY&gt;&lt;LASTUPDATEDON&gt;6/16/2020 2:16:53 PM&lt;/LASTUPDATEDON&gt;&lt;UTC&gt;1&lt;/UTC&gt;&lt;/UPDATE&gt;&lt;QUERIES bbk=&quot;16549&quot; bbkdesc=&quot;2019 Annual Accounts/EC Annual Accounts/DC - Pension and other employee benefits&quot; datapro=&quot;BIP_PENS8&quot; tdatapro=&quot;BIP_PENS8&quot; author=&quot;&quot; modtime=&quot;6/16/2020 2:16:46 PM&quot; moduser=&quot;kythrst&quot; rolluptime=&quot;&quot; syuser=&quot;kythrst&quot; syuzeit=&quot;6/16/2020 2:16:46 PM&quot; root=&quot;/BBOOK/DATAPROVIDER[./META/PROPS/ID='BIP_PENS8']/DATA&quot; colcount=&quot;5&quot; rowcount=&quot;4&quot; url=&quot;&quot; dynamizeds=&quot;SAP Disclosure Management - Production&quot; dynamizedstype=&quot;9&quot; refreshds=&quot;&quot; viewtype=&quot;1&quot;&gt;&lt;QUERY reftype=&quot;ABS&quot; elmntsel=&quot;TABLE&quot; bbk=&quot;16549&quot; bbkdesc=&quot;2019 Annual Accounts/EC Annual Accounts/DC - Pension and other employee benefits&quot; datapro=&quot;BIP_PENS8&quot; infos=&quot;&quot; iscomment=&quot;0&quot;&gt;&lt;SELECT&gt;/BBOOK/DATAPROVIDER[./META/PROPS/ID='BIP_PENS8']/DATA/ROW&lt;/SELECT&gt;&lt;FILTERS&gt;&lt;FILTER&gt;&lt;/FILTER&gt;&lt;/FILTERS&gt;&lt;/QUERY&gt;&lt;/QUERIES&gt;&lt;/OBJECT&gt;"/>
    <w:docVar w:name="BIP_META_DOC_TBL00041" w:val="&lt;OBJECT&gt;&lt;META&gt;&lt;ID&gt;&lt;/ID&gt;&lt;NAME&gt;DOC_TBL00041&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60&lt;/FLCID&gt;&lt;RELATION&gt;&lt;/RELATION&gt;&lt;LINKED&gt;&lt;/LINKED&gt;&lt;SVALUE&gt;&lt;/SVALUE&gt;&lt;INFO&gt;&lt;/INFO&gt;&lt;/META&gt;&lt;UPDATE&gt;&lt;DATE&gt;10.1.10.2&lt;/DATE&gt;&lt;DYNAMIZEDBY&gt;mileuma&lt;/DYNAMIZEDBY&gt;&lt;DYNAMIZEDON&gt;18/07/2019 13:53:18&lt;/DYNAMIZEDON&gt;&lt;LASTUPDATEDBY&gt;kythrst&lt;/LASTUPDATEDBY&gt;&lt;LASTUPDATEDON&gt;6/16/2020 2:16:53 PM&lt;/LASTUPDATEDON&gt;&lt;UTC&gt;1&lt;/UTC&gt;&lt;/UPDATE&gt;&lt;QUERIES bbk=&quot;16549&quot; bbkdesc=&quot;2019 Annual Accounts/EC Annual Accounts/DC - Pension and other employee benefits&quot; datapro=&quot;BIP_PENS9&quot; tdatapro=&quot;BIP_PENS9&quot; author=&quot;&quot; modtime=&quot;6/16/2020 2:16:46 PM&quot; moduser=&quot;kythrst&quot; rolluptime=&quot;&quot; syuser=&quot;kythrst&quot; syuzeit=&quot;6/16/2020 2:16:46 PM&quot; root=&quot;/BBOOK/DATAPROVIDER[./META/PROPS/ID='BIP_PENS9']/DATA&quot; colcount=&quot;5&quot; rowcount=&quot;4&quot; url=&quot;&quot; dynamizeds=&quot;SAP Disclosure Management - Production&quot; dynamizedstype=&quot;9&quot; refreshds=&quot;&quot; viewtype=&quot;1&quot;&gt;&lt;QUERY reftype=&quot;ABS&quot; elmntsel=&quot;TABLE&quot; bbk=&quot;16549&quot; bbkdesc=&quot;2019 Annual Accounts/EC Annual Accounts/DC - Pension and other employee benefits&quot; datapro=&quot;BIP_PENS9&quot; infos=&quot;&quot; iscomment=&quot;0&quot;&gt;&lt;SELECT&gt;/BBOOK/DATAPROVIDER[./META/PROPS/ID='BIP_PENS9']/DATA/ROW&lt;/SELECT&gt;&lt;FILTERS&gt;&lt;FILTER&gt;&lt;/FILTER&gt;&lt;/FILTERS&gt;&lt;/QUERY&gt;&lt;/QUERIES&gt;&lt;/OBJECT&gt;"/>
    <w:docVar w:name="BIP_META_DOC_TBL00042" w:val="&lt;OBJECT&gt;&lt;META&gt;&lt;ID&gt;&lt;/ID&gt;&lt;NAME&gt;DOC_TBL00042&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60&lt;/FLCID&gt;&lt;RELATION&gt;&lt;/RELATION&gt;&lt;LINKED&gt;&lt;/LINKED&gt;&lt;SVALUE&gt;&lt;/SVALUE&gt;&lt;INFO&gt;&lt;/INFO&gt;&lt;/META&gt;&lt;UPDATE&gt;&lt;DATE&gt;10.1.10.2&lt;/DATE&gt;&lt;DYNAMIZEDBY&gt;mileuma&lt;/DYNAMIZEDBY&gt;&lt;DYNAMIZEDON&gt;18/07/2019 13:56:43&lt;/DYNAMIZEDON&gt;&lt;LASTUPDATEDBY&gt;kythrst&lt;/LASTUPDATEDBY&gt;&lt;LASTUPDATEDON&gt;6/16/2020 2:16:53 PM&lt;/LASTUPDATEDON&gt;&lt;UTC&gt;1&lt;/UTC&gt;&lt;/UPDATE&gt;&lt;QUERIES bbk=&quot;16549&quot; bbkdesc=&quot;2019 Annual Accounts/EC Annual Accounts/DC - Pension and other employee benefits&quot; datapro=&quot;BIP_PENS10&quot; tdatapro=&quot;BIP_PENS10&quot; author=&quot;&quot; modtime=&quot;6/16/2020 2:16:46 PM&quot; moduser=&quot;kythrst&quot; rolluptime=&quot;&quot; syuser=&quot;kythrst&quot; syuzeit=&quot;6/16/2020 2:16:46 PM&quot; root=&quot;/BBOOK/DATAPROVIDER[./META/PROPS/ID='BIP_PENS10']/DATA&quot; colcount=&quot;5&quot; rowcount=&quot;4&quot; url=&quot;&quot; dynamizeds=&quot;SAP Disclosure Management - Production&quot; dynamizedstype=&quot;9&quot; refreshds=&quot;&quot; viewtype=&quot;1&quot;&gt;&lt;QUERY reftype=&quot;ABS&quot; elmntsel=&quot;TABLE&quot; bbk=&quot;16549&quot; bbkdesc=&quot;2019 Annual Accounts/EC Annual Accounts/DC - Pension and other employee benefits&quot; datapro=&quot;BIP_PENS10&quot; infos=&quot;&quot; iscomment=&quot;0&quot;&gt;&lt;SELECT&gt;/BBOOK/DATAPROVIDER[./META/PROPS/ID='BIP_PENS10']/DATA/ROW&lt;/SELECT&gt;&lt;FILTERS&gt;&lt;FILTER&gt;&lt;/FILTER&gt;&lt;/FILTERS&gt;&lt;/QUERY&gt;&lt;/QUERIES&gt;&lt;/OBJECT&gt;"/>
    <w:docVar w:name="BIP_META_DOC_TBL00043" w:val="&lt;OBJECT&gt;&lt;META&gt;&lt;ID&gt;&lt;/ID&gt;&lt;NAME&gt;DOC_TBL00043&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60&lt;/FLCID&gt;&lt;RELATION&gt;&lt;/RELATION&gt;&lt;LINKED&gt;&lt;/LINKED&gt;&lt;SVALUE&gt;&lt;/SVALUE&gt;&lt;INFO&gt;&lt;/INFO&gt;&lt;/META&gt;&lt;UPDATE&gt;&lt;DATE&gt;10.1.10.2&lt;/DATE&gt;&lt;DYNAMIZEDBY&gt;mileuma&lt;/DYNAMIZEDBY&gt;&lt;DYNAMIZEDON&gt;18/07/2019 13:58:00&lt;/DYNAMIZEDON&gt;&lt;LASTUPDATEDBY&gt;kythrst&lt;/LASTUPDATEDBY&gt;&lt;LASTUPDATEDON&gt;6/16/2020 2:16:53 PM&lt;/LASTUPDATEDON&gt;&lt;UTC&gt;1&lt;/UTC&gt;&lt;/UPDATE&gt;&lt;QUERIES bbk=&quot;16549&quot; bbkdesc=&quot;2019 Annual Accounts/EC Annual Accounts/DC - Pension and other employee benefits&quot; datapro=&quot;BIP_PENS11&quot; tdatapro=&quot;BIP_PENS11&quot; author=&quot;&quot; modtime=&quot;6/16/2020 2:16:46 PM&quot; moduser=&quot;kythrst&quot; rolluptime=&quot;&quot; syuser=&quot;kythrst&quot; syuzeit=&quot;6/16/2020 2:16:46 PM&quot; root=&quot;/BBOOK/DATAPROVIDER[./META/PROPS/ID='BIP_PENS11']/DATA&quot; colcount=&quot;5&quot; rowcount=&quot;4&quot; url=&quot;&quot; dynamizeds=&quot;SAP Disclosure Management - Production&quot; dynamizedstype=&quot;9&quot; refreshds=&quot;&quot; viewtype=&quot;1&quot;&gt;&lt;QUERY reftype=&quot;ABS&quot; elmntsel=&quot;TABLE&quot; bbk=&quot;16549&quot; bbkdesc=&quot;2019 Annual Accounts/EC Annual Accounts/DC - Pension and other employee benefits&quot; datapro=&quot;BIP_PENS11&quot; infos=&quot;&quot; iscomment=&quot;0&quot;&gt;&lt;SELECT&gt;/BBOOK/DATAPROVIDER[./META/PROPS/ID='BIP_PENS11']/DATA/ROW&lt;/SELECT&gt;&lt;FILTERS&gt;&lt;FILTER&gt;&lt;/FILTER&gt;&lt;/FILTERS&gt;&lt;/QUERY&gt;&lt;/QUERIES&gt;&lt;/OBJECT&gt;"/>
    <w:docVar w:name="BIP_META_DOC_TBL00044" w:val="&lt;OBJECT&gt;&lt;META&gt;&lt;ID&gt;&lt;/ID&gt;&lt;NAME&gt;DOC_TBL00044&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60&lt;/FLCID&gt;&lt;RELATION&gt;&lt;/RELATION&gt;&lt;LINKED&gt;&lt;/LINKED&gt;&lt;SVALUE&gt;&lt;/SVALUE&gt;&lt;INFO&gt;&lt;/INFO&gt;&lt;/META&gt;&lt;UPDATE&gt;&lt;DATE&gt;10.1.10.2&lt;/DATE&gt;&lt;DYNAMIZEDBY&gt;mileuma&lt;/DYNAMIZEDBY&gt;&lt;DYNAMIZEDON&gt;18/07/2019 13:59:08&lt;/DYNAMIZEDON&gt;&lt;LASTUPDATEDBY&gt;kythrst&lt;/LASTUPDATEDBY&gt;&lt;LASTUPDATEDON&gt;6/16/2020 2:16:53 PM&lt;/LASTUPDATEDON&gt;&lt;UTC&gt;1&lt;/UTC&gt;&lt;/UPDATE&gt;&lt;QUERIES bbk=&quot;16549&quot; bbkdesc=&quot;2019 Annual Accounts/EC Annual Accounts/DC - Pension and other employee benefits&quot; datapro=&quot;BIP_PENS12&quot; tdatapro=&quot;BIP_PENS12&quot; author=&quot;&quot; modtime=&quot;6/16/2020 2:16:46 PM&quot; moduser=&quot;kythrst&quot; rolluptime=&quot;&quot; syuser=&quot;kythrst&quot; syuzeit=&quot;6/16/2020 2:16:46 PM&quot; root=&quot;/BBOOK/DATAPROVIDER[./META/PROPS/ID='BIP_PENS12']/DATA&quot; colcount=&quot;5&quot; rowcount=&quot;4&quot; url=&quot;&quot; dynamizeds=&quot;SAP Disclosure Management - Production&quot; dynamizedstype=&quot;9&quot; refreshds=&quot;&quot; viewtype=&quot;1&quot;&gt;&lt;QUERY reftype=&quot;ABS&quot; elmntsel=&quot;TABLE&quot; bbk=&quot;16549&quot; bbkdesc=&quot;2019 Annual Accounts/EC Annual Accounts/DC - Pension and other employee benefits&quot; datapro=&quot;BIP_PENS12&quot; infos=&quot;&quot; iscomment=&quot;0&quot;&gt;&lt;SELECT&gt;/BBOOK/DATAPROVIDER[./META/PROPS/ID='BIP_PENS12']/DATA/ROW&lt;/SELECT&gt;&lt;FILTERS&gt;&lt;FILTER&gt;&lt;/FILTER&gt;&lt;/FILTERS&gt;&lt;/QUERY&gt;&lt;/QUERIES&gt;&lt;/OBJECT&gt;"/>
    <w:docVar w:name="BIP_META_DOC_TBL00045" w:val="&lt;OBJECT&gt;&lt;META&gt;&lt;ID&gt;&lt;/ID&gt;&lt;NAME&gt;DOC_TBL00045&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57&lt;/FLCID&gt;&lt;RELATION&gt;&lt;/RELATION&gt;&lt;LINKED&gt;&lt;/LINKED&gt;&lt;SVALUE&gt;&lt;/SVALUE&gt;&lt;INFO&gt;&lt;/INFO&gt;&lt;/META&gt;&lt;UPDATE&gt;&lt;DATE&gt;10.1.10.2&lt;/DATE&gt;&lt;DYNAMIZEDBY&gt;mileuma&lt;/DYNAMIZEDBY&gt;&lt;DYNAMIZEDON&gt;18/07/2019 14:14:11&lt;/DYNAMIZEDON&gt;&lt;LASTUPDATEDBY&gt;kythrst&lt;/LASTUPDATEDBY&gt;&lt;LASTUPDATEDON&gt;6/16/2020 2:18:17 PM&lt;/LASTUPDATEDON&gt;&lt;UTC&gt;1&lt;/UTC&gt;&lt;/UPDATE&gt;&lt;QUERIES bbk=&quot;16550&quot; bbkdesc=&quot;2019 Annual Accounts/EC Annual Accounts/DC - Provisions&quot; datapro=&quot;BIP_PROV&quot; tdatapro=&quot;BIP_PROV&quot; author=&quot;&quot; modtime=&quot;6/16/2020 2:18:05 PM&quot; moduser=&quot;kythrst&quot; rolluptime=&quot;&quot; syuser=&quot;kythrst&quot; syuzeit=&quot;6/16/2020 2:18:05 PM&quot; root=&quot;/BBOOK/DATAPROVIDER[./META/PROPS/ID='BIP_PROV']/DATA&quot; colcount=&quot;8&quot; rowcount=&quot;12&quot; url=&quot;&quot; dynamizeds=&quot;SAP Disclosure Management - Production&quot; dynamizedstype=&quot;9&quot; refreshds=&quot;&quot; viewtype=&quot;1&quot;&gt;&lt;QUERY reftype=&quot;ABS&quot; elmntsel=&quot;TABLE&quot; bbk=&quot;16550&quot; bbkdesc=&quot;2019 Annual Accounts/EC Annual Accounts/DC - Provisions&quot; datapro=&quot;BIP_PROV&quot; infos=&quot;&quot; iscomment=&quot;0&quot;&gt;&lt;SELECT&gt;/BBOOK/DATAPROVIDER[./META/PROPS/ID='BIP_PROV']/DATA/ROW&lt;/SELECT&gt;&lt;FILTERS&gt;&lt;FILTER&gt;&lt;/FILTER&gt;&lt;/FILTERS&gt;&lt;/QUERY&gt;&lt;/QUERIES&gt;&lt;/OBJECT&gt;"/>
    <w:docVar w:name="BIP_META_DOC_TBL00046" w:val="&lt;OBJECT&gt;&lt;META&gt;&lt;ID&gt;&lt;/ID&gt;&lt;NAME&gt;DOC_TBL00046&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1033&lt;/FLCID&gt;&lt;RELATION&gt;&lt;/RELATION&gt;&lt;LINKED&gt;&lt;/LINKED&gt;&lt;SVALUE&gt;&lt;/SVALUE&gt;&lt;INFO&gt;&lt;/INFO&gt;&lt;/META&gt;&lt;UPDATE&gt;&lt;DATE&gt;10.1.10.2&lt;/DATE&gt;&lt;DYNAMIZEDBY&gt;mileuma&lt;/DYNAMIZEDBY&gt;&lt;DYNAMIZEDON&gt;19/07/2019 11:25:20&lt;/DYNAMIZEDON&gt;&lt;LASTUPDATEDBY&gt;kythrst&lt;/LASTUPDATEDBY&gt;&lt;LASTUPDATEDON&gt;6/16/2020 2:15:38 PM&lt;/LASTUPDATEDON&gt;&lt;UTC&gt;1&lt;/UTC&gt;&lt;/UPDATE&gt;&lt;QUERIES bbk=&quot;16552&quot; bbkdesc=&quot;2019 Annual Accounts/EC Annual Accounts/DC - Financial liabilities&quot; datapro=&quot;BIP_FINL&quot; tdatapro=&quot;BIP_FINL&quot; author=&quot;&quot; modtime=&quot;6/16/2020 2:15:28 PM&quot; moduser=&quot;kythrst&quot; rolluptime=&quot;&quot; syuser=&quot;kythrst&quot; syuzeit=&quot;6/16/2020 2:15:28 PM&quot; root=&quot;/BBOOK/DATAPROVIDER[./META/PROPS/ID='BIP_FINL']/DATA&quot; colcount=&quot;4&quot; rowcount=&quot;12&quot; url=&quot;&quot; dynamizeds=&quot;SAP Disclosure Management - Production&quot; dynamizedstype=&quot;9&quot; refreshds=&quot;&quot; viewtype=&quot;1&quot;&gt;&lt;QUERY reftype=&quot;ABS&quot; elmntsel=&quot;TABLE&quot; bbk=&quot;16552&quot; bbkdesc=&quot;2019 Annual Accounts/EC Annual Accounts/DC - Financial liabilities&quot; datapro=&quot;BIP_FINL&quot; infos=&quot;&quot; iscomment=&quot;0&quot;&gt;&lt;SELECT&gt;/BBOOK/DATAPROVIDER[./META/PROPS/ID='BIP_FINL']/DATA/ROW&lt;/SELECT&gt;&lt;FILTERS&gt;&lt;FILTER&gt;&lt;/FILTER&gt;&lt;/FILTERS&gt;&lt;/QUERY&gt;&lt;/QUERIES&gt;&lt;/OBJECT&gt;"/>
    <w:docVar w:name="BIP_META_DOC_TBL00047" w:val="&lt;OBJECT&gt;&lt;META&gt;&lt;ID&gt;&lt;/ID&gt;&lt;NAME&gt;DOC_TBL00047&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60&lt;/FLCID&gt;&lt;RELATION&gt;&lt;/RELATION&gt;&lt;LINKED&gt;&lt;/LINKED&gt;&lt;SVALUE&gt;&lt;/SVALUE&gt;&lt;INFO&gt;&lt;/INFO&gt;&lt;/META&gt;&lt;UPDATE&gt;&lt;DATE&gt;10.1.10.2&lt;/DATE&gt;&lt;DYNAMIZEDBY&gt;mileuma&lt;/DYNAMIZEDBY&gt;&lt;DYNAMIZEDON&gt;08/10/2019 08:31:44&lt;/DYNAMIZEDON&gt;&lt;LASTUPDATEDBY&gt;kythrst&lt;/LASTUPDATEDBY&gt;&lt;LASTUPDATEDON&gt;6/16/2020 2:15:38 PM&lt;/LASTUPDATEDON&gt;&lt;UTC&gt;1&lt;/UTC&gt;&lt;/UPDATE&gt;&lt;QUERIES bbk=&quot;16552&quot; bbkdesc=&quot;2019 Annual Accounts/EC Annual Accounts/DC - Financial liabilities&quot; datapro=&quot;BIP_BORR&quot; tdatapro=&quot;BIP_BORR&quot; author=&quot;&quot; modtime=&quot;6/16/2020 2:15:28 PM&quot; moduser=&quot;kythrst&quot; rolluptime=&quot;&quot; syuser=&quot;kythrst&quot; syuzeit=&quot;6/16/2020 2:15:28 PM&quot; root=&quot;/BBOOK/DATAPROVIDER[./META/PROPS/ID='BIP_BORR']/DATA&quot; colcount=&quot;4&quot; rowcount=&quot;7&quot; url=&quot;&quot; dynamizeds=&quot;SAP Disclosure Management - Production&quot; dynamizedstype=&quot;9&quot; refreshds=&quot;&quot; viewtype=&quot;1&quot;&gt;&lt;QUERY reftype=&quot;ABS&quot; elmntsel=&quot;TABLE&quot; bbk=&quot;16552&quot; bbkdesc=&quot;2019 Annual Accounts/EC Annual Accounts/DC - Financial liabilities&quot; datapro=&quot;BIP_BORR&quot; infos=&quot;&quot; iscomment=&quot;0&quot;&gt;&lt;SELECT&gt;/BBOOK/DATAPROVIDER[./META/PROPS/ID='BIP_BORR']/DATA/ROW&lt;/SELECT&gt;&lt;FILTERS&gt;&lt;FILTER&gt;&lt;/FILTER&gt;&lt;/FILTERS&gt;&lt;/QUERY&gt;&lt;/QUERIES&gt;&lt;/OBJECT&gt;"/>
    <w:docVar w:name="BIP_META_DOC_TBL00048" w:val="&lt;OBJECT&gt;&lt;META&gt;&lt;ID&gt;&lt;/ID&gt;&lt;NAME&gt;DOC_TBL00048&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60&lt;/FLCID&gt;&lt;RELATION&gt;&lt;/RELATION&gt;&lt;LINKED&gt;&lt;/LINKED&gt;&lt;SVALUE&gt;&lt;/SVALUE&gt;&lt;INFO&gt;&lt;/INFO&gt;&lt;/META&gt;&lt;UPDATE&gt;&lt;DATE&gt;10.1.10.2&lt;/DATE&gt;&lt;DYNAMIZEDBY&gt;mileuma&lt;/DYNAMIZEDBY&gt;&lt;DYNAMIZEDON&gt;31/07/2019 09:42:53&lt;/DYNAMIZEDON&gt;&lt;LASTUPDATEDBY&gt;kythrst&lt;/LASTUPDATEDBY&gt;&lt;LASTUPDATEDON&gt;6/16/2020 2:15:37 PM&lt;/LASTUPDATEDON&gt;&lt;UTC&gt;1&lt;/UTC&gt;&lt;/UPDATE&gt;&lt;QUERIES bbk=&quot;16552&quot; bbkdesc=&quot;2019 Annual Accounts/EC Annual Accounts/DC - Financial liabilities&quot; datapro=&quot;BIP_LGFBF&quot; tdatapro=&quot;BIP_LGFBF&quot; author=&quot;&quot; modtime=&quot;6/16/2020 2:15:28 PM&quot; moduser=&quot;kythrst&quot; rolluptime=&quot;&quot; syuser=&quot;kythrst&quot; syuzeit=&quot;6/16/2020 2:15:28 PM&quot; root=&quot;/BBOOK/DATAPROVIDER[./META/PROPS/ID='BIP_LGFBF']/DATA&quot; colcount=&quot;6&quot; rowcount=&quot;10&quot; url=&quot;&quot; dynamizeds=&quot;SAP Disclosure Management - Production&quot; dynamizedstype=&quot;9&quot; refreshds=&quot;&quot; viewtype=&quot;1&quot;&gt;&lt;QUERY reftype=&quot;ABS&quot; elmntsel=&quot;TABLE&quot; bbk=&quot;16552&quot; bbkdesc=&quot;2019 Annual Accounts/EC Annual Accounts/DC - Financial liabilities&quot; datapro=&quot;BIP_LGFBF&quot; infos=&quot;&quot; iscomment=&quot;0&quot;&gt;&lt;SELECT&gt;/BBOOK/DATAPROVIDER[./META/PROPS/ID='BIP_LGFBF']/DATA/ROW&lt;/SELECT&gt;&lt;FILTERS&gt;&lt;FILTER&gt;&lt;/FILTER&gt;&lt;/FILTERS&gt;&lt;/QUERY&gt;&lt;/QUERIES&gt;&lt;/OBJECT&gt;"/>
    <w:docVar w:name="BIP_META_DOC_TBL00049" w:val="&lt;OBJECT&gt;&lt;META&gt;&lt;ID&gt;&lt;/ID&gt;&lt;NAME&gt;DOC_TBL00049&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60&lt;/FLCID&gt;&lt;RELATION&gt;&lt;/RELATION&gt;&lt;LINKED&gt;&lt;/LINKED&gt;&lt;SVALUE&gt;&lt;/SVALUE&gt;&lt;INFO&gt;&lt;/INFO&gt;&lt;/META&gt;&lt;UPDATE&gt;&lt;DATE&gt;10.1.10.2&lt;/DATE&gt;&lt;DYNAMIZEDBY&gt;mileuma&lt;/DYNAMIZEDBY&gt;&lt;DYNAMIZEDON&gt;07/10/2019 12:08:20&lt;/DYNAMIZEDON&gt;&lt;LASTUPDATEDBY&gt;kythrst&lt;/LASTUPDATEDBY&gt;&lt;LASTUPDATEDON&gt;6/16/2020 2:15:37 PM&lt;/LASTUPDATEDON&gt;&lt;UTC&gt;1&lt;/UTC&gt;&lt;/UPDATE&gt;&lt;QUERIES bbk=&quot;16552&quot; bbkdesc=&quot;2019 Annual Accounts/EC Annual Accounts/DC - Financial liabilities&quot; datapro=&quot;BIP_BORR3&quot; tdatapro=&quot;BIP_BORR3&quot; author=&quot;&quot; modtime=&quot;6/16/2020 2:15:28 PM&quot; moduser=&quot;kythrst&quot; rolluptime=&quot;&quot; syuser=&quot;kythrst&quot; syuzeit=&quot;6/16/2020 2:15:28 PM&quot; root=&quot;/BBOOK/DATAPROVIDER[./META/PROPS/ID='BIP_BORR3']/DATA&quot; colcount=&quot;3&quot; rowcount=&quot;5&quot; url=&quot;&quot; dynamizeds=&quot;SAP Disclosure Management - Production&quot; dynamizedstype=&quot;9&quot; refreshds=&quot;&quot; viewtype=&quot;1&quot;&gt;&lt;QUERY reftype=&quot;ABS&quot; elmntsel=&quot;TABLE&quot; bbk=&quot;16552&quot; bbkdesc=&quot;2019 Annual Accounts/EC Annual Accounts/DC - Financial liabilities&quot; datapro=&quot;BIP_BORR3&quot; infos=&quot;&quot; iscomment=&quot;0&quot;&gt;&lt;SELECT&gt;/BBOOK/DATAPROVIDER[./META/PROPS/ID='BIP_BORR3']/DATA/ROW&lt;/SELECT&gt;&lt;FILTERS&gt;&lt;FILTER&gt;&lt;/FILTER&gt;&lt;/FILTERS&gt;&lt;/QUERY&gt;&lt;/QUERIES&gt;&lt;/OBJECT&gt;"/>
    <w:docVar w:name="BIP_META_DOC_TBL00050" w:val="&lt;OBJECT&gt;&lt;META&gt;&lt;ID&gt;&lt;/ID&gt;&lt;NAME&gt;DOC_TBL00050&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60&lt;/FLCID&gt;&lt;RELATION&gt;&lt;/RELATION&gt;&lt;LINKED&gt;&lt;/LINKED&gt;&lt;SVALUE&gt;&lt;/SVALUE&gt;&lt;INFO&gt;&lt;/INFO&gt;&lt;/META&gt;&lt;UPDATE&gt;&lt;DATE&gt;10.1.10.2&lt;/DATE&gt;&lt;DYNAMIZEDBY&gt;mileuma&lt;/DYNAMIZEDBY&gt;&lt;DYNAMIZEDON&gt;02/12/2019 11:53:14&lt;/DYNAMIZEDON&gt;&lt;LASTUPDATEDBY&gt;kythrst&lt;/LASTUPDATEDBY&gt;&lt;LASTUPDATEDON&gt;6/16/2020 2:15:38 PM&lt;/LASTUPDATEDON&gt;&lt;UTC&gt;1&lt;/UTC&gt;&lt;/UPDATE&gt;&lt;QUERIES bbk=&quot;16553&quot; bbkdesc=&quot;2019 Annual Accounts/EC Annual Accounts/DC - Other financial liabilities&quot; datapro=&quot;BIP_OFL&quot; tdatapro=&quot;BIP_OFL&quot; author=&quot;&quot; modtime=&quot;6/16/2020 2:15:29 PM&quot; moduser=&quot;kythrst&quot; rolluptime=&quot;&quot; syuser=&quot;kythrst&quot; syuzeit=&quot;6/16/2020 2:15:29 PM&quot; root=&quot;/BBOOK/DATAPROVIDER[./META/PROPS/ID='BIP_OFL']/DATA&quot; colcount=&quot;3&quot; rowcount=&quot;14&quot; url=&quot;&quot; dynamizeds=&quot;SAP Disclosure Management - Production&quot; dynamizedstype=&quot;9&quot; refreshds=&quot;&quot; viewtype=&quot;1&quot;&gt;&lt;QUERY reftype=&quot;ABS&quot; elmntsel=&quot;TABLE&quot; bbk=&quot;16553&quot; bbkdesc=&quot;2019 Annual Accounts/EC Annual Accounts/DC - Other financial liabilities&quot; datapro=&quot;BIP_OFL&quot; infos=&quot;&quot; iscomment=&quot;0&quot;&gt;&lt;SELECT&gt;/BBOOK/DATAPROVIDER[./META/PROPS/ID='BIP_OFL']/DATA/ROW&lt;/SELECT&gt;&lt;FILTERS&gt;&lt;FILTER&gt;&lt;/FILTER&gt;&lt;/FILTERS&gt;&lt;/QUERY&gt;&lt;/QUERIES&gt;&lt;/OBJECT&gt;"/>
    <w:docVar w:name="BIP_META_DOC_TBL00051" w:val="&lt;OBJECT&gt;&lt;META&gt;&lt;ID&gt;&lt;/ID&gt;&lt;NAME&gt;DOC_TBL00051&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60&lt;/FLCID&gt;&lt;RELATION&gt;&lt;/RELATION&gt;&lt;LINKED&gt;&lt;/LINKED&gt;&lt;SVALUE&gt;&lt;/SVALUE&gt;&lt;INFO&gt;&lt;/INFO&gt;&lt;/META&gt;&lt;UPDATE&gt;&lt;DATE&gt;10.1.10.2&lt;/DATE&gt;&lt;DYNAMIZEDBY&gt;mileuma&lt;/DYNAMIZEDBY&gt;&lt;DYNAMIZEDON&gt;27/01/2020 07:23:19&lt;/DYNAMIZEDON&gt;&lt;LASTUPDATEDBY&gt;kythrst&lt;/LASTUPDATEDBY&gt;&lt;LASTUPDATEDON&gt;6/16/2020 2:15:37 PM&lt;/LASTUPDATEDON&gt;&lt;UTC&gt;1&lt;/UTC&gt;&lt;/UPDATE&gt;&lt;QUERIES bbk=&quot;16569&quot; bbkdesc=&quot;2019 Annual Accounts/EC Annual Accounts/DC - Finance Lease liabilities&quot; datapro=&quot;BIP_FL&quot; tdatapro=&quot;BIP_FL&quot; author=&quot;&quot; modtime=&quot;6/16/2020 2:14:59 PM&quot; moduser=&quot;kythrst&quot; rolluptime=&quot;&quot; syuser=&quot;kythrst&quot; syuzeit=&quot;6/16/2020 2:14:59 PM&quot; root=&quot;/BBOOK/DATAPROVIDER[./META/PROPS/ID='BIP_FL']/DATA&quot; colcount=&quot;5&quot; rowcount=&quot;9&quot; url=&quot;&quot; dynamizeds=&quot;SAP Disclosure Management - Production&quot; dynamizedstype=&quot;9&quot; refreshds=&quot;&quot; viewtype=&quot;1&quot;&gt;&lt;QUERY reftype=&quot;ABS&quot; elmntsel=&quot;TABLE&quot; bbk=&quot;16569&quot; bbkdesc=&quot;2019 Annual Accounts/EC Annual Accounts/DC - Finance Lease liabilities&quot; datapro=&quot;BIP_FL&quot; infos=&quot;&quot; iscomment=&quot;0&quot;&gt;&lt;SELECT&gt;/BBOOK/DATAPROVIDER[./META/PROPS/ID='BIP_FL']/DATA/ROW&lt;/SELECT&gt;&lt;FILTERS&gt;&lt;FILTER&gt;&lt;/FILTER&gt;&lt;/FILTERS&gt;&lt;/QUERY&gt;&lt;/QUERIES&gt;&lt;/OBJECT&gt;"/>
    <w:docVar w:name="BIP_META_DOC_TBL00052" w:val="&lt;OBJECT&gt;&lt;META&gt;&lt;ID&gt;&lt;/ID&gt;&lt;NAME&gt;DOC_TBL00052&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60&lt;/FLCID&gt;&lt;RELATION&gt;&lt;/RELATION&gt;&lt;LINKED&gt;&lt;/LINKED&gt;&lt;SVALUE&gt;&lt;/SVALUE&gt;&lt;INFO&gt;&lt;/INFO&gt;&lt;/META&gt;&lt;UPDATE&gt;&lt;DATE&gt;10.1.10.2&lt;/DATE&gt;&lt;DYNAMIZEDBY&gt;mileuma&lt;/DYNAMIZEDBY&gt;&lt;DYNAMIZEDON&gt;19/07/2019 11:40:06&lt;/DYNAMIZEDON&gt;&lt;LASTUPDATEDBY&gt;kythrst&lt;/LASTUPDATEDBY&gt;&lt;LASTUPDATEDON&gt;6/16/2020 2:15:38 PM&lt;/LASTUPDATEDON&gt;&lt;UTC&gt;1&lt;/UTC&gt;&lt;/UPDATE&gt;&lt;QUERIES bbk=&quot;16552&quot; bbkdesc=&quot;2019 Annual Accounts/EC Annual Accounts/DC - Financial liabilities&quot; datapro=&quot;BIP_NOTIONALFL&quot; tdatapro=&quot;BIP_NOTIONALFL&quot; author=&quot;&quot; modtime=&quot;6/16/2020 2:15:28 PM&quot; moduser=&quot;kythrst&quot; rolluptime=&quot;&quot; syuser=&quot;kythrst&quot; syuzeit=&quot;6/16/2020 2:15:28 PM&quot; root=&quot;/BBOOK/DATAPROVIDER[./META/PROPS/ID='BIP_NOTIONALFL']/DATA&quot; colcount=&quot;5&quot; rowcount=&quot;8&quot; url=&quot;&quot; dynamizeds=&quot;SAP Disclosure Management - Production&quot; dynamizedstype=&quot;9&quot; refreshds=&quot;&quot; viewtype=&quot;1&quot;&gt;&lt;QUERY reftype=&quot;ABS&quot; elmntsel=&quot;TABLE&quot; bbk=&quot;16552&quot; bbkdesc=&quot;2019 Annual Accounts/EC Annual Accounts/DC - Financial liabilities&quot; datapro=&quot;BIP_NOTIONALFL&quot; infos=&quot;&quot; iscomment=&quot;0&quot;&gt;&lt;SELECT&gt;/BBOOK/DATAPROVIDER[./META/PROPS/ID='BIP_NOTIONALFL']/DATA/ROW&lt;/SELECT&gt;&lt;FILTERS&gt;&lt;FILTER&gt;&lt;/FILTER&gt;&lt;/FILTERS&gt;&lt;/QUERY&gt;&lt;/QUERIES&gt;&lt;/OBJECT&gt;"/>
    <w:docVar w:name="BIP_META_DOC_TBL00053" w:val="&lt;OBJECT&gt;&lt;META&gt;&lt;ID&gt;&lt;/ID&gt;&lt;NAME&gt;DOC_TBL00053&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60&lt;/FLCID&gt;&lt;RELATION&gt;&lt;/RELATION&gt;&lt;LINKED&gt;&lt;/LINKED&gt;&lt;SVALUE&gt;&lt;/SVALUE&gt;&lt;INFO&gt;&lt;/INFO&gt;&lt;/META&gt;&lt;UPDATE&gt;&lt;DATE&gt;10.1.10.2&lt;/DATE&gt;&lt;DYNAMIZEDBY&gt;mileuma&lt;/DYNAMIZEDBY&gt;&lt;DYNAMIZEDON&gt;02/12/2019 11:55:43&lt;/DYNAMIZEDON&gt;&lt;LASTUPDATEDBY&gt;kythrst&lt;/LASTUPDATEDBY&gt;&lt;LASTUPDATEDON&gt;6/16/2020 2:15:38 PM&lt;/LASTUPDATEDON&gt;&lt;UTC&gt;1&lt;/UTC&gt;&lt;/UPDATE&gt;&lt;QUERIES bbk=&quot;16552&quot; bbkdesc=&quot;2019 Annual Accounts/EC Annual Accounts/DC - Financial liabilities&quot; datapro=&quot;BIP_FVH&quot; tdatapro=&quot;BIP_FVH&quot; author=&quot;&quot; modtime=&quot;6/16/2020 2:15:28 PM&quot; moduser=&quot;kythrst&quot; rolluptime=&quot;&quot; syuser=&quot;kythrst&quot; syuzeit=&quot;6/16/2020 2:15:28 PM&quot; root=&quot;/BBOOK/DATAPROVIDER[./META/PROPS/ID='BIP_FVH']/DATA&quot; colcount=&quot;3&quot; rowcount=&quot;6&quot; url=&quot;&quot; dynamizeds=&quot;SAP Disclosure Management - Production&quot; dynamizedstype=&quot;9&quot; refreshds=&quot;&quot; viewtype=&quot;1&quot;&gt;&lt;QUERY reftype=&quot;ABS&quot; elmntsel=&quot;TABLE&quot; bbk=&quot;16552&quot; bbkdesc=&quot;2019 Annual Accounts/EC Annual Accounts/DC - Financial liabilities&quot; datapro=&quot;BIP_FVH&quot; infos=&quot;&quot; iscomment=&quot;0&quot;&gt;&lt;SELECT&gt;/BBOOK/DATAPROVIDER[./META/PROPS/ID='BIP_FVH']/DATA/ROW&lt;/SELECT&gt;&lt;FILTERS&gt;&lt;FILTER&gt;&lt;/FILTER&gt;&lt;/FILTERS&gt;&lt;/QUERY&gt;&lt;/QUERIES&gt;&lt;/OBJECT&gt;"/>
    <w:docVar w:name="BIP_META_DOC_TBL00054" w:val="&lt;OBJECT&gt;&lt;META&gt;&lt;ID&gt;&lt;/ID&gt;&lt;NAME&gt;DOC_TBL00054&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1033&lt;/FLCID&gt;&lt;RELATION&gt;&lt;/RELATION&gt;&lt;LINKED&gt;&lt;/LINKED&gt;&lt;SVALUE&gt;&lt;/SVALUE&gt;&lt;INFO&gt;&lt;/INFO&gt;&lt;/META&gt;&lt;UPDATE&gt;&lt;DATE&gt;10.1.10.2&lt;/DATE&gt;&lt;DYNAMIZEDBY&gt;mileuma&lt;/DYNAMIZEDBY&gt;&lt;DYNAMIZEDON&gt;18/07/2019 14:32:16&lt;/DYNAMIZEDON&gt;&lt;LASTUPDATEDBY&gt;kythrst&lt;/LASTUPDATEDBY&gt;&lt;LASTUPDATEDON&gt;6/16/2020 2:18:22 PM&lt;/LASTUPDATEDON&gt;&lt;UTC&gt;1&lt;/UTC&gt;&lt;/UPDATE&gt;&lt;QUERIES bbk=&quot;16530&quot; bbkdesc=&quot;2019 Annual Accounts/EC Annual Accounts/DC - Payables&quot; datapro=&quot;BIP_PAYAB&quot; tdatapro=&quot;BIP_PAYAB&quot; author=&quot;&quot; modtime=&quot;6/16/2020 2:18:04 PM&quot; moduser=&quot;kythrst&quot; rolluptime=&quot;&quot; syuser=&quot;kythrst&quot; syuzeit=&quot;6/16/2020 2:18:04 PM&quot; root=&quot;/BBOOK/DATAPROVIDER[./META/PROPS/ID='BIP_PAYAB']/DATA&quot; colcount=&quot;7&quot; rowcount=&quot;14&quot; url=&quot;&quot; dynamizeds=&quot;SAP Disclosure Management - Production&quot; dynamizedstype=&quot;9&quot; refreshds=&quot;&quot; viewtype=&quot;1&quot;&gt;&lt;QUERY reftype=&quot;ABS&quot; elmntsel=&quot;TABLE&quot; bbk=&quot;16530&quot; bbkdesc=&quot;2019 Annual Accounts/EC Annual Accounts/DC - Payables&quot; datapro=&quot;BIP_PAYAB&quot; infos=&quot;&quot; iscomment=&quot;0&quot;&gt;&lt;SELECT&gt;/BBOOK/DATAPROVIDER[./META/PROPS/ID='BIP_PAYAB']/DATA/ROW&lt;/SELECT&gt;&lt;FILTERS&gt;&lt;FILTER&gt;&lt;/FILTER&gt;&lt;/FILTERS&gt;&lt;/QUERY&gt;&lt;/QUERIES&gt;&lt;/OBJECT&gt;"/>
    <w:docVar w:name="BIP_META_DOC_TBL00055" w:val="&lt;OBJECT&gt;&lt;META&gt;&lt;ID&gt;&lt;/ID&gt;&lt;NAME&gt;DOC_TBL00055&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60&lt;/FLCID&gt;&lt;RELATION&gt;&lt;/RELATION&gt;&lt;LINKED&gt;&lt;/LINKED&gt;&lt;SVALUE&gt;&lt;/SVALUE&gt;&lt;INFO&gt;&lt;/INFO&gt;&lt;/META&gt;&lt;UPDATE&gt;&lt;DATE&gt;10.1.10.2&lt;/DATE&gt;&lt;DYNAMIZEDBY&gt;mileuma&lt;/DYNAMIZEDBY&gt;&lt;DYNAMIZEDON&gt;19/07/2019 12:20:14&lt;/DYNAMIZEDON&gt;&lt;LASTUPDATEDBY&gt;kythrst&lt;/LASTUPDATEDBY&gt;&lt;LASTUPDATEDON&gt;6/16/2020 2:13:45 PM&lt;/LASTUPDATEDON&gt;&lt;UTC&gt;1&lt;/UTC&gt;&lt;/UPDATE&gt;&lt;QUERIES bbk=&quot;16554&quot; bbkdesc=&quot;2019 Annual Accounts/EC Annual Accounts/DC - Accrued charges and Deferred income&quot; datapro=&quot;BIP_ACCDEF&quot; tdatapro=&quot;BIP_ACCDEF&quot; author=&quot;&quot; modtime=&quot;6/16/2020 2:13:41 PM&quot; moduser=&quot;kythrst&quot; rolluptime=&quot;&quot; syuser=&quot;kythrst&quot; syuzeit=&quot;6/16/2020 2:13:41 PM&quot; root=&quot;/BBOOK/DATAPROVIDER[./META/PROPS/ID='BIP_ACCDEF']/DATA&quot; colcount=&quot;3&quot; rowcount=&quot;6&quot; url=&quot;&quot; dynamizeds=&quot;SAP Disclosure Management - Production&quot; dynamizedstype=&quot;9&quot; refreshds=&quot;&quot; viewtype=&quot;1&quot;&gt;&lt;QUERY reftype=&quot;ABS&quot; elmntsel=&quot;TABLE&quot; bbk=&quot;16554&quot; bbkdesc=&quot;2019 Annual Accounts/EC Annual Accounts/DC - Accrued charges and Deferred income&quot; datapro=&quot;BIP_ACCDEF&quot; infos=&quot;&quot; iscomment=&quot;0&quot;&gt;&lt;SELECT&gt;/BBOOK/DATAPROVIDER[./META/PROPS/ID='BIP_ACCDEF']/DATA/ROW&lt;/SELECT&gt;&lt;FILTERS&gt;&lt;FILTER&gt;&lt;/FILTER&gt;&lt;/FILTERS&gt;&lt;/QUERY&gt;&lt;/QUERIES&gt;&lt;/OBJECT&gt;"/>
    <w:docVar w:name="BIP_META_DOC_TBL00056" w:val="&lt;OBJECT&gt;&lt;META&gt;&lt;ID&gt;&lt;/ID&gt;&lt;NAME&gt;DOC_TBL00056&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60&lt;/FLCID&gt;&lt;RELATION&gt;&lt;/RELATION&gt;&lt;LINKED&gt;&lt;/LINKED&gt;&lt;SVALUE&gt;&lt;/SVALUE&gt;&lt;INFO&gt;&lt;/INFO&gt;&lt;/META&gt;&lt;UPDATE&gt;&lt;DATE&gt;10.1.10.2&lt;/DATE&gt;&lt;DYNAMIZEDBY&gt;mileuma&lt;/DYNAMIZEDBY&gt;&lt;DYNAMIZEDON&gt;19/07/2019 12:21:26&lt;/DYNAMIZEDON&gt;&lt;LASTUPDATEDBY&gt;kythrst&lt;/LASTUPDATEDBY&gt;&lt;LASTUPDATEDON&gt;6/16/2020 2:13:45 PM&lt;/LASTUPDATEDON&gt;&lt;UTC&gt;1&lt;/UTC&gt;&lt;/UPDATE&gt;&lt;QUERIES bbk=&quot;16554&quot; bbkdesc=&quot;2019 Annual Accounts/EC Annual Accounts/DC - Accrued charges and Deferred income&quot; datapro=&quot;BIP_SPLITACC&quot; tdatapro=&quot;BIP_SPLITACC&quot; author=&quot;&quot; modtime=&quot;6/16/2020 2:13:41 PM&quot; moduser=&quot;kythrst&quot; rolluptime=&quot;&quot; syuser=&quot;kythrst&quot; syuzeit=&quot;6/16/2020 2:13:41 PM&quot; root=&quot;/BBOOK/DATAPROVIDER[./META/PROPS/ID='BIP_SPLITACC']/DATA&quot; colcount=&quot;3&quot; rowcount=&quot;8&quot; url=&quot;&quot; dynamizeds=&quot;SAP Disclosure Management - Production&quot; dynamizedstype=&quot;9&quot; refreshds=&quot;&quot; viewtype=&quot;1&quot;&gt;&lt;QUERY reftype=&quot;ABS&quot; elmntsel=&quot;TABLE&quot; bbk=&quot;16554&quot; bbkdesc=&quot;2019 Annual Accounts/EC Annual Accounts/DC - Accrued charges and Deferred income&quot; datapro=&quot;BIP_SPLITACC&quot; infos=&quot;&quot; iscomment=&quot;0&quot;&gt;&lt;SELECT&gt;/BBOOK/DATAPROVIDER[./META/PROPS/ID='BIP_SPLITACC']/DATA/ROW&lt;/SELECT&gt;&lt;FILTERS&gt;&lt;FILTER&gt;&lt;/FILTER&gt;&lt;/FILTERS&gt;&lt;/QUERY&gt;&lt;/QUERIES&gt;&lt;/OBJECT&gt;"/>
    <w:docVar w:name="BIP_META_DOC_TBL00057" w:val="&lt;OBJECT&gt;&lt;META&gt;&lt;ID&gt;&lt;/ID&gt;&lt;NAME&gt;DOC_TBL00057&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60&lt;/FLCID&gt;&lt;RELATION&gt;&lt;/RELATION&gt;&lt;LINKED&gt;&lt;/LINKED&gt;&lt;SVALUE&gt;&lt;/SVALUE&gt;&lt;INFO&gt;&lt;/INFO&gt;&lt;/META&gt;&lt;UPDATE&gt;&lt;DATE&gt;10.1.10.2&lt;/DATE&gt;&lt;DYNAMIZEDBY&gt;mileuma&lt;/DYNAMIZEDBY&gt;&lt;DYNAMIZEDON&gt;19/07/2019 12:27:00&lt;/DYNAMIZEDON&gt;&lt;LASTUPDATEDBY&gt;kythrst&lt;/LASTUPDATEDBY&gt;&lt;LASTUPDATEDON&gt;6/16/2020 2:13:54 PM&lt;/LASTUPDATEDON&gt;&lt;UTC&gt;1&lt;/UTC&gt;&lt;/UPDATE&gt;&lt;QUERIES bbk=&quot;16555&quot; bbkdesc=&quot;2019 Annual Accounts/EC Annual Accounts/DC - Net assets&quot; datapro=&quot;BIP_RES&quot; tdatapro=&quot;BIP_RES&quot; author=&quot;&quot; modtime=&quot;6/16/2020 2:13:49 PM&quot; moduser=&quot;kythrst&quot; rolluptime=&quot;&quot; syuser=&quot;kythrst&quot; syuzeit=&quot;6/16/2020 2:13:49 PM&quot; root=&quot;/BBOOK/DATAPROVIDER[./META/PROPS/ID='BIP_RES']/DATA&quot; colcount=&quot;4&quot; rowcount=&quot;6&quot; url=&quot;&quot; dynamizeds=&quot;SAP Disclosure Management - Production&quot; dynamizedstype=&quot;9&quot; refreshds=&quot;&quot; viewtype=&quot;1&quot;&gt;&lt;QUERY reftype=&quot;ABS&quot; elmntsel=&quot;TABLE&quot; bbk=&quot;16555&quot; bbkdesc=&quot;2019 Annual Accounts/EC Annual Accounts/DC - Reserves&quot; datapro=&quot;BIP_RES&quot; infos=&quot;&quot; iscomment=&quot;0&quot;&gt;&lt;SELECT&gt;/BBOOK/DATAPROVIDER[./META/PROPS/ID='BIP_RES']/DATA/ROW&lt;/SELECT&gt;&lt;FILTERS&gt;&lt;FILTER&gt;&lt;/FILTER&gt;&lt;/FILTERS&gt;&lt;/QUERY&gt;&lt;/QUERIES&gt;&lt;/OBJECT&gt;"/>
    <w:docVar w:name="BIP_META_DOC_TBL00058" w:val="&lt;OBJECT&gt;&lt;META&gt;&lt;ID&gt;&lt;/ID&gt;&lt;NAME&gt;DOC_TBL00058&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60&lt;/FLCID&gt;&lt;RELATION&gt;&lt;/RELATION&gt;&lt;LINKED&gt;&lt;/LINKED&gt;&lt;SVALUE&gt;&lt;/SVALUE&gt;&lt;INFO&gt;&lt;/INFO&gt;&lt;/META&gt;&lt;UPDATE&gt;&lt;DATE&gt;10.1.10.2&lt;/DATE&gt;&lt;DYNAMIZEDBY&gt;mileuma&lt;/DYNAMIZEDBY&gt;&lt;DYNAMIZEDON&gt;31/07/2019 12:52:31&lt;/DYNAMIZEDON&gt;&lt;LASTUPDATEDBY&gt;kythrst&lt;/LASTUPDATEDBY&gt;&lt;LASTUPDATEDON&gt;6/16/2020 2:13:54 PM&lt;/LASTUPDATEDON&gt;&lt;UTC&gt;1&lt;/UTC&gt;&lt;/UPDATE&gt;&lt;QUERIES bbk=&quot;16555&quot; bbkdesc=&quot;2019 Annual Accounts/EC Annual Accounts/DC - Net assets&quot; datapro=&quot;BIP_FVMAFS&quot; tdatapro=&quot;BIP_FVMAFS&quot; author=&quot;&quot; modtime=&quot;6/16/2020 2:13:49 PM&quot; moduser=&quot;kythrst&quot; rolluptime=&quot;&quot; syuser=&quot;kythrst&quot; syuzeit=&quot;6/16/2020 2:13:49 PM&quot; root=&quot;/BBOOK/DATAPROVIDER[./META/PROPS/ID='BIP_FVMAFS']/DATA&quot; colcount=&quot;3&quot; rowcount=&quot;5&quot; url=&quot;&quot; dynamizeds=&quot;SAP Disclosure Management - Production&quot; dynamizedstype=&quot;9&quot; refreshds=&quot;&quot; viewtype=&quot;1&quot;&gt;&lt;QUERY reftype=&quot;ABS&quot; elmntsel=&quot;TABLE&quot; bbk=&quot;16555&quot; bbkdesc=&quot;2019 Annual Accounts/EC Annual Accounts/DC - Reserves&quot; datapro=&quot;BIP_FVMAFS&quot; infos=&quot;&quot; iscomment=&quot;0&quot;&gt;&lt;SELECT&gt;/BBOOK/DATAPROVIDER[./META/PROPS/ID='BIP_FVMAFS']/DATA/ROW&lt;/SELECT&gt;&lt;FILTERS&gt;&lt;FILTER&gt;&lt;/FILTER&gt;&lt;/FILTERS&gt;&lt;/QUERY&gt;&lt;/QUERIES&gt;&lt;/OBJECT&gt;"/>
    <w:docVar w:name="BIP_META_DOC_TBL00059" w:val="&lt;OBJECT&gt;&lt;META&gt;&lt;ID&gt;&lt;/ID&gt;&lt;NAME&gt;DOC_TBL00059&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60&lt;/FLCID&gt;&lt;RELATION&gt;&lt;/RELATION&gt;&lt;LINKED&gt;&lt;/LINKED&gt;&lt;SVALUE&gt;&lt;/SVALUE&gt;&lt;INFO&gt;&lt;/INFO&gt;&lt;/META&gt;&lt;UPDATE&gt;&lt;DATE&gt;10.1.10.2&lt;/DATE&gt;&lt;DYNAMIZEDBY&gt;mileuma&lt;/DYNAMIZEDBY&gt;&lt;DYNAMIZEDON&gt;31/07/2019 12:53:35&lt;/DYNAMIZEDON&gt;&lt;LASTUPDATEDBY&gt;kythrst&lt;/LASTUPDATEDBY&gt;&lt;LASTUPDATEDON&gt;6/16/2020 2:13:54 PM&lt;/LASTUPDATEDON&gt;&lt;UTC&gt;1&lt;/UTC&gt;&lt;/UPDATE&gt;&lt;QUERIES bbk=&quot;16555&quot; bbkdesc=&quot;2019 Annual Accounts/EC Annual Accounts/DC - Net assets&quot; datapro=&quot;BIP_MEMST1&quot; tdatapro=&quot;BIP_MEMST1&quot; author=&quot;&quot; modtime=&quot;6/16/2020 2:13:49 PM&quot; moduser=&quot;kythrst&quot; rolluptime=&quot;&quot; syuser=&quot;kythrst&quot; syuzeit=&quot;6/16/2020 2:13:49 PM&quot; root=&quot;/BBOOK/DATAPROVIDER[./META/PROPS/ID='BIP_MEMST1']/DATA&quot; colcount=&quot;2&quot; rowcount=&quot;9&quot; url=&quot;&quot; dynamizeds=&quot;SAP Disclosure Management - Production&quot; dynamizedstype=&quot;9&quot; refreshds=&quot;&quot; viewtype=&quot;1&quot;&gt;&lt;QUERY reftype=&quot;ABS&quot; elmntsel=&quot;TABLE&quot; bbk=&quot;16555&quot; bbkdesc=&quot;2019 Annual Accounts/EC Annual Accounts/DC - Reserves&quot; datapro=&quot;BIP_MEMST1&quot; infos=&quot;&quot; iscomment=&quot;0&quot;&gt;&lt;SELECT&gt;/BBOOK/DATAPROVIDER[./META/PROPS/ID='BIP_MEMST1']/DATA/ROW&lt;/SELECT&gt;&lt;FILTERS&gt;&lt;FILTER&gt;&lt;/FILTER&gt;&lt;/FILTERS&gt;&lt;/QUERY&gt;&lt;/QUERIES&gt;&lt;/OBJECT&gt;"/>
    <w:docVar w:name="BIP_META_DOC_TBL00060" w:val="&lt;OBJECT&gt;&lt;META&gt;&lt;ID&gt;&lt;/ID&gt;&lt;NAME&gt;DOC_TBL00060&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60&lt;/FLCID&gt;&lt;RELATION&gt;&lt;/RELATION&gt;&lt;LINKED&gt;&lt;/LINKED&gt;&lt;SVALUE&gt;&lt;/SVALUE&gt;&lt;INFO&gt;&lt;/INFO&gt;&lt;/META&gt;&lt;UPDATE&gt;&lt;DATE&gt;10.1.10.2&lt;/DATE&gt;&lt;DYNAMIZEDBY&gt;mileuma&lt;/DYNAMIZEDBY&gt;&lt;DYNAMIZEDON&gt;01/08/2019 13:34:27&lt;/DYNAMIZEDON&gt;&lt;LASTUPDATEDBY&gt;kythrst&lt;/LASTUPDATEDBY&gt;&lt;LASTUPDATEDON&gt;6/16/2020 2:13:14 PM&lt;/LASTUPDATEDON&gt;&lt;UTC&gt;1&lt;/UTC&gt;&lt;/UPDATE&gt;&lt;QUERIES bbk=&quot;16562&quot; bbkdesc=&quot;2019 Annual Accounts/EC Annual Accounts/DC - Traditional own resources&quot; datapro=&quot;BIP_TOR&quot; tdatapro=&quot;BIP_TOR&quot; author=&quot;&quot; modtime=&quot;6/16/2020 2:12:55 PM&quot; moduser=&quot;kythrst&quot; rolluptime=&quot;&quot; syuser=&quot;kythrst&quot; syuzeit=&quot;6/16/2020 2:12:55 PM&quot; root=&quot;/BBOOK/DATAPROVIDER[./META/PROPS/ID='BIP_TOR']/DATA&quot; colcount=&quot;3&quot; rowcount=&quot;5&quot; url=&quot;&quot; dynamizeds=&quot;SAP Disclosure Management - Production&quot; dynamizedstype=&quot;9&quot; refreshds=&quot;&quot; viewtype=&quot;1&quot;&gt;&lt;QUERY reftype=&quot;ABS&quot; elmntsel=&quot;TABLE&quot; bbk=&quot;16562&quot; bbkdesc=&quot;2019 Annual Accounts/EC Annual Accounts/DC - Traditional own resources&quot; datapro=&quot;BIP_TOR&quot; infos=&quot;&quot; iscomment=&quot;0&quot;&gt;&lt;SELECT&gt;/BBOOK/DATAPROVIDER[./META/PROPS/ID='BIP_TOR']/DATA/ROW&lt;/SELECT&gt;&lt;FILTERS&gt;&lt;FILTER&gt;&lt;/FILTER&gt;&lt;/FILTERS&gt;&lt;/QUERY&gt;&lt;/QUERIES&gt;&lt;/OBJECT&gt;"/>
    <w:docVar w:name="BIP_META_DOC_TBL00061" w:val="&lt;OBJECT&gt;&lt;META&gt;&lt;ID&gt;&lt;/ID&gt;&lt;NAME&gt;DOC_TBL00061&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60&lt;/FLCID&gt;&lt;RELATION&gt;&lt;/RELATION&gt;&lt;LINKED&gt;&lt;/LINKED&gt;&lt;SVALUE&gt;&lt;/SVALUE&gt;&lt;INFO&gt;&lt;/INFO&gt;&lt;/META&gt;&lt;UPDATE&gt;&lt;DATE&gt;10.1.10.2&lt;/DATE&gt;&lt;DYNAMIZEDBY&gt;mileuma&lt;/DYNAMIZEDBY&gt;&lt;DYNAMIZEDON&gt;01/08/2019 13:37:15&lt;/DYNAMIZEDON&gt;&lt;LASTUPDATEDBY&gt;kythrst&lt;/LASTUPDATEDBY&gt;&lt;LASTUPDATEDON&gt;6/16/2020 2:13:14 PM&lt;/LASTUPDATEDON&gt;&lt;UTC&gt;1&lt;/UTC&gt;&lt;/UPDATE&gt;&lt;QUERIES bbk=&quot;16564&quot; bbkdesc=&quot;2019 Annual Accounts/EC Annual Accounts/DC - Recovery of expenses&quot; datapro=&quot;BIP_RECOVEXP&quot; tdatapro=&quot;BIP_RECOVEXP&quot; author=&quot;&quot; modtime=&quot;6/16/2020 2:12:57 PM&quot; moduser=&quot;kythrst&quot; rolluptime=&quot;&quot; syuser=&quot;kythrst&quot; syuzeit=&quot;6/16/2020 2:12:57 PM&quot; root=&quot;/BBOOK/DATAPROVIDER[./META/PROPS/ID='BIP_RECOVEXP']/DATA&quot; colcount=&quot;3&quot; rowcount=&quot;6&quot; url=&quot;&quot; dynamizeds=&quot;SAP Disclosure Management - Production&quot; dynamizedstype=&quot;9&quot; refreshds=&quot;&quot; viewtype=&quot;1&quot;&gt;&lt;QUERY reftype=&quot;ABS&quot; elmntsel=&quot;TABLE&quot; bbk=&quot;16564&quot; bbkdesc=&quot;2019 Annual Accounts/EC Annual Accounts/DC - Recovery of expenses&quot; datapro=&quot;BIP_RECOVEXP&quot; infos=&quot;&quot; iscomment=&quot;0&quot;&gt;&lt;SELECT&gt;/BBOOK/DATAPROVIDER[./META/PROPS/ID='BIP_RECOVEXP']/DATA/ROW&lt;/SELECT&gt;&lt;FILTERS&gt;&lt;FILTER&gt;&lt;/FILTER&gt;&lt;/FILTERS&gt;&lt;/QUERY&gt;&lt;/QUERIES&gt;&lt;/OBJECT&gt;"/>
    <w:docVar w:name="BIP_META_DOC_TBL00062" w:val="&lt;OBJECT&gt;&lt;META&gt;&lt;ID&gt;&lt;/ID&gt;&lt;NAME&gt;DOC_TBL00062&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60&lt;/FLCID&gt;&lt;RELATION&gt;&lt;/RELATION&gt;&lt;LINKED&gt;&lt;/LINKED&gt;&lt;SVALUE&gt;&lt;/SVALUE&gt;&lt;INFO&gt;&lt;/INFO&gt;&lt;/META&gt;&lt;UPDATE&gt;&lt;DATE&gt;10.1.10.2&lt;/DATE&gt;&lt;DYNAMIZEDBY&gt;mileuma&lt;/DYNAMIZEDBY&gt;&lt;DYNAMIZEDON&gt;01/08/2019 13:42:56&lt;/DYNAMIZEDON&gt;&lt;LASTUPDATEDBY&gt;kythrst&lt;/LASTUPDATEDBY&gt;&lt;LASTUPDATEDON&gt;6/16/2020 2:13:14 PM&lt;/LASTUPDATEDON&gt;&lt;UTC&gt;1&lt;/UTC&gt;&lt;/UPDATE&gt;&lt;QUERIES bbk=&quot;16459&quot; bbkdesc=&quot;2019 Annual Accounts/EC Annual Accounts/DC - Other non-exchange revenue&quot; datapro=&quot;BIP_ONER&quot; tdatapro=&quot;BIP_ONER&quot; author=&quot;&quot; modtime=&quot;6/16/2020 2:12:53 PM&quot; moduser=&quot;kythrst&quot; rolluptime=&quot;&quot; syuser=&quot;kythrst&quot; syuzeit=&quot;6/16/2020 2:12:53 PM&quot; root=&quot;/BBOOK/DATAPROVIDER[./META/PROPS/ID='BIP_ONER']/DATA&quot; colcount=&quot;3&quot; rowcount=&quot;12&quot; url=&quot;&quot; dynamizeds=&quot;SAP Disclosure Management - Production&quot; dynamizedstype=&quot;9&quot; refreshds=&quot;&quot; viewtype=&quot;1&quot;&gt;&lt;QUERY reftype=&quot;ABS&quot; elmntsel=&quot;TABLE&quot; bbk=&quot;16459&quot; bbkdesc=&quot;2019 Annual Accounts/EC Annual Accounts/DC - Other non-exchange revenue&quot; datapro=&quot;BIP_ONER&quot; infos=&quot;&quot; iscomment=&quot;0&quot;&gt;&lt;SELECT&gt;/BBOOK/DATAPROVIDER[./META/PROPS/ID='BIP_ONER']/DATA/ROW&lt;/SELECT&gt;&lt;FILTERS&gt;&lt;FILTER&gt;&lt;/FILTER&gt;&lt;/FILTERS&gt;&lt;/QUERY&gt;&lt;/QUERIES&gt;&lt;/OBJECT&gt;"/>
    <w:docVar w:name="BIP_META_DOC_TBL00063" w:val="&lt;OBJECT&gt;&lt;META&gt;&lt;ID&gt;&lt;/ID&gt;&lt;NAME&gt;DOC_TBL00063&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60&lt;/FLCID&gt;&lt;RELATION&gt;&lt;/RELATION&gt;&lt;LINKED&gt;&lt;/LINKED&gt;&lt;SVALUE&gt;&lt;/SVALUE&gt;&lt;INFO&gt;&lt;/INFO&gt;&lt;/META&gt;&lt;UPDATE&gt;&lt;DATE&gt;10.1.10.2&lt;/DATE&gt;&lt;DYNAMIZEDBY&gt;mileuma&lt;/DYNAMIZEDBY&gt;&lt;DYNAMIZEDON&gt;01/08/2019 13:45:36&lt;/DYNAMIZEDON&gt;&lt;LASTUPDATEDBY&gt;kythrst&lt;/LASTUPDATEDBY&gt;&lt;LASTUPDATEDON&gt;6/16/2020 2:13:14 PM&lt;/LASTUPDATEDON&gt;&lt;UTC&gt;1&lt;/UTC&gt;&lt;/UPDATE&gt;&lt;QUERIES bbk=&quot;16567&quot; bbkdesc=&quot;2019 Annual Accounts/EC Annual Accounts/DC - Financial revenue&quot; datapro=&quot;BIP_FINREV&quot; tdatapro=&quot;BIP_FINREV&quot; author=&quot;&quot; modtime=&quot;6/16/2020 2:12:57 PM&quot; moduser=&quot;kythrst&quot; rolluptime=&quot;&quot; syuser=&quot;kythrst&quot; syuzeit=&quot;6/16/2020 2:12:57 PM&quot; root=&quot;/BBOOK/DATAPROVIDER[./META/PROPS/ID='BIP_FINREV']/DATA&quot; colcount=&quot;3&quot; rowcount=&quot;12&quot; url=&quot;&quot; dynamizeds=&quot;SAP Disclosure Management - Production&quot; dynamizedstype=&quot;9&quot; refreshds=&quot;&quot; viewtype=&quot;1&quot;&gt;&lt;QUERY reftype=&quot;ABS&quot; elmntsel=&quot;TABLE&quot; bbk=&quot;16567&quot; bbkdesc=&quot;2019 Annual Accounts/EC Annual Accounts/DC - Financial income&quot; datapro=&quot;BIP_FINREV&quot; infos=&quot;&quot; iscomment=&quot;0&quot;&gt;&lt;SELECT&gt;/BBOOK/DATAPROVIDER[./META/PROPS/ID='BIP_FINREV']/DATA/ROW&lt;/SELECT&gt;&lt;FILTERS&gt;&lt;FILTER&gt;&lt;/FILTER&gt;&lt;/FILTERS&gt;&lt;/QUERY&gt;&lt;/QUERIES&gt;&lt;/OBJECT&gt;"/>
    <w:docVar w:name="BIP_META_DOC_TBL00064" w:val="&lt;OBJECT&gt;&lt;META&gt;&lt;ID&gt;&lt;/ID&gt;&lt;NAME&gt;DOC_TBL00064&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60&lt;/FLCID&gt;&lt;RELATION&gt;&lt;/RELATION&gt;&lt;LINKED&gt;&lt;/LINKED&gt;&lt;SVALUE&gt;&lt;/SVALUE&gt;&lt;INFO&gt;&lt;/INFO&gt;&lt;/META&gt;&lt;UPDATE&gt;&lt;DATE&gt;10.1.10.2&lt;/DATE&gt;&lt;DYNAMIZEDBY&gt;mileuma&lt;/DYNAMIZEDBY&gt;&lt;DYNAMIZEDON&gt;01/08/2019 13:47:16&lt;/DYNAMIZEDON&gt;&lt;LASTUPDATEDBY&gt;kythrst&lt;/LASTUPDATEDBY&gt;&lt;LASTUPDATEDON&gt;6/16/2020 2:13:14 PM&lt;/LASTUPDATEDON&gt;&lt;UTC&gt;1&lt;/UTC&gt;&lt;/UPDATE&gt;&lt;QUERIES bbk=&quot;16563&quot; bbkdesc=&quot;2019 Annual Accounts/EC Annual Accounts/DC - Other exchange revenue&quot; datapro=&quot;BIP_OER&quot; tdatapro=&quot;BIP_OER&quot; author=&quot;&quot; modtime=&quot;6/16/2020 2:12:56 PM&quot; moduser=&quot;kythrst&quot; rolluptime=&quot;&quot; syuser=&quot;kythrst&quot; syuzeit=&quot;6/16/2020 2:12:56 PM&quot; root=&quot;/BBOOK/DATAPROVIDER[./META/PROPS/ID='BIP_OER']/DATA&quot; colcount=&quot;3&quot; rowcount=&quot;9&quot; url=&quot;&quot; dynamizeds=&quot;SAP Disclosure Management - Production&quot; dynamizedstype=&quot;9&quot; refreshds=&quot;&quot; viewtype=&quot;1&quot;&gt;&lt;QUERY reftype=&quot;ABS&quot; elmntsel=&quot;TABLE&quot; bbk=&quot;16563&quot; bbkdesc=&quot;2019 Annual Accounts/EC Annual Accounts/DC - Other exchange revenue&quot; datapro=&quot;BIP_OER&quot; infos=&quot;&quot; iscomment=&quot;0&quot;&gt;&lt;SELECT&gt;/BBOOK/DATAPROVIDER[./META/PROPS/ID='BIP_OER']/DATA/ROW&lt;/SELECT&gt;&lt;FILTERS&gt;&lt;FILTER&gt;&lt;/FILTER&gt;&lt;/FILTERS&gt;&lt;/QUERY&gt;&lt;/QUERIES&gt;&lt;/OBJECT&gt;"/>
    <w:docVar w:name="BIP_META_DOC_TBL00065" w:val="&lt;OBJECT&gt;&lt;META&gt;&lt;ID&gt;&lt;/ID&gt;&lt;NAME&gt;DOC_TBL00065&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57&lt;/FLCID&gt;&lt;RELATION&gt;&lt;/RELATION&gt;&lt;LINKED&gt;&lt;/LINKED&gt;&lt;SVALUE&gt;&lt;/SVALUE&gt;&lt;INFO&gt;&lt;/INFO&gt;&lt;/META&gt;&lt;UPDATE&gt;&lt;DATE&gt;10.1.10.2&lt;/DATE&gt;&lt;DYNAMIZEDBY&gt;mileuma&lt;/DYNAMIZEDBY&gt;&lt;DYNAMIZEDON&gt;19/07/2019 13:51:29&lt;/DYNAMIZEDON&gt;&lt;LASTUPDATEDBY&gt;kythrst&lt;/LASTUPDATEDBY&gt;&lt;LASTUPDATEDON&gt;6/16/2020 2:17:11 PM&lt;/LASTUPDATEDON&gt;&lt;UTC&gt;1&lt;/UTC&gt;&lt;/UPDATE&gt;&lt;QUERIES bbk=&quot;16488&quot; bbkdesc=&quot;2019 Annual Accounts/EC Annual Accounts/DC - Shared Direct and Indirect Management&quot; datapro=&quot;BIP_SM&quot; tdatapro=&quot;BIP_SM&quot; author=&quot;&quot; modtime=&quot;6/16/2020 2:14:02 PM&quot; moduser=&quot;kythrst&quot; rolluptime=&quot;&quot; syuser=&quot;kythrst&quot; syuzeit=&quot;6/16/2020 2:14:02 PM&quot; root=&quot;/BBOOK/DATAPROVIDER[./META/PROPS/ID='BIP_SM']/DATA&quot; colcount=&quot;3&quot; rowcount=&quot;8&quot; url=&quot;&quot; dynamizeds=&quot;SAP Disclosure Management - Production&quot; dynamizedstype=&quot;9&quot; refreshds=&quot;&quot; viewtype=&quot;1&quot;&gt;&lt;QUERY reftype=&quot;ABS&quot; elmntsel=&quot;TABLE&quot; bbk=&quot;16488&quot; bbkdesc=&quot;2019 Annual Accounts/EC Annual Accounts/DC - Shared Direct and Indirect Management&quot; datapro=&quot;BIP_SM&quot; infos=&quot;&quot; iscomment=&quot;0&quot;&gt;&lt;SELECT&gt;/BBOOK/DATAPROVIDER[./META/PROPS/ID='BIP_SM']/DATA/ROW&lt;/SELECT&gt;&lt;FILTERS&gt;&lt;FILTER&gt;&lt;/FILTER&gt;&lt;/FILTERS&gt;&lt;/QUERY&gt;&lt;/QUERIES&gt;&lt;/OBJECT&gt;"/>
    <w:docVar w:name="BIP_META_DOC_TBL00066" w:val="&lt;OBJECT&gt;&lt;META&gt;&lt;ID&gt;&lt;/ID&gt;&lt;NAME&gt;DOC_TBL00066&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57&lt;/FLCID&gt;&lt;RELATION&gt;&lt;/RELATION&gt;&lt;LINKED&gt;&lt;/LINKED&gt;&lt;SVALUE&gt;&lt;/SVALUE&gt;&lt;INFO&gt;&lt;/INFO&gt;&lt;/META&gt;&lt;UPDATE&gt;&lt;DATE&gt;10.1.10.2&lt;/DATE&gt;&lt;DYNAMIZEDBY&gt;mileuma&lt;/DYNAMIZEDBY&gt;&lt;DYNAMIZEDON&gt;19/07/2019 13:54:02&lt;/DYNAMIZEDON&gt;&lt;LASTUPDATEDBY&gt;kythrst&lt;/LASTUPDATEDBY&gt;&lt;LASTUPDATEDON&gt;6/16/2020 2:17:11 PM&lt;/LASTUPDATEDON&gt;&lt;UTC&gt;1&lt;/UTC&gt;&lt;/UPDATE&gt;&lt;QUERIES bbk=&quot;16488&quot; bbkdesc=&quot;2019 Annual Accounts/EC Annual Accounts/DC - Shared Direct and Indirect Management&quot; datapro=&quot;BIP_DM&quot; tdatapro=&quot;BIP_DM&quot; author=&quot;&quot; modtime=&quot;6/16/2020 2:14:02 PM&quot; moduser=&quot;kythrst&quot; rolluptime=&quot;&quot; syuser=&quot;kythrst&quot; syuzeit=&quot;6/16/2020 2:14:02 PM&quot; root=&quot;/BBOOK/DATAPROVIDER[./META/PROPS/ID='BIP_DM']/DATA&quot; colcount=&quot;3&quot; rowcount=&quot;6&quot; url=&quot;&quot; dynamizeds=&quot;SAP Disclosure Management - Production&quot; dynamizedstype=&quot;9&quot; refreshds=&quot;&quot; viewtype=&quot;1&quot;&gt;&lt;QUERY reftype=&quot;ABS&quot; elmntsel=&quot;TABLE&quot; bbk=&quot;16488&quot; bbkdesc=&quot;2019 Annual Accounts/EC Annual Accounts/DC - Shared Direct and Indirect Management&quot; datapro=&quot;BIP_DM&quot; infos=&quot;&quot; iscomment=&quot;0&quot;&gt;&lt;SELECT&gt;/BBOOK/DATAPROVIDER[./META/PROPS/ID='BIP_DM']/DATA/ROW&lt;/SELECT&gt;&lt;FILTERS&gt;&lt;FILTER&gt;&lt;/FILTER&gt;&lt;/FILTERS&gt;&lt;/QUERY&gt;&lt;/QUERIES&gt;&lt;/OBJECT&gt;"/>
    <w:docVar w:name="BIP_META_DOC_TBL00067" w:val="&lt;OBJECT&gt;&lt;META&gt;&lt;ID&gt;&lt;/ID&gt;&lt;NAME&gt;DOC_TBL00067&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57&lt;/FLCID&gt;&lt;RELATION&gt;&lt;/RELATION&gt;&lt;LINKED&gt;&lt;/LINKED&gt;&lt;SVALUE&gt;&lt;/SVALUE&gt;&lt;INFO&gt;&lt;/INFO&gt;&lt;/META&gt;&lt;UPDATE&gt;&lt;DATE&gt;10.1.10.2&lt;/DATE&gt;&lt;DYNAMIZEDBY&gt;mileuma&lt;/DYNAMIZEDBY&gt;&lt;DYNAMIZEDON&gt;19/07/2019 13:54:48&lt;/DYNAMIZEDON&gt;&lt;LASTUPDATEDBY&gt;kythrst&lt;/LASTUPDATEDBY&gt;&lt;LASTUPDATEDON&gt;6/16/2020 2:17:11 PM&lt;/LASTUPDATEDON&gt;&lt;UTC&gt;1&lt;/UTC&gt;&lt;/UPDATE&gt;&lt;QUERIES bbk=&quot;16488&quot; bbkdesc=&quot;2019 Annual Accounts/EC Annual Accounts/DC - Shared Direct and Indirect Management&quot; datapro=&quot;BIP_IM&quot; tdatapro=&quot;BIP_IM&quot; author=&quot;&quot; modtime=&quot;6/16/2020 2:14:02 PM&quot; moduser=&quot;kythrst&quot; rolluptime=&quot;&quot; syuser=&quot;kythrst&quot; syuzeit=&quot;6/16/2020 2:14:02 PM&quot; root=&quot;/BBOOK/DATAPROVIDER[./META/PROPS/ID='BIP_IM']/DATA&quot; colcount=&quot;3&quot; rowcount=&quot;7&quot; url=&quot;&quot; dynamizeds=&quot;SAP Disclosure Management - Production&quot; dynamizedstype=&quot;9&quot; refreshds=&quot;&quot; viewtype=&quot;1&quot;&gt;&lt;QUERY reftype=&quot;ABS&quot; elmntsel=&quot;TABLE&quot; bbk=&quot;16488&quot; bbkdesc=&quot;2019 Annual Accounts/EC Annual Accounts/DC - Shared Direct and Indirect Management&quot; datapro=&quot;BIP_IM&quot; infos=&quot;&quot; iscomment=&quot;0&quot;&gt;&lt;SELECT&gt;/BBOOK/DATAPROVIDER[./META/PROPS/ID='BIP_IM']/DATA/ROW&lt;/SELECT&gt;&lt;FILTERS&gt;&lt;FILTER&gt;&lt;/FILTER&gt;&lt;/FILTERS&gt;&lt;/QUERY&gt;&lt;/QUERIES&gt;&lt;/OBJECT&gt;"/>
    <w:docVar w:name="BIP_META_DOC_TBL00068" w:val="&lt;OBJECT&gt;&lt;META&gt;&lt;ID&gt;&lt;/ID&gt;&lt;NAME&gt;DOC_TBL00068&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57&lt;/FLCID&gt;&lt;RELATION&gt;&lt;/RELATION&gt;&lt;LINKED&gt;&lt;/LINKED&gt;&lt;SVALUE&gt;&lt;/SVALUE&gt;&lt;INFO&gt;&lt;/INFO&gt;&lt;/META&gt;&lt;UPDATE&gt;&lt;DATE&gt;10.1.10.2&lt;/DATE&gt;&lt;DYNAMIZEDBY&gt;mileuma&lt;/DYNAMIZEDBY&gt;&lt;DYNAMIZEDON&gt;19/07/2019 13:58:32&lt;/DYNAMIZEDON&gt;&lt;LASTUPDATEDBY&gt;kythrst&lt;/LASTUPDATEDBY&gt;&lt;LASTUPDATEDON&gt;6/16/2020 2:17:22 PM&lt;/LASTUPDATEDON&gt;&lt;UTC&gt;1&lt;/UTC&gt;&lt;/UPDATE&gt;&lt;QUERIES bbk=&quot;16565&quot; bbkdesc=&quot;2019 Annual Accounts/EC Annual Accounts/DC - Staff and Pension costs&quot; datapro=&quot;BIP_SPC&quot; tdatapro=&quot;BIP_SPC&quot; author=&quot;&quot; modtime=&quot;6/16/2020 2:17:18 PM&quot; moduser=&quot;kythrst&quot; rolluptime=&quot;&quot; syuser=&quot;kythrst&quot; syuzeit=&quot;6/16/2020 2:17:18 PM&quot; root=&quot;/BBOOK/DATAPROVIDER[./META/PROPS/ID='BIP_SPC']/DATA&quot; colcount=&quot;3&quot; rowcount=&quot;5&quot; url=&quot;&quot; dynamizeds=&quot;SAP Disclosure Management - Production&quot; dynamizedstype=&quot;9&quot; refreshds=&quot;&quot; viewtype=&quot;1&quot;&gt;&lt;QUERY reftype=&quot;ABS&quot; elmntsel=&quot;TABLE&quot; bbk=&quot;16565&quot; bbkdesc=&quot;2019 Annual Accounts/EC Annual Accounts/DC - Staff and Pension costs&quot; datapro=&quot;BIP_SPC&quot; infos=&quot;&quot; iscomment=&quot;0&quot;&gt;&lt;SELECT&gt;/BBOOK/DATAPROVIDER[./META/PROPS/ID='BIP_SPC']/DATA/ROW&lt;/SELECT&gt;&lt;FILTERS&gt;&lt;FILTER&gt;&lt;/FILTER&gt;&lt;/FILTERS&gt;&lt;/QUERY&gt;&lt;/QUERIES&gt;&lt;/OBJECT&gt;"/>
    <w:docVar w:name="BIP_META_DOC_TBL00069" w:val="&lt;OBJECT&gt;&lt;META&gt;&lt;ID&gt;&lt;/ID&gt;&lt;NAME&gt;DOC_TBL00069&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60&lt;/FLCID&gt;&lt;RELATION&gt;&lt;/RELATION&gt;&lt;LINKED&gt;&lt;/LINKED&gt;&lt;SVALUE&gt;&lt;/SVALUE&gt;&lt;INFO&gt;&lt;/INFO&gt;&lt;/META&gt;&lt;UPDATE&gt;&lt;DATE&gt;10.1.10.2&lt;/DATE&gt;&lt;DYNAMIZEDBY&gt;mileuma&lt;/DYNAMIZEDBY&gt;&lt;DYNAMIZEDON&gt;19/07/2019 14:03:14&lt;/DYNAMIZEDON&gt;&lt;LASTUPDATEDBY&gt;kythrst&lt;/LASTUPDATEDBY&gt;&lt;LASTUPDATEDON&gt;6/16/2020 2:14:44 PM&lt;/LASTUPDATEDON&gt;&lt;UTC&gt;1&lt;/UTC&gt;&lt;/UPDATE&gt;&lt;QUERIES bbk=&quot;16568&quot; bbkdesc=&quot;2019 Annual Accounts/EC Annual Accounts/DC - Finance costs&quot; datapro=&quot;BIP_FINEXP&quot; tdatapro=&quot;BIP_FINEXP&quot; author=&quot;&quot; modtime=&quot;6/16/2020 2:14:40 PM&quot; moduser=&quot;kythrst&quot; rolluptime=&quot;&quot; syuser=&quot;kythrst&quot; syuzeit=&quot;6/16/2020 2:14:40 PM&quot; root=&quot;/BBOOK/DATAPROVIDER[./META/PROPS/ID='BIP_FINEXP']/DATA&quot; colcount=&quot;3&quot; rowcount=&quot;12&quot; url=&quot;&quot; dynamizeds=&quot;SAP Disclosure Management - Production&quot; dynamizedstype=&quot;9&quot; refreshds=&quot;&quot; viewtype=&quot;1&quot;&gt;&lt;QUERY reftype=&quot;ABS&quot; elmntsel=&quot;TABLE&quot; bbk=&quot;16568&quot; bbkdesc=&quot;2019 Annual Accounts/EC Annual Accounts/DC - Finance costs&quot; datapro=&quot;BIP_FINEXP&quot; infos=&quot;&quot; iscomment=&quot;0&quot;&gt;&lt;SELECT&gt;/BBOOK/DATAPROVIDER[./META/PROPS/ID='BIP_FINEXP']/DATA/ROW&lt;/SELECT&gt;&lt;FILTERS&gt;&lt;FILTER&gt;&lt;/FILTER&gt;&lt;/FILTERS&gt;&lt;/QUERY&gt;&lt;/QUERIES&gt;&lt;/OBJECT&gt;"/>
    <w:docVar w:name="BIP_META_DOC_TBL00070" w:val="&lt;OBJECT&gt;&lt;META&gt;&lt;ID&gt;&lt;/ID&gt;&lt;NAME&gt;DOC_TBL00070&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1033&lt;/FLCID&gt;&lt;RELATION&gt;&lt;/RELATION&gt;&lt;LINKED&gt;&lt;/LINKED&gt;&lt;SVALUE&gt;&lt;/SVALUE&gt;&lt;INFO&gt;&lt;/INFO&gt;&lt;/META&gt;&lt;UPDATE&gt;&lt;DATE&gt;10.1.10.2&lt;/DATE&gt;&lt;DYNAMIZEDBY&gt;mileuma&lt;/DYNAMIZEDBY&gt;&lt;DYNAMIZEDON&gt;19/07/2019 14:07:24&lt;/DYNAMIZEDON&gt;&lt;LASTUPDATEDBY&gt;kythrst&lt;/LASTUPDATEDBY&gt;&lt;LASTUPDATEDON&gt;6/16/2020 2:15:21 PM&lt;/LASTUPDATEDON&gt;&lt;UTC&gt;1&lt;/UTC&gt;&lt;/UPDATE&gt;&lt;QUERIES bbk=&quot;16511&quot; bbkdesc=&quot;2019 Annual Accounts/EC Annual Accounts/DC - Other expenses&quot; datapro=&quot;BIP_OE&quot; tdatapro=&quot;BIP_OE&quot; author=&quot;&quot; modtime=&quot;6/16/2020 2:15:13 PM&quot; moduser=&quot;kythrst&quot; rolluptime=&quot;&quot; syuser=&quot;kythrst&quot; syuzeit=&quot;6/16/2020 2:15:13 PM&quot; root=&quot;/BBOOK/DATAPROVIDER[./META/PROPS/ID='BIP_OE']/DATA&quot; colcount=&quot;3&quot; rowcount=&quot;11&quot; url=&quot;&quot; dynamizeds=&quot;SAP Disclosure Management - Production&quot; dynamizedstype=&quot;9&quot; refreshds=&quot;&quot; viewtype=&quot;1&quot;&gt;&lt;QUERY reftype=&quot;ABS&quot; elmntsel=&quot;TABLE&quot; bbk=&quot;16511&quot; bbkdesc=&quot;2019 Annual Accounts/EC Annual Accounts/DC - Other expenses&quot; datapro=&quot;BIP_OE&quot; infos=&quot;&quot; iscomment=&quot;0&quot;&gt;&lt;SELECT&gt;/BBOOK/DATAPROVIDER[./META/PROPS/ID='BIP_OE']/DATA/ROW&lt;/SELECT&gt;&lt;FILTERS&gt;&lt;FILTER&gt;&lt;/FILTER&gt;&lt;/FILTERS&gt;&lt;/QUERY&gt;&lt;/QUERIES&gt;&lt;/OBJECT&gt;"/>
    <w:docVar w:name="BIP_META_DOC_TBL00071" w:val="&lt;OBJECT&gt;&lt;META&gt;&lt;ID&gt;&lt;/ID&gt;&lt;NAME&gt;DOC_TBL00071&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1033&lt;/FLCID&gt;&lt;RELATION&gt;&lt;/RELATION&gt;&lt;LINKED&gt;&lt;/LINKED&gt;&lt;SVALUE&gt;&lt;/SVALUE&gt;&lt;INFO&gt;&lt;/INFO&gt;&lt;/META&gt;&lt;UPDATE&gt;&lt;DATE&gt;10.1.10.2&lt;/DATE&gt;&lt;DYNAMIZEDBY&gt;mileuma&lt;/DYNAMIZEDBY&gt;&lt;DYNAMIZEDON&gt;19/07/2019 14:09:45&lt;/DYNAMIZEDON&gt;&lt;LASTUPDATEDBY&gt;kythrst&lt;/LASTUPDATEDBY&gt;&lt;LASTUPDATEDON&gt;6/16/2020 2:15:21 PM&lt;/LASTUPDATEDON&gt;&lt;UTC&gt;1&lt;/UTC&gt;&lt;/UPDATE&gt;&lt;QUERIES bbk=&quot;16566&quot; bbkdesc=&quot;2019 Annual Accounts/EC Annual Accounts/DC - Research and Development costs&quot; datapro=&quot;BIP_RD&quot; tdatapro=&quot;BIP_RD&quot; author=&quot;&quot; modtime=&quot;6/16/2020 2:15:13 PM&quot; moduser=&quot;kythrst&quot; rolluptime=&quot;&quot; syuser=&quot;kythrst&quot; syuzeit=&quot;6/16/2020 2:15:13 PM&quot; root=&quot;/BBOOK/DATAPROVIDER[./META/PROPS/ID='BIP_RD']/DATA&quot; colcount=&quot;3&quot; rowcount=&quot;5&quot; url=&quot;&quot; dynamizeds=&quot;SAP Disclosure Management - Production&quot; dynamizedstype=&quot;9&quot; refreshds=&quot;&quot; viewtype=&quot;1&quot;&gt;&lt;QUERY reftype=&quot;ABS&quot; elmntsel=&quot;TABLE&quot; bbk=&quot;16566&quot; bbkdesc=&quot;2019 Annual Accounts/EC Annual Accounts/DC - Research and Development costs&quot; datapro=&quot;BIP_RD&quot; infos=&quot;&quot; iscomment=&quot;0&quot;&gt;&lt;SELECT&gt;/BBOOK/DATAPROVIDER[./META/PROPS/ID='BIP_RD']/DATA/ROW&lt;/SELECT&gt;&lt;FILTERS&gt;&lt;FILTER&gt;&lt;/FILTER&gt;&lt;/FILTERS&gt;&lt;/QUERY&gt;&lt;/QUERIES&gt;&lt;/OBJECT&gt;"/>
    <w:docVar w:name="BIP_META_DOC_TBL00072" w:val="&lt;OBJECT&gt;&lt;META&gt;&lt;ID&gt;&lt;/ID&gt;&lt;NAME&gt;DOC_TBL00072&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57&lt;/FLCID&gt;&lt;RELATION&gt;&lt;/RELATION&gt;&lt;LINKED&gt;&lt;/LINKED&gt;&lt;SVALUE&gt;&lt;/SVALUE&gt;&lt;INFO&gt;&lt;/INFO&gt;&lt;/META&gt;&lt;UPDATE&gt;&lt;DATE&gt;10.1.10.2&lt;/DATE&gt;&lt;DYNAMIZEDBY&gt;mileuma&lt;/DYNAMIZEDBY&gt;&lt;DYNAMIZEDON&gt;22/07/2019 10:36:33&lt;/DYNAMIZEDON&gt;&lt;LASTUPDATEDBY&gt;kythrst&lt;/LASTUPDATEDBY&gt;&lt;LASTUPDATEDON&gt;6/16/2020 2:14:06 PM&lt;/LASTUPDATEDON&gt;&lt;UTC&gt;1&lt;/UTC&gt;&lt;/UPDATE&gt;&lt;QUERIES bbk=&quot;16504&quot; bbkdesc=&quot;2019 Annual Accounts/EC Annual Accounts/DC - Segment reporting by Multi Financial Framework Headings&quot; datapro=&quot;BIP_SEGREP&quot; tdatapro=&quot;BIP_SEGREP&quot; author=&quot;&quot; modtime=&quot;6/16/2020 2:14:02 PM&quot; moduser=&quot;kythrst&quot; rolluptime=&quot;&quot; syuser=&quot;kythrst&quot; syuzeit=&quot;6/16/2020 2:14:02 PM&quot; root=&quot;/BBOOK/DATAPROVIDER[./META/PROPS/ID='BIP_SEGREP']/DATA&quot; colcount=&quot;8&quot; rowcount=&quot;28&quot; url=&quot;&quot; dynamizeds=&quot;SAP Disclosure Management - Production&quot; dynamizedstype=&quot;9&quot; refreshds=&quot;&quot; viewtype=&quot;1&quot;&gt;&lt;QUERY reftype=&quot;ABS&quot; elmntsel=&quot;TABLE&quot; bbk=&quot;16504&quot; bbkdesc=&quot;2019 Annual Accounts/EC Annual Accounts/DC - Segment reporting by Multi Financial Framework Headings&quot; datapro=&quot;BIP_SEGREP&quot; infos=&quot;&quot; iscomment=&quot;0&quot;&gt;&lt;SELECT&gt;/BBOOK/DATAPROVIDER[./META/PROPS/ID='BIP_SEGREP']/DATA/ROW&lt;/SELECT&gt;&lt;FILTERS&gt;&lt;FILTER&gt;&lt;/FILTER&gt;&lt;/FILTERS&gt;&lt;/QUERY&gt;&lt;/QUERIES&gt;&lt;/OBJECT&gt;"/>
    <w:docVar w:name="BIP_META_DOC_TBL00073" w:val="&lt;OBJECT&gt;&lt;META&gt;&lt;ID&gt;&lt;/ID&gt;&lt;NAME&gt;DOC_TBL00073&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60&lt;/FLCID&gt;&lt;RELATION&gt;&lt;/RELATION&gt;&lt;LINKED&gt;&lt;/LINKED&gt;&lt;SVALUE&gt;&lt;/SVALUE&gt;&lt;INFO&gt;&lt;/INFO&gt;&lt;/META&gt;&lt;UPDATE&gt;&lt;DATE&gt;10.1.10.2&lt;/DATE&gt;&lt;DYNAMIZEDBY&gt;mileuma&lt;/DYNAMIZEDBY&gt;&lt;DYNAMIZEDON&gt;11/10/2019 12:31:39&lt;/DYNAMIZEDON&gt;&lt;LASTUPDATEDBY&gt;kythrst&lt;/LASTUPDATEDBY&gt;&lt;LASTUPDATEDON&gt;6/16/2020 2:14:36 PM&lt;/LASTUPDATEDON&gt;&lt;UTC&gt;1&lt;/UTC&gt;&lt;/UPDATE&gt;&lt;QUERIES bbk=&quot;16559&quot; bbkdesc=&quot;2019 Annual Accounts/EC Annual Accounts/DC - Guarantees given&quot; datapro=&quot;BIP_GUAR&quot; tdatapro=&quot;BIP_GUAR&quot; author=&quot;&quot; modtime=&quot;6/16/2020 2:14:26 PM&quot; moduser=&quot;kythrst&quot; rolluptime=&quot;&quot; syuser=&quot;kythrst&quot; syuzeit=&quot;6/16/2020 2:14:26 PM&quot; root=&quot;/BBOOK/DATAPROVIDER[./META/PROPS/ID='BIP_GUAR']/DATA&quot; colcount=&quot;7&quot; rowcount=&quot;7&quot; url=&quot;&quot; dynamizeds=&quot;SAP Disclosure Management - Production&quot; dynamizedstype=&quot;9&quot; refreshds=&quot;&quot; viewtype=&quot;1&quot;&gt;&lt;QUERY reftype=&quot;ABS&quot; elmntsel=&quot;TABLE&quot; bbk=&quot;16559&quot; bbkdesc=&quot;2019 Annual Accounts/EC Annual Accounts/DC - Guarantees given&quot; datapro=&quot;BIP_GUAR&quot; infos=&quot;&quot; iscomment=&quot;0&quot;&gt;&lt;SELECT&gt;/BBOOK/DATAPROVIDER[./META/PROPS/ID='BIP_GUAR']/DATA/ROW&lt;/SELECT&gt;&lt;FILTERS&gt;&lt;FILTER&gt;&lt;/FILTER&gt;&lt;/FILTERS&gt;&lt;/QUERY&gt;&lt;/QUERIES&gt;&lt;/OBJECT&gt;"/>
    <w:docVar w:name="BIP_META_DOC_TBL00074" w:val="&lt;OBJECT&gt;&lt;META&gt;&lt;ID&gt;&lt;/ID&gt;&lt;NAME&gt;DOC_TBL00074&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60&lt;/FLCID&gt;&lt;RELATION&gt;&lt;/RELATION&gt;&lt;LINKED&gt;&lt;/LINKED&gt;&lt;SVALUE&gt;&lt;/SVALUE&gt;&lt;INFO&gt;&lt;/INFO&gt;&lt;/META&gt;&lt;UPDATE&gt;&lt;DATE&gt;10.1.10.2&lt;/DATE&gt;&lt;DYNAMIZEDBY&gt;mileuma&lt;/DYNAMIZEDBY&gt;&lt;DYNAMIZEDON&gt;11/10/2019 12:36:24&lt;/DYNAMIZEDON&gt;&lt;LASTUPDATEDBY&gt;kythrst&lt;/LASTUPDATEDBY&gt;&lt;LASTUPDATEDON&gt;6/16/2020 2:14:36 PM&lt;/LASTUPDATEDON&gt;&lt;UTC&gt;1&lt;/UTC&gt;&lt;/UPDATE&gt;&lt;QUERIES bbk=&quot;16558&quot; bbkdesc=&quot;2019 Annual Accounts/EC Annual Accounts/DC - Contingent liabilities&quot; datapro=&quot;BIP_GUARFA&quot; tdatapro=&quot;BIP_GUARFA&quot; author=&quot;&quot; modtime=&quot;6/16/2020 2:14:25 PM&quot; moduser=&quot;kythrst&quot; rolluptime=&quot;&quot; syuser=&quot;kythrst&quot; syuzeit=&quot;6/16/2020 2:14:25 PM&quot; root=&quot;/BBOOK/DATAPROVIDER[./META/PROPS/ID='BIP_GUARFA']/DATA&quot; colcount=&quot;7&quot; rowcount=&quot;8&quot; url=&quot;&quot; dynamizeds=&quot;SAP Disclosure Management - Production&quot; dynamizedstype=&quot;9&quot; refreshds=&quot;&quot; viewtype=&quot;1&quot;&gt;&lt;QUERY reftype=&quot;ABS&quot; elmntsel=&quot;TABLE&quot; bbk=&quot;16558&quot; bbkdesc=&quot;2019 Annual Accounts/EC Annual Accounts/DC - Contingent liabilities&quot; datapro=&quot;BIP_GUARFA&quot; infos=&quot;&quot; iscomment=&quot;0&quot;&gt;&lt;SELECT&gt;/BBOOK/DATAPROVIDER[./META/PROPS/ID='BIP_GUARFA']/DATA/ROW&lt;/SELECT&gt;&lt;FILTERS&gt;&lt;FILTER&gt;&lt;/FILTER&gt;&lt;/FILTERS&gt;&lt;/QUERY&gt;&lt;/QUERIES&gt;&lt;/OBJECT&gt;"/>
    <w:docVar w:name="BIP_META_DOC_TBL00075" w:val="&lt;OBJECT&gt;&lt;META&gt;&lt;ID&gt;&lt;/ID&gt;&lt;NAME&gt;DOC_TBL00075&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60&lt;/FLCID&gt;&lt;RELATION&gt;&lt;/RELATION&gt;&lt;LINKED&gt;&lt;/LINKED&gt;&lt;SVALUE&gt;&lt;/SVALUE&gt;&lt;INFO&gt;&lt;/INFO&gt;&lt;/META&gt;&lt;UPDATE&gt;&lt;DATE&gt;10.1.10.2&lt;/DATE&gt;&lt;DYNAMIZEDBY&gt;mileuma&lt;/DYNAMIZEDBY&gt;&lt;DYNAMIZEDON&gt;11/10/2019 12:37:57&lt;/DYNAMIZEDON&gt;&lt;LASTUPDATEDBY&gt;kythrst&lt;/LASTUPDATEDBY&gt;&lt;LASTUPDATEDON&gt;6/16/2020 2:14:36 PM&lt;/LASTUPDATEDON&gt;&lt;UTC&gt;1&lt;/UTC&gt;&lt;/UPDATE&gt;&lt;QUERIES bbk=&quot;16558&quot; bbkdesc=&quot;2019 Annual Accounts/EC Annual Accounts/DC - Contingent liabilities&quot; datapro=&quot;BIP_INSGUA&quot; tdatapro=&quot;BIP_INSGUA&quot; author=&quot;&quot; modtime=&quot;6/16/2020 2:14:25 PM&quot; moduser=&quot;kythrst&quot; rolluptime=&quot;&quot; syuser=&quot;kythrst&quot; syuzeit=&quot;6/16/2020 2:14:25 PM&quot; root=&quot;/BBOOK/DATAPROVIDER[./META/PROPS/ID='BIP_INSGUA']/DATA&quot; colcount=&quot;3&quot; rowcount=&quot;7&quot; url=&quot;&quot; dynamizeds=&quot;SAP Disclosure Management - Production&quot; dynamizedstype=&quot;9&quot; refreshds=&quot;&quot; viewtype=&quot;1&quot;&gt;&lt;QUERY reftype=&quot;ABS&quot; elmntsel=&quot;TABLE&quot; bbk=&quot;16558&quot; bbkdesc=&quot;2019 Annual Accounts/EC Annual Accounts/DC - Contingent liabilities&quot; datapro=&quot;BIP_INSGUA&quot; infos=&quot;&quot; iscomment=&quot;0&quot;&gt;&lt;SELECT&gt;/BBOOK/DATAPROVIDER[./META/PROPS/ID='BIP_INSGUA']/DATA/ROW&lt;/SELECT&gt;&lt;FILTERS&gt;&lt;FILTER&gt;&lt;/FILTER&gt;&lt;/FILTERS&gt;&lt;/QUERY&gt;&lt;/QUERIES&gt;&lt;/OBJECT&gt;"/>
    <w:docVar w:name="BIP_META_DOC_TBL00076" w:val="&lt;OBJECT&gt;&lt;META&gt;&lt;ID&gt;&lt;/ID&gt;&lt;NAME&gt;DOC_TBL00076&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60&lt;/FLCID&gt;&lt;RELATION&gt;&lt;/RELATION&gt;&lt;LINKED&gt;&lt;/LINKED&gt;&lt;SVALUE&gt;&lt;/SVALUE&gt;&lt;INFO&gt;&lt;/INFO&gt;&lt;/META&gt;&lt;UPDATE&gt;&lt;DATE&gt;10.1.10.2&lt;/DATE&gt;&lt;DYNAMIZEDBY&gt;mileuma&lt;/DYNAMIZEDBY&gt;&lt;DYNAMIZEDON&gt;11/10/2019 12:39:17&lt;/DYNAMIZEDON&gt;&lt;LASTUPDATEDBY&gt;kythrst&lt;/LASTUPDATEDBY&gt;&lt;LASTUPDATEDON&gt;6/16/2020 2:14:36 PM&lt;/LASTUPDATEDON&gt;&lt;UTC&gt;1&lt;/UTC&gt;&lt;/UPDATE&gt;&lt;QUERIES bbk=&quot;16558&quot; bbkdesc=&quot;2019 Annual Accounts/EC Annual Accounts/DC - Contingent liabilities&quot; datapro=&quot;BIP_CL&quot; tdatapro=&quot;BIP_CL&quot; author=&quot;&quot; modtime=&quot;6/16/2020 2:14:25 PM&quot; moduser=&quot;kythrst&quot; rolluptime=&quot;&quot; syuser=&quot;kythrst&quot; syuzeit=&quot;6/16/2020 2:14:25 PM&quot; root=&quot;/BBOOK/DATAPROVIDER[./META/PROPS/ID='BIP_CL']/DATA&quot; colcount=&quot;4&quot; rowcount=&quot;7&quot; url=&quot;&quot; dynamizeds=&quot;SAP Disclosure Management - Production&quot; dynamizedstype=&quot;9&quot; refreshds=&quot;&quot; viewtype=&quot;1&quot;&gt;&lt;QUERY reftype=&quot;ABS&quot; elmntsel=&quot;TABLE&quot; bbk=&quot;16558&quot; bbkdesc=&quot;2019 Annual Accounts/EC Annual Accounts/DC - Contingent liabilities&quot; datapro=&quot;BIP_CL&quot; infos=&quot;&quot; iscomment=&quot;0&quot;&gt;&lt;SELECT&gt;/BBOOK/DATAPROVIDER[./META/PROPS/ID='BIP_CL']/DATA/ROW&lt;/SELECT&gt;&lt;FILTERS&gt;&lt;FILTER&gt;&lt;/FILTER&gt;&lt;/FILTERS&gt;&lt;/QUERY&gt;&lt;/QUERIES&gt;&lt;/OBJECT&gt;"/>
    <w:docVar w:name="BIP_META_DOC_TBL00077" w:val="&lt;OBJECT&gt;&lt;META&gt;&lt;ID&gt;&lt;/ID&gt;&lt;NAME&gt;DOC_TBL00077&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60&lt;/FLCID&gt;&lt;RELATION&gt;&lt;/RELATION&gt;&lt;LINKED&gt;&lt;/LINKED&gt;&lt;SVALUE&gt;&lt;/SVALUE&gt;&lt;INFO&gt;&lt;/INFO&gt;&lt;/META&gt;&lt;UPDATE&gt;&lt;DATE&gt;10.1.10.2&lt;/DATE&gt;&lt;DYNAMIZEDBY&gt;mileuma&lt;/DYNAMIZEDBY&gt;&lt;DYNAMIZEDON&gt;11/10/2019 12:42:19&lt;/DYNAMIZEDON&gt;&lt;LASTUPDATEDBY&gt;kythrst&lt;/LASTUPDATEDBY&gt;&lt;LASTUPDATEDON&gt;6/16/2020 2:14:36 PM&lt;/LASTUPDATEDON&gt;&lt;UTC&gt;1&lt;/UTC&gt;&lt;/UPDATE&gt;&lt;QUERIES bbk=&quot;16557&quot; bbkdesc=&quot;2019 Annual Accounts/EC Annual Accounts/DC - Contingent assets&quot; datapro=&quot;BIP_CA&quot; tdatapro=&quot;BIP_CA&quot; author=&quot;&quot; modtime=&quot;6/16/2020 2:14:24 PM&quot; moduser=&quot;kythrst&quot; rolluptime=&quot;&quot; syuser=&quot;kythrst&quot; syuzeit=&quot;6/16/2020 2:14:24 PM&quot; root=&quot;/BBOOK/DATAPROVIDER[./META/PROPS/ID='BIP_CA']/DATA&quot; colcount=&quot;3&quot; rowcount=&quot;7&quot; url=&quot;&quot; dynamizeds=&quot;SAP Disclosure Management - Production&quot; dynamizedstype=&quot;9&quot; refreshds=&quot;&quot; viewtype=&quot;1&quot;&gt;&lt;QUERY reftype=&quot;ABS&quot; elmntsel=&quot;TABLE&quot; bbk=&quot;16557&quot; bbkdesc=&quot;2019 Annual Accounts/EC Annual Accounts/DC - Contingent assets&quot; datapro=&quot;BIP_CA&quot; infos=&quot;&quot; iscomment=&quot;0&quot;&gt;&lt;SELECT&gt;/BBOOK/DATAPROVIDER[./META/PROPS/ID='BIP_CA']/DATA/ROW&lt;/SELECT&gt;&lt;FILTERS&gt;&lt;FILTER&gt;&lt;/FILTER&gt;&lt;/FILTERS&gt;&lt;/QUERY&gt;&lt;/QUERIES&gt;&lt;/OBJECT&gt;"/>
    <w:docVar w:name="BIP_META_DOC_TBL00078" w:val="&lt;OBJECT&gt;&lt;META&gt;&lt;ID&gt;&lt;/ID&gt;&lt;NAME&gt;DOC_TBL00078&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57&lt;/FLCID&gt;&lt;RELATION&gt;&lt;/RELATION&gt;&lt;LINKED&gt;&lt;/LINKED&gt;&lt;SVALUE&gt;&lt;/SVALUE&gt;&lt;INFO&gt;&lt;/INFO&gt;&lt;/META&gt;&lt;UPDATE&gt;&lt;DATE&gt;10.1.10.2&lt;/DATE&gt;&lt;DYNAMIZEDBY&gt;mileuma&lt;/DYNAMIZEDBY&gt;&lt;DYNAMIZEDON&gt;25/07/2019 12:39:31&lt;/DYNAMIZEDON&gt;&lt;LASTUPDATEDBY&gt;kythrst&lt;/LASTUPDATEDBY&gt;&lt;LASTUPDATEDON&gt;6/16/2020 2:16:20 PM&lt;/LASTUPDATEDON&gt;&lt;UTC&gt;1&lt;/UTC&gt;&lt;/UPDATE&gt;&lt;QUERIES bbk=&quot;16560&quot; bbkdesc=&quot;2019 Annual Accounts/EC Annual Accounts/DC - Outstanding commitments not yet expensed&quot; datapro=&quot;BIP_OBULEG&quot; tdatapro=&quot;BIP_OBULEG&quot; author=&quot;&quot; modtime=&quot;6/16/2020 2:16:08 PM&quot; moduser=&quot;kythrst&quot; rolluptime=&quot;&quot; syuser=&quot;kythrst&quot; syuzeit=&quot;6/16/2020 2:16:08 PM&quot; root=&quot;/BBOOK/DATAPROVIDER[./META/PROPS/ID='BIP_OBULEG']/DATA&quot; colcount=&quot;4&quot; rowcount=&quot;6&quot; url=&quot;&quot; dynamizeds=&quot;SAP Disclosure Management - Production&quot; dynamizedstype=&quot;9&quot; refreshds=&quot;&quot; viewtype=&quot;1&quot;&gt;&lt;QUERY reftype=&quot;ABS&quot; elmntsel=&quot;TABLE&quot; bbk=&quot;16560&quot; bbkdesc=&quot;2019 Annual Accounts/EC Annual Accounts/DC - Outstanding commitments not yet expensed&quot; datapro=&quot;BIP_OBULEG&quot; infos=&quot;&quot; iscomment=&quot;0&quot;&gt;&lt;SELECT&gt;/BBOOK/DATAPROVIDER[./META/PROPS/ID='BIP_OBULEG']/DATA/ROW&lt;/SELECT&gt;&lt;FILTERS&gt;&lt;FILTER&gt;&lt;/FILTER&gt;&lt;/FILTERS&gt;&lt;/QUERY&gt;&lt;/QUERIES&gt;&lt;/OBJECT&gt;"/>
    <w:docVar w:name="BIP_META_DOC_TBL00079" w:val="&lt;OBJECT&gt;&lt;META&gt;&lt;ID&gt;&lt;/ID&gt;&lt;NAME&gt;DOC_TBL00079&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57&lt;/FLCID&gt;&lt;RELATION&gt;&lt;/RELATION&gt;&lt;LINKED&gt;&lt;/LINKED&gt;&lt;SVALUE&gt;&lt;/SVALUE&gt;&lt;INFO&gt;&lt;/INFO&gt;&lt;/META&gt;&lt;UPDATE&gt;&lt;DATE&gt;10.1.10.2&lt;/DATE&gt;&lt;DYNAMIZEDBY&gt;mileuma&lt;/DYNAMIZEDBY&gt;&lt;DYNAMIZEDON&gt;25/07/2019 12:41:37&lt;/DYNAMIZEDON&gt;&lt;LASTUPDATEDBY&gt;kythrst&lt;/LASTUPDATEDBY&gt;&lt;LASTUPDATEDON&gt;6/16/2020 2:16:20 PM&lt;/LASTUPDATEDON&gt;&lt;UTC&gt;1&lt;/UTC&gt;&lt;/UPDATE&gt;&lt;QUERIES bbk=&quot;16560&quot; bbkdesc=&quot;2019 Annual Accounts/EC Annual Accounts/DC - Outstanding commitments not yet expensed&quot; datapro=&quot;BIP_OCNYE&quot; tdatapro=&quot;BIP_OCNYE&quot; author=&quot;&quot; modtime=&quot;6/16/2020 2:16:08 PM&quot; moduser=&quot;kythrst&quot; rolluptime=&quot;&quot; syuser=&quot;kythrst&quot; syuzeit=&quot;6/16/2020 2:16:08 PM&quot; root=&quot;/BBOOK/DATAPROVIDER[./META/PROPS/ID='BIP_OCNYE']/DATA&quot; colcount=&quot;3&quot; rowcount=&quot;3&quot; url=&quot;&quot; dynamizeds=&quot;SAP Disclosure Management - Production&quot; dynamizedstype=&quot;9&quot; refreshds=&quot;&quot; viewtype=&quot;1&quot;&gt;&lt;QUERY reftype=&quot;ABS&quot; elmntsel=&quot;TABLE&quot; bbk=&quot;16560&quot; bbkdesc=&quot;2019 Annual Accounts/EC Annual Accounts/DC - Outstanding commitments not yet expensed&quot; datapro=&quot;BIP_OCNYE&quot; infos=&quot;&quot; iscomment=&quot;0&quot;&gt;&lt;SELECT&gt;/BBOOK/DATAPROVIDER[./META/PROPS/ID='BIP_OCNYE']/DATA/ROW&lt;/SELECT&gt;&lt;FILTERS&gt;&lt;FILTER&gt;&lt;/FILTER&gt;&lt;/FILTERS&gt;&lt;/QUERY&gt;&lt;/QUERIES&gt;&lt;/OBJECT&gt;"/>
    <w:docVar w:name="BIP_META_DOC_TBL00080" w:val="&lt;OBJECT&gt;&lt;META&gt;&lt;ID&gt;&lt;/ID&gt;&lt;NAME&gt;DOC_TBL00080&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57&lt;/FLCID&gt;&lt;RELATION&gt;&lt;/RELATION&gt;&lt;LINKED&gt;&lt;/LINKED&gt;&lt;SVALUE&gt;&lt;/SVALUE&gt;&lt;INFO&gt;&lt;/INFO&gt;&lt;/META&gt;&lt;UPDATE&gt;&lt;DATE&gt;10.1.10.2&lt;/DATE&gt;&lt;DYNAMIZEDBY&gt;mileuma&lt;/DYNAMIZEDBY&gt;&lt;DYNAMIZEDON&gt;25/07/2019 12:59:09&lt;/DYNAMIZEDON&gt;&lt;LASTUPDATEDBY&gt;kythrst&lt;/LASTUPDATEDBY&gt;&lt;LASTUPDATEDON&gt;6/16/2020 2:16:20 PM&lt;/LASTUPDATEDON&gt;&lt;UTC&gt;1&lt;/UTC&gt;&lt;/UPDATE&gt;&lt;QUERIES bbk=&quot;16561&quot; bbkdesc=&quot;2019 Annual Accounts/EC Annual Accounts/DC - Significant legal commitments&quot; datapro=&quot;BIP_STRUCAC&quot; tdatapro=&quot;BIP_STRUCAC&quot; author=&quot;&quot; modtime=&quot;6/16/2020 2:16:09 PM&quot; moduser=&quot;kythrst&quot; rolluptime=&quot;&quot; syuser=&quot;kythrst&quot; syuzeit=&quot;6/16/2020 2:16:09 PM&quot; root=&quot;/BBOOK/DATAPROVIDER[./META/PROPS/ID='BIP_STRUCAC']/DATA&quot; colcount=&quot;5&quot; rowcount=&quot;15&quot; url=&quot;&quot; dynamizeds=&quot;SAP Disclosure Management - Production&quot; dynamizedstype=&quot;9&quot; refreshds=&quot;&quot; viewtype=&quot;1&quot;&gt;&lt;QUERY reftype=&quot;ABS&quot; elmntsel=&quot;TABLE&quot; bbk=&quot;16561&quot; bbkdesc=&quot;2019 Annual Accounts/EC Annual Accounts/DC - Significant legal commitments&quot; datapro=&quot;BIP_STRUCAC&quot; infos=&quot;&quot; iscomment=&quot;0&quot;&gt;&lt;SELECT&gt;/BBOOK/DATAPROVIDER[./META/PROPS/ID='BIP_STRUCAC']/DATA/ROW&lt;/SELECT&gt;&lt;FILTERS&gt;&lt;FILTER&gt;&lt;/FILTER&gt;&lt;/FILTERS&gt;&lt;/QUERY&gt;&lt;/QUERIES&gt;&lt;/OBJECT&gt;"/>
    <w:docVar w:name="BIP_META_DOC_TBL00081" w:val="&lt;OBJECT&gt;&lt;META&gt;&lt;ID&gt;&lt;/ID&gt;&lt;NAME&gt;DOC_TBL00081&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57&lt;/FLCID&gt;&lt;RELATION&gt;&lt;/RELATION&gt;&lt;LINKED&gt;&lt;/LINKED&gt;&lt;SVALUE&gt;&lt;/SVALUE&gt;&lt;INFO&gt;&lt;/INFO&gt;&lt;/META&gt;&lt;UPDATE&gt;&lt;DATE&gt;10.1.10.2&lt;/DATE&gt;&lt;DYNAMIZEDBY&gt;mileuma&lt;/DYNAMIZEDBY&gt;&lt;DYNAMIZEDON&gt;25/07/2019 12:42:41&lt;/DYNAMIZEDON&gt;&lt;LASTUPDATEDBY&gt;kythrst&lt;/LASTUPDATEDBY&gt;&lt;LASTUPDATEDON&gt;6/16/2020 2:16:20 PM&lt;/LASTUPDATEDON&gt;&lt;UTC&gt;1&lt;/UTC&gt;&lt;/UPDATE&gt;&lt;QUERIES bbk=&quot;16560&quot; bbkdesc=&quot;2019 Annual Accounts/EC Annual Accounts/DC - Outstanding commitments not yet expensed&quot; datapro=&quot;BIP_LEGCOM&quot; tdatapro=&quot;BIP_LEGCOM&quot; author=&quot;&quot; modtime=&quot;6/16/2020 2:16:08 PM&quot; moduser=&quot;kythrst&quot; rolluptime=&quot;&quot; syuser=&quot;kythrst&quot; syuzeit=&quot;6/16/2020 2:16:08 PM&quot; root=&quot;/BBOOK/DATAPROVIDER[./META/PROPS/ID='BIP_LEGCOM']/DATA&quot; colcount=&quot;4&quot; rowcount=&quot;9&quot; url=&quot;&quot; dynamizeds=&quot;SAP Disclosure Management - Production&quot; dynamizedstype=&quot;9&quot; refreshds=&quot;&quot; viewtype=&quot;1&quot;&gt;&lt;QUERY reftype=&quot;ABS&quot; elmntsel=&quot;TABLE&quot; bbk=&quot;16560&quot; bbkdesc=&quot;2019 Annual Accounts/EC Annual Accounts/DC - Outstanding commitments not yet expensed&quot; datapro=&quot;BIP_LEGCOM&quot; infos=&quot;&quot; iscomment=&quot;0&quot;&gt;&lt;SELECT&gt;/BBOOK/DATAPROVIDER[./META/PROPS/ID='BIP_LEGCOM']/DATA/ROW&lt;/SELECT&gt;&lt;FILTERS&gt;&lt;FILTER&gt;&lt;/FILTER&gt;&lt;/FILTERS&gt;&lt;/QUERY&gt;&lt;/QUERIES&gt;&lt;/OBJECT&gt;"/>
    <w:docVar w:name="BIP_META_DOC_TBL00082" w:val="&lt;OBJECT&gt;&lt;META&gt;&lt;ID&gt;&lt;/ID&gt;&lt;NAME&gt;DOC_TBL00082&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57&lt;/FLCID&gt;&lt;RELATION&gt;&lt;/RELATION&gt;&lt;LINKED&gt;&lt;/LINKED&gt;&lt;SVALUE&gt;&lt;/SVALUE&gt;&lt;INFO&gt;&lt;/INFO&gt;&lt;/META&gt;&lt;UPDATE&gt;&lt;DATE&gt;10.1.10.2&lt;/DATE&gt;&lt;DYNAMIZEDBY&gt;mileuma&lt;/DYNAMIZEDBY&gt;&lt;DYNAMIZEDON&gt;25/07/2019 12:49:53&lt;/DYNAMIZEDON&gt;&lt;LASTUPDATEDBY&gt;kythrst&lt;/LASTUPDATEDBY&gt;&lt;LASTUPDATEDON&gt;6/16/2020 2:16:20 PM&lt;/LASTUPDATEDON&gt;&lt;UTC&gt;1&lt;/UTC&gt;&lt;/UPDATE&gt;&lt;QUERIES bbk=&quot;16575&quot; bbkdesc=&quot;2019 Annual Accounts/EC Annual Accounts/DC -Operating lease commitments&quot; datapro=&quot;BIP_PPERE&quot; tdatapro=&quot;BIP_PPERE&quot; author=&quot;&quot; modtime=&quot;6/16/2020 2:16:10 PM&quot; moduser=&quot;kythrst&quot; rolluptime=&quot;&quot; syuser=&quot;kythrst&quot; syuzeit=&quot;6/16/2020 2:16:10 PM&quot; root=&quot;/BBOOK/DATAPROVIDER[./META/PROPS/ID='BIP_PPERE']/DATA&quot; colcount=&quot;5&quot; rowcount=&quot;6&quot; url=&quot;&quot; dynamizeds=&quot;SAP Disclosure Management - Production&quot; dynamizedstype=&quot;9&quot; refreshds=&quot;&quot; viewtype=&quot;1&quot;&gt;&lt;QUERY reftype=&quot;ABS&quot; elmntsel=&quot;TABLE&quot; bbk=&quot;16575&quot; bbkdesc=&quot;2019 Annual Accounts/EC Annual Accounts/DC -Operating lease commitments&quot; datapro=&quot;BIP_PPERE&quot; infos=&quot;&quot; iscomment=&quot;0&quot;&gt;&lt;SELECT&gt;/BBOOK/DATAPROVIDER[./META/PROPS/ID='BIP_PPERE']/DATA/ROW&lt;/SELECT&gt;&lt;FILTERS&gt;&lt;FILTER&gt;&lt;/FILTER&gt;&lt;/FILTERS&gt;&lt;/QUERY&gt;&lt;/QUERIES&gt;&lt;/OBJECT&gt;"/>
    <w:docVar w:name="BIP_META_DOC_TBL00083" w:val="&lt;OBJECT&gt;&lt;META&gt;&lt;ID&gt;&lt;/ID&gt;&lt;NAME&gt;DOC_TBL00083&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60&lt;/FLCID&gt;&lt;RELATION&gt;&lt;/RELATION&gt;&lt;LINKED&gt;&lt;/LINKED&gt;&lt;SVALUE&gt;&lt;/SVALUE&gt;&lt;INFO&gt;&lt;/INFO&gt;&lt;/META&gt;&lt;UPDATE&gt;&lt;DATE&gt;10.1.10.2&lt;/DATE&gt;&lt;DYNAMIZEDBY&gt;mileuma&lt;/DYNAMIZEDBY&gt;&lt;DYNAMIZEDON&gt;01/08/2019 11:56:21&lt;/DYNAMIZEDON&gt;&lt;LASTUPDATEDBY&gt;kythrst&lt;/LASTUPDATEDBY&gt;&lt;LASTUPDATEDON&gt;6/16/2020 2:13:37 PM&lt;/LASTUPDATEDON&gt;&lt;UTC&gt;1&lt;/UTC&gt;&lt;/UPDATE&gt;&lt;QUERIES bbk=&quot;16515&quot; bbkdesc=&quot;2019 Annual Accounts/EC Annual Accounts/DC - Currency risk&quot; datapro=&quot;BIP_CRCY&quot; tdatapro=&quot;BIP_CRCY&quot; author=&quot;&quot; modtime=&quot;6/16/2020 2:13:23 PM&quot; moduser=&quot;kythrst&quot; rolluptime=&quot;&quot; syuser=&quot;kythrst&quot; syuzeit=&quot;6/16/2020 2:13:23 PM&quot; root=&quot;/BBOOK/DATAPROVIDER[./META/PROPS/ID='BIP_CRCY']/DATA&quot; colcount=&quot;8&quot; rowcount=&quot;15&quot; url=&quot;&quot; dynamizeds=&quot;SAP Disclosure Management - Production&quot; dynamizedstype=&quot;9&quot; refreshds=&quot;&quot; viewtype=&quot;1&quot;&gt;&lt;QUERY reftype=&quot;ABS&quot; elmntsel=&quot;TABLE&quot; bbk=&quot;16515&quot; bbkdesc=&quot;2019 Annual Accounts/EC Annual Accounts/DC - Exposure of the EC to currency risk at year end&quot; datapro=&quot;BIP_CRCY&quot; infos=&quot;&quot; iscomment=&quot;0&quot;&gt;&lt;SELECT&gt;/BBOOK/DATAPROVIDER[./META/PROPS/ID='BIP_CRCY']/DATA/ROW&lt;/SELECT&gt;&lt;FILTERS&gt;&lt;FILTER&gt;&lt;/FILTER&gt;&lt;/FILTERS&gt;&lt;/QUERY&gt;&lt;/QUERIES&gt;&lt;/OBJECT&gt;"/>
    <w:docVar w:name="BIP_META_DOC_TBL00084" w:val="&lt;OBJECT&gt;&lt;META&gt;&lt;ID&gt;&lt;/ID&gt;&lt;NAME&gt;DOC_TBL00084&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60&lt;/FLCID&gt;&lt;RELATION&gt;&lt;/RELATION&gt;&lt;LINKED&gt;&lt;/LINKED&gt;&lt;SVALUE&gt;&lt;/SVALUE&gt;&lt;INFO&gt;&lt;/INFO&gt;&lt;/META&gt;&lt;UPDATE&gt;&lt;DATE&gt;10.1.10.2&lt;/DATE&gt;&lt;DYNAMIZEDBY&gt;mileuma&lt;/DYNAMIZEDBY&gt;&lt;DYNAMIZEDON&gt;01/08/2019 11:59:13&lt;/DYNAMIZEDON&gt;&lt;LASTUPDATEDBY&gt;kythrst&lt;/LASTUPDATEDBY&gt;&lt;LASTUPDATEDON&gt;6/16/2020 2:13:37 PM&lt;/LASTUPDATEDON&gt;&lt;UTC&gt;1&lt;/UTC&gt;&lt;/UPDATE&gt;&lt;QUERIES bbk=&quot;16515&quot; bbkdesc=&quot;2019 Annual Accounts/EC Annual Accounts/DC - Currency risk&quot; datapro=&quot;BIP_CRPY&quot; tdatapro=&quot;BIP_CRPY&quot; author=&quot;&quot; modtime=&quot;6/16/2020 2:13:23 PM&quot; moduser=&quot;kythrst&quot; rolluptime=&quot;&quot; syuser=&quot;kythrst&quot; syuzeit=&quot;6/16/2020 2:13:23 PM&quot; root=&quot;/BBOOK/DATAPROVIDER[./META/PROPS/ID='BIP_CRPY']/DATA&quot; colcount=&quot;8&quot; rowcount=&quot;15&quot; url=&quot;&quot; dynamizeds=&quot;SAP Disclosure Management - Production&quot; dynamizedstype=&quot;9&quot; refreshds=&quot;&quot; viewtype=&quot;1&quot;&gt;&lt;QUERY reftype=&quot;ABS&quot; elmntsel=&quot;TABLE&quot; bbk=&quot;16515&quot; bbkdesc=&quot;2019 Annual Accounts/EC Annual Accounts/DC - Exposure of the EC to currency risk at year end&quot; datapro=&quot;BIP_CRPY&quot; infos=&quot;&quot; iscomment=&quot;0&quot;&gt;&lt;SELECT&gt;/BBOOK/DATAPROVIDER[./META/PROPS/ID='BIP_CRPY']/DATA/ROW&lt;/SELECT&gt;&lt;FILTERS&gt;&lt;FILTER&gt;&lt;/FILTER&gt;&lt;/FILTERS&gt;&lt;/QUERY&gt;&lt;/QUERIES&gt;&lt;/OBJECT&gt;"/>
    <w:docVar w:name="BIP_META_DOC_TBL00085" w:val="&lt;OBJECT&gt;&lt;META&gt;&lt;ID&gt;&lt;/ID&gt;&lt;NAME&gt;DOC_TBL00085&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60&lt;/FLCID&gt;&lt;RELATION&gt;&lt;/RELATION&gt;&lt;LINKED&gt;&lt;/LINKED&gt;&lt;SVALUE&gt;&lt;/SVALUE&gt;&lt;INFO&gt;&lt;/INFO&gt;&lt;/META&gt;&lt;UPDATE&gt;&lt;DATE&gt;10.1.10.2&lt;/DATE&gt;&lt;DYNAMIZEDBY&gt;mileuma&lt;/DYNAMIZEDBY&gt;&lt;DYNAMIZEDON&gt;01/08/2019 12:10:52&lt;/DYNAMIZEDON&gt;&lt;LASTUPDATEDBY&gt;kythrst&lt;/LASTUPDATEDBY&gt;&lt;LASTUPDATEDON&gt;6/16/2020 2:13:37 PM&lt;/LASTUPDATEDON&gt;&lt;UTC&gt;1&lt;/UTC&gt;&lt;/UPDATE&gt;&lt;QUERIES bbk=&quot;16515&quot; bbkdesc=&quot;2019 Annual Accounts/EC Annual Accounts/DC - Currency risk&quot; datapro=&quot;BIP_SDS&quot; tdatapro=&quot;BIP_SDS&quot; author=&quot;&quot; modtime=&quot;6/16/2020 2:13:23 PM&quot; moduser=&quot;kythrst&quot; rolluptime=&quot;&quot; syuser=&quot;kythrst&quot; syuzeit=&quot;6/16/2020 2:13:23 PM&quot; root=&quot;/BBOOK/DATAPROVIDER[./META/PROPS/ID='BIP_SDS']/DATA&quot; colcount=&quot;5&quot; rowcount=&quot;5&quot; url=&quot;&quot; dynamizeds=&quot;SAP Disclosure Management - Production&quot; dynamizedstype=&quot;9&quot; refreshds=&quot;&quot; viewtype=&quot;1&quot;&gt;&lt;QUERY reftype=&quot;ABS&quot; elmntsel=&quot;TABLE&quot; bbk=&quot;16515&quot; bbkdesc=&quot;2019 Annual Accounts/EC Annual Accounts/DC - Exposure of the EC to currency risk at year end&quot; datapro=&quot;BIP_SDS&quot; infos=&quot;&quot; iscomment=&quot;0&quot;&gt;&lt;SELECT&gt;/BBOOK/DATAPROVIDER[./META/PROPS/ID='BIP_SDS']/DATA/ROW&lt;/SELECT&gt;&lt;FILTERS&gt;&lt;FILTER&gt;&lt;/FILTER&gt;&lt;/FILTERS&gt;&lt;/QUERY&gt;&lt;/QUERIES&gt;&lt;/OBJECT&gt;"/>
    <w:docVar w:name="BIP_META_DOC_TBL00086" w:val="&lt;OBJECT&gt;&lt;META&gt;&lt;ID&gt;&lt;/ID&gt;&lt;NAME&gt;DOC_TBL00086&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60&lt;/FLCID&gt;&lt;RELATION&gt;&lt;/RELATION&gt;&lt;LINKED&gt;&lt;/LINKED&gt;&lt;SVALUE&gt;&lt;/SVALUE&gt;&lt;INFO&gt;&lt;/INFO&gt;&lt;/META&gt;&lt;UPDATE&gt;&lt;DATE&gt;10.1.10.2&lt;/DATE&gt;&lt;DYNAMIZEDBY&gt;mileuma&lt;/DYNAMIZEDBY&gt;&lt;DYNAMIZEDON&gt;01/08/2019 12:11:41&lt;/DYNAMIZEDON&gt;&lt;LASTUPDATEDBY&gt;kythrst&lt;/LASTUPDATEDBY&gt;&lt;LASTUPDATEDON&gt;6/16/2020 2:13:37 PM&lt;/LASTUPDATEDON&gt;&lt;UTC&gt;1&lt;/UTC&gt;&lt;/UPDATE&gt;&lt;QUERIES bbk=&quot;16515&quot; bbkdesc=&quot;2019 Annual Accounts/EC Annual Accounts/DC - Currency risk&quot; datapro=&quot;BIP_NAS&quot; tdatapro=&quot;BIP_NAS&quot; author=&quot;&quot; modtime=&quot;6/16/2020 2:13:23 PM&quot; moduser=&quot;kythrst&quot; rolluptime=&quot;&quot; syuser=&quot;kythrst&quot; syuzeit=&quot;6/16/2020 2:13:23 PM&quot; root=&quot;/BBOOK/DATAPROVIDER[./META/PROPS/ID='BIP_NAS']/DATA&quot; colcount=&quot;5&quot; rowcount=&quot;5&quot; url=&quot;&quot; dynamizeds=&quot;SAP Disclosure Management - Production&quot; dynamizedstype=&quot;9&quot; refreshds=&quot;&quot; viewtype=&quot;1&quot;&gt;&lt;QUERY reftype=&quot;ABS&quot; elmntsel=&quot;TABLE&quot; bbk=&quot;16515&quot; bbkdesc=&quot;2019 Annual Accounts/EC Annual Accounts/DC - Exposure of the EC to currency risk at year end&quot; datapro=&quot;BIP_NAS&quot; infos=&quot;&quot; iscomment=&quot;0&quot;&gt;&lt;SELECT&gt;/BBOOK/DATAPROVIDER[./META/PROPS/ID='BIP_NAS']/DATA/ROW&lt;/SELECT&gt;&lt;FILTERS&gt;&lt;FILTER&gt;&lt;/FILTER&gt;&lt;/FILTERS&gt;&lt;/QUERY&gt;&lt;/QUERIES&gt;&lt;/OBJECT&gt;"/>
    <w:docVar w:name="BIP_META_DOC_TBL00087" w:val="&lt;OBJECT&gt;&lt;META&gt;&lt;ID&gt;&lt;/ID&gt;&lt;NAME&gt;DOC_TBL00087&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60&lt;/FLCID&gt;&lt;RELATION&gt;&lt;/RELATION&gt;&lt;LINKED&gt;&lt;/LINKED&gt;&lt;SVALUE&gt;&lt;/SVALUE&gt;&lt;INFO&gt;&lt;/INFO&gt;&lt;/META&gt;&lt;UPDATE&gt;&lt;DATE&gt;10.1.10.2&lt;/DATE&gt;&lt;DYNAMIZEDBY&gt;mileuma&lt;/DYNAMIZEDBY&gt;&lt;DYNAMIZEDON&gt;01/08/2019 12:12:51&lt;/DYNAMIZEDON&gt;&lt;LASTUPDATEDBY&gt;kythrst&lt;/LASTUPDATEDBY&gt;&lt;LASTUPDATEDON&gt;6/16/2020 2:13:37 PM&lt;/LASTUPDATEDON&gt;&lt;UTC&gt;1&lt;/UTC&gt;&lt;/UPDATE&gt;&lt;QUERIES bbk=&quot;16515&quot; bbkdesc=&quot;2019 Annual Accounts/EC Annual Accounts/DC - Currency risk&quot; datapro=&quot;BIP_SDW&quot; tdatapro=&quot;BIP_SDW&quot; author=&quot;&quot; modtime=&quot;6/16/2020 2:13:23 PM&quot; moduser=&quot;kythrst&quot; rolluptime=&quot;&quot; syuser=&quot;kythrst&quot; syuzeit=&quot;6/16/2020 2:13:23 PM&quot; root=&quot;/BBOOK/DATAPROVIDER[./META/PROPS/ID='BIP_SDW']/DATA&quot; colcount=&quot;5&quot; rowcount=&quot;5&quot; url=&quot;&quot; dynamizeds=&quot;SAP Disclosure Management - Production&quot; dynamizedstype=&quot;9&quot; refreshds=&quot;&quot; viewtype=&quot;1&quot;&gt;&lt;QUERY reftype=&quot;ABS&quot; elmntsel=&quot;TABLE&quot; bbk=&quot;16515&quot; bbkdesc=&quot;2019 Annual Accounts/EC Annual Accounts/DC - Exposure of the EC to currency risk at year end&quot; datapro=&quot;BIP_SDW&quot; infos=&quot;&quot; iscomment=&quot;0&quot;&gt;&lt;SELECT&gt;/BBOOK/DATAPROVIDER[./META/PROPS/ID='BIP_SDW']/DATA/ROW&lt;/SELECT&gt;&lt;FILTERS&gt;&lt;FILTER&gt;&lt;/FILTER&gt;&lt;/FILTERS&gt;&lt;/QUERY&gt;&lt;/QUERIES&gt;&lt;/OBJECT&gt;"/>
    <w:docVar w:name="BIP_META_DOC_TBL00088" w:val="&lt;OBJECT&gt;&lt;META&gt;&lt;ID&gt;&lt;/ID&gt;&lt;NAME&gt;DOC_TBL00088&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60&lt;/FLCID&gt;&lt;RELATION&gt;&lt;/RELATION&gt;&lt;LINKED&gt;&lt;/LINKED&gt;&lt;SVALUE&gt;&lt;/SVALUE&gt;&lt;INFO&gt;&lt;/INFO&gt;&lt;/META&gt;&lt;UPDATE&gt;&lt;DATE&gt;10.1.10.2&lt;/DATE&gt;&lt;DYNAMIZEDBY&gt;mileuma&lt;/DYNAMIZEDBY&gt;&lt;DYNAMIZEDON&gt;01/08/2019 12:13:45&lt;/DYNAMIZEDON&gt;&lt;LASTUPDATEDBY&gt;kythrst&lt;/LASTUPDATEDBY&gt;&lt;LASTUPDATEDON&gt;6/16/2020 2:13:37 PM&lt;/LASTUPDATEDON&gt;&lt;UTC&gt;1&lt;/UTC&gt;&lt;/UPDATE&gt;&lt;QUERIES bbk=&quot;16515&quot; bbkdesc=&quot;2019 Annual Accounts/EC Annual Accounts/DC - Currency risk&quot; datapro=&quot;BIP_NAW&quot; tdatapro=&quot;BIP_NAW&quot; author=&quot;&quot; modtime=&quot;6/16/2020 2:13:23 PM&quot; moduser=&quot;kythrst&quot; rolluptime=&quot;&quot; syuser=&quot;kythrst&quot; syuzeit=&quot;6/16/2020 2:13:23 PM&quot; root=&quot;/BBOOK/DATAPROVIDER[./META/PROPS/ID='BIP_NAW']/DATA&quot; colcount=&quot;5&quot; rowcount=&quot;5&quot; url=&quot;&quot; dynamizeds=&quot;SAP Disclosure Management - Production&quot; dynamizedstype=&quot;9&quot; refreshds=&quot;&quot; viewtype=&quot;1&quot;&gt;&lt;QUERY reftype=&quot;ABS&quot; elmntsel=&quot;TABLE&quot; bbk=&quot;16515&quot; bbkdesc=&quot;2019 Annual Accounts/EC Annual Accounts/DC - Exposure of the EC to currency risk at year end&quot; datapro=&quot;BIP_NAW&quot; infos=&quot;&quot; iscomment=&quot;0&quot;&gt;&lt;SELECT&gt;/BBOOK/DATAPROVIDER[./META/PROPS/ID='BIP_NAW']/DATA/ROW&lt;/SELECT&gt;&lt;FILTERS&gt;&lt;FILTER&gt;&lt;/FILTER&gt;&lt;/FILTERS&gt;&lt;/QUERY&gt;&lt;/QUERIES&gt;&lt;/OBJECT&gt;"/>
    <w:docVar w:name="BIP_META_DOC_TBL00089" w:val="&lt;OBJECT&gt;&lt;META&gt;&lt;ID&gt;&lt;/ID&gt;&lt;NAME&gt;DOC_TBL00089&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60&lt;/FLCID&gt;&lt;RELATION&gt;&lt;/RELATION&gt;&lt;LINKED&gt;&lt;/LINKED&gt;&lt;SVALUE&gt;&lt;/SVALUE&gt;&lt;INFO&gt;&lt;/INFO&gt;&lt;/META&gt;&lt;UPDATE&gt;&lt;DATE&gt;10.1.10.2&lt;/DATE&gt;&lt;DYNAMIZEDBY&gt;mileuma&lt;/DYNAMIZEDBY&gt;&lt;DYNAMIZEDON&gt;01/08/2019 12:15:28&lt;/DYNAMIZEDON&gt;&lt;LASTUPDATEDBY&gt;kythrst&lt;/LASTUPDATEDBY&gt;&lt;LASTUPDATEDON&gt;6/16/2020 2:13:37 PM&lt;/LASTUPDATEDON&gt;&lt;UTC&gt;1&lt;/UTC&gt;&lt;/UPDATE&gt;&lt;QUERIES bbk=&quot;16468&quot; bbkdesc=&quot;2019 Annual Accounts/EC Annual Accounts/DC - Interest rate risk&quot; datapro=&quot;BIP_IRR&quot; tdatapro=&quot;BIP_IRR&quot; author=&quot;&quot; modtime=&quot;6/16/2020 2:13:22 PM&quot; moduser=&quot;kythrst&quot; rolluptime=&quot;&quot; syuser=&quot;kythrst&quot; syuzeit=&quot;6/16/2020 2:13:22 PM&quot; root=&quot;/BBOOK/DATAPROVIDER[./META/PROPS/ID='BIP_IRR']/DATA&quot; colcount=&quot;3&quot; rowcount=&quot;6&quot; url=&quot;&quot; dynamizeds=&quot;SAP Disclosure Management - Production&quot; dynamizedstype=&quot;9&quot; refreshds=&quot;&quot; viewtype=&quot;1&quot;&gt;&lt;QUERY reftype=&quot;ABS&quot; elmntsel=&quot;TABLE&quot; bbk=&quot;16468&quot; bbkdesc=&quot;2019 Annual Accounts/EC Annual Accounts/DC - Interest rate risk&quot; datapro=&quot;BIP_IRR&quot; infos=&quot;&quot; iscomment=&quot;0&quot;&gt;&lt;SELECT&gt;/BBOOK/DATAPROVIDER[./META/PROPS/ID='BIP_IRR']/DATA/ROW&lt;/SELECT&gt;&lt;FILTERS&gt;&lt;FILTER&gt;&lt;/FILTER&gt;&lt;/FILTERS&gt;&lt;/QUERY&gt;&lt;/QUERIES&gt;&lt;/OBJECT&gt;"/>
    <w:docVar w:name="BIP_META_DOC_TBL00090" w:val="&lt;OBJECT&gt;&lt;META&gt;&lt;ID&gt;&lt;/ID&gt;&lt;NAME&gt;DOC_TBL00090&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60&lt;/FLCID&gt;&lt;RELATION&gt;&lt;/RELATION&gt;&lt;LINKED&gt;&lt;/LINKED&gt;&lt;SVALUE&gt;&lt;/SVALUE&gt;&lt;INFO&gt;&lt;/INFO&gt;&lt;/META&gt;&lt;UPDATE&gt;&lt;DATE&gt;10.1.10.2&lt;/DATE&gt;&lt;DYNAMIZEDBY&gt;mileuma&lt;/DYNAMIZEDBY&gt;&lt;DYNAMIZEDON&gt;01/08/2019 12:19:25&lt;/DYNAMIZEDON&gt;&lt;LASTUPDATEDBY&gt;kythrst&lt;/LASTUPDATEDBY&gt;&lt;LASTUPDATEDON&gt;6/16/2020 2:13:37 PM&lt;/LASTUPDATEDON&gt;&lt;UTC&gt;1&lt;/UTC&gt;&lt;/UPDATE&gt;&lt;QUERIES bbk=&quot;16483&quot; bbkdesc=&quot;2019 Annual Accounts/EC Annual Accounts/DC - Credit risk&quot; datapro=&quot;BIP_CDTR&quot; tdatapro=&quot;BIP_CDTR&quot; author=&quot;&quot; modtime=&quot;6/16/2020 2:13:22 PM&quot; moduser=&quot;kythrst&quot; rolluptime=&quot;&quot; syuser=&quot;kythrst&quot; syuzeit=&quot;6/16/2020 2:13:22 PM&quot; root=&quot;/BBOOK/DATAPROVIDER[./META/PROPS/ID='BIP_CDTR']/DATA&quot; colcount=&quot;6&quot; rowcount=&quot;11&quot; url=&quot;&quot; dynamizeds=&quot;SAP Disclosure Management - Production&quot; dynamizedstype=&quot;9&quot; refreshds=&quot;&quot; viewtype=&quot;1&quot;&gt;&lt;QUERY reftype=&quot;ABS&quot; elmntsel=&quot;TABLE&quot; bbk=&quot;16483&quot; bbkdesc=&quot;2019 Annual Accounts/EC Annual Accounts/DC - Credit risk&quot; datapro=&quot;BIP_CDTR&quot; infos=&quot;&quot; iscomment=&quot;0&quot;&gt;&lt;SELECT&gt;/BBOOK/DATAPROVIDER[./META/PROPS/ID='BIP_CDTR']/DATA/ROW&lt;/SELECT&gt;&lt;FILTERS&gt;&lt;FILTER&gt;&lt;/FILTER&gt;&lt;/FILTERS&gt;&lt;/QUERY&gt;&lt;/QUERIES&gt;&lt;/OBJECT&gt;"/>
    <w:docVar w:name="BIP_META_DOC_TBL00091" w:val="&lt;OBJECT&gt;&lt;META&gt;&lt;ID&gt;&lt;/ID&gt;&lt;NAME&gt;DOC_TBL00091&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60&lt;/FLCID&gt;&lt;RELATION&gt;&lt;/RELATION&gt;&lt;LINKED&gt;&lt;/LINKED&gt;&lt;SVALUE&gt;&lt;/SVALUE&gt;&lt;INFO&gt;&lt;/INFO&gt;&lt;/META&gt;&lt;UPDATE&gt;&lt;DATE&gt;10.1.10.2&lt;/DATE&gt;&lt;DYNAMIZEDBY&gt;mileuma&lt;/DYNAMIZEDBY&gt;&lt;DYNAMIZEDON&gt;01/08/2019 12:21:42&lt;/DYNAMIZEDON&gt;&lt;LASTUPDATEDBY&gt;kythrst&lt;/LASTUPDATEDBY&gt;&lt;LASTUPDATEDON&gt;6/16/2020 2:13:37 PM&lt;/LASTUPDATEDON&gt;&lt;UTC&gt;1&lt;/UTC&gt;&lt;/UPDATE&gt;&lt;QUERIES bbk=&quot;16483&quot; bbkdesc=&quot;2019 Annual Accounts/EC Annual Accounts/DC - Credit risk&quot; datapro=&quot;BIP_FARCCY&quot; tdatapro=&quot;BIP_FARCCY&quot; author=&quot;&quot; modtime=&quot;6/16/2020 2:13:22 PM&quot; moduser=&quot;kythrst&quot; rolluptime=&quot;&quot; syuser=&quot;kythrst&quot; syuzeit=&quot;6/16/2020 2:13:22 PM&quot; root=&quot;/BBOOK/DATAPROVIDER[./META/PROPS/ID='BIP_FARCCY']/DATA&quot; colcount=&quot;7&quot; rowcount=&quot;14&quot; url=&quot;&quot; dynamizeds=&quot;SAP Disclosure Management - Production&quot; dynamizedstype=&quot;9&quot; refreshds=&quot;&quot; viewtype=&quot;1&quot;&gt;&lt;QUERY reftype=&quot;ABS&quot; elmntsel=&quot;TABLE&quot; bbk=&quot;16483&quot; bbkdesc=&quot;2019 Annual Accounts/EC Annual Accounts/DC - Credit risk&quot; datapro=&quot;BIP_FARCCY&quot; infos=&quot;&quot; iscomment=&quot;0&quot;&gt;&lt;SELECT&gt;/BBOOK/DATAPROVIDER[./META/PROPS/ID='BIP_FARCCY']/DATA/ROW&lt;/SELECT&gt;&lt;FILTERS&gt;&lt;FILTER&gt;&lt;/FILTER&gt;&lt;/FILTERS&gt;&lt;/QUERY&gt;&lt;/QUERIES&gt;&lt;/OBJECT&gt;"/>
    <w:docVar w:name="BIP_META_DOC_TBL00092" w:val="&lt;OBJECT&gt;&lt;META&gt;&lt;ID&gt;&lt;/ID&gt;&lt;NAME&gt;DOC_TBL00092&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60&lt;/FLCID&gt;&lt;RELATION&gt;&lt;/RELATION&gt;&lt;LINKED&gt;&lt;/LINKED&gt;&lt;SVALUE&gt;&lt;/SVALUE&gt;&lt;INFO&gt;&lt;/INFO&gt;&lt;/META&gt;&lt;UPDATE&gt;&lt;DATE&gt;10.1.10.2&lt;/DATE&gt;&lt;DYNAMIZEDBY&gt;mileuma&lt;/DYNAMIZEDBY&gt;&lt;DYNAMIZEDON&gt;01/08/2019 12:26:17&lt;/DYNAMIZEDON&gt;&lt;LASTUPDATEDBY&gt;kythrst&lt;/LASTUPDATEDBY&gt;&lt;LASTUPDATEDON&gt;6/16/2020 2:13:37 PM&lt;/LASTUPDATEDON&gt;&lt;UTC&gt;1&lt;/UTC&gt;&lt;/UPDATE&gt;&lt;QUERIES bbk=&quot;16483&quot; bbkdesc=&quot;2019 Annual Accounts/EC Annual Accounts/DC - Credit risk&quot; datapro=&quot;BIP_FARCPY&quot; tdatapro=&quot;BIP_FARCPY&quot; author=&quot;&quot; modtime=&quot;6/16/2020 2:13:22 PM&quot; moduser=&quot;kythrst&quot; rolluptime=&quot;&quot; syuser=&quot;kythrst&quot; syuzeit=&quot;6/16/2020 2:13:22 PM&quot; root=&quot;/BBOOK/DATAPROVIDER[./META/PROPS/ID='BIP_FARCPY']/DATA&quot; colcount=&quot;7&quot; rowcount=&quot;14&quot; url=&quot;&quot; dynamizeds=&quot;SAP Disclosure Management - Production&quot; dynamizedstype=&quot;9&quot; refreshds=&quot;&quot; viewtype=&quot;1&quot;&gt;&lt;QUERY reftype=&quot;ABS&quot; elmntsel=&quot;TABLE&quot; bbk=&quot;16483&quot; bbkdesc=&quot;2019 Annual Accounts/EC Annual Accounts/DC - Credit risk&quot; datapro=&quot;BIP_FARCPY&quot; infos=&quot;&quot; iscomment=&quot;0&quot;&gt;&lt;SELECT&gt;/BBOOK/DATAPROVIDER[./META/PROPS/ID='BIP_FARCPY']/DATA/ROW&lt;/SELECT&gt;&lt;FILTERS&gt;&lt;FILTER&gt;&lt;/FILTER&gt;&lt;/FILTERS&gt;&lt;/QUERY&gt;&lt;/QUERIES&gt;&lt;/OBJECT&gt;"/>
    <w:docVar w:name="BIP_META_DOC_TBL00093" w:val="&lt;OBJECT&gt;&lt;META&gt;&lt;ID&gt;&lt;/ID&gt;&lt;NAME&gt;DOC_TBL00093&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60&lt;/FLCID&gt;&lt;RELATION&gt;&lt;/RELATION&gt;&lt;LINKED&gt;&lt;/LINKED&gt;&lt;SVALUE&gt;&lt;/SVALUE&gt;&lt;INFO&gt;&lt;/INFO&gt;&lt;/META&gt;&lt;UPDATE&gt;&lt;DATE&gt;10.1.10.2&lt;/DATE&gt;&lt;DYNAMIZEDBY&gt;mileuma&lt;/DYNAMIZEDBY&gt;&lt;DYNAMIZEDON&gt;01/08/2019 12:31:21&lt;/DYNAMIZEDON&gt;&lt;LASTUPDATEDBY&gt;kythrst&lt;/LASTUPDATEDBY&gt;&lt;LASTUPDATEDON&gt;6/16/2020 2:13:37 PM&lt;/LASTUPDATEDON&gt;&lt;UTC&gt;1&lt;/UTC&gt;&lt;/UPDATE&gt;&lt;QUERIES bbk=&quot;16539&quot; bbkdesc=&quot;2019 Annual Accounts/EC Annual Accounts/DC - Liquidity risk&quot; datapro=&quot;BIP_LR&quot; tdatapro=&quot;BIP_LR&quot; author=&quot;&quot; modtime=&quot;6/16/2020 2:13:24 PM&quot; moduser=&quot;kythrst&quot; rolluptime=&quot;&quot; syuser=&quot;kythrst&quot; syuzeit=&quot;6/16/2020 2:13:24 PM&quot; root=&quot;/BBOOK/DATAPROVIDER[./META/PROPS/ID='BIP_LR']/DATA&quot; colcount=&quot;5&quot; rowcount=&quot;11&quot; url=&quot;&quot; dynamizeds=&quot;SAP Disclosure Management - Production&quot; dynamizedstype=&quot;9&quot; refreshds=&quot;&quot; viewtype=&quot;1&quot;&gt;&lt;QUERY reftype=&quot;ABS&quot; elmntsel=&quot;TABLE&quot; bbk=&quot;16539&quot; bbkdesc=&quot;2019 Annual Accounts/EC Annual Accounts/DC - Maturity analysis of financial liabilities&quot; datapro=&quot;BIP_LR&quot; infos=&quot;&quot; iscomment=&quot;0&quot;&gt;&lt;SELECT&gt;/BBOOK/DATAPROVIDER[./META/PROPS/ID='BIP_LR']/DATA/ROW&lt;/SELECT&gt;&lt;FILTERS&gt;&lt;FILTER&gt;&lt;/FILTER&gt;&lt;/FILTERS&gt;&lt;/QUERY&gt;&lt;/QUERIES&gt;&lt;/OBJECT&gt;"/>
    <w:docVar w:name="BIP_META_DOC_TBL00094" w:val="&lt;OBJECT&gt;&lt;META&gt;&lt;ID&gt;&lt;/ID&gt;&lt;NAME&gt;DOC_TBL00094&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60&lt;/FLCID&gt;&lt;RELATION&gt;&lt;/RELATION&gt;&lt;LINKED&gt;&lt;/LINKED&gt;&lt;SVALUE&gt;&lt;/SVALUE&gt;&lt;INFO&gt;&lt;/INFO&gt;&lt;/META&gt;&lt;UPDATE&gt;&lt;DATE&gt;10.1.10.2&lt;/DATE&gt;&lt;DYNAMIZEDBY&gt;mileuma&lt;/DYNAMIZEDBY&gt;&lt;DYNAMIZEDON&gt;01/08/2019 12:33:00&lt;/DYNAMIZEDON&gt;&lt;LASTUPDATEDBY&gt;kythrst&lt;/LASTUPDATEDBY&gt;&lt;LASTUPDATEDON&gt;6/16/2020 2:13:37 PM&lt;/LASTUPDATEDON&gt;&lt;UTC&gt;1&lt;/UTC&gt;&lt;/UPDATE&gt;&lt;QUERIES bbk=&quot;16539&quot; bbkdesc=&quot;2019 Annual Accounts/EC Annual Accounts/DC - Liquidity risk&quot; datapro=&quot;BIP_FLA&quot; tdatapro=&quot;BIP_FLA&quot; author=&quot;&quot; modtime=&quot;6/16/2020 2:13:24 PM&quot; moduser=&quot;kythrst&quot; rolluptime=&quot;&quot; syuser=&quot;kythrst&quot; syuzeit=&quot;6/16/2020 2:13:24 PM&quot; root=&quot;/BBOOK/DATAPROVIDER[./META/PROPS/ID='BIP_FLA']/DATA&quot; colcount=&quot;5&quot; rowcount=&quot;8&quot; url=&quot;&quot; dynamizeds=&quot;SAP Disclosure Management - Production&quot; dynamizedstype=&quot;9&quot; refreshds=&quot;&quot; viewtype=&quot;1&quot;&gt;&lt;QUERY reftype=&quot;ABS&quot; elmntsel=&quot;TABLE&quot; bbk=&quot;16539&quot; bbkdesc=&quot;2019 Annual Accounts/EC Annual Accounts/DC - Maturity analysis of financial liabilities&quot; datapro=&quot;BIP_FLA&quot; infos=&quot;&quot; iscomment=&quot;0&quot;&gt;&lt;SELECT&gt;/BBOOK/DATAPROVIDER[./META/PROPS/ID='BIP_FLA']/DATA/ROW&lt;/SELECT&gt;&lt;FILTERS&gt;&lt;FILTER&gt;&lt;/FILTER&gt;&lt;/FILTERS&gt;&lt;/QUERY&gt;&lt;/QUERIES&gt;&lt;/OBJECT&gt;"/>
    <w:docVar w:name="BIP_META_DOC_TBL00095" w:val="&lt;OBJECT&gt;&lt;META&gt;&lt;ID&gt;&lt;/ID&gt;&lt;NAME&gt;DOC_TBL00095&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60&lt;/FLCID&gt;&lt;RELATION&gt;&lt;/RELATION&gt;&lt;LINKED&gt;&lt;/LINKED&gt;&lt;SVALUE&gt;&lt;/SVALUE&gt;&lt;INFO&gt;&lt;/INFO&gt;&lt;/META&gt;&lt;UPDATE&gt;&lt;DATE&gt;10.1.6.35&lt;/DATE&gt;&lt;DYNAMIZEDBY&gt;bedread&lt;/DYNAMIZEDBY&gt;&lt;DYNAMIZEDON&gt;07/03/2019 11:02:26&lt;/DYNAMIZEDON&gt;&lt;LASTUPDATEDBY&gt;kythrst&lt;/LASTUPDATEDBY&gt;&lt;LASTUPDATEDON&gt;6/16/2020 2:18:52 PM&lt;/LASTUPDATEDON&gt;&lt;UTC&gt;1&lt;/UTC&gt;&lt;/UPDATE&gt;&lt;QUERIES bbk=&quot;16461&quot; bbkdesc=&quot;2019 Annual Accounts/EC Annual Accounts/DC - EC&quot; datapro=&quot;BIP_01_Statement_of_comparison_of_budget_and_actual_amounts&quot; tdatapro=&quot;BIP_01_Statement_of_comparison_of_budget_and_actual_amounts&quot; author=&quot;&quot; modtime=&quot;6/16/2020 2:12:54 PM&quot; moduser=&quot;kythrst&quot; rolluptime=&quot;&quot; syuser=&quot;kythrst&quot; syuzeit=&quot;6/16/2020 2:12:54 PM&quot; root=&quot;/BBOOK/DATAPROVIDER[./META/PROPS/ID='BIP_01_Statement_of_comparison_of_budget_and_actual_amounts']/DATA&quot; colcount=&quot;6&quot; rowcount=&quot;17&quot; url=&quot;&quot; dynamizeds=&quot;SAP Disclosure Management - Production&quot; dynamizedstype=&quot;9&quot; refreshds=&quot;&quot; viewtype=&quot;1&quot;&gt;&lt;QUERY reftype=&quot;ABS&quot; elmntsel=&quot;TABLE&quot; bbk=&quot;16461&quot; bbkdesc=&quot;2019 Annual Accounts/EC Annual Accounts/DC - EC&quot; datapro=&quot;BIP_01_Statement_of_comparison_of_budget_and_actual_amounts&quot; infos=&quot;&quot; iscomment=&quot;0&quot;&gt;&lt;SELECT&gt;/BBOOK/DATAPROVIDER[./META/PROPS/ID='BIP_01_Statement_of_comparison_of_budget_and_actual_amounts']/DATA/ROW&lt;/SELECT&gt;&lt;FILTERS&gt;&lt;FILTER&gt;&lt;/FILTER&gt;&lt;/FILTERS&gt;&lt;/QUERY&gt;&lt;/QUERIES&gt;&lt;/OBJECT&gt;"/>
    <w:docVar w:name="BIP_META_DOC_TBL00096" w:val="&lt;OBJECT&gt;&lt;META&gt;&lt;ID&gt;&lt;/ID&gt;&lt;NAME&gt;DOC_TBL00096&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60&lt;/FLCID&gt;&lt;RELATION&gt;&lt;/RELATION&gt;&lt;LINKED&gt;&lt;/LINKED&gt;&lt;SVALUE&gt;&lt;/SVALUE&gt;&lt;INFO&gt;&lt;/INFO&gt;&lt;/META&gt;&lt;UPDATE&gt;&lt;DATE&gt;10.1.6.35&lt;/DATE&gt;&lt;DYNAMIZEDBY&gt;bedread&lt;/DYNAMIZEDBY&gt;&lt;DYNAMIZEDON&gt;07/03/2019 11:04:25&lt;/DYNAMIZEDON&gt;&lt;LASTUPDATEDBY&gt;kythrst&lt;/LASTUPDATEDBY&gt;&lt;LASTUPDATEDON&gt;6/16/2020 2:18:52 PM&lt;/LASTUPDATEDON&gt;&lt;UTC&gt;1&lt;/UTC&gt;&lt;/UPDATE&gt;&lt;QUERIES bbk=&quot;16461&quot; bbkdesc=&quot;2019 Annual Accounts/EC Annual Accounts/DC - EC&quot; datapro=&quot;BIP_02_Budget_expenditure_commitments_by_MFF&quot; tdatapro=&quot;BIP_02_Budget_expenditure_commitments_by_MFF&quot; author=&quot;&quot; modtime=&quot;6/16/2020 2:12:54 PM&quot; moduser=&quot;kythrst&quot; rolluptime=&quot;&quot; syuser=&quot;kythrst&quot; syuzeit=&quot;6/16/2020 2:12:54 PM&quot; root=&quot;/BBOOK/DATAPROVIDER[./META/PROPS/ID='BIP_02_Budget_expenditure_commitments_by_MFF']/DATA&quot; colcount=&quot;6&quot; rowcount=&quot;14&quot; url=&quot;&quot; dynamizeds=&quot;SAP Disclosure Management - Production&quot; dynamizedstype=&quot;9&quot; refreshds=&quot;&quot; viewtype=&quot;1&quot;&gt;&lt;QUERY reftype=&quot;ABS&quot; elmntsel=&quot;TABLE&quot; bbk=&quot;16461&quot; bbkdesc=&quot;2019 Annual Accounts/EC Annual Accounts/DC - EC&quot; datapro=&quot;BIP_02_Budget_expenditure_commitments_by_MFF&quot; infos=&quot;&quot; iscomment=&quot;0&quot;&gt;&lt;SELECT&gt;/BBOOK/DATAPROVIDER[./META/PROPS/ID='BIP_02_Budget_expenditure_commitments_by_MFF']/DATA/ROW&lt;/SELECT&gt;&lt;FILTERS&gt;&lt;FILTER&gt;&lt;/FILTER&gt;&lt;/FILTERS&gt;&lt;/QUERY&gt;&lt;/QUERIES&gt;&lt;/OBJECT&gt;"/>
    <w:docVar w:name="BIP_META_DOC_TBL00097" w:val="&lt;OBJECT&gt;&lt;META&gt;&lt;ID&gt;&lt;/ID&gt;&lt;NAME&gt;DOC_TBL00097&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60&lt;/FLCID&gt;&lt;RELATION&gt;&lt;/RELATION&gt;&lt;LINKED&gt;&lt;/LINKED&gt;&lt;SVALUE&gt;&lt;/SVALUE&gt;&lt;INFO&gt;&lt;/INFO&gt;&lt;/META&gt;&lt;UPDATE&gt;&lt;DATE&gt;10.1.6.35&lt;/DATE&gt;&lt;DYNAMIZEDBY&gt;bedread&lt;/DYNAMIZEDBY&gt;&lt;DYNAMIZEDON&gt;07/03/2019 11:06:04&lt;/DYNAMIZEDON&gt;&lt;LASTUPDATEDBY&gt;kythrst&lt;/LASTUPDATEDBY&gt;&lt;LASTUPDATEDON&gt;6/16/2020 2:18:52 PM&lt;/LASTUPDATEDON&gt;&lt;UTC&gt;1&lt;/UTC&gt;&lt;/UPDATE&gt;&lt;QUERIES bbk=&quot;16461&quot; bbkdesc=&quot;2019 Annual Accounts/EC Annual Accounts/DC - EC&quot; datapro=&quot;BIP_03_Budget_expenditure_Payments_by_MFF&quot; tdatapro=&quot;BIP_03_Budget_expenditure_Payments_by_MFF&quot; author=&quot;&quot; modtime=&quot;6/16/2020 2:12:54 PM&quot; moduser=&quot;kythrst&quot; rolluptime=&quot;&quot; syuser=&quot;kythrst&quot; syuzeit=&quot;6/16/2020 2:12:54 PM&quot; root=&quot;/BBOOK/DATAPROVIDER[./META/PROPS/ID='BIP_03_Budget_expenditure_Payments_by_MFF']/DATA&quot; colcount=&quot;6&quot; rowcount=&quot;14&quot; url=&quot;&quot; dynamizeds=&quot;SAP Disclosure Management - Production&quot; dynamizedstype=&quot;9&quot; refreshds=&quot;&quot; viewtype=&quot;1&quot;&gt;&lt;QUERY reftype=&quot;ABS&quot; elmntsel=&quot;TABLE&quot; bbk=&quot;16461&quot; bbkdesc=&quot;2019 Annual Accounts/EC Annual Accounts/DC - EC&quot; datapro=&quot;BIP_03_Budget_expenditure_Payments_by_MFF&quot; infos=&quot;&quot; iscomment=&quot;0&quot;&gt;&lt;SELECT&gt;/BBOOK/DATAPROVIDER[./META/PROPS/ID='BIP_03_Budget_expenditure_Payments_by_MFF']/DATA/ROW&lt;/SELECT&gt;&lt;FILTERS&gt;&lt;FILTER&gt;&lt;/FILTER&gt;&lt;/FILTERS&gt;&lt;/QUERY&gt;&lt;/QUERIES&gt;&lt;/OBJECT&gt;"/>
    <w:docVar w:name="BIP_META_DOC_TBL00098" w:val="&lt;OBJECT&gt;&lt;META&gt;&lt;ID&gt;&lt;/ID&gt;&lt;NAME&gt;DOC_TBL00098&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60&lt;/FLCID&gt;&lt;RELATION&gt;&lt;/RELATION&gt;&lt;LINKED&gt;&lt;/LINKED&gt;&lt;SVALUE&gt;&lt;/SVALUE&gt;&lt;INFO&gt;&lt;/INFO&gt;&lt;/META&gt;&lt;UPDATE&gt;&lt;DATE&gt;10.1.6.35&lt;/DATE&gt;&lt;DYNAMIZEDBY&gt;bedread&lt;/DYNAMIZEDBY&gt;&lt;DYNAMIZEDON&gt;07/03/2019 11:09:20&lt;/DYNAMIZEDON&gt;&lt;LASTUPDATEDBY&gt;kythrst&lt;/LASTUPDATEDBY&gt;&lt;LASTUPDATEDON&gt;6/16/2020 2:18:44 PM&lt;/LASTUPDATEDON&gt;&lt;UTC&gt;1&lt;/UTC&gt;&lt;/UPDATE&gt;&lt;QUERIES bbk=&quot;16461&quot; bbkdesc=&quot;2019 Annual Accounts/EC Annual Accounts/DC - EC&quot; datapro=&quot;BIP_04_Implementation_of_budget_revenue&quot; tdatapro=&quot;BIP_04_Implementation_of_budget_revenue&quot; author=&quot;&quot; modtime=&quot;6/16/2020 2:12:54 PM&quot; moduser=&quot;kythrst&quot; rolluptime=&quot;&quot; syuser=&quot;kythrst&quot; syuzeit=&quot;6/16/2020 2:12:54 PM&quot; root=&quot;/BBOOK/DATAPROVIDER[./META/PROPS/ID='BIP_04_Implementation_of_budget_revenue']/DATA&quot; colcount=&quot;12&quot; rowcount=&quot;12&quot; url=&quot;&quot; dynamizeds=&quot;SAP Disclosure Management - Production&quot; dynamizedstype=&quot;9&quot; refreshds=&quot;&quot; viewtype=&quot;1&quot;&gt;&lt;QUERY reftype=&quot;ABS&quot; elmntsel=&quot;TABLE&quot; bbk=&quot;16461&quot; bbkdesc=&quot;2019 Annual Accounts/EC Annual Accounts/DC - EC&quot; datapro=&quot;BIP_04_Implementation_of_budget_revenue&quot; infos=&quot;&quot; iscomment=&quot;0&quot;&gt;&lt;SELECT&gt;/BBOOK/DATAPROVIDER[./META/PROPS/ID='BIP_04_Implementation_of_budget_revenue']/DATA/ROW&lt;/SELECT&gt;&lt;FILTERS&gt;&lt;FILTER&gt;&lt;/FILTER&gt;&lt;/FILTERS&gt;&lt;/QUERY&gt;&lt;/QUERIES&gt;&lt;/OBJECT&gt;"/>
    <w:docVar w:name="BIP_META_DOC_TBL00099" w:val="&lt;OBJECT&gt;&lt;META&gt;&lt;ID&gt;&lt;/ID&gt;&lt;NAME&gt;DOC_TBL00099&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60&lt;/FLCID&gt;&lt;RELATION&gt;&lt;/RELATION&gt;&lt;LINKED&gt;&lt;/LINKED&gt;&lt;SVALUE&gt;&lt;/SVALUE&gt;&lt;INFO&gt;&lt;/INFO&gt;&lt;/META&gt;&lt;UPDATE&gt;&lt;DATE&gt;10.1.6.35&lt;/DATE&gt;&lt;DYNAMIZEDBY&gt;bedread&lt;/DYNAMIZEDBY&gt;&lt;DYNAMIZEDON&gt;07/03/2019 13:19:12&lt;/DYNAMIZEDON&gt;&lt;LASTUPDATEDBY&gt;kythrst&lt;/LASTUPDATEDBY&gt;&lt;LASTUPDATEDON&gt;6/16/2020 2:18:50 PM&lt;/LASTUPDATEDON&gt;&lt;UTC&gt;1&lt;/UTC&gt;&lt;/UPDATE&gt;&lt;QUERIES bbk=&quot;16461&quot; bbkdesc=&quot;2019 Annual Accounts/EC Annual Accounts/DC - EC&quot; datapro=&quot;BIP_05_MFF_Breakdown_in_commitm_and_payments&quot; tdatapro=&quot;BIP_05_MFF_Breakdown_in_commitm_and_payments&quot; author=&quot;&quot; modtime=&quot;6/16/2020 2:12:54 PM&quot; moduser=&quot;kythrst&quot; rolluptime=&quot;&quot; syuser=&quot;kythrst&quot; syuzeit=&quot;6/16/2020 2:12:54 PM&quot; root=&quot;/BBOOK/DATAPROVIDER[./META/PROPS/ID='BIP_05_MFF_Breakdown_in_commitm_and_payments']/DATA&quot; colcount=&quot;14&quot; rowcount=&quot;17&quot; url=&quot;&quot; dynamizeds=&quot;SAP Disclosure Management - Production&quot; dynamizedstype=&quot;9&quot; refreshds=&quot;&quot; viewtype=&quot;1&quot;&gt;&lt;QUERY reftype=&quot;ABS&quot; elmntsel=&quot;TABLE&quot; bbk=&quot;16461&quot; bbkdesc=&quot;2019 Annual Accounts/EC Annual Accounts/DC - EC&quot; datapro=&quot;BIP_05_MFF_Breakdown_in_commitm_and_payments&quot; infos=&quot;&quot; iscomment=&quot;0&quot;&gt;&lt;SELECT&gt;/BBOOK/DATAPROVIDER[./META/PROPS/ID='BIP_05_MFF_Breakdown_in_commitm_and_payments']/DATA/ROW&lt;/SELECT&gt;&lt;FILTERS&gt;&lt;FILTER&gt;&lt;/FILTER&gt;&lt;/FILTERS&gt;&lt;/QUERY&gt;&lt;/QUERIES&gt;&lt;/OBJECT&gt;"/>
    <w:docVar w:name="BIP_META_DOC_TBL00100" w:val="&lt;OBJECT&gt;&lt;META&gt;&lt;ID&gt;&lt;/ID&gt;&lt;NAME&gt;DOC_TBL00100&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60&lt;/FLCID&gt;&lt;RELATION&gt;&lt;/RELATION&gt;&lt;LINKED&gt;&lt;/LINKED&gt;&lt;SVALUE&gt;&lt;/SVALUE&gt;&lt;INFO&gt;&lt;/INFO&gt;&lt;/META&gt;&lt;UPDATE&gt;&lt;DATE&gt;10.1.6.35&lt;/DATE&gt;&lt;DYNAMIZEDBY&gt;bedread&lt;/DYNAMIZEDBY&gt;&lt;DYNAMIZEDON&gt;07/03/2019 13:21:07&lt;/DYNAMIZEDON&gt;&lt;LASTUPDATEDBY&gt;kythrst&lt;/LASTUPDATEDBY&gt;&lt;LASTUPDATEDON&gt;6/16/2020 2:18:50 PM&lt;/LASTUPDATEDON&gt;&lt;UTC&gt;1&lt;/UTC&gt;&lt;/UPDATE&gt;&lt;QUERIES bbk=&quot;16461&quot; bbkdesc=&quot;2019 Annual Accounts/EC Annual Accounts/DC - EC&quot; datapro=&quot;BIP_06_MFF_Implem_Commitments&quot; tdatapro=&quot;BIP_06_MFF_Implem_Commitments&quot; author=&quot;&quot; modtime=&quot;6/16/2020 2:12:54 PM&quot; moduser=&quot;kythrst&quot; rolluptime=&quot;&quot; syuser=&quot;kythrst&quot; syuzeit=&quot;6/16/2020 2:12:54 PM&quot; root=&quot;/BBOOK/DATAPROVIDER[./META/PROPS/ID='BIP_06_MFF_Implem_Commitments']/DATA&quot; colcount=&quot;15&quot; rowcount=&quot;16&quot; url=&quot;&quot; dynamizeds=&quot;SAP Disclosure Management - Production&quot; dynamizedstype=&quot;9&quot; refreshds=&quot;&quot; viewtype=&quot;1&quot;&gt;&lt;QUERY reftype=&quot;ABS&quot; elmntsel=&quot;TABLE&quot; bbk=&quot;16461&quot; bbkdesc=&quot;2019 Annual Accounts/EC Annual Accounts/DC - EC&quot; datapro=&quot;BIP_06_MFF_Implem_Commitments&quot; infos=&quot;&quot; iscomment=&quot;0&quot;&gt;&lt;SELECT&gt;/BBOOK/DATAPROVIDER[./META/PROPS/ID='BIP_06_MFF_Implem_Commitments']/DATA/ROW&lt;/SELECT&gt;&lt;FILTERS&gt;&lt;FILTER&gt;&lt;/FILTER&gt;&lt;/FILTERS&gt;&lt;/QUERY&gt;&lt;/QUERIES&gt;&lt;/OBJECT&gt;"/>
    <w:docVar w:name="BIP_META_DOC_TBL00101" w:val="&lt;OBJECT&gt;&lt;META&gt;&lt;ID&gt;&lt;/ID&gt;&lt;NAME&gt;DOC_TBL00101&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60&lt;/FLCID&gt;&lt;RELATION&gt;&lt;/RELATION&gt;&lt;LINKED&gt;&lt;/LINKED&gt;&lt;SVALUE&gt;&lt;/SVALUE&gt;&lt;INFO&gt;&lt;/INFO&gt;&lt;/META&gt;&lt;UPDATE&gt;&lt;DATE&gt;10.1.6.35&lt;/DATE&gt;&lt;DYNAMIZEDBY&gt;bedread&lt;/DYNAMIZEDBY&gt;&lt;DYNAMIZEDON&gt;07/03/2019 15:16:11&lt;/DYNAMIZEDON&gt;&lt;LASTUPDATEDBY&gt;kythrst&lt;/LASTUPDATEDBY&gt;&lt;LASTUPDATEDON&gt;6/16/2020 2:18:50 PM&lt;/LASTUPDATEDON&gt;&lt;UTC&gt;1&lt;/UTC&gt;&lt;/UPDATE&gt;&lt;QUERIES bbk=&quot;16461&quot; bbkdesc=&quot;2019 Annual Accounts/EC Annual Accounts/DC - EC&quot; datapro=&quot;BIP_07_MFF_Implem_Payments&quot; tdatapro=&quot;BIP_07_MFF_Implem_Payments&quot; author=&quot;&quot; modtime=&quot;6/16/2020 2:12:54 PM&quot; moduser=&quot;kythrst&quot; rolluptime=&quot;&quot; syuser=&quot;kythrst&quot; syuzeit=&quot;6/16/2020 2:12:54 PM&quot; root=&quot;/BBOOK/DATAPROVIDER[./META/PROPS/ID='BIP_07_MFF_Implem_Payments']/DATA&quot; colcount=&quot;16&quot; rowcount=&quot;16&quot; url=&quot;&quot; dynamizeds=&quot;SAP Disclosure Management - Production&quot; dynamizedstype=&quot;9&quot; refreshds=&quot;&quot; viewtype=&quot;1&quot;&gt;&lt;QUERY reftype=&quot;ABS&quot; elmntsel=&quot;TABLE&quot; bbk=&quot;16461&quot; bbkdesc=&quot;2019 Annual Accounts/EC Annual Accounts/DC - EC&quot; datapro=&quot;BIP_07_MFF_Implem_Payments&quot; infos=&quot;&quot; iscomment=&quot;0&quot;&gt;&lt;SELECT&gt;/BBOOK/DATAPROVIDER[./META/PROPS/ID='BIP_07_MFF_Implem_Payments']/DATA/ROW&lt;/SELECT&gt;&lt;FILTERS&gt;&lt;FILTER&gt;&lt;/FILTER&gt;&lt;/FILTERS&gt;&lt;/QUERY&gt;&lt;/QUERIES&gt;&lt;/OBJECT&gt;"/>
    <w:docVar w:name="BIP_META_DOC_TBL00102" w:val="&lt;OBJECT&gt;&lt;META&gt;&lt;ID&gt;&lt;/ID&gt;&lt;NAME&gt;DOC_TBL00102&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6153&lt;/FLCID&gt;&lt;RELATION&gt;&lt;/RELATION&gt;&lt;LINKED&gt;&lt;/LINKED&gt;&lt;SVALUE&gt;&lt;/SVALUE&gt;&lt;INFO&gt;&lt;/INFO&gt;&lt;/META&gt;&lt;UPDATE&gt;&lt;DATE&gt;10.1.6.35&lt;/DATE&gt;&lt;DYNAMIZEDBY&gt;bedread&lt;/DYNAMIZEDBY&gt;&lt;DYNAMIZEDON&gt;07/03/2019 13:34:45&lt;/DYNAMIZEDON&gt;&lt;LASTUPDATEDBY&gt;kythrst&lt;/LASTUPDATEDBY&gt;&lt;LASTUPDATEDON&gt;6/16/2020 2:18:50 PM&lt;/LASTUPDATEDON&gt;&lt;UTC&gt;1&lt;/UTC&gt;&lt;/UPDATE&gt;&lt;QUERIES bbk=&quot;16461&quot; bbkdesc=&quot;2019 Annual Accounts/EC Annual Accounts/DC - EC&quot; datapro=&quot;BIP_08_MFF_Movements_in_commitments_oustanding&quot; tdatapro=&quot;BIP_08_MFF_Movements_in_commitments_oustanding&quot; author=&quot;&quot; modtime=&quot;6/16/2020 2:12:54 PM&quot; moduser=&quot;kythrst&quot; rolluptime=&quot;&quot; syuser=&quot;kythrst&quot; syuzeit=&quot;6/16/2020 2:12:54 PM&quot; root=&quot;/BBOOK/DATAPROVIDER[./META/PROPS/ID='BIP_08_MFF_Movements_in_commitments_oustanding']/DATA&quot; colcount=&quot;11&quot; rowcount=&quot;16&quot; url=&quot;&quot; dynamizeds=&quot;SAP Disclosure Management - Production&quot; dynamizedstype=&quot;9&quot; refreshds=&quot;&quot; viewtype=&quot;1&quot;&gt;&lt;QUERY reftype=&quot;ABS&quot; elmntsel=&quot;TABLE&quot; bbk=&quot;16461&quot; bbkdesc=&quot;2019 Annual Accounts/EC Annual Accounts/DC - EC&quot; datapro=&quot;BIP_08_MFF_Movements_in_commitments_oustanding&quot; infos=&quot;&quot; iscomment=&quot;0&quot;&gt;&lt;SELECT&gt;/BBOOK/DATAPROVIDER[./META/PROPS/ID='BIP_08_MFF_Movements_in_commitments_oustanding']/DATA/ROW&lt;/SELECT&gt;&lt;FILTERS&gt;&lt;FILTER&gt;&lt;/FILTER&gt;&lt;/FILTERS&gt;&lt;/QUERY&gt;&lt;/QUERIES&gt;&lt;/OBJECT&gt;"/>
    <w:docVar w:name="BIP_META_DOC_TBL00103" w:val="&lt;OBJECT&gt;&lt;META&gt;&lt;ID&gt;&lt;/ID&gt;&lt;NAME&gt;DOC_TBL00103&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60&lt;/FLCID&gt;&lt;RELATION&gt;&lt;/RELATION&gt;&lt;LINKED&gt;&lt;/LINKED&gt;&lt;SVALUE&gt;&lt;/SVALUE&gt;&lt;INFO&gt;&lt;/INFO&gt;&lt;/META&gt;&lt;UPDATE&gt;&lt;DATE&gt;10.1.6.35&lt;/DATE&gt;&lt;DYNAMIZEDBY&gt;bedread&lt;/DYNAMIZEDBY&gt;&lt;DYNAMIZEDON&gt;07/03/2019 13:43:25&lt;/DYNAMIZEDON&gt;&lt;LASTUPDATEDBY&gt;kythrst&lt;/LASTUPDATEDBY&gt;&lt;LASTUPDATEDON&gt;6/16/2020 2:18:50 PM&lt;/LASTUPDATEDON&gt;&lt;UTC&gt;1&lt;/UTC&gt;&lt;/UPDATE&gt;&lt;QUERIES bbk=&quot;16461&quot; bbkdesc=&quot;2019 Annual Accounts/EC Annual Accounts/DC - EC&quot; datapro=&quot;BIP_09_MFF_Commitments_outstanding_year_of_origin&quot; tdatapro=&quot;BIP_09_MFF_Commitments_outstanding_year_of_origin&quot; author=&quot;&quot; modtime=&quot;6/16/2020 2:12:54 PM&quot; moduser=&quot;kythrst&quot; rolluptime=&quot;&quot; syuser=&quot;kythrst&quot; syuzeit=&quot;6/16/2020 2:12:54 PM&quot; root=&quot;/BBOOK/DATAPROVIDER[./META/PROPS/ID='BIP_09_MFF_Commitments_outstanding_year_of_origin']/DATA&quot; colcount=&quot;11&quot; rowcount=&quot;11&quot; url=&quot;&quot; dynamizeds=&quot;SAP Disclosure Management - Production&quot; dynamizedstype=&quot;9&quot; refreshds=&quot;&quot; viewtype=&quot;1&quot;&gt;&lt;QUERY reftype=&quot;ABS&quot; elmntsel=&quot;TABLE&quot; bbk=&quot;16461&quot; bbkdesc=&quot;2019 Annual Accounts/EC Annual Accounts/DC - EC&quot; datapro=&quot;BIP_09_MFF_Commitments_outstanding_year_of_origin&quot; infos=&quot;&quot; iscomment=&quot;0&quot;&gt;&lt;SELECT&gt;/BBOOK/DATAPROVIDER[./META/PROPS/ID='BIP_09_MFF_Commitments_outstanding_year_of_origin']/DATA/ROW&lt;/SELECT&gt;&lt;FILTERS&gt;&lt;FILTER&gt;&lt;/FILTER&gt;&lt;/FILTERS&gt;&lt;/QUERY&gt;&lt;/QUERIES&gt;&lt;/OBJECT&gt;"/>
    <w:docVar w:name="BIP_META_DOC_TBL00104" w:val="&lt;OBJECT&gt;&lt;META&gt;&lt;ID&gt;&lt;/ID&gt;&lt;NAME&gt;DOC_TBL00104&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60&lt;/FLCID&gt;&lt;RELATION&gt;&lt;/RELATION&gt;&lt;LINKED&gt;&lt;/LINKED&gt;&lt;SVALUE&gt;&lt;/SVALUE&gt;&lt;INFO&gt;&lt;/INFO&gt;&lt;/META&gt;&lt;UPDATE&gt;&lt;DATE&gt;10.1.6.35&lt;/DATE&gt;&lt;DYNAMIZEDBY&gt;bedread&lt;/DYNAMIZEDBY&gt;&lt;DYNAMIZEDON&gt;07/03/2019 13:44:47&lt;/DYNAMIZEDON&gt;&lt;LASTUPDATEDBY&gt;kythrst&lt;/LASTUPDATEDBY&gt;&lt;LASTUPDATEDON&gt;6/16/2020 2:18:49 PM&lt;/LASTUPDATEDON&gt;&lt;UTC&gt;1&lt;/UTC&gt;&lt;/UPDATE&gt;&lt;QUERIES bbk=&quot;16461&quot; bbkdesc=&quot;2019 Annual Accounts/EC Annual Accounts/DC - EC&quot; datapro=&quot;BIP_10_PolArea_Breakdown_Commitm_Paym&quot; tdatapro=&quot;BIP_10_PolArea_Breakdown_Commitm_Paym&quot; author=&quot;&quot; modtime=&quot;6/16/2020 2:12:54 PM&quot; moduser=&quot;kythrst&quot; rolluptime=&quot;&quot; syuser=&quot;kythrst&quot; syuzeit=&quot;6/16/2020 2:12:54 PM&quot; root=&quot;/BBOOK/DATAPROVIDER[./META/PROPS/ID='BIP_10_PolArea_Breakdown_Commitm_Paym']/DATA&quot; colcount=&quot;14&quot; rowcount=&quot;41&quot; url=&quot;&quot; dynamizeds=&quot;SAP Disclosure Management - Production&quot; dynamizedstype=&quot;9&quot; refreshds=&quot;&quot; viewtype=&quot;1&quot;&gt;&lt;QUERY reftype=&quot;ABS&quot; elmntsel=&quot;TABLE&quot; bbk=&quot;16461&quot; bbkdesc=&quot;2019 Annual Accounts/EC Annual Accounts/DC - EC&quot; datapro=&quot;BIP_10_PolArea_Breakdown_Commitm_Paym&quot; infos=&quot;&quot; iscomment=&quot;0&quot;&gt;&lt;SELECT&gt;/BBOOK/DATAPROVIDER[./META/PROPS/ID='BIP_10_PolArea_Breakdown_Commitm_Paym']/DATA/ROW&lt;/SELECT&gt;&lt;FILTERS&gt;&lt;FILTER&gt;&lt;/FILTER&gt;&lt;/FILTERS&gt;&lt;/QUERY&gt;&lt;/QUERIES&gt;&lt;/OBJECT&gt;"/>
    <w:docVar w:name="BIP_META_DOC_TBL00105" w:val="&lt;OBJECT&gt;&lt;META&gt;&lt;ID&gt;&lt;/ID&gt;&lt;NAME&gt;DOC_TBL00105&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60&lt;/FLCID&gt;&lt;RELATION&gt;&lt;/RELATION&gt;&lt;LINKED&gt;&lt;/LINKED&gt;&lt;SVALUE&gt;&lt;/SVALUE&gt;&lt;INFO&gt;&lt;/INFO&gt;&lt;/META&gt;&lt;UPDATE&gt;&lt;DATE&gt;10.1.6.35&lt;/DATE&gt;&lt;DYNAMIZEDBY&gt;bedread&lt;/DYNAMIZEDBY&gt;&lt;DYNAMIZEDON&gt;07/03/2019 13:47:03&lt;/DYNAMIZEDON&gt;&lt;LASTUPDATEDBY&gt;kythrst&lt;/LASTUPDATEDBY&gt;&lt;LASTUPDATEDON&gt;6/16/2020 2:18:49 PM&lt;/LASTUPDATEDON&gt;&lt;UTC&gt;1&lt;/UTC&gt;&lt;/UPDATE&gt;&lt;QUERIES bbk=&quot;16461&quot; bbkdesc=&quot;2019 Annual Accounts/EC Annual Accounts/DC - EC&quot; datapro=&quot;BIP_11_PolArea_Implem_Commitments&quot; tdatapro=&quot;BIP_11_PolArea_Implem_Commitments&quot; author=&quot;&quot; modtime=&quot;6/16/2020 2:12:54 PM&quot; moduser=&quot;kythrst&quot; rolluptime=&quot;&quot; syuser=&quot;kythrst&quot; syuzeit=&quot;6/16/2020 2:12:54 PM&quot; root=&quot;/BBOOK/DATAPROVIDER[./META/PROPS/ID='BIP_11_PolArea_Implem_Commitments']/DATA&quot; colcount=&quot;15&quot; rowcount=&quot;40&quot; url=&quot;&quot; dynamizeds=&quot;SAP Disclosure Management - Production&quot; dynamizedstype=&quot;9&quot; refreshds=&quot;&quot; viewtype=&quot;1&quot;&gt;&lt;QUERY reftype=&quot;ABS&quot; elmntsel=&quot;TABLE&quot; bbk=&quot;16461&quot; bbkdesc=&quot;2019 Annual Accounts/EC Annual Accounts/DC - EC&quot; datapro=&quot;BIP_11_PolArea_Implem_Commitments&quot; infos=&quot;&quot; iscomment=&quot;0&quot;&gt;&lt;SELECT&gt;/BBOOK/DATAPROVIDER[./META/PROPS/ID='BIP_11_PolArea_Implem_Commitments']/DATA/ROW&lt;/SELECT&gt;&lt;FILTERS&gt;&lt;FILTER&gt;&lt;/FILTER&gt;&lt;/FILTERS&gt;&lt;/QUERY&gt;&lt;/QUERIES&gt;&lt;/OBJECT&gt;"/>
    <w:docVar w:name="BIP_META_DOC_TBL00106" w:val="&lt;OBJECT&gt;&lt;META&gt;&lt;ID&gt;&lt;/ID&gt;&lt;NAME&gt;DOC_TBL00106&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60&lt;/FLCID&gt;&lt;RELATION&gt;&lt;/RELATION&gt;&lt;LINKED&gt;&lt;/LINKED&gt;&lt;SVALUE&gt;&lt;/SVALUE&gt;&lt;INFO&gt;&lt;/INFO&gt;&lt;/META&gt;&lt;UPDATE&gt;&lt;DATE&gt;10.1.6.35&lt;/DATE&gt;&lt;DYNAMIZEDBY&gt;bedread&lt;/DYNAMIZEDBY&gt;&lt;DYNAMIZEDON&gt;07/03/2019 13:49:44&lt;/DYNAMIZEDON&gt;&lt;LASTUPDATEDBY&gt;kythrst&lt;/LASTUPDATEDBY&gt;&lt;LASTUPDATEDON&gt;6/16/2020 2:18:50 PM&lt;/LASTUPDATEDON&gt;&lt;UTC&gt;1&lt;/UTC&gt;&lt;/UPDATE&gt;&lt;QUERIES bbk=&quot;16461&quot; bbkdesc=&quot;2019 Annual Accounts/EC Annual Accounts/DC - EC&quot; datapro=&quot;BIP_12_PolArea_Implem_Payments&quot; tdatapro=&quot;BIP_12_PolArea_Implem_Payments&quot; author=&quot;&quot; modtime=&quot;6/16/2020 2:12:54 PM&quot; moduser=&quot;kythrst&quot; rolluptime=&quot;&quot; syuser=&quot;kythrst&quot; syuzeit=&quot;6/16/2020 2:12:54 PM&quot; root=&quot;/BBOOK/DATAPROVIDER[./META/PROPS/ID='BIP_12_PolArea_Implem_Payments']/DATA&quot; colcount=&quot;16&quot; rowcount=&quot;40&quot; url=&quot;&quot; dynamizeds=&quot;SAP Disclosure Management - Production&quot; dynamizedstype=&quot;9&quot; refreshds=&quot;&quot; viewtype=&quot;1&quot;&gt;&lt;QUERY reftype=&quot;ABS&quot; elmntsel=&quot;TABLE&quot; bbk=&quot;16461&quot; bbkdesc=&quot;2019 Annual Accounts/EC Annual Accounts/DC - EC&quot; datapro=&quot;BIP_12_PolArea_Implem_Payments&quot; infos=&quot;&quot; iscomment=&quot;0&quot;&gt;&lt;SELECT&gt;/BBOOK/DATAPROVIDER[./META/PROPS/ID='BIP_12_PolArea_Implem_Payments']/DATA/ROW&lt;/SELECT&gt;&lt;FILTERS&gt;&lt;FILTER&gt;&lt;/FILTER&gt;&lt;/FILTERS&gt;&lt;/QUERY&gt;&lt;/QUERIES&gt;&lt;/OBJECT&gt;"/>
    <w:docVar w:name="BIP_META_DOC_TBL00107" w:val="&lt;OBJECT&gt;&lt;META&gt;&lt;ID&gt;&lt;/ID&gt;&lt;NAME&gt;DOC_TBL00107&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6153&lt;/FLCID&gt;&lt;RELATION&gt;&lt;/RELATION&gt;&lt;LINKED&gt;&lt;/LINKED&gt;&lt;SVALUE&gt;&lt;/SVALUE&gt;&lt;INFO&gt;&lt;/INFO&gt;&lt;/META&gt;&lt;UPDATE&gt;&lt;DATE&gt;10.1.6.35&lt;/DATE&gt;&lt;DYNAMIZEDBY&gt;bedread&lt;/DYNAMIZEDBY&gt;&lt;DYNAMIZEDON&gt;07/03/2019 15:04:45&lt;/DYNAMIZEDON&gt;&lt;LASTUPDATEDBY&gt;kythrst&lt;/LASTUPDATEDBY&gt;&lt;LASTUPDATEDON&gt;6/16/2020 2:18:50 PM&lt;/LASTUPDATEDON&gt;&lt;UTC&gt;1&lt;/UTC&gt;&lt;/UPDATE&gt;&lt;QUERIES bbk=&quot;16461&quot; bbkdesc=&quot;2019 Annual Accounts/EC Annual Accounts/DC - EC&quot; datapro=&quot;BIP_13_PolArea_Movements_in_commitments_outstanding&quot; tdatapro=&quot;BIP_13_PolArea_Movements_in_commitments_outstanding&quot; author=&quot;&quot; modtime=&quot;6/16/2020 2:12:54 PM&quot; moduser=&quot;kythrst&quot; rolluptime=&quot;&quot; syuser=&quot;kythrst&quot; syuzeit=&quot;6/16/2020 2:12:54 PM&quot; root=&quot;/BBOOK/DATAPROVIDER[./META/PROPS/ID='BIP_13_PolArea_Movements_in_commitments_outstanding']/DATA&quot; colcount=&quot;11&quot; rowcount=&quot;40&quot; url=&quot;&quot; dynamizeds=&quot;SAP Disclosure Management - Production&quot; dynamizedstype=&quot;9&quot; refreshds=&quot;&quot; viewtype=&quot;1&quot;&gt;&lt;QUERY reftype=&quot;ABS&quot; elmntsel=&quot;TABLE&quot; bbk=&quot;16461&quot; bbkdesc=&quot;2019 Annual Accounts/EC Annual Accounts/DC - EC&quot; datapro=&quot;BIP_13_PolArea_Movements_in_commitments_outstanding&quot; infos=&quot;&quot; iscomment=&quot;0&quot;&gt;&lt;SELECT&gt;/BBOOK/DATAPROVIDER[./META/PROPS/ID='BIP_13_PolArea_Movements_in_commitments_outstanding']/DATA/ROW&lt;/SELECT&gt;&lt;FILTERS&gt;&lt;FILTER&gt;&lt;/FILTER&gt;&lt;/FILTERS&gt;&lt;/QUERY&gt;&lt;/QUERIES&gt;&lt;/OBJECT&gt;"/>
    <w:docVar w:name="BIP_META_DOC_TBL00108" w:val="&lt;OBJECT&gt;&lt;META&gt;&lt;ID&gt;&lt;/ID&gt;&lt;NAME&gt;DOC_TBL00108&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60&lt;/FLCID&gt;&lt;RELATION&gt;&lt;/RELATION&gt;&lt;LINKED&gt;&lt;/LINKED&gt;&lt;SVALUE&gt;&lt;/SVALUE&gt;&lt;INFO&gt;&lt;/INFO&gt;&lt;/META&gt;&lt;UPDATE&gt;&lt;DATE&gt;10.1.6.35&lt;/DATE&gt;&lt;DYNAMIZEDBY&gt;bedread&lt;/DYNAMIZEDBY&gt;&lt;DYNAMIZEDON&gt;07/03/2019 15:10:18&lt;/DYNAMIZEDON&gt;&lt;LASTUPDATEDBY&gt;kythrst&lt;/LASTUPDATEDBY&gt;&lt;LASTUPDATEDON&gt;6/16/2020 2:18:50 PM&lt;/LASTUPDATEDON&gt;&lt;UTC&gt;1&lt;/UTC&gt;&lt;/UPDATE&gt;&lt;QUERIES bbk=&quot;16461&quot; bbkdesc=&quot;2019 Annual Accounts/EC Annual Accounts/DC - EC&quot; datapro=&quot;BIP_14_PolArea_Commitments_outstanding_year_of_origin&quot; tdatapro=&quot;BIP_14_PolArea_Commitments_outstanding_year_of_origin&quot; author=&quot;&quot; modtime=&quot;6/16/2020 2:12:54 PM&quot; moduser=&quot;kythrst&quot; rolluptime=&quot;&quot; syuser=&quot;kythrst&quot; syuzeit=&quot;6/16/2020 2:12:54 PM&quot; root=&quot;/BBOOK/DATAPROVIDER[./META/PROPS/ID='BIP_14_PolArea_Commitments_outstanding_year_of_origin']/DATA&quot; colcount=&quot;11&quot; rowcount=&quot;38&quot; url=&quot;&quot; dynamizeds=&quot;SAP Disclosure Management - Production&quot; dynamizedstype=&quot;9&quot; refreshds=&quot;&quot; viewtype=&quot;1&quot;&gt;&lt;QUERY reftype=&quot;ABS&quot; elmntsel=&quot;TABLE&quot; bbk=&quot;16461&quot; bbkdesc=&quot;2019 Annual Accounts/EC Annual Accounts/DC - EC&quot; datapro=&quot;BIP_14_PolArea_Commitments_outstanding_year_of_origin&quot; infos=&quot;&quot; iscomment=&quot;0&quot;&gt;&lt;SELECT&gt;/BBOOK/DATAPROVIDER[./META/PROPS/ID='BIP_14_PolArea_Commitments_outstanding_year_of_origin']/DATA/ROW&lt;/SELECT&gt;&lt;FILTERS&gt;&lt;FILTER&gt;&lt;/FILTER&gt;&lt;/FILTERS&gt;&lt;/QUERY&gt;&lt;/QUERIES&gt;&lt;/OBJECT&gt;"/>
    <w:docVar w:name="BIP_META_DOC_TBL00109" w:val="&lt;OBJECT&gt;&lt;META&gt;&lt;ID&gt;&lt;/ID&gt;&lt;NAME&gt;DOC_TBL00109&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2060&lt;/FLCID&gt;&lt;RELATION&gt;&lt;/RELATION&gt;&lt;LINKED&gt;&lt;/LINKED&gt;&lt;SVALUE&gt;&lt;/SVALUE&gt;&lt;INFO&gt;&lt;/INFO&gt;&lt;/META&gt;&lt;UPDATE&gt;&lt;DATE&gt;10.1.10.2&lt;/DATE&gt;&lt;DYNAMIZEDBY&gt;mileuma&lt;/DYNAMIZEDBY&gt;&lt;DYNAMIZEDON&gt;07/10/2019 12:29:45&lt;/DYNAMIZEDON&gt;&lt;LASTUPDATEDBY&gt;kythrst&lt;/LASTUPDATEDBY&gt;&lt;LASTUPDATEDON&gt;6/16/2020 2:18:44 PM&lt;/LASTUPDATEDON&gt;&lt;UTC&gt;1&lt;/UTC&gt;&lt;/UPDATE&gt;&lt;QUERIES bbk=&quot;16586&quot; bbkdesc=&quot;2019 Annual Accounts/EC Annual Accounts/DC - Reconciliation of economic result&quot; datapro=&quot;BIP_Reconciliation&quot; tdatapro=&quot;BIP_Reconciliation&quot; author=&quot;&quot; modtime=&quot;7/4/2019 8:16:22 AM&quot; moduser=&quot;bocacla&quot; rolluptime=&quot;&quot; syuser=&quot;bocacla&quot; syuzeit=&quot;7/4/2019 8:16:22 AM&quot; root=&quot;/DATA&quot; colcount=&quot;3&quot; rowcount=&quot;23&quot; url=&quot;&quot; dynamizeds=&quot;SAP Disclosure Management - Production&quot; dynamizedstype=&quot;9&quot; refreshds=&quot;&quot; viewtype=&quot;1&quot;&gt;&lt;QUERY reftype=&quot;ABS&quot; elmntsel=&quot;TABLE&quot; bbk=&quot;16586&quot; bbkdesc=&quot;2019 Annual Accounts/EC Annual Accounts/DC - Reconciliation of economic result&quot; datapro=&quot;BIP_Reconciliation&quot; infos=&quot;&quot; iscomment=&quot;0&quot;&gt;&lt;SELECT&gt;/BBOOK/DATAPROVIDER[./META/PROPS/ID='BIP_Reconciliation']/DATA/ROW&lt;/SELECT&gt;&lt;FILTERS&gt;&lt;FILTER&gt;&lt;/FILTER&gt;&lt;/FILTERS&gt;&lt;/QUERY&gt;&lt;/QUERIES&gt;&lt;/OBJECT&gt;"/>
    <w:docVar w:name="BIP_VARIABLES" w:val="&lt;BBOOKS&gt;&lt;BBOOK bbname=&quot;DefaultVariables&quot;&gt;&lt;VARIABLES /&gt;&lt;/BBOOK&gt;&lt;BBOOK bbname=&quot;16571&quot; bbdesc=&quot;2019 Annual Accounts/EC Annual Accounts/DC - Balance Sheet&quot; dsname=&quot;SAP Disclosure Management - Production&quot;&gt;&lt;VARIABLES&gt;&lt;/VARIABLES&gt;&lt;/BBOOK&gt;&lt;BBOOK bbname=&quot;16572&quot; bbdesc=&quot;2019 Annual Accounts/EC Annual Accounts/DC - Statement of Financial Performance&quot; dsname=&quot;SAP Disclosure Management - Production&quot;&gt;&lt;VARIABLES /&gt;&lt;/BBOOK&gt;&lt;BBOOK bbname=&quot;16361&quot; bbdesc=&quot;2019 Annual Accounts/CSAR JU Annual Accounts/DC- Staff Cost&quot; dsname=&quot;SAP Disclosure Management - Production&quot;&gt;&lt;VARIABLES /&gt;&lt;/BBOOK&gt;&lt;BBOOK bbname=&quot;16574&quot; bbdesc=&quot;2019 Annual Accounts/EC Annual Accounts/DC - Cashflow statement automated&quot; dsname=&quot;SAP Disclosure Management - Production&quot;&gt;&lt;VARIABLES /&gt;&lt;/BBOOK&gt;&lt;BBOOK bbname=&quot;16573&quot; bbdesc=&quot;2019 Annual Accounts/EC Annual Accounts/DC - Statement of changes in net assets&quot; dsname=&quot;SAP Disclosure Management - Production&quot;&gt;&lt;VARIABLES /&gt;&lt;/BBOOK&gt;&lt;BBOOK bbname=&quot;11039&quot; bbdesc=&quot;2017 Annual Accounts/EC Annual Accounts/DC - Accrued charges and Deferred income&quot; dsname=&quot;SAP Disclosure Management - Production&quot;&gt;&lt;VARIABLES /&gt;&lt;/BBOOK&gt;&lt;BBOOK bbname=&quot;2536&quot; bbdesc=&quot;2014 Annual Accounts/EC Annual Accounts/DC - Pre-financing (xlsx)&quot; dsname=&quot;SAP Disclosure Management - Production&quot;&gt;&lt;VARIABLES /&gt;&lt;/BBOOK&gt;&lt;BBOOK bbname=&quot;2438&quot; bbdesc=&quot;2014 Annual Accounts/EC Annual Accounts/DC - Pre-financing detailed (xlsx)&quot; dsname=&quot;SAP Disclosure Management - Production&quot;&gt;&lt;VARIABLES /&gt;&lt;/BBOOK&gt;&lt;BBOOK bbname=&quot;17185&quot; bbdesc=&quot;2019 Annual Accounts/EU Annual Accounts/DC - Currency table and Deprec. Rates&quot; dsname=&quot;SAP Disclosure Management - Production&quot;&gt;&lt;VARIABLES /&gt;&lt;/BBOOK&gt;&lt;BBOOK bbname=&quot;17101&quot; bbdesc=&quot;2019 Annual Accounts/EU Annual Accounts/Upload Currency table&quot; dsname=&quot;SAP Disclosure Management - Production&quot;&gt;&lt;VARIABLES /&gt;&lt;/BBOOK&gt;&lt;BBOOK bbname=&quot;16536&quot; bbdesc=&quot;2019 Annual Accounts/EC Annual Accounts/DC - Intangible assets and PPE&quot; dsname=&quot;SAP Disclosure Management - Production&quot;&gt;&lt;VARIABLES /&gt;&lt;/BBOOK&gt;&lt;BBOOK bbname=&quot;16570&quot; bbdesc=&quot;2019 Annual Accounts/EC Annual Accounts/DC - Investments accounted for using the equity method new&quot; dsname=&quot;SAP Disclosure Management - Production&quot;&gt;&lt;VARIABLES /&gt;&lt;/BBOOK&gt;&lt;BBOOK bbname=&quot;2545&quot; bbdesc=&quot;2014 Annual Accounts/EC Annual Accounts/DC - Accrued charges and Deferred income (xlsx)&quot; dsname=&quot;SAP Disclosure Management - Production&quot;&gt;&lt;VARIABLES /&gt;&lt;/BBOOK&gt;&lt;BBOOK bbname=&quot;2537&quot; bbdesc=&quot;2014 Annual Accounts/EC Annual Accounts/DC - Inventories (xlsx)&quot; dsname=&quot;SAP Disclosure Management - Production&quot;&gt;&lt;VARIABLES /&gt;&lt;/BBOOK&gt;&lt;BBOOK bbname=&quot;16545&quot; bbdesc=&quot;2019 Annual Accounts/EC Annual Accounts/DC - Financial assets&quot; dsname=&quot;SAP Disclosure Management - Production&quot;&gt;&lt;VARIABLES /&gt;&lt;/BBOOK&gt;&lt;BBOOK bbname=&quot;2429&quot; bbdesc=&quot;2014 Annual Accounts/EC Annual Accounts/DC - Reconciliation by classes of the carrying amounts and fair value (xlsx)&quot; dsname=&quot;SAP Disclosure Management - Production&quot;&gt;&lt;VARIABLES /&gt;&lt;/BBOOK&gt;&lt;BBOOK bbname=&quot;2431&quot; bbdesc=&quot;2014 Annual Accounts/EC Annual Accounts/DC - Fair value hierarchy of available for sale financial assets (xlsx)&quot; dsname=&quot;SAP Disclosure Management - Production&quot;&gt;&lt;VARIABLES /&gt;&lt;/BBOOK&gt;&lt;BBOOK bbname=&quot;2702&quot; bbdesc=&quot;2014 Annual Accounts/EU Annual Accounts/DC - Loans granted from borrowed funds LINKED TO EC (without ECSC Column) (xlsx)&quot; dsname=&quot;SAP Disclosure Management - Production&quot;&gt;&lt;VARIABLES /&gt;&lt;/BBOOK&gt;&lt;BBOOK bbname=&quot;2703&quot; bbdesc=&quot;2014 Annual Accounts/EU Annual Accounts/DC - Loans Interest rates LINKED TO EC (xlsx)&quot; dsname=&quot;SAP Disclosure Management - Production&quot;&gt;&lt;VARIABLES /&gt;&lt;/BBOOK&gt;&lt;BBOOK bbname=&quot;2704&quot; bbdesc=&quot;2014 Annual Accounts/EU Annual Accounts/DC - BOP Nominal value LINKED TO EC (xlsx)&quot; dsname=&quot;SAP Disclosure Management - Production&quot;&gt;&lt;VARIABLES /&gt;&lt;/BBOOK&gt;&lt;BBOOK bbname=&quot;2764&quot; bbdesc=&quot;2014 Annual Accounts/EU Annual Accounts/DC - Financial Support Mechanisms (xlsx)&quot; dsname=&quot;SAP Disclosure Management - Production&quot;&gt;&lt;VARIABLES /&gt;&lt;/BBOOK&gt;&lt;BBOOK bbname=&quot;2771&quot; bbdesc=&quot;2014 Annual Accounts/EU Annual Accounts/DC - Loans granted from borrowed funds LINKED TO EC (xlsx)&quot; dsname=&quot;SAP Disclosure Management - Production&quot;&gt;&lt;VARIABLES /&gt;&lt;/BBOOK&gt;&lt;BBOOK bbname=&quot;17153&quot; bbdesc=&quot;2018 Annual Accounts/EU Annual Accounts/DC - Loans granted from borrowed funds LINKED TO EC&quot; dsname=&quot;SAP Disclosure Management - Production&quot;&gt;&lt;VARIABLES /&gt;&lt;/BBOOK&gt;&lt;BBOOK bbname=&quot;5217&quot; bbdesc=&quot;2015 Annual Accounts/EU Annual Accounts 2015/DC - Accrued charges and Deferred income (xlsx)&quot; dsname=&quot;SAP Disclosure Management - Production&quot;&gt;&lt;VARIABLES /&gt;&lt;/BBOOK&gt;&lt;BBOOK bbname=&quot;4168&quot; bbdesc=&quot;2015 Annual Accounts/EC Annual Accounts 2015/DC - Accrued charges and Deferred income (xlsx)&quot; dsname=&quot;SAP Disclosure Management - Production&quot;&gt;&lt;VARIABLES /&gt;&lt;/BBOOK&gt;&lt;BBOOK bbname=&quot;17207&quot; bbdesc=&quot;2018 Annual Accounts/EU Annual Accounts/DC - Financial Support Mechanisms&quot; dsname=&quot;SAP Disclosure Management - Production&quot;&gt;&lt;VARIABLES /&gt;&lt;/BBOOK&gt;&lt;BBOOK bbname=&quot;9076&quot; bbdesc=&quot;2016 Annual Accounts/EU Annual Accounts/DC - Accrued charges and Deferred income (xlsx)&quot; dsname=&quot;SAP Disclosure Management - Production&quot;&gt;&lt;VARIABLES /&gt;&lt;/BBOOK&gt;&lt;BBOOK bbname=&quot;16547&quot; bbdesc=&quot;2019 Annual Accounts/EC Annual Accounts/DC - Pre-financing&quot; dsname=&quot;SAP Disclosure Management - Production&quot;&gt;&lt;VARIABLES /&gt;&lt;/BBOOK&gt;&lt;BBOOK bbname=&quot;16531&quot; bbdesc=&quot;2019 Annual Accounts/EC Annual Accounts/DC - Pre-financing detailed&quot; dsname=&quot;SAP Disclosure Management - Production&quot;&gt;&lt;VARIABLES /&gt;&lt;/BBOOK&gt;&lt;BBOOK bbname=&quot;16534&quot; bbdesc=&quot;2019 Annual Accounts/EC Annual Accounts/DC - Exchange receivables and Non-exchange recoverables&quot; dsname=&quot;SAP Disclosure Management - Production&quot;&gt;&lt;VARIABLES /&gt;&lt;/BBOOK&gt;&lt;BBOOK bbname=&quot;16486&quot; bbdesc=&quot;2019 Annual Accounts/EC Annual Accounts/DC - Recoverables from Member States&quot; dsname=&quot;SAP Disclosure Management - Production&quot;&gt;&lt;VARIABLES /&gt;&lt;/BBOOK&gt;&lt;BBOOK bbname=&quot;2483&quot; bbdesc=&quot;2014 Annual Accounts/EC Annual Accounts/DC - Fines (xlsx)&quot; dsname=&quot;SAP Disclosure Management - Production&quot;&gt;&lt;VARIABLES /&gt;&lt;/BBOOK&gt;&lt;BBOOK bbname=&quot;16495&quot; bbdesc=&quot;2019 Annual Accounts/EC Annual Accounts/DC - Accrued income and Deferred charges&quot; dsname=&quot;SAP Disclosure Management - Production&quot;&gt;&lt;VARIABLES /&gt;&lt;/BBOOK&gt;&lt;BBOOK bbname=&quot;16546&quot; bbdesc=&quot;2019 Annual Accounts/EC Annual Accounts/DC - Inventories&quot; dsname=&quot;SAP Disclosure Management - Production&quot;&gt;&lt;VARIABLES /&gt;&lt;/BBOOK&gt;&lt;BBOOK bbname=&quot;16548&quot; bbdesc=&quot;2019 Annual Accounts/EC Annual Accounts/DC - Cash and cash equivalents&quot; dsname=&quot;SAP Disclosure Management - Production&quot;&gt;&lt;VARIABLES /&gt;&lt;/BBOOK&gt;&lt;BBOOK bbname=&quot;16549&quot; bbdesc=&quot;2019 Annual Accounts/EC Annual Accounts/DC - Pension and other employee benefits&quot; dsname=&quot;SAP Disclosure Management - Production&quot;&gt;&lt;VARIABLES /&gt;&lt;/BBOOK&gt;&lt;BBOOK bbname=&quot;14029&quot; bbdesc=&quot;2018 Annual Accounts/EC Annual Accounts/DC - Accrued charges and Deferred income&quot; dsname=&quot;SAP Disclosure Management - Production&quot;&gt;&lt;VARIABLES /&gt;&lt;/BBOOK&gt;&lt;BBOOK bbname=&quot;16550&quot; bbdesc=&quot;2019 Annual Accounts/EC Annual Accounts/DC - Provisions&quot; dsname=&quot;SAP Disclosure Management - Production&quot;&gt;&lt;VARIABLES /&gt;&lt;/BBOOK&gt;&lt;BBOOK bbname=&quot;16551&quot; bbdesc=&quot;2019 Annual Accounts/EC Annual Accounts/DC - Financial liabilities at amortised cost&quot; dsname=&quot;SAP Disclosure Management - Production&quot;&gt;&lt;VARIABLES /&gt;&lt;/BBOOK&gt;&lt;BBOOK bbname=&quot;16569&quot; bbdesc=&quot;2019 Annual Accounts/EC Annual Accounts/DC - Finance Lease liabilities&quot; dsname=&quot;SAP Disclosure Management - Production&quot;&gt;&lt;VARIABLES /&gt;&lt;/BBOOK&gt;&lt;BBOOK bbname=&quot;17187&quot; bbdesc=&quot;2018 Annual Accounts/EU Annual Accounts/DC - Borrowings by Financial instruments&quot; dsname=&quot;SAP Disclosure Management - Production&quot;&gt;&lt;VARIABLES /&gt;&lt;/BBOOK&gt;&lt;BBOOK bbname=&quot;16553&quot; bbdesc=&quot;2019 Annual Accounts/EC Annual Accounts/DC - Other financial liabilities&quot; dsname=&quot;SAP Disclosure Management - Production&quot;&gt;&lt;VARIABLES /&gt;&lt;/BBOOK&gt;&lt;BBOOK bbname=&quot;16552&quot; bbdesc=&quot;2019 Annual Accounts/EC Annual Accounts/DC - Financial liabilities&quot; dsname=&quot;SAP Disclosure Management - Production&quot;&gt;&lt;VARIABLES /&gt;&lt;/BBOOK&gt;&lt;BBOOK bbname=&quot;14856&quot; bbdesc=&quot;2018 Annual Accounts/EU Annual Accounts/DC - Accrued charges and Deferred income&quot; dsname=&quot;SAP Disclosure Management - Production&quot;&gt;&lt;VARIABLES /&gt;&lt;/BBOOK&gt;&lt;BBOOK bbname=&quot;14847&quot; bbdesc=&quot;2018 Annual Accounts/EU Annual Accounts/DC - Financial assets&quot; dsname=&quot;SAP Disclosure Management - Production&quot;&gt;&lt;VARIABLES /&gt;&lt;/BBOOK&gt;&lt;BBOOK bbname=&quot;14020&quot; bbdesc=&quot;2018 Annual Accounts/EC Annual Accounts/DC - Financial assets&quot; dsname=&quot;SAP Disclosure Management - Production&quot;&gt;&lt;VARIABLES /&gt;&lt;/BBOOK&gt;&lt;BBOOK bbname=&quot;11036&quot; bbdesc=&quot;2017 Annual Accounts/EC Annual Accounts/DC - Financial liabilities&quot; dsname=&quot;SAP Disclosure Management - Production&quot;&gt;&lt;VARIABLES /&gt;&lt;/BBOOK&gt;&lt;BBOOK bbname=&quot;16530&quot; bbdesc=&quot;2019 Annual Accounts/EC Annual Accounts/DC - Payables&quot; dsname=&quot;SAP Disclosure Management - Production&quot;&gt;&lt;VARIABLES /&gt;&lt;/BBOOK&gt;&lt;BBOOK bbname=&quot;16554&quot; bbdesc=&quot;2019 Annual Accounts/EC Annual Accounts/DC - Accrued charges and Deferred income&quot; dsname=&quot;SAP Disclosure Management - Production&quot;&gt;&lt;VARIABLES /&gt;&lt;/BBOOK&gt;&lt;BBOOK bbname=&quot;16555&quot; bbdesc=&quot;2019 Annual Accounts/EC Annual Accounts/DC - Net assets&quot; dsname=&quot;SAP Disclosure Management - Production&quot;&gt;&lt;VARIABLES /&gt;&lt;/BBOOK&gt;&lt;BBOOK bbname=&quot;16474&quot; bbdesc=&quot;2019 Annual Accounts/EC Annual Accounts/DC - Fair value movements of available for sale financial assets&quot; dsname=&quot;SAP Disclosure Management - Production&quot;&gt;&lt;VARIABLES /&gt;&lt;/BBOOK&gt;&lt;BBOOK bbname=&quot;16556&quot; bbdesc=&quot;2019 Annual Accounts/EC Annual Accounts/DC - Amounts to be called from member states&quot; dsname=&quot;SAP Disclosure Management - Production&quot;&gt;&lt;VARIABLES /&gt;&lt;/BBOOK&gt;&lt;BBOOK bbname=&quot;16562&quot; bbdesc=&quot;2019 Annual Accounts/EC Annual Accounts/DC - Traditional own resources&quot; dsname=&quot;SAP Disclosure Management - Production&quot;&gt;&lt;VARIABLES /&gt;&lt;/BBOOK&gt;&lt;BBOOK bbname=&quot;16564&quot; bbdesc=&quot;2019 Annual Accounts/EC Annual Accounts/DC - Recovery of expenses&quot; dsname=&quot;SAP Disclosure Management - Production&quot;&gt;&lt;VARIABLES /&gt;&lt;/BBOOK&gt;&lt;BBOOK bbname=&quot;16459&quot; bbdesc=&quot;2019 Annual Accounts/EC Annual Accounts/DC - Other non-exchange revenue&quot; dsname=&quot;SAP Disclosure Management - Production&quot;&gt;&lt;VARIABLES /&gt;&lt;/BBOOK&gt;&lt;BBOOK bbname=&quot;16567&quot; bbdesc=&quot;2019 Annual Accounts/EC Annual Accounts/DC - Financial revenue&quot; dsname=&quot;SAP Disclosure Management - Production&quot;&gt;&lt;VARIABLES /&gt;&lt;/BBOOK&gt;&lt;BBOOK bbname=&quot;16563&quot; bbdesc=&quot;2019 Annual Accounts/EC Annual Accounts/DC - Other exchange revenue&quot; dsname=&quot;SAP Disclosure Management - Production&quot;&gt;&lt;VARIABLES /&gt;&lt;/BBOOK&gt;&lt;BBOOK bbname=&quot;2534&quot; bbdesc=&quot;2014 Annual Accounts/EC Annual Accounts/DC - Investments accounted for using the equity method new (xlsx)&quot; dsname=&quot;SAP Disclosure Management - Production&quot;&gt;&lt;VARIABLES /&gt;&lt;/BBOOK&gt;&lt;BBOOK bbname=&quot;16488&quot; bbdesc=&quot;2019 Annual Accounts/EC Annual Accounts/DC - Shared Direct and Indirect Management&quot; dsname=&quot;SAP Disclosure Management - Production&quot;&gt;&lt;VARIABLES /&gt;&lt;/BBOOK&gt;&lt;BBOOK bbname=&quot;16565&quot; bbdesc=&quot;2019 Annual Accounts/EC Annual Accounts/DC - Staff and Pension costs&quot; dsname=&quot;SAP Disclosure Management - Production&quot;&gt;&lt;VARIABLES /&gt;&lt;/BBOOK&gt;&lt;BBOOK bbname=&quot;16568&quot; bbdesc=&quot;2019 Annual Accounts/EC Annual Accounts/DC - Finance costs&quot; dsname=&quot;SAP Disclosure Management - Production&quot;&gt;&lt;VARIABLES /&gt;&lt;/BBOOK&gt;&lt;BBOOK bbname=&quot;16566&quot; bbdesc=&quot;2019 Annual Accounts/EC Annual Accounts/DC - Research and Development costs&quot; dsname=&quot;SAP Disclosure Management - Production&quot;&gt;&lt;VARIABLES /&gt;&lt;/BBOOK&gt;&lt;BBOOK bbname=&quot;16511&quot; bbdesc=&quot;2019 Annual Accounts/EC Annual Accounts/DC - Other expenses&quot; dsname=&quot;SAP Disclosure Management - Production&quot;&gt;&lt;VARIABLES /&gt;&lt;/BBOOK&gt;&lt;BBOOK bbname=&quot;8731&quot; bbdesc=&quot;2016 Annual Accounts/EC Annual Accounts/DC - Property plant and equipment related expenses (xlsx)&quot; dsname=&quot;SAP Disclosure Management - Production&quot;&gt;&lt;VARIABLES /&gt;&lt;/BBOOK&gt;&lt;BBOOK bbname=&quot;16504&quot; bbdesc=&quot;2019 Annual Accounts/EC Annual Accounts/DC - Segment reporting by Multi Financial Framework Headings&quot; dsname=&quot;SAP Disclosure Management - Production&quot;&gt;&lt;VARIABLES /&gt;&lt;/BBOOK&gt;&lt;BBOOK bbname=&quot;16558&quot; bbdesc=&quot;2019 Annual Accounts/EC Annual Accounts/DC - Contingent liabilities&quot; dsname=&quot;SAP Disclosure Management - Production&quot;&gt;&lt;VARIABLES /&gt;&lt;/BBOOK&gt;&lt;BBOOK bbname=&quot;16559&quot; bbdesc=&quot;2019 Annual Accounts/EC Annual Accounts/DC - Guarantees given&quot; dsname=&quot;SAP Disclosure Management - Production&quot;&gt;&lt;VARIABLES /&gt;&lt;/BBOOK&gt;&lt;BBOOK bbname=&quot;16557&quot; bbdesc=&quot;2019 Annual Accounts/EC Annual Accounts/DC - Contingent assets&quot; dsname=&quot;SAP Disclosure Management - Production&quot;&gt;&lt;VARIABLES /&gt;&lt;/BBOOK&gt;&lt;BBOOK bbname=&quot;16575&quot; bbdesc=&quot;2019 Annual Accounts/EC Annual Accounts/DC -Operating lease commitments&quot; dsname=&quot;SAP Disclosure Management - Production&quot;&gt;&lt;VARIABLES /&gt;&lt;/BBOOK&gt;&lt;BBOOK bbname=&quot;16560&quot; bbdesc=&quot;2019 Annual Accounts/EC Annual Accounts/DC - Outstanding commitments not yet expensed&quot; dsname=&quot;SAP Disclosure Management - Production&quot;&gt;&lt;VARIABLES /&gt;&lt;/BBOOK&gt;&lt;BBOOK bbname=&quot;8708&quot; bbdesc=&quot;2016 Annual Accounts/EC Annual Accounts/DC - Accrued charges and Deferred income (xlsx)&quot; dsname=&quot;Disclosure Management - Production&quot;&gt;&lt;VARIABLES /&gt;&lt;/BBOOK&gt;&lt;BBOOK bbname=&quot;522&quot; bbdesc=&quot;2013 Annual Accounts/EC Annual Accounts/DC - Administrative expenses (xlsx)&quot; dsname=&quot;Disclosure Management - Production&quot;&gt;&lt;VARIABLES /&gt;&lt;/BBOOK&gt;&lt;BBOOK bbname=&quot;10602&quot; bbdesc=&quot;2016 Annual Accounts/AFRICA EU Annual Accounts/DC - Accrued charges and Deferred income (xlsx)&quot; dsname=&quot;Disclosure Management - Production&quot;&gt;&lt;VARIABLES /&gt;&lt;/BBOOK&gt;&lt;BBOOK bbname=&quot;16561&quot; bbdesc=&quot;2019 Annual Accounts/EC Annual Accounts/DC - Significant legal commitments&quot; dsname=&quot;SAP Disclosure Management - Production&quot;&gt;&lt;VARIABLES /&gt;&lt;/BBOOK&gt;&lt;BBOOK bbname=&quot;16515&quot; bbdesc=&quot;2019 Annual Accounts/EC Annual Accounts/DC - Currency risk&quot; dsname=&quot;SAP Disclosure Management - Production&quot;&gt;&lt;VARIABLES /&gt;&lt;/BBOOK&gt;&lt;BBOOK bbname=&quot;16468&quot; bbdesc=&quot;2019 Annual Accounts/EC Annual Accounts/DC - Interest rate risk&quot; dsname=&quot;SAP Disclosure Management - Production&quot;&gt;&lt;VARIABLES /&gt;&lt;/BBOOK&gt;&lt;BBOOK bbname=&quot;16483&quot; bbdesc=&quot;2019 Annual Accounts/EC Annual Accounts/DC - Credit risk&quot; dsname=&quot;SAP Disclosure Management - Production&quot;&gt;&lt;VARIABLES /&gt;&lt;/BBOOK&gt;&lt;BBOOK bbname=&quot;16539&quot; bbdesc=&quot;2019 Annual Accounts/EC Annual Accounts/DC - Liquidity risk&quot; dsname=&quot;SAP Disclosure Management - Production&quot;&gt;&lt;VARIABLES /&gt;&lt;/BBOOK&gt;&lt;BBOOK bbname=&quot;11&quot; bbdesc=&quot;2013 Annual Accounts/EU Annual Accounts/Trial Balance ECCS (xlsx)&quot; dsname=&quot;SAP Disclosure Management - Production&quot;&gt;&lt;VARIABLES /&gt;&lt;/BBOOK&gt;&lt;BBOOK bbname=&quot;21&quot; bbdesc=&quot;2013 Annual Accounts/EU Annual Accounts/Cashflow statement calculation (xlsx)&quot; dsname=&quot;SAP Disclosure Management - Production&quot;&gt;&lt;VARIABLES /&gt;&lt;/BBOOK&gt;&lt;BBOOK bbname=&quot;25&quot; bbdesc=&quot;2013 Annual Accounts/EU Annual Accounts/Statement of changes (xlsx)&quot; dsname=&quot;SAP Disclosure Management - Production&quot;&gt;&lt;VARIABLES /&gt;&lt;/BBOOK&gt;&lt;BBOOK bbname=&quot;14&quot; bbdesc=&quot;2013 Annual Accounts/EU Annual Accounts/Currency (xlsx)&quot; dsname=&quot;SAP Disclosre Management - Production&quot;&gt;&lt;VARIABLES /&gt;&lt;/BBOOK&gt;&lt;BBOOK bbname=&quot;17&quot; bbdesc=&quot;2013 Annual Accounts/EU Annual Accounts/Upload DeprecRates (xlsx)&quot; dsname=&quot;SAP Disclosre Management - Production&quot;&gt;&lt;VARIABLES /&gt;&lt;/BBOOK&gt;&lt;BBOOK bbname=&quot;20&quot; bbdesc=&quot;2013 Annual Accounts/EU Annual Accounts/Manual Table (xlsx)&quot; dsname=&quot;SAP Disclosre Management - Production&quot;&gt;&lt;VARIABLES /&gt;&lt;/BBOOK&gt;&lt;BBOOK bbname=&quot;18&quot; bbdesc=&quot;2013 Annual Accounts/EU Annual Accounts/DeprecRates upload (xlsx)&quot; dsname=&quot;SAP Disclosre Management - Production&quot;&gt;&lt;VARIABLES /&gt;&lt;/BBOOK&gt;&lt;BBOOK bbname=&quot;27&quot; bbdesc=&quot;2013 Annual Accounts/EU Annual Accounts/Upload Intangible FA 2012 (xlsx)&quot; dsname=&quot;SAP Disclosre Management - Production&quot;&gt;&lt;VARIABLES /&gt;&lt;/BBOOK&gt;&lt;BBOOK bbname=&quot;16&quot; bbdesc=&quot;2013 Annual Accounts/EU Annual Accounts/Assets (xlsx)&quot; dsname=&quot;SAP Disclosure Management - Production&quot;&gt;&lt;VARIABLES /&gt;&lt;/BBOOK&gt;&lt;BBOOK bbname=&quot;30&quot; bbdesc=&quot;2013 Annual Accounts/EU Annual Accounts/PPE 2012 (xlsx)&quot; dsname=&quot;SAP Disclosre Management - Production&quot;&gt;&lt;VARIABLES /&gt;&lt;/BBOOK&gt;&lt;BBOOK bbname=&quot;31&quot; bbdesc=&quot;2013 Annual Accounts/EU Annual Accounts/Finance Lease (xlsx)&quot; dsname=&quot;SAP Disclosre Management - Production&quot;&gt;&lt;VARIABLES /&gt;&lt;/BBOOK&gt;&lt;BBOOK bbname=&quot;64&quot; bbdesc=&quot;2013 Annual Accounts/EU Annual Accounts/MT_Silvie Deckers (xlsx)&quot; dsname=&quot;SAP Disclosre Management - Production&quot;&gt;&lt;VARIABLES /&gt;&lt;/BBOOK&gt;&lt;BBOOK bbname=&quot;69&quot; bbdesc=&quot;2013 Annual Accounts/EU Annual Accounts/Participations in joint ventures (xlsx)&quot; dsname=&quot;SAP Disclosure Management - Production&quot;&gt;&lt;VARIABLES /&gt;&lt;/BBOOK&gt;&lt;BBOOK bbname=&quot;197&quot; bbdesc=&quot;2013 Annual Accounts/EU Annual Accounts/Non current AFS financial assets (xlsx)&quot; dsname=&quot;SAP Disclosure Management - Production&quot;&gt;&lt;VARIABLES /&gt;&lt;/BBOOK&gt;&lt;BBOOK bbname=&quot;68&quot; bbdesc=&quot;2013 Annual Accounts/EU Annual Accounts/Non current financial assets (xlsx)&quot; dsname=&quot;SAP Disclosure Management - Production&quot;&gt;&lt;VARIABLES /&gt;&lt;/BBOOK&gt;&lt;BBOOK bbname=&quot;163&quot; bbdesc=&quot;2013 Annual Accounts/EU Annual Accounts/Receivables from Member States (xlsx)&quot; dsname=&quot;SAP Disclosure Management - Production&quot;&gt;&lt;VARIABLES /&gt;&lt;/BBOOK&gt;&lt;BBOOK bbname=&quot;200&quot; bbdesc=&quot;2013 Annual Accounts/EU Annual Accounts/MT_Valentina (xlsx)&quot; dsname=&quot;SAP Disclosure Management - Production&quot;&gt;&lt;VARIABLES /&gt;&lt;/BBOOK&gt;&lt;BBOOK bbname=&quot;133&quot; bbdesc=&quot;2013 Annual Accounts/EU Annual Accounts/MT_Annika Oerbom (xlsx)&quot; dsname=&quot;SAP Disclosure Management - Production&quot;&gt;&lt;VARIABLES /&gt;&lt;/BBOOK&gt;&lt;BBOOK bbname=&quot;155&quot; bbdesc=&quot;2013 Annual Accounts/EU Annual Accounts/Notes to financial performance (xlsx)&quot; dsname=&quot;SAP Disclosure Management - Production&quot;&gt;&lt;VARIABLES /&gt;&lt;/BBOOK&gt;&lt;BBOOK bbname=&quot;33&quot; bbdesc=&quot;2013 Annual Accounts/EU Annual Accounts/Upload Fin Lease 2nd part PY (xlsx)&quot; dsname=&quot;SAP Disclosure Management - Production&quot;&gt;&lt;VARIABLES /&gt;&lt;/BBOOK&gt;&lt;BBOOK bbname=&quot;156&quot; bbdesc=&quot;2013 Annual Accounts/EU Annual Accounts/Segment reporting calculation (xlsx)&quot; dsname=&quot;SAP Disclosure Management - Production&quot;&gt;&lt;VARIABLES /&gt;&lt;/BBOOK&gt;&lt;BBOOK bbname=&quot;202&quot; bbdesc=&quot;2013 Annual Accounts/EU Annual Accounts/CONTINGENT ASSETS AND LIABILITIES AND OTHER SIGN DISCL (xlsx)&quot; dsname=&quot;SAP Disclosure Management - Production&quot;&gt;&lt;VARIABLES /&gt;&lt;/BBOOK&gt;&lt;BBOOK bbname=&quot;203&quot; bbdesc=&quot;2013 Annual Accounts/EU Annual Accounts/PROTECTION OF THE EU BUDGET_NOTE 6 (xlsx)&quot; dsname=&quot;SAP Disclosure Management - Production&quot;&gt;&lt;VARIABLES /&gt;&lt;/BBOOK&gt;&lt;BBOOK bbname=&quot;204&quot; bbdesc=&quot;2013 Annual Accounts/EU Annual Accounts/FIN SUPPORT MECHANISMS (xlsx)&quot; dsname=&quot;SAP Disclosure Management - Production&quot;&gt;&lt;VARIABLES /&gt;&lt;/BBOOK&gt;&lt;BBOOK bbname=&quot;205&quot; bbdesc=&quot;2013 Annual Accounts/EU Annual Accounts/REL PARTY DISCLOSURES (xlsx)&quot; dsname=&quot;SAP Disclosure Management - Production&quot;&gt;&lt;VARIABLES /&gt;&lt;/BBOOK&gt;&lt;BBOOK bbname=&quot;173&quot; bbdesc=&quot;2013 Annual Accounts/EU Annual Accounts/Upload BO reports 2 (xlsx)&quot; dsname=&quot;SAP Disclosure Management - Production&quot;&gt;&lt;VARIABLES /&gt;&lt;/BBOOK&gt;&lt;BBOOK bbname=&quot;162&quot; bbdesc=&quot;2013 Annual Accounts/EU Annual Accounts/Upload BO reports (xlsx)&quot; dsname=&quot;SAP Disclosure Management - Production&quot;&gt;&lt;VARIABLES /&gt;&lt;/BBOOK&gt;&lt;BBOOK bbname=&quot;381&quot; bbdesc=&quot;2013 Annual Accounts/EC Annual Accounts/Trial Balance ECCS (xlsx)&quot; dsname=&quot;SAP Disclosure Management - Production&quot;&gt;&lt;VARIABLES /&gt;&lt;/BBOOK&gt;&lt;BBOOK bbname=&quot;408&quot; bbdesc=&quot;2013 Annual Accounts/EC Annual Accounts/DC - Balance Sheet (xlsx)&quot; dsname=&quot;SAP Disclosure Management - Production&quot;&gt;&lt;VARIABLES /&gt;&lt;/BBOOK&gt;&lt;BBOOK bbname=&quot;429&quot; bbdesc=&quot;2013 Annual Accounts/EC Annual Accounts/DC - Balance Sheet (xls)&quot; dsname=&quot;SAP Disclosure Management - Production&quot;&gt;&lt;VARIABLES /&gt;&lt;/BBOOK&gt;&lt;BBOOK bbname=&quot;550&quot; bbdesc=&quot;2013 Annual Accounts/EC Annual Accounts/DC - Balance Sheet (xlsx)&quot; dsname=&quot;SAP Disclosure Management - Production&quot;&gt;&lt;VARIABLES /&gt;&lt;/BBOOK&gt;&lt;BBOOK bbname=&quot;411&quot; bbdesc=&quot;2013 Annual Accounts/EC Annual Accounts/DC - Statement of Financial Performance (xlsx)&quot; dsname=&quot;SAP Disclosure Management - Production&quot;&gt;&lt;VARIABLES /&gt;&lt;/BBOOK&gt;&lt;BBOOK bbname=&quot;432&quot; bbdesc=&quot;2013 Annual Accounts/EC Annual Accounts/DC - Statement of Fin. Performance (xls)&quot; dsname=&quot;SAP Disclosure Management - Production&quot;&gt;&lt;VARIABLES /&gt;&lt;/BBOOK&gt;&lt;BBOOK bbname=&quot;552&quot; bbdesc=&quot;2013 Annual Accounts/EC Annual Accounts/DC - Statement of Financial Performance (xlsx)&quot; dsname=&quot;SAP Disclosure Management - Production&quot;&gt;&lt;VARIABLES /&gt;&lt;/BBOOK&gt;&lt;BBOOK bbname=&quot;236&quot; bbdesc=&quot;2013 Annual Accounts/EC Annual Accounts/Cashflow statement calculation (xlsx)&quot; dsname=&quot;SAP Disclosure Management - Production&quot;&gt;&lt;VARIABLES /&gt;&lt;/BBOOK&gt;&lt;BBOOK bbname=&quot;215&quot; bbdesc=&quot;2013 Annual Accounts/EC Annual Accounts/Assets (xlsx)&quot; dsname=&quot;SAP Disclosure Management - Production&quot;&gt;&lt;VARIABLES /&gt;&lt;/BBOOK&gt;&lt;BBOOK bbname=&quot;412&quot; bbdesc=&quot;2013 Annual Accounts/EC Annual Accounts/DC - Cashflow Statement (xlsx)&quot; dsname=&quot;SAP Disclosure Management - Production&quot;&gt;&lt;VARIABLES /&gt;&lt;/BBOOK&gt;&lt;BBOOK bbname=&quot;433&quot; bbdesc=&quot;2013 Annual Accounts/EC Annual Accounts/DC - Cashflow (xls)&quot; dsname=&quot;SAP Disclosure Management - Production&quot;&gt;&lt;VARIABLES /&gt;&lt;/BBOOK&gt;&lt;BBOOK bbname=&quot;551&quot; bbdesc=&quot;2013 Annual Accounts/EC Annual Accounts/DC CF calculation (xlsx)&quot; dsname=&quot;SAP Disclosure Management - Production&quot;&gt;&lt;VARIABLES /&gt;&lt;/BBOOK&gt;&lt;BBOOK bbname=&quot;606&quot; bbdesc=&quot;2013 Annual Accounts/EC Annual Accounts/DC - Cashflow statement automated (xlsx)&quot; dsname=&quot;SAP Disclosure Management - Production&quot;&gt;&lt;VARIABLES /&gt;&lt;/BBOOK&gt;&lt;BBOOK bbname=&quot;371&quot; bbdesc=&quot;2013 Annual Accounts/EU Annual Accounts/Statement of changes (xlsx)&quot; dsname=&quot;SAP Disclosure Management - Production&quot;&gt;&lt;VARIABLES /&gt;&lt;/BBOOK&gt;&lt;BBOOK bbname=&quot;428&quot; bbdesc=&quot;2013 Annual Accounts/EC Annual Accounts/DC - Statement of changes in net assets (xls)&quot; dsname=&quot;SAP Disclosure Management - Production&quot;&gt;&lt;VARIABLES /&gt;&lt;/BBOOK&gt;&lt;BBOOK bbname=&quot;553&quot; bbdesc=&quot;2013 Annual Accounts/EC Annual Accounts/DC - Statement of changes in net assets (xlsx)&quot; dsname=&quot;SAP Disclosure Management - Production&quot;&gt;&lt;VARIABLES /&gt;&lt;/BBOOK&gt;&lt;BBOOK bbname=&quot;251&quot; bbdesc=&quot;2013 Annual Accounts/EU Annual Accounts/Currency (xlsx)&quot; dsname=&quot;SAP Disclosre Management - Production&quot;&gt;&lt;VARIABLES /&gt;&lt;/BBOOK&gt;&lt;BBOOK bbname=&quot;388&quot; bbdesc=&quot;2013 Annual Accounts/EU Annual Accounts/Upload DeprecRates (xlsx)&quot; dsname=&quot;SAP Disclosre Management - Production&quot;&gt;&lt;VARIABLES /&gt;&lt;/BBOOK&gt;&lt;BBOOK bbname=&quot;309&quot; bbdesc=&quot;2013 Annual Accounts/EU Annual Accounts/Manual Table (xlsx)&quot; dsname=&quot;SAP Disclosre Management - Production&quot;&gt;&lt;VARIABLES /&gt;&lt;/BBOOK&gt;&lt;BBOOK bbname=&quot;440&quot; bbdesc=&quot;2013 Annual Accounts/EC Annual Accounts/DC - Significant Accounting Policies (xls)&quot; dsname=&quot;SAP Disclosure Management - Production&quot;&gt;&lt;VARIABLES /&gt;&lt;/BBOOK&gt;&lt;BBOOK bbname=&quot;557&quot; bbdesc=&quot;2013 Annual Accounts/EC Annual Accounts/DC - Significant accounting pol. - currency  table (xlsx)&quot; dsname=&quot;SAP Disclosure Management - Production&quot;&gt;&lt;VARIABLES /&gt;&lt;/BBOOK&gt;&lt;BBOOK bbname=&quot;267&quot; bbdesc=&quot;2013 Annual Accounts/EU Annual Accounts/DeprecRates upload (xlsx)&quot; dsname=&quot;SAP Disclosre Management - Production&quot;&gt;&lt;VARIABLES /&gt;&lt;/BBOOK&gt;&lt;BBOOK bbname=&quot;533&quot; bbdesc=&quot;2013 Annual Accounts/EC Annual Accounts/DC - Intangible fixed assets and PPE 2013 (xlsx)&quot; dsname=&quot;SAP Disclosure Management - Production&quot;&gt;&lt;VARIABLES /&gt;&lt;/BBOOK&gt;&lt;BBOOK bbname=&quot;342&quot; bbdesc=&quot;2013 Annual Accounts/EU Annual Accounts/PPE 2012 (xlsx)&quot; dsname=&quot;SAP Disclosre Management - Production&quot;&gt;&lt;VARIABLES /&gt;&lt;/BBOOK&gt;&lt;BBOOK bbname=&quot;279&quot; bbdesc=&quot;2013 Annual Accounts/EU Annual Accounts/Finance Lease (xlsx)&quot; dsname=&quot;SAP Disclosre Management - Production&quot;&gt;&lt;VARIABLES /&gt;&lt;/BBOOK&gt;&lt;BBOOK bbname=&quot;314&quot; bbdesc=&quot;2013 Annual Accounts/EU Annual Accounts/MT_Silvie Deckers (xlsx)&quot; dsname=&quot;SAP Disclosre Management - Production&quot;&gt;&lt;VARIABLES /&gt;&lt;/BBOOK&gt;&lt;BBOOK bbname=&quot;338&quot; bbdesc=&quot;2013 Annual Accounts/EU Annual Accounts/Participations in joint ventures (xlsx)&quot; dsname=&quot;SAP Disclosure Management - Production&quot;&gt;&lt;VARIABLES /&gt;&lt;/BBOOK&gt;&lt;BBOOK bbname=&quot;535&quot; bbdesc=&quot;2013 Annual Accounts/EC Annual Accounts/DC - Investments accounted for using the equity method new (xlsx)&quot; dsname=&quot;SAP Disclosure Management - Production&quot;&gt;&lt;VARIABLES /&gt;&lt;/BBOOK&gt;&lt;BBOOK bbname=&quot;316&quot; bbdesc=&quot;2013 Annual Accounts/EU Annual Accounts/Non current AFS financial assets (xlsx)&quot; dsname=&quot;SAP Disclosure Management - Production&quot;&gt;&lt;VARIABLES /&gt;&lt;/BBOOK&gt;&lt;BBOOK bbname=&quot;457&quot; bbdesc=&quot;2013 Annual Accounts/EC Annual Accounts/DC - Non current financial assets (xlsx)&quot; dsname=&quot;SAP Disclosure Management - Production&quot;&gt;&lt;VARIABLES /&gt;&lt;/BBOOK&gt;&lt;BBOOK bbname=&quot;458&quot; bbdesc=&quot;2013 Annual Accounts/EC Annual Accounts/DC - Non current receivables and recoverables (xlsx)&quot; dsname=&quot;SAP Disclosure Management - Production&quot;&gt;&lt;VARIABLES /&gt;&lt;/BBOOK&gt;&lt;BBOOK bbname=&quot;459&quot; bbdesc=&quot;2013 Annual Accounts/EC Annual Accounts/DC - Non current prefinancing (xlsx)&quot; dsname=&quot;SAP Disclosure Management - Production&quot;&gt;&lt;VARIABLES /&gt;&lt;/BBOOK&gt;&lt;BBOOK bbname=&quot;491&quot; bbdesc=&quot;2013 Annual Accounts/EC Annual Accounts/DC - Inventories (xlsx)&quot; dsname=&quot;SAP Disclosure Management - Production&quot;&gt;&lt;VARIABLES /&gt;&lt;/BBOOK&gt;&lt;BBOOK bbname=&quot;492&quot; bbdesc=&quot;2013 Annual Accounts/EC Annual Accounts/DC - Current financial assets (xlsx)&quot; dsname=&quot;SAP Disclosure Management - Production&quot;&gt;&lt;VARIABLES /&gt;&lt;/BBOOK&gt;&lt;BBOOK bbname=&quot;352&quot; bbdesc=&quot;2013 Annual Accounts/EC Annual Accounts/Receivables from Member States (xlsx)&quot; dsname=&quot;SAP Disclosure Management - Production&quot;&gt;&lt;VARIABLES /&gt;&lt;/BBOOK&gt;&lt;BBOOK bbname=&quot;315&quot; bbdesc=&quot;2013 Annual Accounts/EU Annual Accounts/MT_Valentina (xlsx)&quot; dsname=&quot;SAP Disclosure Management - Production&quot;&gt;&lt;VARIABLES /&gt;&lt;/BBOOK&gt;&lt;BBOOK bbname=&quot;493&quot; bbdesc=&quot;2013 Annual Accounts/EC Annual Accounts/DC - Current receivables and recoverables (xlsx)&quot; dsname=&quot;SAP Disclosure Management - Production&quot;&gt;&lt;VARIABLES /&gt;&lt;/BBOOK&gt;&lt;BBOOK bbname=&quot;494&quot; bbdesc=&quot;2013 Annual Accounts/EC Annual Accounts/DC - Current pre-financing (xlsx)&quot; dsname=&quot;SAP Disclosure Management - Production&quot;&gt;&lt;VARIABLES /&gt;&lt;/BBOOK&gt;&lt;BBOOK bbname=&quot;495&quot; bbdesc=&quot;2013 Annual Accounts/EC Annual Accounts/DC - Cash and cash equivalents (xlsx)&quot; dsname=&quot;SAP Disclosure Management - Production&quot;&gt;&lt;VARIABLES /&gt;&lt;/BBOOK&gt;&lt;BBOOK bbname=&quot;313&quot; bbdesc=&quot;2013 Annual Accounts/EU Annual Accounts/MT_Annika Oerbom (xlsx)&quot; dsname=&quot;SAP Disclosure Management - Production&quot;&gt;&lt;VARIABLES /&gt;&lt;/BBOOK&gt;&lt;BBOOK bbname=&quot;497&quot; bbdesc=&quot;2013 Annual Accounts/EC Annual Accounts/DC - Pension and other employee benefits (xlsx)&quot; dsname=&quot;SAP Disclosure Management - Production&quot;&gt;&lt;VARIABLES /&gt;&lt;/BBOOK&gt;&lt;BBOOK bbname=&quot;498&quot; bbdesc=&quot;2013 Annual Accounts/EC Annual Accounts/DC - Non-current provisions (xlsx)&quot; dsname=&quot;SAP Disclosure Management - Production&quot;&gt;&lt;VARIABLES /&gt;&lt;/BBOOK&gt;&lt;BBOOK bbname=&quot;503&quot; bbdesc=&quot;2013 Annual Accounts/EC Annual Accounts/DC - Current provisions (xlsx)&quot; dsname=&quot;SAP Disclosure Management - Production&quot;&gt;&lt;VARIABLES /&gt;&lt;/BBOOK&gt;&lt;BBOOK bbname=&quot;499&quot; bbdesc=&quot;2013 Annual Accounts/EC Annual Accounts/DC - Non-current financial liabilities (xlsx)&quot; dsname=&quot;SAP Disclosure Management - Production&quot;&gt;&lt;VARIABLES /&gt;&lt;/BBOOK&gt;&lt;BBOOK bbname=&quot;500&quot; bbdesc=&quot;2013 Annual Accounts/EC Annual Accounts/DC - Other non-current liabilities (xlsx)&quot; dsname=&quot;SAP Disclosure Management - Production&quot;&gt;&lt;VARIABLES /&gt;&lt;/BBOOK&gt;&lt;BBOOK bbname=&quot;505&quot; bbdesc=&quot;2013 Annual Accounts/EC Annual Accounts/DC - Payables (xlsx)&quot; dsname=&quot;SAP Disclosure Management - Production&quot;&gt;&lt;VARIABLES /&gt;&lt;/BBOOK&gt;&lt;BBOOK bbname=&quot;507&quot; bbdesc=&quot;2013 Annual Accounts/EC Annual Accounts/DC - Reserves (xlsx)&quot; dsname=&quot;SAP Disclosure Management - Production&quot;&gt;&lt;VARIABLES /&gt;&lt;/BBOOK&gt;&lt;BBOOK bbname=&quot;508&quot; bbdesc=&quot;2013 Annual Accounts/EC Annual Accounts/DC - Amounts to be called from member states (xlsx)&quot; dsname=&quot;SAP Disclosure Management - Production&quot;&gt;&lt;VARIABLES /&gt;&lt;/BBOOK&gt;&lt;BBOOK bbname=&quot;326&quot; bbdesc=&quot;2013 Annual Accounts/EC Annual Accounts/Notes to financial performance (xlsx)&quot; dsname=&quot;SAP Disclosure Management - Production&quot;&gt;&lt;VARIABLES /&gt;&lt;/BBOOK&gt;&lt;BBOOK bbname=&quot;424&quot; bbdesc=&quot;2013 Annual Accounts/EC Annual Accounts/DC - Financial revenue (xlsx)&quot; dsname=&quot;SAP Disclosure Management - Production&quot;&gt;&lt;VARIABLES /&gt;&lt;/BBOOK&gt;&lt;BBOOK bbname=&quot;445&quot; bbdesc=&quot;2013 Annual Accounts/EC Annual Accounts/DC - Financial revenue (xls)&quot; dsname=&quot;SAP Disclosure Management - Production&quot;&gt;&lt;VARIABLES /&gt;&lt;/BBOOK&gt;&lt;BBOOK bbname=&quot;524&quot; bbdesc=&quot;2013 Annual Accounts/EC Annual Accounts/DC - Financial revenue (xlsx)&quot; dsname=&quot;SAP Disclosure Management - Production&quot;&gt;&lt;VARIABLES /&gt;&lt;/BBOOK&gt;&lt;BBOOK bbname=&quot;419&quot; bbdesc=&quot;2013 Annual Accounts/EC Annual Accounts/DC - Own resource and contributions revenue (xlsx)&quot; dsname=&quot;SAP Disclosure Management - Production&quot;&gt;&lt;VARIABLES /&gt;&lt;/BBOOK&gt;&lt;BBOOK bbname=&quot;436&quot; bbdesc=&quot;2013 Annual Accounts/EC Annual Accounts/DC - Own resource and contributions revenue (xls)&quot; dsname=&quot;SAP Disclosure Management - Production&quot;&gt;&lt;VARIABLES /&gt;&lt;/BBOOK&gt;&lt;BBOOK bbname=&quot;520&quot; bbdesc=&quot;2013 Annual Accounts/EC Annual Accounts/DC - Own resource and contributions revenue (xlsx)&quot; dsname=&quot;SAP Disclosure Management - Production&quot;&gt;&lt;VARIABLES /&gt;&lt;/BBOOK&gt;&lt;BBOOK bbname=&quot;415&quot; bbdesc=&quot;2013 Annual Accounts/EC Annual Accounts/DC - Other operating revenue (xlsx)&quot; dsname=&quot;SAP Disclosure Management - Production&quot;&gt;&lt;VARIABLES /&gt;&lt;/BBOOK&gt;&lt;BBOOK bbname=&quot;439&quot; bbdesc=&quot;2013 Annual Accounts/EC Annual Accounts/DC - Other operating revenue (xls)&quot; dsname=&quot;SAP Disclosure Management - Production&quot;&gt;&lt;VARIABLES /&gt;&lt;/BBOOK&gt;&lt;BBOOK bbname=&quot;521&quot; bbdesc=&quot;2013 Annual Accounts/EC Annual Accounts/DC - Other operating revenue (xlsx)&quot; dsname=&quot;SAP Disclosure Management - Production&quot;&gt;&lt;VARIABLES /&gt;&lt;/BBOOK&gt;&lt;BBOOK bbname=&quot;420&quot; bbdesc=&quot;2013 Annual Accounts/EC Annual Accounts/DC - Administrative expenses (xlsx)&quot; dsname=&quot;SAP Disclosure Management - Production&quot;&gt;&lt;VARIABLES /&gt;&lt;/BBOOK&gt;&lt;BBOOK bbname=&quot;442&quot; bbdesc=&quot;2013 Annual Accounts/EC Annual Accounts/DC - Administrative expenses (xls)&quot; dsname=&quot;SAP Disclosure Management - Production&quot;&gt;&lt;VARIABLES /&gt;&lt;/BBOOK&gt;&lt;BBOOK bbname=&quot;423&quot; bbdesc=&quot;2013 Annual Accounts/EC Annual Accounts/DC - Operating expenses (xlsx)&quot; dsname=&quot;SAP Disclosure Management - Production&quot;&gt;&lt;VARIABLES /&gt;&lt;/BBOOK&gt;&lt;BBOOK bbname=&quot;443&quot; bbdesc=&quot;2013 Annual Accounts/EC Annual Accounts/DC - Operating expenses (xls)&quot; dsname=&quot;SAP Disclosure Management - Production&quot;&gt;&lt;VARIABLES /&gt;&lt;/BBOOK&gt;&lt;BBOOK bbname=&quot;523&quot; bbdesc=&quot;2013 Annual Accounts/EC Annual Accounts/DC - Operating expenses (xlsx)&quot; dsname=&quot;SAP Disclosure Management - Production&quot;&gt;&lt;VARIABLES /&gt;&lt;/BBOOK&gt;&lt;BBOOK bbname=&quot;425&quot; bbdesc=&quot;2013 Annual Accounts/EC Annual Accounts/DC - Financial expenses (xlsx)&quot; dsname=&quot;SAP Disclosure Management - Production&quot;&gt;&lt;VARIABLES /&gt;&lt;/BBOOK&gt;&lt;BBOOK bbname=&quot;447&quot; bbdesc=&quot;2013 Annual Accounts/EC Annual Accounts/DC - Financial expenses (xls)&quot; dsname=&quot;SAP Disclosure Management - Production&quot;&gt;&lt;VARIABLES /&gt;&lt;/BBOOK&gt;&lt;BBOOK bbname=&quot;525&quot; bbdesc=&quot;2013 Annual Accounts/EC Annual Accounts/DC - Financial expenses (xlsx)&quot; dsname=&quot;SAP Disclosure Management - Production&quot;&gt;&lt;VARIABLES /&gt;&lt;/BBOOK&gt;&lt;BBOOK bbname=&quot;366&quot; bbdesc=&quot;2013 Annual Accounts/EU Annual Accounts/Segment reporting calculation (xlsx)&quot; dsname=&quot;SAP Disclosure Management - Production&quot;&gt;&lt;VARIABLES /&gt;&lt;/BBOOK&gt;&lt;BBOOK bbname=&quot;594&quot; bbdesc=&quot;2013 Annual Accounts/EC Annual Accounts/DC - Segment reporting (xlsx)&quot; dsname=&quot;SAP Disclosure Management - Production&quot;&gt;&lt;VARIABLES /&gt;&lt;/BBOOK&gt;&lt;BBOOK bbname=&quot;245&quot; bbdesc=&quot;2013 Annual Accounts/EU Annual Accounts/CONTINGENT ASSETS AND LIABILITIES AND OTHER SIGN DISCL (xlsx)&quot; dsname=&quot;SAP Disclosure Management - Production&quot;&gt;&lt;VARIABLES /&gt;&lt;/BBOOK&gt;&lt;BBOOK bbname=&quot;514&quot; bbdesc=&quot;2013 Annual Accounts/EC Annual Accounts/DC - Contingent assets (xlsx)&quot; dsname=&quot;SAP Disclosure Management - Production&quot;&gt;&lt;VARIABLES /&gt;&lt;/BBOOK&gt;&lt;BBOOK bbname=&quot;515&quot; bbdesc=&quot;2013 Annual Accounts/EC Annual Accounts/DC - Contingent liabilities (xlsx)&quot; dsname=&quot;SAP Disclosure Management - Production&quot;&gt;&lt;VARIABLES /&gt;&lt;/BBOOK&gt;&lt;BBOOK bbname=&quot;516&quot; bbdesc=&quot;2013 Annual Accounts/EC Annual Accounts/DC - Guarantees given (xlsx)&quot; dsname=&quot;SAP Disclosure Management - Production&quot;&gt;&lt;VARIABLES /&gt;&lt;/BBOOK&gt;&lt;BBOOK bbname=&quot;517&quot; bbdesc=&quot;2013 Annual Accounts/EC Annual Accounts/DC - Other significant disclosures (xlsx)&quot; dsname=&quot;SAP Disclosure Management - Production&quot;&gt;&lt;VARIABLES /&gt;&lt;/BBOOK&gt;&lt;BBOOK bbname=&quot;518&quot; bbdesc=&quot;2013 Annual Accounts/EC Annual Accounts/DC - Significant legal commitments (xlsx)&quot; dsname=&quot;SAP Disclosure Management - Production&quot;&gt;&lt;VARIABLES /&gt;&lt;/BBOOK&gt;&lt;BBOOK bbname=&quot;657&quot; bbdesc=&quot;2013 Annual Accounts/EU Annual Accounts/DC - Result of implementation of the EU budget (xlsx)&quot; dsname=&quot;SAP Disclosure Management - Production&quot;&gt;&lt;VARIABLES /&gt;&lt;/BBOOK&gt;&lt;BBOOK bbname=&quot;207&quot; bbdesc=&quot;2013 Annual Accounts/EU Annual Accounts/SCOPE OF CONSO_NOTE 11 (xlsx)&quot; dsname=&quot;SAP Disclosure Management - Production&quot;&gt;&lt;VARIABLES /&gt;&lt;/BBOOK&gt;&lt;BBOOK bbname=&quot;664&quot; bbdesc=&quot;2013 Annual Accounts/EU Annual Accounts/DC - Implementation of EU budget revenue (xlsx)&quot; dsname=&quot;SAP Disclosure Management - Production&quot;&gt;&lt;VARIABLES /&gt;&lt;/BBOOK&gt;&lt;BBOOK bbname=&quot;8727&quot; bbdesc=&quot;2016 Annual Accounts/EC Annual Accounts/DC - Balance Sheet (xlsx)&quot; dsname=&quot;SAP Disclosure Management - Production&quot;&gt;&lt;VARIABLES /&gt;&lt;/BBOOK&gt;&lt;BBOOK bbname=&quot;14063&quot; bbdesc=&quot;2017 Annual Accounts/EC Annual Accounts/DC - Result and comparison tables&quot; dsname=&quot;SAP Disclosure Management - Production&quot;&gt;&lt;VARIABLES /&gt;&lt;/BBOOK&gt;&lt;BBOOK bbname=&quot;16461&quot; bbdesc=&quot;2019 Annual Accounts/EC Annual Accounts/DC - EC&quot; dsname=&quot;SAP Disclosure Management - Production&quot;&gt;&lt;VARIABLES /&gt;&lt;/BBOOK&gt;&lt;BBOOK bbname=&quot;883&quot; bbdesc=&quot;2013 Annual Accounts/EU Annual Accounts/DC - Balance Sheet (xlsx)&quot; dsname=&quot;SAP Disclosure Management - Production&quot;&gt;&lt;VARIABLES /&gt;&lt;/BBOOK&gt;&lt;BBOOK bbname=&quot;862&quot; bbdesc=&quot;2013 Annual Accounts/EC Annual Accounts/DC - Result of implentation of the EU budget (xlsx)&quot; dsname=&quot;SAP Disclosure Management - Production&quot;&gt;&lt;VARIABLES /&gt;&lt;/BBOOK&gt;&lt;BBOOK bbname=&quot;869&quot; bbdesc=&quot;2013 Annual Accounts/EC Annual Accounts/DC - Implementation of EU budget revenue (xlsx)&quot; dsname=&quot;SAP Disclosure Management - Production&quot;&gt;&lt;VARIABLES /&gt;&lt;/BBOOK&gt;&lt;BBOOK bbname=&quot;871&quot; bbdesc=&quot;2013 Annual Accounts/EC Annual Accounts/DC - Implementation of EU budget expenditure (xlsx)&quot; dsname=&quot;SAP Disclosure Management - Production&quot;&gt;&lt;VARIABLES /&gt;&lt;/BBOOK&gt;&lt;BBOOK bbname=&quot;666&quot; bbdesc=&quot;2013 Annual Accounts/EU Annual Accounts/DC - Implementation of EU budget expenditure (xlsx)&quot; dsname=&quot;SAP Disclosure Management - Production&quot;&gt;&lt;VARIABLES /&gt;&lt;/BBOOK&gt;&lt;BBOOK bbname=&quot;534&quot; bbdesc=&quot;2013 Annual Accounts/EC Annual Accounts/DC - Finance Lease PPE (xlsx)&quot; dsname=&quot;SAP Disclosure Management - Production&quot;&gt;&lt;VARIABLES /&gt;&lt;/BBOOK&gt;&lt;BBOOK bbname=&quot;910&quot; bbdesc=&quot;2013 Annual Accounts/EC Annual Accounts/DC - Operating lease (xlsx)&quot; dsname=&quot;SAP Disclosure Management - Production&quot;&gt;&lt;VARIABLES /&gt;&lt;/BBOOK&gt;&lt;BBOOK bbname=&quot;1218&quot; bbdesc=&quot;2013 Annual Accounts/EU Annual Accounts/DC - Non current financial liabilities (xlsx)&quot; dsname=&quot;SAP Disclosure Management - Production&quot;&gt;&lt;VARIABLES /&gt;&lt;/BBOOK&gt;&lt;BBOOK bbname=&quot;886&quot; bbdesc=&quot;2013 Annual Accounts/EU Annual Accounts/Upload Trial Balance ECCS 2013 (xlsx)&quot; dsname=&quot;SAP Disclosure Management - Production&quot;&gt;&lt;VARIABLES /&gt;&lt;/BBOOK&gt;&lt;BBOOK bbname=&quot;1247&quot; bbdesc=&quot;2013 Annual Accounts/EU Annual Accounts/DC - Member states receivables EU (xlsx)&quot; dsname=&quot;SAP Disclosure Management - Production&quot;&gt;&lt;VARIABLES /&gt;&lt;/BBOOK&gt;&lt;BBOOK bbname=&quot;1011&quot; bbdesc=&quot;2013 Annual Accounts/EEAS Annual Accounts/DC - Payables (xlsx)&quot; dsname=&quot;SAP Disclosure Management - Production&quot;&gt;&lt;VARIABLES /&gt;&lt;/BBOOK&gt;&lt;BBOOK bbname=&quot;884&quot; bbdesc=&quot;2013 Annual Accounts/EU Annual Accounts/DC - Statement of financial performance (xlsx)&quot; dsname=&quot;SAP Disclosure Management - Production&quot;&gt;&lt;VARIABLES /&gt;&lt;/BBOOK&gt;&lt;BBOOK bbname=&quot;1252&quot; bbdesc=&quot;2013 Annual Accounts/EU Annual Accounts/DC - Institutions and agencies (xlsx)&quot; dsname=&quot;SAP Disclosure Management - Production&quot;&gt;&lt;VARIABLES /&gt;&lt;/BBOOK&gt;&lt;BBOOK bbname=&quot;14064&quot; bbdesc=&quot;2017 Annual Accounts/EC Annual Accounts/DC - EC_Revenue&quot; dsname=&quot;SAP Disclosure Management - Production&quot;&gt;&lt;VARIABLES /&gt;&lt;/BBOOK&gt;&lt;BBOOK bbname=&quot;8723&quot; bbdesc=&quot;2016 Annual Accounts/EC Annual Accounts/DC - Property plant and equipment (xlsx)&quot; dsname=&quot;SAP Disclosure Management - Production&quot;&gt;&lt;VARIABLES /&gt;&lt;/BBOOK&gt;&lt;BBOOK bbname=&quot;10560&quot; bbdesc=&quot;2016 Annual Accounts/EC Annual Accounts/DC - property plant and equipment - new method (xlsx)&quot; dsname=&quot;SAP Disclosure Management - Production&quot;&gt;&lt;VARIABLES /&gt;&lt;/BBOOK&gt;&lt;BBOOK bbname=&quot;14065&quot; bbdesc=&quot;2017 Annual Accounts/EC Annual Accounts/DC - EC_Expenditure&quot; dsname=&quot;SAP Disclosure Management - Production&quot;&gt;&lt;VARIABLES /&gt;&lt;/BBOOK&gt;&lt;BBOOK bbname=&quot;3466&quot; bbdesc=&quot;2014 Annual Accounts/EU Annual Accounts/DC - Result of implementation of the EU budget (xlsx)&quot; dsname=&quot;SAP Disclosure Management - Production&quot;&gt;&lt;VARIABLES /&gt;&lt;/BBOOK&gt;&lt;BBOOK bbname=&quot;4216&quot; bbdesc=&quot;2015 Annual Accounts/EC Annual Accounts 2015/DC - Result of implementation of the EC budget (xlsx)&quot; dsname=&quot;SAP Disclosure Management - Production&quot;&gt;&lt;VARIABLES /&gt;&lt;/BBOOK&gt;&lt;BBOOK bbname=&quot;11100&quot; bbdesc=&quot;2016 Annual Accounts/EC Annual Accounts/DC - EC Reconciliation of economic result (xlsx)&quot; dsname=&quot;Disclosure Management - Production&quot;&gt;&lt;VARIABLES /&gt;&lt;/BBOOK&gt;&lt;BBOOK bbname=&quot;8752&quot; bbdesc=&quot;2016 Annual Accounts/EC Annual Accounts/DC - Result of implementation of the EC budget (xlsx)&quot; dsname=&quot;Disclosure Management - Production&quot;&gt;&lt;VARIABLES /&gt;&lt;/BBOOK&gt;&lt;BBOOK bbname=&quot;16586&quot; bbdesc=&quot;2019 Annual Accounts/EC Annual Accounts/DC - Reconciliation of economic result&quot; dsname=&quot;SAP Disclosure Management - Production&quot;&gt;&lt;VARIABLES /&gt;&lt;/BBOOK&gt;&lt;/BBOOKS&gt;"/>
    <w:docVar w:name="DM_WB_C16462_METADATA" w:val="&lt;ChapterMetadata&gt;&lt;ChapterId&gt;16462&lt;/ChapterId&gt;&lt;ChapterName&gt;Report on the implementation of the budget&lt;/ChapterName&gt;&lt;ChapterNoOfPages&gt;-1&lt;/ChapterNoOfPages&gt;&lt;ChapterVersion&gt;2&lt;/ChapterVersion&gt;&lt;/ChapterMetadata&gt;"/>
    <w:docVar w:name="DM_WB_C16463_METADATA" w:val="&lt;ChapterMetadata&gt;&lt;ChapterId&gt;16463&lt;/ChapterId&gt;&lt;ChapterName&gt;Revenue - Exchange and Non-exchange&lt;/ChapterName&gt;&lt;ChapterNoOfPages&gt;-1&lt;/ChapterNoOfPages&gt;&lt;ChapterVersion&gt;51&lt;/ChapterVersion&gt;&lt;/ChapterMetadata&gt;"/>
    <w:docVar w:name="DM_WB_C16465_METADATA" w:val="&lt;ChapterMetadata&gt;&lt;ChapterId&gt;16465&lt;/ChapterId&gt;&lt;ChapterName&gt;Assets&lt;/ChapterName&gt;&lt;ChapterNoOfPages&gt;-1&lt;/ChapterNoOfPages&gt;&lt;ChapterVersion&gt;1&lt;/ChapterVersion&gt;&lt;/ChapterMetadata&gt;"/>
    <w:docVar w:name="DM_WB_C16470_METADATA" w:val="&lt;ChapterMetadata&gt;&lt;ChapterId&gt;16470&lt;/ChapterId&gt;&lt;ChapterName&gt;Financial Instruments Disclosures&lt;/ChapterName&gt;&lt;ChapterNoOfPages&gt;-1&lt;/ChapterNoOfPages&gt;&lt;ChapterVersion&gt;60&lt;/ChapterVersion&gt;&lt;/ChapterMetadata&gt;"/>
    <w:docVar w:name="DM_WB_C16475_METADATA" w:val="&lt;ChapterMetadata&gt;&lt;ChapterId&gt;16475&lt;/ChapterId&gt;&lt;ChapterName&gt;Table of contents 1&lt;/ChapterName&gt;&lt;ChapterNoOfPages&gt;-1&lt;/ChapterNoOfPages&gt;&lt;ChapterVersion&gt;1&lt;/ChapterVersion&gt;&lt;/ChapterMetadata&gt;"/>
    <w:docVar w:name="DM_WB_C16478_METADATA" w:val="&lt;ChapterMetadata&gt;&lt;ChapterId&gt;16478&lt;/ChapterId&gt;&lt;ChapterName&gt;Accrued charges and Deferred income&lt;/ChapterName&gt;&lt;ChapterNoOfPages&gt;-1&lt;/ChapterNoOfPages&gt;&lt;ChapterVersion&gt;47&lt;/ChapterVersion&gt;&lt;/ChapterMetadata&gt;"/>
    <w:docVar w:name="DM_WB_C16481_METADATA" w:val="&lt;ChapterMetadata&gt;&lt;ChapterId&gt;16481&lt;/ChapterId&gt;&lt;ChapterName&gt;Net assets&lt;/ChapterName&gt;&lt;ChapterNoOfPages&gt;-1&lt;/ChapterNoOfPages&gt;&lt;ChapterVersion&gt;48&lt;/ChapterVersion&gt;&lt;/ChapterMetadata&gt;"/>
    <w:docVar w:name="DM_WB_C16489_METADATA" w:val="&lt;ChapterMetadata&gt;&lt;ChapterId&gt;16489&lt;/ChapterId&gt;&lt;ChapterName&gt;Segment Report&lt;/ChapterName&gt;&lt;ChapterNoOfPages&gt;-1&lt;/ChapterNoOfPages&gt;&lt;ChapterVersion&gt;53&lt;/ChapterVersion&gt;&lt;/ChapterMetadata&gt;"/>
    <w:docVar w:name="DM_WB_C16490_METADATA" w:val="&lt;ChapterMetadata&gt;&lt;ChapterId&gt;16490&lt;/ChapterId&gt;&lt;ChapterName&gt;Statement of financial performance&lt;/ChapterName&gt;&lt;ChapterNoOfPages&gt;-1&lt;/ChapterNoOfPages&gt;&lt;ChapterVersion&gt;51&lt;/ChapterVersion&gt;&lt;/ChapterMetadata&gt;"/>
    <w:docVar w:name="DM_WB_C16491_METADATA" w:val="&lt;ChapterMetadata&gt;&lt;ChapterId&gt;16491&lt;/ChapterId&gt;&lt;ChapterName&gt;Contingent assets and liabilities&lt;/ChapterName&gt;&lt;ChapterNoOfPages&gt;-1&lt;/ChapterNoOfPages&gt;&lt;ChapterVersion&gt;47&lt;/ChapterVersion&gt;&lt;/ChapterMetadata&gt;"/>
    <w:docVar w:name="DM_WB_C16493_METADATA" w:val="&lt;ChapterMetadata&gt;&lt;ChapterId&gt;16493&lt;/ChapterId&gt;&lt;ChapterName&gt;Finance costs&lt;/ChapterName&gt;&lt;ChapterNoOfPages&gt;-1&lt;/ChapterNoOfPages&gt;&lt;ChapterVersion&gt;48&lt;/ChapterVersion&gt;&lt;/ChapterMetadata&gt;"/>
    <w:docVar w:name="DM_WB_C16494_METADATA" w:val="&lt;ChapterMetadata&gt;&lt;ChapterId&gt;16494&lt;/ChapterId&gt;&lt;ChapterName&gt;Inventories&lt;/ChapterName&gt;&lt;ChapterNoOfPages&gt;-1&lt;/ChapterNoOfPages&gt;&lt;ChapterVersion&gt;45&lt;/ChapterVersion&gt;&lt;/ChapterMetadata&gt;"/>
    <w:docVar w:name="DM_WB_C16497_METADATA" w:val="&lt;ChapterMetadata&gt;&lt;ChapterId&gt;16497&lt;/ChapterId&gt;&lt;ChapterName&gt;Certification of the accounts&lt;/ChapterName&gt;&lt;ChapterNoOfPages&gt;-1&lt;/ChapterNoOfPages&gt;&lt;ChapterVersion&gt;3&lt;/ChapterVersion&gt;&lt;/ChapterMetadata&gt;"/>
    <w:docVar w:name="DM_WB_C16498_METADATA" w:val="&lt;ChapterMetadata&gt;&lt;ChapterId&gt;16498&lt;/ChapterId&gt;&lt;ChapterName&gt;Other expenses&lt;/ChapterName&gt;&lt;ChapterNoOfPages&gt;-1&lt;/ChapterNoOfPages&gt;&lt;ChapterVersion&gt;46&lt;/ChapterVersion&gt;&lt;/ChapterMetadata&gt;"/>
    <w:docVar w:name="DM_WB_C16499_METADATA" w:val="&lt;ChapterMetadata&gt;&lt;ChapterId&gt;16499&lt;/ChapterId&gt;&lt;ChapterName&gt;Expenses&lt;/ChapterName&gt;&lt;ChapterNoOfPages&gt;-1&lt;/ChapterNoOfPages&gt;&lt;ChapterVersion&gt;2&lt;/ChapterVersion&gt;&lt;/ChapterMetadata&gt;"/>
    <w:docVar w:name="DM_WB_C16501_METADATA" w:val="&lt;ChapterMetadata&gt;&lt;ChapterId&gt;16501&lt;/ChapterId&gt;&lt;ChapterName&gt;Financial liabilities&lt;/ChapterName&gt;&lt;ChapterNoOfPages&gt;-1&lt;/ChapterNoOfPages&gt;&lt;ChapterVersion&gt;67&lt;/ChapterVersion&gt;&lt;/ChapterMetadata&gt;"/>
    <w:docVar w:name="DM_WB_C16502_METADATA" w:val="&lt;ChapterMetadata&gt;&lt;ChapterId&gt;16502&lt;/ChapterId&gt;&lt;ChapterName&gt;Cashflow statement&lt;/ChapterName&gt;&lt;ChapterNoOfPages&gt;-1&lt;/ChapterNoOfPages&gt;&lt;ChapterVersion&gt;50&lt;/ChapterVersion&gt;&lt;/ChapterMetadata&gt;"/>
    <w:docVar w:name="DM_WB_C16503_METADATA" w:val="&lt;ChapterMetadata&gt;&lt;ChapterId&gt;16503&lt;/ChapterId&gt;&lt;ChapterName&gt;Balance sheet&lt;/ChapterName&gt;&lt;ChapterNoOfPages&gt;-1&lt;/ChapterNoOfPages&gt;&lt;ChapterVersion&gt;50&lt;/ChapterVersion&gt;&lt;/ChapterMetadata&gt;"/>
    <w:docVar w:name="DM_WB_C16506_METADATA" w:val="&lt;ChapterMetadata&gt;&lt;ChapterId&gt;16506&lt;/ChapterId&gt;&lt;ChapterName&gt;Budgetary and legal commitments&lt;/ChapterName&gt;&lt;ChapterNoOfPages&gt;-1&lt;/ChapterNoOfPages&gt;&lt;ChapterVersion&gt;57&lt;/ChapterVersion&gt;&lt;/ChapterMetadata&gt;"/>
    <w:docVar w:name="DM_WB_C16507_METADATA" w:val="&lt;ChapterMetadata&gt;&lt;ChapterId&gt;16507&lt;/ChapterId&gt;&lt;ChapterName&gt;Liabilities&lt;/ChapterName&gt;&lt;ChapterNoOfPages&gt;-1&lt;/ChapterNoOfPages&gt;&lt;ChapterVersion&gt;1&lt;/ChapterVersion&gt;&lt;/ChapterMetadata&gt;"/>
    <w:docVar w:name="DM_WB_C16508_METADATA" w:val="&lt;ChapterMetadata&gt;&lt;ChapterId&gt;16508&lt;/ChapterId&gt;&lt;ChapterName&gt;Investments accounted for using the equity method&lt;/ChapterName&gt;&lt;ChapterNoOfPages&gt;-1&lt;/ChapterNoOfPages&gt;&lt;ChapterVersion&gt;51&lt;/ChapterVersion&gt;&lt;/ChapterMetadata&gt;"/>
    <w:docVar w:name="DM_WB_C16509_METADATA" w:val="&lt;ChapterMetadata&gt;&lt;ChapterId&gt;16509&lt;/ChapterId&gt;&lt;ChapterName&gt;Notes to the financial statements&lt;/ChapterName&gt;&lt;ChapterNoOfPages&gt;-1&lt;/ChapterNoOfPages&gt;&lt;ChapterVersion&gt;2&lt;/ChapterVersion&gt;&lt;/ChapterMetadata&gt;"/>
    <w:docVar w:name="DM_WB_C16514_METADATA" w:val="&lt;ChapterMetadata&gt;&lt;ChapterId&gt;16514&lt;/ChapterId&gt;&lt;ChapterName&gt;Cash and cash equivalents&lt;/ChapterName&gt;&lt;ChapterNoOfPages&gt;-1&lt;/ChapterNoOfPages&gt;&lt;ChapterVersion&gt;45&lt;/ChapterVersion&gt;&lt;/ChapterMetadata&gt;"/>
    <w:docVar w:name="DM_WB_C16517_METADATA" w:val="&lt;ChapterMetadata&gt;&lt;ChapterId&gt;16517&lt;/ChapterId&gt;&lt;ChapterName&gt;Pension and other employee benefits&lt;/ChapterName&gt;&lt;ChapterNoOfPages&gt;-1&lt;/ChapterNoOfPages&gt;&lt;ChapterVersion&gt;58&lt;/ChapterVersion&gt;&lt;/ChapterMetadata&gt;"/>
    <w:docVar w:name="DM_WB_C16518_METADATA" w:val="&lt;ChapterMetadata&gt;&lt;ChapterId&gt;16518&lt;/ChapterId&gt;&lt;ChapterName&gt;Notes to the balance sheet&lt;/ChapterName&gt;&lt;ChapterNoOfPages&gt;-1&lt;/ChapterNoOfPages&gt;&lt;ChapterVersion&gt;1&lt;/ChapterVersion&gt;&lt;/ChapterMetadata&gt;"/>
    <w:docVar w:name="DM_WB_C16519_METADATA" w:val="&lt;ChapterMetadata&gt;&lt;ChapterId&gt;16519&lt;/ChapterId&gt;&lt;ChapterName&gt;Financial assets&lt;/ChapterName&gt;&lt;ChapterNoOfPages&gt;-1&lt;/ChapterNoOfPages&gt;&lt;ChapterVersion&gt;68&lt;/ChapterVersion&gt;&lt;/ChapterMetadata&gt;"/>
    <w:docVar w:name="DM_WB_C16521_METADATA" w:val="&lt;ChapterMetadata&gt;&lt;ChapterId&gt;16521&lt;/ChapterId&gt;&lt;ChapterName&gt;Table of contents 2&lt;/ChapterName&gt;&lt;ChapterNoOfPages&gt;-1&lt;/ChapterNoOfPages&gt;&lt;ChapterVersion&gt;1&lt;/ChapterVersion&gt;&lt;/ChapterMetadata&gt;"/>
    <w:docVar w:name="DM_WB_C16523_METADATA" w:val="&lt;ChapterMetadata&gt;&lt;ChapterId&gt;16523&lt;/ChapterId&gt;&lt;ChapterName&gt;Transfer payments and subisidies by management mode&lt;/ChapterName&gt;&lt;ChapterNoOfPages&gt;-1&lt;/ChapterNoOfPages&gt;&lt;ChapterVersion&gt;52&lt;/ChapterVersion&gt;&lt;/ChapterMetadata&gt;"/>
    <w:docVar w:name="DM_WB_C16525_METADATA" w:val="&lt;ChapterMetadata&gt;&lt;ChapterId&gt;16525&lt;/ChapterId&gt;&lt;ChapterName&gt;Staff and pension costs&lt;/ChapterName&gt;&lt;ChapterNoOfPages&gt;-1&lt;/ChapterNoOfPages&gt;&lt;ChapterVersion&gt;46&lt;/ChapterVersion&gt;&lt;/ChapterMetadata&gt;"/>
    <w:docVar w:name="DM_WB_C16526_METADATA" w:val="&lt;ChapterMetadata&gt;&lt;ChapterId&gt;16526&lt;/ChapterId&gt;&lt;ChapterName&gt;Exchange receivables and Non-exchange recoverables&lt;/ChapterName&gt;&lt;ChapterNoOfPages&gt;-1&lt;/ChapterNoOfPages&gt;&lt;ChapterVersion&gt;62&lt;/ChapterVersion&gt;&lt;/ChapterMetadata&gt;"/>
    <w:docVar w:name="DM_WB_C16529_METADATA" w:val="&lt;ChapterMetadata&gt;&lt;ChapterId&gt;16529&lt;/ChapterId&gt;&lt;ChapterName&gt;Pre-financing&lt;/ChapterName&gt;&lt;ChapterNoOfPages&gt;-1&lt;/ChapterNoOfPages&gt;&lt;ChapterVersion&gt;54&lt;/ChapterVersion&gt;&lt;/ChapterMetadata&gt;"/>
    <w:docVar w:name="DM_WB_C16533_METADATA" w:val="&lt;ChapterMetadata&gt;&lt;ChapterId&gt;16533&lt;/ChapterId&gt;&lt;ChapterName&gt;Provisions&lt;/ChapterName&gt;&lt;ChapterNoOfPages&gt;-1&lt;/ChapterNoOfPages&gt;&lt;ChapterVersion&gt;48&lt;/ChapterVersion&gt;&lt;/ChapterMetadata&gt;"/>
    <w:docVar w:name="DM_WB_C16535_METADATA" w:val="&lt;ChapterMetadata&gt;&lt;ChapterId&gt;16535&lt;/ChapterId&gt;&lt;ChapterName&gt;Financial Statements and Explanatory notes&lt;/ChapterName&gt;&lt;ChapterNoOfPages&gt;-1&lt;/ChapterNoOfPages&gt;&lt;ChapterVersion&gt;2&lt;/ChapterVersion&gt;&lt;/ChapterMetadata&gt;"/>
    <w:docVar w:name="DM_WB_C16537_METADATA" w:val="&lt;ChapterMetadata&gt;&lt;ChapterId&gt;16537&lt;/ChapterId&gt;&lt;ChapterName&gt;Payables&lt;/ChapterName&gt;&lt;ChapterNoOfPages&gt;-1&lt;/ChapterNoOfPages&gt;&lt;ChapterVersion&gt;51&lt;/ChapterVersion&gt;&lt;/ChapterMetadata&gt;"/>
    <w:docVar w:name="DM_WB_C16538_METADATA" w:val="&lt;ChapterMetadata&gt;&lt;ChapterId&gt;16538&lt;/ChapterId&gt;&lt;ChapterName&gt;Statement of changes in net assets&lt;/ChapterName&gt;&lt;ChapterNoOfPages&gt;-1&lt;/ChapterNoOfPages&gt;&lt;ChapterVersion&gt;49&lt;/ChapterVersion&gt;&lt;/ChapterMetadata&gt;"/>
    <w:docVar w:name="DM_WB_C16541_METADATA" w:val="&lt;ChapterMetadata&gt;&lt;ChapterId&gt;16541&lt;/ChapterId&gt;&lt;ChapterName&gt;Cover and first page&lt;/ChapterName&gt;&lt;ChapterNoOfPages&gt;-1&lt;/ChapterNoOfPages&gt;&lt;ChapterVersion&gt;4&lt;/ChapterVersion&gt;&lt;/ChapterMetadata&gt;"/>
    <w:docVar w:name="DM_WB_C16543_METADATA" w:val="&lt;ChapterMetadata&gt;&lt;ChapterId&gt;16543&lt;/ChapterId&gt;&lt;ChapterName&gt;Intangible assets&lt;/ChapterName&gt;&lt;ChapterNoOfPages&gt;-1&lt;/ChapterNoOfPages&gt;&lt;ChapterVersion&gt;57&lt;/ChapterVersion&gt;&lt;/ChapterMetadata&gt;"/>
    <w:docVar w:name="DM_WB_C16544_METADATA" w:val="&lt;ChapterMetadata&gt;&lt;ChapterId&gt;16544&lt;/ChapterId&gt;&lt;ChapterName&gt;Notes to the Statement of financial performance&lt;/ChapterName&gt;&lt;ChapterNoOfPages&gt;-1&lt;/ChapterNoOfPages&gt;&lt;ChapterVersion&gt;3&lt;/ChapterVersion&gt;&lt;/ChapterMetadata&gt;"/>
    <w:docVar w:name="DM_WB_C16576_METADATA" w:val="&lt;ChapterMetadata&gt;&lt;ChapterId&gt;16576&lt;/ChapterId&gt;&lt;ChapterName&gt;Table of content 3&lt;/ChapterName&gt;&lt;ChapterNoOfPages&gt;-1&lt;/ChapterNoOfPages&gt;&lt;ChapterVersion&gt;1&lt;/ChapterVersion&gt;&lt;/ChapterMetadata&gt;"/>
    <w:docVar w:name="DM_WB_C16577_METADATA" w:val="&lt;ChapterMetadata&gt;&lt;ChapterId&gt;16577&lt;/ChapterId&gt;&lt;ChapterName&gt;Reconciliation of economic result with Budget result&lt;/ChapterName&gt;&lt;ChapterNoOfPages&gt;-1&lt;/ChapterNoOfPages&gt;&lt;ChapterVersion&gt;51&lt;/ChapterVersion&gt;&lt;/ChapterMetadata&gt;"/>
    <w:docVar w:name="DM_WB_C16578_METADATA" w:val="&lt;ChapterMetadata&gt;&lt;ChapterId&gt;16578&lt;/ChapterId&gt;&lt;ChapterName&gt;Revenue&lt;/ChapterName&gt;&lt;ChapterNoOfPages&gt;-1&lt;/ChapterNoOfPages&gt;&lt;ChapterVersion&gt;46&lt;/ChapterVersion&gt;&lt;/ChapterMetadata&gt;"/>
    <w:docVar w:name="DM_WB_C16580_METADATA" w:val="&lt;ChapterMetadata&gt;&lt;ChapterId&gt;16580&lt;/ChapterId&gt;&lt;ChapterName&gt;Significant accounting policies&lt;/ChapterName&gt;&lt;ChapterNoOfPages&gt;-1&lt;/ChapterNoOfPages&gt;&lt;ChapterVersion&gt;59&lt;/ChapterVersion&gt;&lt;/ChapterMetadata&gt;"/>
    <w:docVar w:name="DM_WB_C16581_METADATA" w:val="&lt;ChapterMetadata&gt;&lt;ChapterId&gt;16581&lt;/ChapterId&gt;&lt;ChapterName&gt;Expenditure tables&lt;/ChapterName&gt;&lt;ChapterNoOfPages&gt;-1&lt;/ChapterNoOfPages&gt;&lt;ChapterVersion&gt;48&lt;/ChapterVersion&gt;&lt;/ChapterMetadata&gt;"/>
    <w:docVar w:name="DM_WB_C16582_METADATA" w:val="&lt;ChapterMetadata&gt;&lt;ChapterId&gt;16582&lt;/ChapterId&gt;&lt;ChapterName&gt;Related Party EC&lt;/ChapterName&gt;&lt;ChapterNoOfPages&gt;-1&lt;/ChapterNoOfPages&gt;&lt;ChapterVersion&gt;1&lt;/ChapterVersion&gt;&lt;/ChapterMetadata&gt;"/>
    <w:docVar w:name="DM_WB_C16583_METADATA" w:val="&lt;ChapterMetadata&gt;&lt;ChapterId&gt;16583&lt;/ChapterId&gt;&lt;ChapterName&gt;Result and comparison tables EC&lt;/ChapterName&gt;&lt;ChapterNoOfPages&gt;-1&lt;/ChapterNoOfPages&gt;&lt;ChapterVersion&gt;53&lt;/ChapterVersion&gt;&lt;/ChapterMetadata&gt;"/>
    <w:docVar w:name="DM_WB_C16584_METADATA" w:val="&lt;ChapterMetadata&gt;&lt;ChapterId&gt;16584&lt;/ChapterId&gt;&lt;ChapterName&gt;Events after the BS date&lt;/ChapterName&gt;&lt;ChapterNoOfPages&gt;-1&lt;/ChapterNoOfPages&gt;&lt;ChapterVersion&gt;18&lt;/ChapterVersion&gt;&lt;/ChapterMetadata&gt;"/>
    <w:docVar w:name="DM_WB_C19011_METADATA" w:val="&lt;ChapterMetadata&gt;&lt;ChapterId&gt;19011&lt;/ChapterId&gt;&lt;ChapterName&gt;PPE&lt;/ChapterName&gt;&lt;ChapterNoOfPages&gt;-1&lt;/ChapterNoOfPages&gt;&lt;ChapterVersion&gt;23&lt;/ChapterVersion&gt;&lt;/ChapterMetadata&gt;"/>
    <w:docVar w:name="DOC_TBL00002_1_1" w:val="|@|1|2057"/>
    <w:docVar w:name="doc_tbl00014_1_1" w:val="|@|1|2057"/>
    <w:docVar w:name="doc_tbl00019_1_1" w:val="|@|1|2057"/>
    <w:docVar w:name="doc_tbl00020_1_1" w:val="Loans|@|1|2057"/>
    <w:docVar w:name="doc_tbl00031_1_1" w:val="|@|1|2057"/>
    <w:docVar w:name="doc_tbl00051_1_1" w:val="|@|1|2057"/>
    <w:docVar w:name="doc_tbl00066_1_1" w:val="|@|1|2057"/>
    <w:docVar w:name="doc_tbl00109_1_1" w:val="|@|1|2057"/>
    <w:docVar w:name="DocStatus" w:val="Green"/>
    <w:docVar w:name="LW_COVERPAGE_EXISTS" w:val="True"/>
    <w:docVar w:name="LW_COVERPAGE_GUID" w:val="254154B9-CDBF-4AA5-BBBF-25CA8397F665"/>
    <w:docVar w:name="LW_COVERPAGE_TYPE" w:val="1"/>
    <w:docVar w:name="LW_CROSSREFERENCE" w:val="&lt;UNUSED&gt;"/>
    <w:docVar w:name="LW_DocType" w:val="TEMPLATE_BEKOU_2014"/>
    <w:docVar w:name="LW_EMISSION" w:val="26.6.2020"/>
    <w:docVar w:name="LW_EMISSION_ISODATE" w:val="2020-06-26"/>
    <w:docVar w:name="LW_EMISSION_LOCATION" w:val="BRX"/>
    <w:docVar w:name="LW_EMISSION_PREFIX" w:val="Brussels, "/>
    <w:docVar w:name="LW_EMISSION_SUFFIX" w:val=" "/>
    <w:docVar w:name="LW_ID_DOCTYPE_NONLW" w:val="CP-040"/>
    <w:docVar w:name="LW_INTERETEEE.CP" w:val="&lt;UNUSED&gt;"/>
    <w:docVar w:name="LW_LANGUE" w:val="EN"/>
    <w:docVar w:name="LW_LANGUESFAISANTFOI.CP" w:val="&lt;UNUSED&gt;"/>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28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ANNUAL ACCOUNTS OF THE EUROPEAN COMMISSION FOR THE FINANCIAL YEAR 2019"/>
    <w:docVar w:name="LW_TYPE.DOC.CP" w:val="COMMUNICATION FROM THE COMMISSION TO THE EUROPEAN PARLIAMENT, THE COUNCIL AND THE COURT OF AUDITORS"/>
  </w:docVars>
  <w:rsids>
    <w:rsidRoot w:val="00402A1C"/>
    <w:rsid w:val="000E6035"/>
    <w:rsid w:val="003D6D9B"/>
    <w:rsid w:val="00402A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42C9C97"/>
  <w15:docId w15:val="{F33BE314-681D-469D-86A7-1BB9AA084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szCs w:val="24"/>
    </w:rPr>
  </w:style>
  <w:style w:type="paragraph" w:styleId="Heading1">
    <w:name w:val="heading 1"/>
    <w:basedOn w:val="Normal"/>
    <w:next w:val="Normal"/>
    <w:link w:val="Heading1Char"/>
    <w:qFormat/>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Page">
    <w:name w:val="CoverPage"/>
    <w:basedOn w:val="Normal"/>
    <w:link w:val="CoverPageChar"/>
    <w:qFormat/>
    <w:pPr>
      <w:spacing w:before="240" w:after="720" w:line="360" w:lineRule="auto"/>
      <w:ind w:left="2268"/>
    </w:pPr>
    <w:rPr>
      <w:rFonts w:ascii="Verdana" w:hAnsi="Verdana"/>
      <w:color w:val="016794"/>
      <w:sz w:val="52"/>
      <w:szCs w:val="52"/>
    </w:rPr>
  </w:style>
  <w:style w:type="paragraph" w:customStyle="1" w:styleId="FIRSTCHAPTERPAGE">
    <w:name w:val="FIRST_CHAPTER_PAGE"/>
    <w:basedOn w:val="Normal"/>
    <w:qFormat/>
    <w:pPr>
      <w:spacing w:before="240" w:after="720"/>
    </w:pPr>
    <w:rPr>
      <w:rFonts w:ascii="Verdana" w:hAnsi="Verdana"/>
      <w:b/>
      <w:color w:val="016794"/>
      <w:sz w:val="40"/>
      <w:szCs w:val="40"/>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eastAsia="Times New Roman" w:hAnsi="Tahoma" w:cs="Tahoma"/>
      <w:sz w:val="16"/>
      <w:szCs w:val="16"/>
      <w:lang w:eastAsia="en-GB"/>
    </w:rPr>
  </w:style>
  <w:style w:type="paragraph" w:customStyle="1" w:styleId="FinancialYear">
    <w:name w:val="Financial_Year"/>
    <w:basedOn w:val="Normal"/>
    <w:qFormat/>
    <w:pPr>
      <w:jc w:val="right"/>
    </w:pPr>
    <w:rPr>
      <w:rFonts w:ascii="Verdana" w:hAnsi="Verdana"/>
      <w:color w:val="016794"/>
      <w:sz w:val="22"/>
      <w:szCs w:val="22"/>
    </w:rPr>
  </w:style>
  <w:style w:type="paragraph" w:customStyle="1" w:styleId="TOPHEADERNOTE">
    <w:name w:val="TOPHEADER_NOTE"/>
    <w:basedOn w:val="Normal"/>
    <w:qFormat/>
    <w:rPr>
      <w:rFonts w:ascii="Verdana" w:hAnsi="Verdana"/>
      <w:i/>
      <w:color w:val="016794"/>
      <w:sz w:val="18"/>
    </w:rPr>
  </w:style>
  <w:style w:type="paragraph" w:customStyle="1" w:styleId="HEADERTABLE">
    <w:name w:val="HEADER_TABLE"/>
    <w:basedOn w:val="Normal"/>
    <w:qFormat/>
    <w:pPr>
      <w:spacing w:after="240"/>
    </w:pPr>
    <w:rPr>
      <w:rFonts w:ascii="Verdana" w:hAnsi="Verdana"/>
      <w:b/>
      <w:color w:val="016794"/>
      <w:sz w:val="28"/>
      <w:szCs w:val="28"/>
    </w:rPr>
  </w:style>
  <w:style w:type="paragraph" w:customStyle="1" w:styleId="Textstand-alonenumberingLetters">
    <w:name w:val="Text_stand-alone_(numbering Letters)"/>
    <w:basedOn w:val="Normal"/>
    <w:qFormat/>
    <w:pPr>
      <w:numPr>
        <w:numId w:val="2"/>
      </w:numPr>
      <w:spacing w:after="240"/>
      <w:ind w:hanging="720"/>
    </w:pPr>
    <w:rPr>
      <w:rFonts w:ascii="Verdana" w:hAnsi="Verdana"/>
      <w:sz w:val="18"/>
      <w:szCs w:val="18"/>
    </w:rPr>
  </w:style>
  <w:style w:type="paragraph" w:customStyle="1" w:styleId="SignatureRightItalic">
    <w:name w:val="Signature_Right + Italic"/>
    <w:basedOn w:val="Normal"/>
    <w:qFormat/>
    <w:pPr>
      <w:spacing w:before="240"/>
      <w:ind w:left="4394" w:right="1128"/>
      <w:jc w:val="center"/>
    </w:pPr>
    <w:rPr>
      <w:rFonts w:ascii="Verdana" w:hAnsi="Verdana"/>
      <w:i/>
      <w:sz w:val="18"/>
      <w:szCs w:val="18"/>
    </w:rPr>
  </w:style>
  <w:style w:type="paragraph" w:customStyle="1" w:styleId="HEADER3Part1">
    <w:name w:val="HEADER 3_Part 1"/>
    <w:basedOn w:val="Normal"/>
    <w:qFormat/>
    <w:pPr>
      <w:numPr>
        <w:ilvl w:val="2"/>
        <w:numId w:val="4"/>
      </w:numPr>
      <w:tabs>
        <w:tab w:val="left" w:pos="907"/>
      </w:tabs>
      <w:spacing w:before="360" w:after="360"/>
    </w:pPr>
    <w:rPr>
      <w:rFonts w:ascii="Verdana" w:hAnsi="Verdana"/>
      <w:color w:val="016794"/>
      <w:sz w:val="20"/>
      <w:szCs w:val="20"/>
    </w:rPr>
  </w:style>
  <w:style w:type="paragraph" w:customStyle="1" w:styleId="HEADER4Part1">
    <w:name w:val="HEADER 4_Part 1"/>
    <w:basedOn w:val="HEADER3Part1"/>
    <w:qFormat/>
    <w:pPr>
      <w:numPr>
        <w:ilvl w:val="3"/>
        <w:numId w:val="25"/>
      </w:numPr>
    </w:pPr>
    <w:rPr>
      <w:sz w:val="18"/>
      <w:szCs w:val="18"/>
    </w:rPr>
  </w:style>
  <w:style w:type="paragraph" w:customStyle="1" w:styleId="HEADER2Part1">
    <w:name w:val="HEADER 2 _Part 1"/>
    <w:basedOn w:val="Normal"/>
    <w:qFormat/>
    <w:pPr>
      <w:numPr>
        <w:ilvl w:val="1"/>
        <w:numId w:val="4"/>
      </w:numPr>
      <w:tabs>
        <w:tab w:val="left" w:pos="907"/>
      </w:tabs>
      <w:spacing w:before="360" w:after="360"/>
    </w:pPr>
    <w:rPr>
      <w:rFonts w:ascii="Verdana" w:hAnsi="Verdana"/>
      <w:b/>
      <w:color w:val="016794"/>
      <w:sz w:val="28"/>
    </w:rPr>
  </w:style>
  <w:style w:type="paragraph" w:customStyle="1" w:styleId="Textstand-alonenumberingRCIndentJustified">
    <w:name w:val="Text_stand-alone_numbering RC Indent + Justified"/>
    <w:basedOn w:val="Normal"/>
    <w:qFormat/>
    <w:pPr>
      <w:numPr>
        <w:numId w:val="12"/>
      </w:numPr>
      <w:ind w:left="992" w:hanging="635"/>
    </w:pPr>
    <w:rPr>
      <w:rFonts w:ascii="Verdana" w:hAnsi="Verdana"/>
      <w:sz w:val="18"/>
      <w:szCs w:val="18"/>
    </w:rPr>
  </w:style>
  <w:style w:type="paragraph" w:customStyle="1" w:styleId="HEADER1Part2">
    <w:name w:val="HEADER 1_Part 2"/>
    <w:basedOn w:val="Normal"/>
    <w:qFormat/>
    <w:pPr>
      <w:numPr>
        <w:numId w:val="11"/>
      </w:numPr>
      <w:tabs>
        <w:tab w:val="left" w:pos="907"/>
      </w:tabs>
      <w:spacing w:after="240"/>
      <w:jc w:val="both"/>
    </w:pPr>
    <w:rPr>
      <w:rFonts w:ascii="Verdana" w:hAnsi="Verdana"/>
      <w:b/>
      <w:color w:val="016794"/>
      <w:sz w:val="32"/>
      <w:szCs w:val="32"/>
    </w:rPr>
  </w:style>
  <w:style w:type="paragraph" w:customStyle="1" w:styleId="HEADER2Part2">
    <w:name w:val="HEADER 2_Part 2"/>
    <w:basedOn w:val="Normal"/>
    <w:qFormat/>
    <w:pPr>
      <w:numPr>
        <w:ilvl w:val="1"/>
        <w:numId w:val="11"/>
      </w:numPr>
      <w:tabs>
        <w:tab w:val="left" w:pos="907"/>
      </w:tabs>
      <w:spacing w:before="360" w:after="360"/>
    </w:pPr>
    <w:rPr>
      <w:rFonts w:ascii="Verdana" w:hAnsi="Verdana"/>
      <w:b/>
      <w:color w:val="016794"/>
      <w:sz w:val="28"/>
      <w:szCs w:val="28"/>
    </w:rPr>
  </w:style>
  <w:style w:type="paragraph" w:customStyle="1" w:styleId="HEADER3Part2">
    <w:name w:val="HEADER 3_Part 2"/>
    <w:basedOn w:val="HEADER3Part1"/>
    <w:qFormat/>
    <w:pPr>
      <w:numPr>
        <w:numId w:val="11"/>
      </w:numPr>
    </w:pPr>
  </w:style>
  <w:style w:type="paragraph" w:customStyle="1" w:styleId="HEADER4Part2">
    <w:name w:val="HEADER 4_Part 2"/>
    <w:basedOn w:val="HEADER4Part1"/>
    <w:qFormat/>
    <w:pPr>
      <w:numPr>
        <w:numId w:val="11"/>
      </w:numPr>
    </w:pPr>
  </w:style>
  <w:style w:type="paragraph" w:customStyle="1" w:styleId="HEADER5">
    <w:name w:val="HEADER 5"/>
    <w:basedOn w:val="Normal"/>
    <w:qFormat/>
    <w:rPr>
      <w:rFonts w:ascii="Verdana" w:hAnsi="Verdana"/>
      <w:color w:val="016794"/>
      <w:sz w:val="18"/>
      <w:szCs w:val="18"/>
    </w:rPr>
  </w:style>
  <w:style w:type="paragraph" w:customStyle="1" w:styleId="TOCTitle">
    <w:name w:val="TOC_Title"/>
    <w:basedOn w:val="Normal"/>
    <w:qFormat/>
    <w:pPr>
      <w:spacing w:before="360" w:after="120"/>
    </w:pPr>
    <w:rPr>
      <w:rFonts w:ascii="Verdana" w:hAnsi="Verdana"/>
      <w:b/>
      <w:color w:val="016794"/>
      <w:sz w:val="40"/>
      <w:szCs w:val="40"/>
    </w:rPr>
  </w:style>
  <w:style w:type="paragraph" w:customStyle="1" w:styleId="HEADER1Part3">
    <w:name w:val="HEADER 1_Part 3"/>
    <w:basedOn w:val="Normal"/>
    <w:qFormat/>
    <w:pPr>
      <w:numPr>
        <w:numId w:val="5"/>
      </w:numPr>
      <w:tabs>
        <w:tab w:val="left" w:pos="907"/>
      </w:tabs>
      <w:spacing w:after="240"/>
    </w:pPr>
    <w:rPr>
      <w:rFonts w:ascii="Verdana" w:hAnsi="Verdana"/>
      <w:b/>
      <w:color w:val="016794"/>
      <w:sz w:val="32"/>
      <w:szCs w:val="32"/>
    </w:rPr>
  </w:style>
  <w:style w:type="paragraph" w:customStyle="1" w:styleId="HEADER2Part3">
    <w:name w:val="HEADER 2_Part 3"/>
    <w:basedOn w:val="Normal"/>
    <w:qFormat/>
    <w:pPr>
      <w:numPr>
        <w:ilvl w:val="1"/>
        <w:numId w:val="5"/>
      </w:numPr>
      <w:tabs>
        <w:tab w:val="left" w:pos="907"/>
      </w:tabs>
      <w:spacing w:before="360" w:after="360"/>
    </w:pPr>
    <w:rPr>
      <w:rFonts w:ascii="Verdana" w:hAnsi="Verdana"/>
      <w:b/>
      <w:noProof/>
      <w:color w:val="016794"/>
      <w:sz w:val="28"/>
      <w:szCs w:val="30"/>
      <w:lang w:eastAsia="en-US"/>
    </w:rPr>
  </w:style>
  <w:style w:type="paragraph" w:customStyle="1" w:styleId="HEADER3Part3">
    <w:name w:val="HEADER 3_Part 3"/>
    <w:basedOn w:val="HEADER3Part1"/>
    <w:qFormat/>
    <w:pPr>
      <w:numPr>
        <w:numId w:val="5"/>
      </w:numPr>
    </w:pPr>
  </w:style>
  <w:style w:type="paragraph" w:customStyle="1" w:styleId="HEADER4Part3">
    <w:name w:val="HEADER 4_Part 3"/>
    <w:basedOn w:val="HEADER4Part1"/>
    <w:qFormat/>
    <w:pPr>
      <w:numPr>
        <w:ilvl w:val="0"/>
        <w:numId w:val="14"/>
      </w:numPr>
      <w:spacing w:before="0" w:after="0"/>
      <w:ind w:left="907" w:hanging="907"/>
    </w:pPr>
  </w:style>
  <w:style w:type="paragraph" w:customStyle="1" w:styleId="SignatureRight">
    <w:name w:val="Signature_Right"/>
    <w:basedOn w:val="SignatureRightItalic"/>
    <w:qFormat/>
    <w:rPr>
      <w:i w:val="0"/>
    </w:rPr>
  </w:style>
  <w:style w:type="paragraph" w:customStyle="1" w:styleId="SignatureRightBold">
    <w:name w:val="Signature_Right Bold"/>
    <w:basedOn w:val="SignatureRight"/>
    <w:qFormat/>
    <w:pPr>
      <w:spacing w:before="120" w:after="120"/>
    </w:pPr>
    <w:rPr>
      <w:b/>
    </w:rPr>
  </w:style>
  <w:style w:type="paragraph" w:customStyle="1" w:styleId="Textstand-alone">
    <w:name w:val="Text_stand-alone"/>
    <w:basedOn w:val="Normal"/>
    <w:qFormat/>
    <w:pPr>
      <w:spacing w:before="240" w:after="240"/>
      <w:jc w:val="both"/>
    </w:pPr>
    <w:rPr>
      <w:rFonts w:ascii="Verdana" w:hAnsi="Verdana"/>
      <w:noProof/>
      <w:sz w:val="18"/>
      <w:szCs w:val="18"/>
      <w:lang w:eastAsia="en-US"/>
    </w:rPr>
  </w:style>
  <w:style w:type="paragraph" w:customStyle="1" w:styleId="SignatureRightItalic0">
    <w:name w:val="Signature_Right Italic"/>
    <w:basedOn w:val="SignatureRightBold"/>
    <w:qFormat/>
    <w:rPr>
      <w:b w:val="0"/>
      <w:i/>
    </w:rPr>
  </w:style>
  <w:style w:type="paragraph" w:customStyle="1" w:styleId="SubTextIndentJustified">
    <w:name w:val="SubText_Indent_Justified"/>
    <w:basedOn w:val="Normal"/>
    <w:qFormat/>
    <w:pPr>
      <w:spacing w:after="240"/>
      <w:ind w:left="720"/>
    </w:pPr>
    <w:rPr>
      <w:rFonts w:ascii="Verdana" w:hAnsi="Verdana"/>
      <w:sz w:val="18"/>
      <w:szCs w:val="18"/>
    </w:rPr>
  </w:style>
  <w:style w:type="paragraph" w:styleId="Footer">
    <w:name w:val="footer"/>
    <w:basedOn w:val="Normal"/>
    <w:link w:val="FooterChar"/>
    <w:uiPriority w:val="99"/>
    <w:pPr>
      <w:tabs>
        <w:tab w:val="center" w:pos="4677"/>
        <w:tab w:val="right" w:pos="9355"/>
      </w:tabs>
    </w:pPr>
  </w:style>
  <w:style w:type="character" w:customStyle="1" w:styleId="FooterChar">
    <w:name w:val="Footer Char"/>
    <w:link w:val="Footer"/>
    <w:uiPriority w:val="99"/>
    <w:rPr>
      <w:rFonts w:ascii="Times New Roman" w:eastAsia="Times New Roman" w:hAnsi="Times New Roman" w:cs="Times New Roman"/>
      <w:sz w:val="24"/>
      <w:szCs w:val="24"/>
      <w:lang w:eastAsia="en-GB"/>
    </w:rPr>
  </w:style>
  <w:style w:type="paragraph" w:styleId="Header">
    <w:name w:val="header"/>
    <w:basedOn w:val="Normal"/>
    <w:link w:val="HeaderChar"/>
    <w:pPr>
      <w:tabs>
        <w:tab w:val="center" w:pos="4677"/>
        <w:tab w:val="right" w:pos="9355"/>
      </w:tabs>
    </w:pPr>
  </w:style>
  <w:style w:type="character" w:customStyle="1" w:styleId="HeaderChar">
    <w:name w:val="Header Char"/>
    <w:link w:val="Header"/>
    <w:rPr>
      <w:rFonts w:ascii="Times New Roman" w:eastAsia="Times New Roman" w:hAnsi="Times New Roman" w:cs="Times New Roman"/>
      <w:sz w:val="24"/>
      <w:szCs w:val="24"/>
      <w:lang w:eastAsia="en-GB"/>
    </w:rPr>
  </w:style>
  <w:style w:type="character" w:customStyle="1" w:styleId="Heading1Char">
    <w:name w:val="Heading 1 Char"/>
    <w:link w:val="Heading1"/>
    <w:rPr>
      <w:rFonts w:ascii="Cambria" w:eastAsia="Times New Roman" w:hAnsi="Cambria" w:cs="Times New Roman"/>
      <w:b/>
      <w:bCs/>
      <w:color w:val="365F91"/>
      <w:sz w:val="28"/>
      <w:szCs w:val="28"/>
      <w:lang w:eastAsia="en-GB"/>
    </w:rPr>
  </w:style>
  <w:style w:type="character" w:styleId="Hyperlink">
    <w:name w:val="Hyperlink"/>
    <w:uiPriority w:val="99"/>
    <w:rPr>
      <w:color w:val="0000FF"/>
      <w:u w:val="single"/>
    </w:rPr>
  </w:style>
  <w:style w:type="character" w:customStyle="1" w:styleId="Marker">
    <w:name w:val="Marker"/>
    <w:rPr>
      <w:color w:val="0000FF"/>
      <w:shd w:val="clear" w:color="auto" w:fill="auto"/>
    </w:rPr>
  </w:style>
  <w:style w:type="paragraph" w:customStyle="1" w:styleId="HEADER1Part1">
    <w:name w:val="HEADER 1_Part 1"/>
    <w:basedOn w:val="HEADER1Part3"/>
    <w:qFormat/>
    <w:pPr>
      <w:numPr>
        <w:numId w:val="4"/>
      </w:numPr>
      <w:jc w:val="both"/>
    </w:pPr>
  </w:style>
  <w:style w:type="paragraph" w:customStyle="1" w:styleId="Textstand-alonebulletpointJustified">
    <w:name w:val="Text_stand-alone_bullet point + Justified"/>
    <w:basedOn w:val="Normal"/>
    <w:qFormat/>
    <w:pPr>
      <w:numPr>
        <w:numId w:val="7"/>
      </w:numPr>
      <w:spacing w:after="240"/>
      <w:contextualSpacing/>
      <w:jc w:val="both"/>
    </w:pPr>
    <w:rPr>
      <w:rFonts w:ascii="Verdana" w:hAnsi="Verdana"/>
      <w:sz w:val="18"/>
    </w:rPr>
  </w:style>
  <w:style w:type="paragraph" w:customStyle="1" w:styleId="TextSubtitlenumberingRCItalic">
    <w:name w:val="Text_Subtitle_(numbering RC Italic)"/>
    <w:basedOn w:val="Normal"/>
    <w:qFormat/>
    <w:pPr>
      <w:numPr>
        <w:numId w:val="1"/>
      </w:numPr>
    </w:pPr>
    <w:rPr>
      <w:rFonts w:ascii="Verdana" w:hAnsi="Verdana"/>
      <w:i/>
      <w:sz w:val="18"/>
      <w:szCs w:val="18"/>
    </w:rPr>
  </w:style>
  <w:style w:type="paragraph" w:customStyle="1" w:styleId="TextstandalonenumberingRCJustified">
    <w:name w:val="Text_stand alone_(numbering RC + Justified)"/>
    <w:qFormat/>
    <w:pPr>
      <w:numPr>
        <w:numId w:val="9"/>
      </w:numPr>
      <w:pBdr>
        <w:top w:val="nil"/>
        <w:left w:val="nil"/>
        <w:bottom w:val="nil"/>
        <w:right w:val="nil"/>
        <w:between w:val="nil"/>
        <w:bar w:val="nil"/>
      </w:pBdr>
      <w:spacing w:before="240"/>
      <w:ind w:left="567" w:hanging="567"/>
      <w:jc w:val="both"/>
    </w:pPr>
    <w:rPr>
      <w:rFonts w:ascii="Verdana" w:eastAsia="Calibri" w:hAnsi="Verdana"/>
      <w:noProof/>
      <w:sz w:val="18"/>
      <w:szCs w:val="18"/>
      <w:bdr w:val="nil"/>
      <w:lang w:eastAsia="en-US"/>
    </w:rPr>
  </w:style>
  <w:style w:type="paragraph" w:customStyle="1" w:styleId="Textstand-alonenumberingJustified">
    <w:name w:val="Text_stand-alone_(numbering) + Justified"/>
    <w:basedOn w:val="Normal"/>
    <w:qFormat/>
    <w:pPr>
      <w:numPr>
        <w:numId w:val="6"/>
      </w:numPr>
      <w:spacing w:after="240"/>
      <w:ind w:hanging="720"/>
      <w:jc w:val="both"/>
    </w:pPr>
    <w:rPr>
      <w:rFonts w:ascii="Verdana" w:hAnsi="Verdana"/>
      <w:sz w:val="18"/>
      <w:szCs w:val="18"/>
    </w:rPr>
  </w:style>
  <w:style w:type="paragraph" w:customStyle="1" w:styleId="Textstand-aloneBulletpoint">
    <w:name w:val="Text_stand-alone Bullet point"/>
    <w:basedOn w:val="Normal"/>
    <w:qFormat/>
    <w:pPr>
      <w:numPr>
        <w:numId w:val="10"/>
      </w:numPr>
      <w:spacing w:after="240"/>
      <w:ind w:left="357" w:hanging="357"/>
      <w:contextualSpacing/>
    </w:pPr>
    <w:rPr>
      <w:rFonts w:ascii="Verdana" w:hAnsi="Verdana"/>
      <w:sz w:val="18"/>
      <w:szCs w:val="18"/>
    </w:rPr>
  </w:style>
  <w:style w:type="paragraph" w:customStyle="1" w:styleId="TextSubtitleItalicnumberinglettera">
    <w:name w:val="Text_Subtitle Italic numbering letter (a)"/>
    <w:basedOn w:val="Normal"/>
    <w:qFormat/>
    <w:pPr>
      <w:numPr>
        <w:numId w:val="3"/>
      </w:numPr>
      <w:ind w:left="357" w:hanging="357"/>
    </w:pPr>
    <w:rPr>
      <w:rFonts w:ascii="Verdana" w:hAnsi="Verdana"/>
      <w:i/>
      <w:sz w:val="18"/>
      <w:szCs w:val="18"/>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paragraph" w:customStyle="1" w:styleId="DGTextstand-alonenumbering">
    <w:name w:val="DG_Text_stand-alone_(numbering)"/>
    <w:qFormat/>
    <w:pPr>
      <w:numPr>
        <w:numId w:val="13"/>
      </w:numPr>
      <w:spacing w:after="240"/>
      <w:ind w:hanging="720"/>
    </w:pPr>
    <w:rPr>
      <w:rFonts w:ascii="Verdana" w:hAnsi="Verdana"/>
      <w:noProof/>
      <w:sz w:val="18"/>
      <w:szCs w:val="18"/>
      <w:lang w:eastAsia="en-US"/>
    </w:rPr>
  </w:style>
  <w:style w:type="paragraph" w:customStyle="1" w:styleId="HEADERTITLE">
    <w:name w:val="HEADER_TITLE"/>
    <w:basedOn w:val="Textstand-alone"/>
    <w:qFormat/>
    <w:pPr>
      <w:tabs>
        <w:tab w:val="left" w:pos="907"/>
      </w:tabs>
      <w:spacing w:before="0"/>
      <w:jc w:val="left"/>
    </w:pPr>
    <w:rPr>
      <w:b/>
      <w:color w:val="016794"/>
      <w:sz w:val="28"/>
    </w:rPr>
  </w:style>
  <w:style w:type="paragraph" w:customStyle="1" w:styleId="FIRSTCHAPTERPAGE1">
    <w:name w:val="FIRST CHAPTER_PAGE_1"/>
    <w:basedOn w:val="Textstand-alone"/>
    <w:qFormat/>
    <w:pPr>
      <w:tabs>
        <w:tab w:val="left" w:pos="907"/>
      </w:tabs>
      <w:spacing w:after="720"/>
      <w:jc w:val="left"/>
    </w:pPr>
    <w:rPr>
      <w:b/>
      <w:color w:val="016794"/>
      <w:sz w:val="40"/>
    </w:rPr>
  </w:style>
  <w:style w:type="paragraph" w:customStyle="1" w:styleId="FIRSTCHAPTERPAGE2">
    <w:name w:val="FIRST CHAPTER_PAGE_2"/>
    <w:basedOn w:val="Textstand-alone"/>
    <w:qFormat/>
    <w:pPr>
      <w:tabs>
        <w:tab w:val="left" w:pos="907"/>
      </w:tabs>
      <w:spacing w:after="720"/>
    </w:pPr>
    <w:rPr>
      <w:b/>
      <w:color w:val="016794"/>
      <w:sz w:val="40"/>
    </w:rPr>
  </w:style>
  <w:style w:type="paragraph" w:customStyle="1" w:styleId="HEADERTITLE1">
    <w:name w:val="HEADER_TITLE_1"/>
    <w:basedOn w:val="Textstand-alone"/>
    <w:qFormat/>
    <w:pPr>
      <w:tabs>
        <w:tab w:val="left" w:pos="907"/>
      </w:tabs>
      <w:spacing w:before="0"/>
      <w:jc w:val="left"/>
    </w:pPr>
    <w:rPr>
      <w:b/>
      <w:color w:val="016794"/>
      <w:sz w:val="28"/>
    </w:rPr>
  </w:style>
  <w:style w:type="paragraph" w:styleId="TOCHeading">
    <w:name w:val="TOC Heading"/>
    <w:basedOn w:val="Heading1"/>
    <w:next w:val="Normal"/>
    <w:uiPriority w:val="39"/>
    <w:unhideWhenUsed/>
    <w:qFormat/>
    <w:pPr>
      <w:spacing w:line="276" w:lineRule="auto"/>
      <w:outlineLvl w:val="9"/>
    </w:pPr>
    <w:rPr>
      <w:rFonts w:asciiTheme="majorHAnsi" w:eastAsiaTheme="majorEastAsia" w:hAnsiTheme="majorHAnsi" w:cstheme="majorBidi"/>
      <w:color w:val="365F91" w:themeColor="accent1" w:themeShade="BF"/>
      <w:lang w:val="en-US" w:eastAsia="ja-JP"/>
    </w:rPr>
  </w:style>
  <w:style w:type="paragraph" w:styleId="TOC1">
    <w:name w:val="toc 1"/>
    <w:basedOn w:val="Normal"/>
    <w:next w:val="Normal"/>
    <w:autoRedefine/>
    <w:uiPriority w:val="39"/>
    <w:unhideWhenUsed/>
    <w:qFormat/>
    <w:pPr>
      <w:spacing w:after="100"/>
    </w:pPr>
    <w:rPr>
      <w:rFonts w:ascii="Verdana" w:hAnsi="Verdana"/>
      <w:color w:val="365F91" w:themeColor="accent1" w:themeShade="BF"/>
      <w:sz w:val="22"/>
    </w:rPr>
  </w:style>
  <w:style w:type="paragraph" w:styleId="TOC2">
    <w:name w:val="toc 2"/>
    <w:basedOn w:val="Normal"/>
    <w:next w:val="Normal"/>
    <w:autoRedefine/>
    <w:uiPriority w:val="39"/>
    <w:unhideWhenUsed/>
    <w:qFormat/>
    <w:pPr>
      <w:spacing w:after="100"/>
      <w:ind w:left="240"/>
    </w:pPr>
    <w:rPr>
      <w:rFonts w:ascii="Verdana" w:hAnsi="Verdana"/>
      <w:color w:val="808080" w:themeColor="background1" w:themeShade="80"/>
      <w:sz w:val="22"/>
    </w:rPr>
  </w:style>
  <w:style w:type="paragraph" w:customStyle="1" w:styleId="HEADERTITLE2">
    <w:name w:val="HEADER_TITLE_2"/>
    <w:basedOn w:val="HEADERTITLE1"/>
    <w:qFormat/>
  </w:style>
  <w:style w:type="paragraph" w:customStyle="1" w:styleId="HEADER1Part4">
    <w:name w:val="HEADER 1_Part 4"/>
    <w:basedOn w:val="HEADER1Part3"/>
    <w:qFormat/>
    <w:pPr>
      <w:numPr>
        <w:numId w:val="18"/>
      </w:numPr>
      <w:ind w:left="851" w:hanging="851"/>
    </w:pPr>
  </w:style>
  <w:style w:type="paragraph" w:customStyle="1" w:styleId="Header2Part4">
    <w:name w:val="Header 2_Part 4"/>
    <w:basedOn w:val="HEADER2Part3"/>
    <w:qFormat/>
  </w:style>
  <w:style w:type="paragraph" w:customStyle="1" w:styleId="HEADER1PartBUDG">
    <w:name w:val="HEADER 1_Part BUDG"/>
    <w:basedOn w:val="Normal"/>
    <w:qFormat/>
    <w:pPr>
      <w:numPr>
        <w:numId w:val="26"/>
      </w:numPr>
      <w:tabs>
        <w:tab w:val="left" w:pos="907"/>
      </w:tabs>
      <w:spacing w:after="240"/>
      <w:jc w:val="both"/>
    </w:pPr>
    <w:rPr>
      <w:rFonts w:ascii="Verdana" w:hAnsi="Verdana"/>
      <w:b/>
      <w:color w:val="016794"/>
      <w:sz w:val="32"/>
      <w:szCs w:val="32"/>
      <w:lang w:val="fr-BE"/>
    </w:rPr>
  </w:style>
  <w:style w:type="paragraph" w:customStyle="1" w:styleId="HEADER2PartBUDG">
    <w:name w:val="HEADER 2_Part BUDG"/>
    <w:basedOn w:val="Normal"/>
    <w:qFormat/>
    <w:pPr>
      <w:numPr>
        <w:ilvl w:val="1"/>
        <w:numId w:val="26"/>
      </w:numPr>
      <w:tabs>
        <w:tab w:val="left" w:pos="709"/>
      </w:tabs>
      <w:spacing w:before="360" w:after="360"/>
    </w:pPr>
    <w:rPr>
      <w:rFonts w:ascii="Verdana" w:eastAsia="Calibri" w:hAnsi="Verdana"/>
      <w:b/>
      <w:color w:val="016794"/>
      <w:sz w:val="28"/>
      <w:lang w:val="fr-BE"/>
    </w:rPr>
  </w:style>
  <w:style w:type="paragraph" w:customStyle="1" w:styleId="HEADER3PartBUGD">
    <w:name w:val="HEADER 3_Part BUGD"/>
    <w:basedOn w:val="Normal"/>
    <w:qFormat/>
    <w:pPr>
      <w:numPr>
        <w:ilvl w:val="2"/>
        <w:numId w:val="26"/>
      </w:numPr>
      <w:tabs>
        <w:tab w:val="left" w:pos="0"/>
      </w:tabs>
      <w:spacing w:before="360" w:after="360"/>
      <w:ind w:firstLine="387"/>
    </w:pPr>
    <w:rPr>
      <w:rFonts w:ascii="Verdana" w:hAnsi="Verdana"/>
      <w:color w:val="016794"/>
      <w:sz w:val="20"/>
      <w:szCs w:val="20"/>
      <w:lang w:val="fr-BE"/>
    </w:rPr>
  </w:style>
  <w:style w:type="paragraph" w:customStyle="1" w:styleId="HEADER4PartBUDG">
    <w:name w:val="HEADER 4_Part BUDG"/>
    <w:basedOn w:val="Normal"/>
    <w:qFormat/>
    <w:pPr>
      <w:numPr>
        <w:ilvl w:val="3"/>
        <w:numId w:val="26"/>
      </w:numPr>
      <w:tabs>
        <w:tab w:val="left" w:pos="907"/>
      </w:tabs>
      <w:spacing w:before="360" w:after="360"/>
      <w:ind w:left="567" w:hanging="567"/>
    </w:pPr>
    <w:rPr>
      <w:rFonts w:ascii="Verdana" w:hAnsi="Verdana"/>
      <w:color w:val="016794"/>
      <w:sz w:val="18"/>
      <w:szCs w:val="18"/>
      <w:lang w:val="fr-BE"/>
    </w:rPr>
  </w:style>
  <w:style w:type="paragraph" w:customStyle="1" w:styleId="HEADER1NOTES">
    <w:name w:val="HEADER 1_NOTES"/>
    <w:basedOn w:val="HEADER1Part2"/>
    <w:qFormat/>
    <w:pPr>
      <w:numPr>
        <w:numId w:val="25"/>
      </w:numPr>
    </w:pPr>
  </w:style>
  <w:style w:type="paragraph" w:customStyle="1" w:styleId="HEADER2NOTES">
    <w:name w:val="HEADER 2_NOTES"/>
    <w:basedOn w:val="HEADER2Part2"/>
    <w:qFormat/>
    <w:pPr>
      <w:numPr>
        <w:numId w:val="25"/>
      </w:numPr>
    </w:pPr>
  </w:style>
  <w:style w:type="paragraph" w:customStyle="1" w:styleId="HEADER3NOTES">
    <w:name w:val="HEADER 3_NOTES"/>
    <w:basedOn w:val="HEADER3Part2"/>
    <w:qFormat/>
    <w:pPr>
      <w:numPr>
        <w:numId w:val="25"/>
      </w:numPr>
    </w:pPr>
  </w:style>
  <w:style w:type="paragraph" w:customStyle="1" w:styleId="HEADER4NOTES">
    <w:name w:val="HEADER 4_NOTES"/>
    <w:basedOn w:val="HEADER4Part2"/>
    <w:qFormat/>
    <w:pPr>
      <w:numPr>
        <w:ilvl w:val="0"/>
        <w:numId w:val="0"/>
      </w:numPr>
    </w:pPr>
  </w:style>
  <w:style w:type="paragraph" w:customStyle="1" w:styleId="DGTextstand-alone">
    <w:name w:val="DG_Text_stand-alone"/>
    <w:link w:val="DGTextstand-aloneChar"/>
    <w:pPr>
      <w:pBdr>
        <w:top w:val="nil"/>
        <w:left w:val="nil"/>
        <w:bottom w:val="nil"/>
        <w:right w:val="nil"/>
        <w:between w:val="nil"/>
        <w:bar w:val="nil"/>
      </w:pBdr>
      <w:spacing w:before="240" w:after="240"/>
      <w:jc w:val="both"/>
    </w:pPr>
    <w:rPr>
      <w:rFonts w:ascii="Verdana" w:eastAsia="Calibri" w:hAnsi="Verdana"/>
      <w:noProof/>
      <w:sz w:val="18"/>
      <w:szCs w:val="18"/>
      <w:bdr w:val="nil"/>
      <w:lang w:eastAsia="en-US"/>
    </w:rPr>
  </w:style>
  <w:style w:type="character" w:customStyle="1" w:styleId="DGTextstand-aloneChar">
    <w:name w:val="DG_Text_stand-alone Char"/>
    <w:link w:val="DGTextstand-alone"/>
    <w:rPr>
      <w:rFonts w:ascii="Verdana" w:eastAsia="Calibri" w:hAnsi="Verdana"/>
      <w:noProof/>
      <w:sz w:val="18"/>
      <w:szCs w:val="18"/>
      <w:bdr w:val="nil"/>
      <w:lang w:eastAsia="en-US"/>
    </w:rPr>
  </w:style>
  <w:style w:type="paragraph" w:customStyle="1" w:styleId="DMETW16571BIPBS">
    <w:name w:val="DM_ETW_16571_BIP_BS"/>
    <w:rPr>
      <w:rFonts w:eastAsia="Calibri"/>
    </w:rPr>
  </w:style>
  <w:style w:type="paragraph" w:customStyle="1" w:styleId="DMETW16572BIPSOFP">
    <w:name w:val="DM_ETW_16572_BIP_SOFP"/>
    <w:rPr>
      <w:rFonts w:eastAsia="Calibri"/>
    </w:rPr>
  </w:style>
  <w:style w:type="paragraph" w:customStyle="1" w:styleId="DMETW16574BIPCF">
    <w:name w:val="DM_ETW_16574_BIP_CF"/>
    <w:rPr>
      <w:rFonts w:eastAsia="Calibri"/>
    </w:rPr>
  </w:style>
  <w:style w:type="paragraph" w:customStyle="1" w:styleId="DMETW16573BIPCHNA">
    <w:name w:val="DM_ETW_16573_BIP_CHNA"/>
    <w:rPr>
      <w:rFonts w:eastAsia="Calibri"/>
    </w:rPr>
  </w:style>
  <w:style w:type="paragraph" w:customStyle="1" w:styleId="DMETW17185BIPCURR">
    <w:name w:val="DM_ETW_17185_BIP_CURR"/>
    <w:rPr>
      <w:rFonts w:eastAsia="Calibri"/>
    </w:rPr>
  </w:style>
  <w:style w:type="paragraph" w:customStyle="1" w:styleId="DMETW17185BIPDR">
    <w:name w:val="DM_ETW_17185_BIP_DR"/>
    <w:rPr>
      <w:rFonts w:eastAsia="Calibri"/>
    </w:rPr>
  </w:style>
  <w:style w:type="character" w:styleId="FootnoteReference">
    <w:name w:val="footnote reference"/>
    <w:uiPriority w:val="99"/>
    <w:semiHidden/>
    <w:unhideWhenUsed/>
    <w:rPr>
      <w:vertAlign w:val="superscript"/>
    </w:rPr>
  </w:style>
  <w:style w:type="paragraph" w:customStyle="1" w:styleId="Text6pNormalLeft">
    <w:name w:val="Text_6p_Normal_Left"/>
    <w:qFormat/>
    <w:pPr>
      <w:pBdr>
        <w:top w:val="nil"/>
        <w:left w:val="nil"/>
        <w:bottom w:val="nil"/>
        <w:right w:val="nil"/>
        <w:between w:val="nil"/>
        <w:bar w:val="nil"/>
      </w:pBdr>
    </w:pPr>
    <w:rPr>
      <w:rFonts w:ascii="Verdana" w:eastAsia="Calibri" w:hAnsi="Verdana"/>
      <w:bCs/>
      <w:noProof/>
      <w:sz w:val="12"/>
      <w:bdr w:val="nil"/>
      <w:lang w:eastAsia="en-US"/>
    </w:rPr>
  </w:style>
  <w:style w:type="paragraph" w:customStyle="1" w:styleId="DMETW16536BIPPPEI">
    <w:name w:val="DM_ETW_16536_BIP_PPEI"/>
    <w:rPr>
      <w:rFonts w:eastAsia="Calibri"/>
    </w:rPr>
  </w:style>
  <w:style w:type="paragraph" w:customStyle="1" w:styleId="DMETW16536BIPPPE">
    <w:name w:val="DM_ETW_16536_BIP_PPE"/>
    <w:rPr>
      <w:rFonts w:eastAsia="Calibri"/>
    </w:rPr>
  </w:style>
  <w:style w:type="paragraph" w:customStyle="1" w:styleId="DMETW16570BIPPARTASS1">
    <w:name w:val="DM_ETW_16570_BIP_PARTASS1"/>
    <w:rPr>
      <w:rFonts w:eastAsia="Calibri"/>
    </w:rPr>
  </w:style>
  <w:style w:type="paragraph" w:customStyle="1" w:styleId="DMETW16570BIPPARTASS2">
    <w:name w:val="DM_ETW_16570_BIP_PARTASS2"/>
    <w:rPr>
      <w:rFonts w:eastAsia="Calibri"/>
    </w:rPr>
  </w:style>
  <w:style w:type="paragraph" w:customStyle="1" w:styleId="DMETW16570BIPEIF2">
    <w:name w:val="DM_ETW_16570_BIP_EIF2"/>
    <w:rPr>
      <w:rFonts w:eastAsia="Calibri"/>
    </w:rPr>
  </w:style>
  <w:style w:type="paragraph" w:customStyle="1" w:styleId="DMETW16570BIPEIF1">
    <w:name w:val="DM_ETW_16570_BIP_EIF1"/>
    <w:rPr>
      <w:rFonts w:eastAsia="Calibri"/>
    </w:rPr>
  </w:style>
  <w:style w:type="paragraph" w:customStyle="1" w:styleId="DMETW16545BIPFINA">
    <w:name w:val="DM_ETW_16545_BIP_FINA"/>
    <w:rPr>
      <w:rFonts w:eastAsia="Calibri"/>
    </w:rPr>
  </w:style>
  <w:style w:type="paragraph" w:customStyle="1" w:styleId="DMETW16545BIPAFS">
    <w:name w:val="DM_ETW_16545_BIP_AFS"/>
    <w:rPr>
      <w:rFonts w:eastAsia="Calibri"/>
    </w:rPr>
  </w:style>
  <w:style w:type="paragraph" w:customStyle="1" w:styleId="DMETW16545BIPFAFVTSD">
    <w:name w:val="DM_ETW_16545_BIP_FAFVTSD"/>
    <w:rPr>
      <w:rFonts w:eastAsia="Calibri"/>
    </w:rPr>
  </w:style>
  <w:style w:type="paragraph" w:customStyle="1" w:styleId="DMETW16545BIPFVH">
    <w:name w:val="DM_ETW_16545_BIP_FVH"/>
    <w:rPr>
      <w:rFonts w:eastAsia="Calibri"/>
    </w:rPr>
  </w:style>
  <w:style w:type="paragraph" w:customStyle="1" w:styleId="DMETW16545BIPRECOFINA">
    <w:name w:val="DM_ETW_16545_BIP_RECOFINA"/>
    <w:rPr>
      <w:rFonts w:eastAsia="Calibri"/>
    </w:rPr>
  </w:style>
  <w:style w:type="paragraph" w:customStyle="1" w:styleId="DMETW16545BIPLO">
    <w:name w:val="DM_ETW_16545_BIP_LO"/>
    <w:rPr>
      <w:rFonts w:eastAsia="Calibri"/>
    </w:rPr>
  </w:style>
  <w:style w:type="paragraph" w:customStyle="1" w:styleId="DMETW16545BIPLGFBF">
    <w:name w:val="DM_ETW_16545_BIP_LGFBF"/>
    <w:rPr>
      <w:rFonts w:eastAsia="Calibri"/>
    </w:rPr>
  </w:style>
  <w:style w:type="paragraph" w:customStyle="1" w:styleId="DMETW16545BIPBORR2">
    <w:name w:val="DM_ETW_16545_BIP_BORR2"/>
    <w:rPr>
      <w:rFonts w:eastAsia="Calibri"/>
    </w:rPr>
  </w:style>
  <w:style w:type="paragraph" w:customStyle="1" w:styleId="DMETW16545BIPLOBUDG">
    <w:name w:val="DM_ETW_16545_BIP_LOBUDG"/>
    <w:rPr>
      <w:rFonts w:eastAsia="Calibri"/>
    </w:rPr>
  </w:style>
  <w:style w:type="paragraph" w:customStyle="1" w:styleId="DMETW16545BIPIMP">
    <w:name w:val="DM_ETW_16545_BIP_IMP"/>
    <w:rPr>
      <w:rFonts w:eastAsia="Calibri"/>
    </w:rPr>
  </w:style>
  <w:style w:type="paragraph" w:customStyle="1" w:styleId="DMETW16547BIPPF">
    <w:name w:val="DM_ETW_16547_BIP_PF"/>
    <w:rPr>
      <w:rFonts w:eastAsia="Calibri"/>
    </w:rPr>
  </w:style>
  <w:style w:type="paragraph" w:customStyle="1" w:styleId="DMETW16547BIPPFD">
    <w:name w:val="DM_ETW_16547_BIP_PFD"/>
    <w:rPr>
      <w:rFonts w:eastAsia="Calibri"/>
    </w:rPr>
  </w:style>
  <w:style w:type="paragraph" w:customStyle="1" w:styleId="DMETW16547BIPFEIAS">
    <w:name w:val="DM_ETW_16547_BIP_FEIAS"/>
    <w:rPr>
      <w:rFonts w:eastAsia="Calibri"/>
    </w:rPr>
  </w:style>
  <w:style w:type="paragraph" w:customStyle="1" w:styleId="DMETW16534BIPERNER">
    <w:name w:val="DM_ETW_16534_BIP_ERNER"/>
    <w:rPr>
      <w:rFonts w:eastAsia="Calibri"/>
    </w:rPr>
  </w:style>
  <w:style w:type="paragraph" w:customStyle="1" w:styleId="DMETW16534BIPRNET">
    <w:name w:val="DM_ETW_16534_BIP_RNET"/>
    <w:rPr>
      <w:rFonts w:eastAsia="Calibri"/>
    </w:rPr>
  </w:style>
  <w:style w:type="paragraph" w:customStyle="1" w:styleId="DMETW16486BIPRMS">
    <w:name w:val="DM_ETW_16486_BIP_RMS"/>
    <w:rPr>
      <w:rFonts w:eastAsia="Calibri"/>
    </w:rPr>
  </w:style>
  <w:style w:type="paragraph" w:customStyle="1" w:styleId="DMETW16534BIPFINES">
    <w:name w:val="DM_ETW_16534_BIP_FINES"/>
    <w:rPr>
      <w:rFonts w:eastAsia="Calibri"/>
    </w:rPr>
  </w:style>
  <w:style w:type="paragraph" w:customStyle="1" w:styleId="DMETW16495BIPAIDC">
    <w:name w:val="DM_ETW_16495_BIP_AIDC"/>
    <w:rPr>
      <w:rFonts w:eastAsia="Calibri"/>
    </w:rPr>
  </w:style>
  <w:style w:type="paragraph" w:customStyle="1" w:styleId="DMETW16534BIPRET">
    <w:name w:val="DM_ETW_16534_BIP_RET"/>
    <w:rPr>
      <w:rFonts w:eastAsia="Calibri"/>
    </w:rPr>
  </w:style>
  <w:style w:type="paragraph" w:customStyle="1" w:styleId="DMETW16546BIPINV">
    <w:name w:val="DM_ETW_16546_BIP_INV"/>
    <w:rPr>
      <w:rFonts w:eastAsia="Calibri"/>
    </w:rPr>
  </w:style>
  <w:style w:type="paragraph" w:customStyle="1" w:styleId="DMETW16548BIPCCE">
    <w:name w:val="DM_ETW_16548_BIP_CCE"/>
    <w:rPr>
      <w:rFonts w:eastAsia="Calibri"/>
    </w:rPr>
  </w:style>
  <w:style w:type="paragraph" w:customStyle="1" w:styleId="DMETW16549BIPPENS1">
    <w:name w:val="DM_ETW_16549_BIP_PENS1"/>
    <w:rPr>
      <w:rFonts w:eastAsia="Calibri"/>
    </w:rPr>
  </w:style>
  <w:style w:type="paragraph" w:customStyle="1" w:styleId="DMETW16549BIPSPL">
    <w:name w:val="DM_ETW_16549_BIP_SPL"/>
    <w:rPr>
      <w:rFonts w:eastAsia="Calibri"/>
    </w:rPr>
  </w:style>
  <w:style w:type="paragraph" w:customStyle="1" w:styleId="DMETW16549BIPPENS2">
    <w:name w:val="DM_ETW_16549_BIP_PENS2"/>
    <w:rPr>
      <w:rFonts w:eastAsia="Calibri"/>
    </w:rPr>
  </w:style>
  <w:style w:type="paragraph" w:customStyle="1" w:styleId="DMETW16549BIPPENS3">
    <w:name w:val="DM_ETW_16549_BIP_PENS3"/>
    <w:rPr>
      <w:rFonts w:eastAsia="Calibri"/>
    </w:rPr>
  </w:style>
  <w:style w:type="paragraph" w:customStyle="1" w:styleId="DMETW16549BIPPENS6">
    <w:name w:val="DM_ETW_16549_BIP_PENS6"/>
    <w:rPr>
      <w:rFonts w:eastAsia="Calibri"/>
    </w:rPr>
  </w:style>
  <w:style w:type="paragraph" w:customStyle="1" w:styleId="DMETW16549BIPPENS7">
    <w:name w:val="DM_ETW_16549_BIP_PENS7"/>
    <w:rPr>
      <w:rFonts w:eastAsia="Calibri"/>
    </w:rPr>
  </w:style>
  <w:style w:type="paragraph" w:customStyle="1" w:styleId="DMETW16549BIPPENS8">
    <w:name w:val="DM_ETW_16549_BIP_PENS8"/>
    <w:rPr>
      <w:rFonts w:eastAsia="Calibri"/>
    </w:rPr>
  </w:style>
  <w:style w:type="paragraph" w:customStyle="1" w:styleId="DMETW16549BIPPENS9">
    <w:name w:val="DM_ETW_16549_BIP_PENS9"/>
    <w:rPr>
      <w:rFonts w:eastAsia="Calibri"/>
    </w:rPr>
  </w:style>
  <w:style w:type="paragraph" w:customStyle="1" w:styleId="DMETW16549BIPPENS10">
    <w:name w:val="DM_ETW_16549_BIP_PENS10"/>
    <w:rPr>
      <w:rFonts w:eastAsia="Calibri"/>
    </w:rPr>
  </w:style>
  <w:style w:type="paragraph" w:customStyle="1" w:styleId="DMETW16549BIPPENS11">
    <w:name w:val="DM_ETW_16549_BIP_PENS11"/>
    <w:rPr>
      <w:rFonts w:eastAsia="Calibri"/>
    </w:rPr>
  </w:style>
  <w:style w:type="paragraph" w:customStyle="1" w:styleId="DMETW16549BIPPENS12">
    <w:name w:val="DM_ETW_16549_BIP_PENS12"/>
    <w:rPr>
      <w:rFonts w:eastAsia="Calibri"/>
    </w:rPr>
  </w:style>
  <w:style w:type="paragraph" w:customStyle="1" w:styleId="DMETW16550BIPPROV">
    <w:name w:val="DM_ETW_16550_BIP_PROV"/>
    <w:rPr>
      <w:rFonts w:eastAsia="Calibri"/>
    </w:rPr>
  </w:style>
  <w:style w:type="paragraph" w:customStyle="1" w:styleId="DMETW16552BIPFINL">
    <w:name w:val="DM_ETW_16552_BIP_FINL"/>
    <w:rPr>
      <w:rFonts w:eastAsia="Calibri"/>
    </w:rPr>
  </w:style>
  <w:style w:type="paragraph" w:customStyle="1" w:styleId="DMETW16552BIPBORR">
    <w:name w:val="DM_ETW_16552_BIP_BORR"/>
    <w:rPr>
      <w:rFonts w:eastAsia="Calibri"/>
    </w:rPr>
  </w:style>
  <w:style w:type="paragraph" w:customStyle="1" w:styleId="DMETW16552BIPLGFBF">
    <w:name w:val="DM_ETW_16552_BIP_LGFBF"/>
    <w:rPr>
      <w:rFonts w:eastAsia="Calibri"/>
    </w:rPr>
  </w:style>
  <w:style w:type="paragraph" w:customStyle="1" w:styleId="DMETW16552BIPBORR3">
    <w:name w:val="DM_ETW_16552_BIP_BORR3"/>
    <w:rPr>
      <w:rFonts w:eastAsia="Calibri"/>
    </w:rPr>
  </w:style>
  <w:style w:type="paragraph" w:customStyle="1" w:styleId="DMETW16553BIPOFL">
    <w:name w:val="DM_ETW_16553_BIP_OFL"/>
    <w:rPr>
      <w:rFonts w:eastAsia="Calibri"/>
    </w:rPr>
  </w:style>
  <w:style w:type="paragraph" w:customStyle="1" w:styleId="DMETW16569BIPFL">
    <w:name w:val="DM_ETW_16569_BIP_FL"/>
    <w:rPr>
      <w:rFonts w:eastAsia="Calibri"/>
    </w:rPr>
  </w:style>
  <w:style w:type="paragraph" w:customStyle="1" w:styleId="DMETW16552BIPNOTIONALFL">
    <w:name w:val="DM_ETW_16552_BIP_NOTIONALFL"/>
    <w:rPr>
      <w:rFonts w:eastAsia="Calibri"/>
    </w:rPr>
  </w:style>
  <w:style w:type="paragraph" w:customStyle="1" w:styleId="DMETW16552BIPFVH">
    <w:name w:val="DM_ETW_16552_BIP_FVH"/>
    <w:rPr>
      <w:rFonts w:eastAsia="Calibri"/>
    </w:rPr>
  </w:style>
  <w:style w:type="paragraph" w:customStyle="1" w:styleId="DMETW16530BIPPAYAB">
    <w:name w:val="DM_ETW_16530_BIP_PAYAB"/>
    <w:rPr>
      <w:rFonts w:eastAsia="Calibri"/>
    </w:rPr>
  </w:style>
  <w:style w:type="paragraph" w:customStyle="1" w:styleId="Text9pItalicLeft">
    <w:name w:val="Text_9p_Italic_Left"/>
    <w:qFormat/>
    <w:pPr>
      <w:pBdr>
        <w:top w:val="nil"/>
        <w:left w:val="nil"/>
        <w:bottom w:val="nil"/>
        <w:right w:val="nil"/>
        <w:between w:val="nil"/>
        <w:bar w:val="nil"/>
      </w:pBdr>
    </w:pPr>
    <w:rPr>
      <w:rFonts w:ascii="Verdana" w:eastAsia="Calibri" w:hAnsi="Verdana"/>
      <w:i/>
      <w:noProof/>
      <w:sz w:val="18"/>
      <w:szCs w:val="18"/>
      <w:bdr w:val="nil"/>
      <w:lang w:eastAsia="en-US"/>
    </w:rPr>
  </w:style>
  <w:style w:type="paragraph" w:customStyle="1" w:styleId="DMETW16554BIPACCDEF">
    <w:name w:val="DM_ETW_16554_BIP_ACCDEF"/>
    <w:rPr>
      <w:rFonts w:eastAsia="Calibri"/>
    </w:rPr>
  </w:style>
  <w:style w:type="paragraph" w:customStyle="1" w:styleId="DMETW16554BIPSPLITACC">
    <w:name w:val="DM_ETW_16554_BIP_SPLITACC"/>
    <w:rPr>
      <w:rFonts w:eastAsia="Calibri"/>
    </w:rPr>
  </w:style>
  <w:style w:type="paragraph" w:customStyle="1" w:styleId="DMETW16555BIPRES">
    <w:name w:val="DM_ETW_16555_BIP_RES"/>
    <w:rPr>
      <w:rFonts w:eastAsia="Calibri"/>
    </w:rPr>
  </w:style>
  <w:style w:type="paragraph" w:customStyle="1" w:styleId="DMETW16555BIPFVMAFS">
    <w:name w:val="DM_ETW_16555_BIP_FVMAFS"/>
    <w:rPr>
      <w:rFonts w:eastAsia="Calibri"/>
    </w:rPr>
  </w:style>
  <w:style w:type="paragraph" w:customStyle="1" w:styleId="DMETW16555BIPMEMST1">
    <w:name w:val="DM_ETW_16555_BIP_MEMST1"/>
    <w:rPr>
      <w:rFonts w:eastAsia="Calibri"/>
    </w:rPr>
  </w:style>
  <w:style w:type="paragraph" w:customStyle="1" w:styleId="DMETW16562BIPTOR">
    <w:name w:val="DM_ETW_16562_BIP_TOR"/>
    <w:rPr>
      <w:rFonts w:eastAsia="Calibri"/>
    </w:rPr>
  </w:style>
  <w:style w:type="paragraph" w:customStyle="1" w:styleId="DMETW16564BIPRECOVEXP">
    <w:name w:val="DM_ETW_16564_BIP_RECOVEXP"/>
    <w:rPr>
      <w:rFonts w:eastAsia="Calibri"/>
    </w:rPr>
  </w:style>
  <w:style w:type="paragraph" w:customStyle="1" w:styleId="DMETW16459BIPONER">
    <w:name w:val="DM_ETW_16459_BIP_ONER"/>
    <w:rPr>
      <w:rFonts w:eastAsia="Calibri"/>
    </w:rPr>
  </w:style>
  <w:style w:type="paragraph" w:customStyle="1" w:styleId="DMETW16567BIPFINREV">
    <w:name w:val="DM_ETW_16567_BIP_FINREV"/>
    <w:rPr>
      <w:rFonts w:eastAsia="Calibri"/>
    </w:rPr>
  </w:style>
  <w:style w:type="paragraph" w:customStyle="1" w:styleId="DMETW16563BIPOER">
    <w:name w:val="DM_ETW_16563_BIP_OER"/>
    <w:rPr>
      <w:rFonts w:eastAsia="Calibri"/>
    </w:rPr>
  </w:style>
  <w:style w:type="paragraph" w:customStyle="1" w:styleId="DMETW16488BIPSM">
    <w:name w:val="DM_ETW_16488_BIP_SM"/>
    <w:rPr>
      <w:rFonts w:eastAsia="Calibri"/>
    </w:rPr>
  </w:style>
  <w:style w:type="paragraph" w:customStyle="1" w:styleId="DMETW16488BIPDM">
    <w:name w:val="DM_ETW_16488_BIP_DM"/>
    <w:rPr>
      <w:rFonts w:eastAsia="Calibri"/>
    </w:rPr>
  </w:style>
  <w:style w:type="paragraph" w:customStyle="1" w:styleId="DMETW16488BIPIM">
    <w:name w:val="DM_ETW_16488_BIP_IM"/>
    <w:rPr>
      <w:rFonts w:eastAsia="Calibri"/>
    </w:rPr>
  </w:style>
  <w:style w:type="paragraph" w:customStyle="1" w:styleId="DMETW16565BIPSPC">
    <w:name w:val="DM_ETW_16565_BIP_SPC"/>
    <w:rPr>
      <w:rFonts w:eastAsia="Calibri"/>
    </w:rPr>
  </w:style>
  <w:style w:type="paragraph" w:customStyle="1" w:styleId="DMETW16568BIPFINEXP">
    <w:name w:val="DM_ETW_16568_BIP_FINEXP"/>
    <w:rPr>
      <w:rFonts w:eastAsia="Calibri"/>
    </w:rPr>
  </w:style>
  <w:style w:type="paragraph" w:customStyle="1" w:styleId="DMETW16511BIPOE">
    <w:name w:val="DM_ETW_16511_BIP_OE"/>
    <w:rPr>
      <w:rFonts w:eastAsia="Calibri"/>
    </w:rPr>
  </w:style>
  <w:style w:type="paragraph" w:customStyle="1" w:styleId="DMETW16566BIPRD">
    <w:name w:val="DM_ETW_16566_BIP_RD"/>
    <w:rPr>
      <w:rFonts w:eastAsia="Calibri"/>
    </w:rPr>
  </w:style>
  <w:style w:type="paragraph" w:customStyle="1" w:styleId="DMETW16504BIPSEGREP">
    <w:name w:val="DM_ETW_16504_BIP_SEGREP"/>
    <w:rPr>
      <w:rFonts w:eastAsia="Calibri"/>
    </w:rPr>
  </w:style>
  <w:style w:type="paragraph" w:customStyle="1" w:styleId="DMETW16559BIPGUAR">
    <w:name w:val="DM_ETW_16559_BIP_GUAR"/>
    <w:rPr>
      <w:rFonts w:eastAsia="Calibri"/>
    </w:rPr>
  </w:style>
  <w:style w:type="paragraph" w:customStyle="1" w:styleId="DMETW16558BIPGUARFA">
    <w:name w:val="DM_ETW_16558_BIP_GUARFA"/>
    <w:rPr>
      <w:rFonts w:eastAsia="Calibri"/>
    </w:rPr>
  </w:style>
  <w:style w:type="paragraph" w:customStyle="1" w:styleId="DMETW16558BIPINSGUA">
    <w:name w:val="DM_ETW_16558_BIP_INSGUA"/>
    <w:rPr>
      <w:rFonts w:eastAsia="Calibri"/>
    </w:rPr>
  </w:style>
  <w:style w:type="paragraph" w:customStyle="1" w:styleId="DMETW16558BIPCL">
    <w:name w:val="DM_ETW_16558_BIP_CL"/>
    <w:rPr>
      <w:rFonts w:eastAsia="Calibri"/>
    </w:rPr>
  </w:style>
  <w:style w:type="paragraph" w:customStyle="1" w:styleId="DMETW16557BIPCA">
    <w:name w:val="DM_ETW_16557_BIP_CA"/>
    <w:rPr>
      <w:rFonts w:eastAsia="Calibri"/>
    </w:rPr>
  </w:style>
  <w:style w:type="paragraph" w:customStyle="1" w:styleId="DMETW16560BIPOBULEG">
    <w:name w:val="DM_ETW_16560_BIP_OBULEG"/>
    <w:rPr>
      <w:rFonts w:eastAsia="Calibri"/>
    </w:rPr>
  </w:style>
  <w:style w:type="paragraph" w:customStyle="1" w:styleId="DMETW16560BIPOCNYE">
    <w:name w:val="DM_ETW_16560_BIP_OCNYE"/>
    <w:rPr>
      <w:rFonts w:eastAsia="Calibri"/>
    </w:rPr>
  </w:style>
  <w:style w:type="paragraph" w:customStyle="1" w:styleId="DMETW16561BIPSTRUCAC">
    <w:name w:val="DM_ETW_16561_BIP_STRUCAC"/>
    <w:rPr>
      <w:rFonts w:eastAsia="Calibri"/>
    </w:rPr>
  </w:style>
  <w:style w:type="paragraph" w:customStyle="1" w:styleId="DMETW16560BIPLEGCOM">
    <w:name w:val="DM_ETW_16560_BIP_LEGCOM"/>
    <w:rPr>
      <w:rFonts w:eastAsia="Calibri"/>
    </w:rPr>
  </w:style>
  <w:style w:type="paragraph" w:customStyle="1" w:styleId="DMETW16575BIPPPERE">
    <w:name w:val="DM_ETW_16575_BIP_PPERE"/>
    <w:rPr>
      <w:rFonts w:eastAsia="Calibri"/>
    </w:rPr>
  </w:style>
  <w:style w:type="paragraph" w:customStyle="1" w:styleId="DMETW16515BIPCRCY">
    <w:name w:val="DM_ETW_16515_BIP_CRCY"/>
    <w:rPr>
      <w:rFonts w:eastAsia="Calibri"/>
    </w:rPr>
  </w:style>
  <w:style w:type="paragraph" w:customStyle="1" w:styleId="DMETW16515BIPCRPY">
    <w:name w:val="DM_ETW_16515_BIP_CRPY"/>
    <w:rPr>
      <w:rFonts w:eastAsia="Calibri"/>
    </w:rPr>
  </w:style>
  <w:style w:type="paragraph" w:customStyle="1" w:styleId="DMETW16515BIPSDS">
    <w:name w:val="DM_ETW_16515_BIP_SDS"/>
    <w:rPr>
      <w:rFonts w:eastAsia="Calibri"/>
    </w:rPr>
  </w:style>
  <w:style w:type="paragraph" w:customStyle="1" w:styleId="DMETW16515BIPNAS">
    <w:name w:val="DM_ETW_16515_BIP_NAS"/>
    <w:rPr>
      <w:rFonts w:eastAsia="Calibri"/>
    </w:rPr>
  </w:style>
  <w:style w:type="paragraph" w:customStyle="1" w:styleId="DMETW16515BIPSDW">
    <w:name w:val="DM_ETW_16515_BIP_SDW"/>
    <w:rPr>
      <w:rFonts w:eastAsia="Calibri"/>
    </w:rPr>
  </w:style>
  <w:style w:type="paragraph" w:customStyle="1" w:styleId="DMETW16515BIPNAW">
    <w:name w:val="DM_ETW_16515_BIP_NAW"/>
    <w:rPr>
      <w:rFonts w:eastAsia="Calibri"/>
    </w:rPr>
  </w:style>
  <w:style w:type="paragraph" w:customStyle="1" w:styleId="DMETW16468BIPIRR">
    <w:name w:val="DM_ETW_16468_BIP_IRR"/>
    <w:rPr>
      <w:rFonts w:eastAsia="Calibri"/>
    </w:rPr>
  </w:style>
  <w:style w:type="paragraph" w:customStyle="1" w:styleId="DMETW16483BIPCDTR">
    <w:name w:val="DM_ETW_16483_BIP_CDTR"/>
    <w:rPr>
      <w:rFonts w:eastAsia="Calibri"/>
    </w:rPr>
  </w:style>
  <w:style w:type="paragraph" w:customStyle="1" w:styleId="DMETW16483BIPFARCCY">
    <w:name w:val="DM_ETW_16483_BIP_FARCCY"/>
    <w:rPr>
      <w:rFonts w:eastAsia="Calibri"/>
    </w:rPr>
  </w:style>
  <w:style w:type="paragraph" w:customStyle="1" w:styleId="DMETW16483BIPFARCPY">
    <w:name w:val="DM_ETW_16483_BIP_FARCPY"/>
    <w:rPr>
      <w:rFonts w:eastAsia="Calibri"/>
    </w:rPr>
  </w:style>
  <w:style w:type="paragraph" w:customStyle="1" w:styleId="DMETW16539BIPLR">
    <w:name w:val="DM_ETW_16539_BIP_LR"/>
    <w:rPr>
      <w:rFonts w:eastAsia="Calibri"/>
    </w:rPr>
  </w:style>
  <w:style w:type="paragraph" w:customStyle="1" w:styleId="DMETW16539BIPFLA">
    <w:name w:val="DM_ETW_16539_BIP_FLA"/>
    <w:rPr>
      <w:rFonts w:eastAsia="Calibri"/>
    </w:rPr>
  </w:style>
  <w:style w:type="paragraph" w:styleId="FootnoteText">
    <w:name w:val="footnote text"/>
    <w:basedOn w:val="Normal"/>
    <w:link w:val="FootnoteTextChar"/>
    <w:uiPriority w:val="99"/>
    <w:semiHidden/>
    <w:unhideWhenUsed/>
    <w:qFormat/>
    <w:rPr>
      <w:sz w:val="20"/>
      <w:szCs w:val="20"/>
    </w:rPr>
  </w:style>
  <w:style w:type="character" w:customStyle="1" w:styleId="FootnoteTextChar">
    <w:name w:val="Footnote Text Char"/>
    <w:basedOn w:val="DefaultParagraphFont"/>
    <w:link w:val="FootnoteText"/>
    <w:uiPriority w:val="99"/>
    <w:semiHidden/>
    <w:rPr>
      <w:rFonts w:ascii="Times New Roman" w:hAnsi="Times New Roman"/>
    </w:rPr>
  </w:style>
  <w:style w:type="paragraph" w:customStyle="1" w:styleId="DMETW16461BIP01Statementofcomparisonofbudgetandactualamounts">
    <w:name w:val="DM_ETW_16461_BIP_01_Statement_of_comparison_of_budget_and_actual_amounts"/>
    <w:rPr>
      <w:rFonts w:eastAsia="Calibri"/>
    </w:rPr>
  </w:style>
  <w:style w:type="paragraph" w:customStyle="1" w:styleId="DMETW16461BIP02BudgetexpenditurecommitmentsbyMFF">
    <w:name w:val="DM_ETW_16461_BIP_02_Budget_expenditure_commitments_by_MFF"/>
    <w:rPr>
      <w:rFonts w:eastAsia="Calibri"/>
    </w:rPr>
  </w:style>
  <w:style w:type="paragraph" w:customStyle="1" w:styleId="DMETW16461BIP03BudgetexpenditurePaymentsbyMFF">
    <w:name w:val="DM_ETW_16461_BIP_03_Budget_expenditure_Payments_by_MFF"/>
    <w:rPr>
      <w:rFonts w:eastAsia="Calibri"/>
    </w:rPr>
  </w:style>
  <w:style w:type="paragraph" w:customStyle="1" w:styleId="DMETW16461BIP04Implementationofbudgetrevenue">
    <w:name w:val="DM_ETW_16461_BIP_04_Implementation_of_budget_revenue"/>
    <w:rPr>
      <w:rFonts w:eastAsia="Calibri"/>
    </w:rPr>
  </w:style>
  <w:style w:type="paragraph" w:customStyle="1" w:styleId="DMETW16461BIP05MFFBreakdownincommitmandpayments">
    <w:name w:val="DM_ETW_16461_BIP_05_MFF_Breakdown_in_commitm_and_payments"/>
    <w:rPr>
      <w:rFonts w:eastAsia="Calibri"/>
    </w:rPr>
  </w:style>
  <w:style w:type="paragraph" w:customStyle="1" w:styleId="DMETW16461BIP06MFFImplemCommitments">
    <w:name w:val="DM_ETW_16461_BIP_06_MFF_Implem_Commitments"/>
    <w:rPr>
      <w:rFonts w:eastAsia="Calibri"/>
    </w:rPr>
  </w:style>
  <w:style w:type="paragraph" w:customStyle="1" w:styleId="DMETW16461BIP07MFFImplemPayments">
    <w:name w:val="DM_ETW_16461_BIP_07_MFF_Implem_Payments"/>
    <w:rPr>
      <w:rFonts w:eastAsia="Calibri"/>
    </w:rPr>
  </w:style>
  <w:style w:type="paragraph" w:customStyle="1" w:styleId="DMETW16461BIP08MFFMovementsincommitmentsoustanding">
    <w:name w:val="DM_ETW_16461_BIP_08_MFF_Movements_in_commitments_oustanding"/>
    <w:rPr>
      <w:rFonts w:eastAsia="Calibri"/>
    </w:rPr>
  </w:style>
  <w:style w:type="paragraph" w:customStyle="1" w:styleId="DMETW16461BIP09MFFCommitmentsoutstandingyearoforigin">
    <w:name w:val="DM_ETW_16461_BIP_09_MFF_Commitments_outstanding_year_of_origin"/>
    <w:rPr>
      <w:rFonts w:eastAsia="Calibri"/>
    </w:rPr>
  </w:style>
  <w:style w:type="paragraph" w:customStyle="1" w:styleId="DMETW16461BIP10PolAreaBreakdownCommitmPaym">
    <w:name w:val="DM_ETW_16461_BIP_10_PolArea_Breakdown_Commitm_Paym"/>
    <w:rPr>
      <w:rFonts w:eastAsia="Calibri"/>
    </w:rPr>
  </w:style>
  <w:style w:type="paragraph" w:customStyle="1" w:styleId="DMETW16461BIP11PolAreaImplemCommitments">
    <w:name w:val="DM_ETW_16461_BIP_11_PolArea_Implem_Commitments"/>
    <w:rPr>
      <w:rFonts w:eastAsia="Calibri"/>
    </w:rPr>
  </w:style>
  <w:style w:type="paragraph" w:customStyle="1" w:styleId="DMETW16461BIP12PolAreaImplemPayments">
    <w:name w:val="DM_ETW_16461_BIP_12_PolArea_Implem_Payments"/>
    <w:rPr>
      <w:rFonts w:eastAsia="Calibri"/>
    </w:rPr>
  </w:style>
  <w:style w:type="paragraph" w:customStyle="1" w:styleId="DMETW16461BIP13PolAreaMovementsincommitmentsoutstanding">
    <w:name w:val="DM_ETW_16461_BIP_13_PolArea_Movements_in_commitments_outstanding"/>
    <w:rPr>
      <w:rFonts w:eastAsia="Calibri"/>
    </w:rPr>
  </w:style>
  <w:style w:type="paragraph" w:customStyle="1" w:styleId="DMETW16461BIP14PolAreaCommitmentsoutstandingyearoforigin">
    <w:name w:val="DM_ETW_16461_BIP_14_PolArea_Commitments_outstanding_year_of_origin"/>
    <w:rPr>
      <w:rFonts w:eastAsia="Calibri"/>
    </w:rPr>
  </w:style>
  <w:style w:type="paragraph" w:customStyle="1" w:styleId="DMETW16586BIPReconciliation">
    <w:name w:val="DM_ETW_16586_BIP_Reconciliation"/>
    <w:rPr>
      <w:rFonts w:eastAsia="Calibri"/>
    </w:rPr>
  </w:style>
  <w:style w:type="paragraph" w:customStyle="1" w:styleId="Pagedecouverture">
    <w:name w:val="Page de couverture"/>
    <w:basedOn w:val="Normal"/>
    <w:next w:val="Normal"/>
    <w:pPr>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CoverPageChar">
    <w:name w:val="CoverPage Char"/>
    <w:basedOn w:val="DefaultParagraphFont"/>
    <w:link w:val="CoverPage"/>
    <w:rPr>
      <w:rFonts w:ascii="Verdana" w:hAnsi="Verdana"/>
      <w:color w:val="016794"/>
      <w:sz w:val="52"/>
      <w:szCs w:val="52"/>
    </w:rPr>
  </w:style>
  <w:style w:type="character" w:customStyle="1" w:styleId="FooterCoverPageChar">
    <w:name w:val="Footer Cover Page Char"/>
    <w:basedOn w:val="CoverPageChar"/>
    <w:link w:val="FooterCoverPage"/>
    <w:rPr>
      <w:rFonts w:ascii="Times New Roman" w:hAnsi="Times New Roman"/>
      <w:color w:val="016794"/>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CoverPageChar"/>
    <w:link w:val="FooterSensitivity"/>
    <w:rPr>
      <w:rFonts w:ascii="Times New Roman" w:hAnsi="Times New Roman"/>
      <w:b/>
      <w:color w:val="016794"/>
      <w:sz w:val="32"/>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CoverPageChar"/>
    <w:link w:val="HeaderCoverPage"/>
    <w:rPr>
      <w:rFonts w:ascii="Times New Roman" w:hAnsi="Times New Roman"/>
      <w:color w:val="016794"/>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CoverPageChar"/>
    <w:link w:val="HeaderSensitivity"/>
    <w:rPr>
      <w:rFonts w:ascii="Times New Roman" w:hAnsi="Times New Roman"/>
      <w:b/>
      <w:color w:val="016794"/>
      <w:sz w:val="32"/>
      <w:szCs w:val="24"/>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CoverPageChar"/>
    <w:link w:val="HeaderSensitivityRight"/>
    <w:rPr>
      <w:rFonts w:ascii="Times New Roman" w:hAnsi="Times New Roman"/>
      <w:color w:val="016794"/>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footer" Target="footer54.xml"/><Relationship Id="rId299" Type="http://schemas.openxmlformats.org/officeDocument/2006/relationships/header" Target="header146.xml"/><Relationship Id="rId303" Type="http://schemas.openxmlformats.org/officeDocument/2006/relationships/footer" Target="footer147.xml"/><Relationship Id="rId21" Type="http://schemas.openxmlformats.org/officeDocument/2006/relationships/footer" Target="footer6.xml"/><Relationship Id="rId42" Type="http://schemas.openxmlformats.org/officeDocument/2006/relationships/footer" Target="footer16.xml"/><Relationship Id="rId63" Type="http://schemas.openxmlformats.org/officeDocument/2006/relationships/footer" Target="footer27.xml"/><Relationship Id="rId84" Type="http://schemas.openxmlformats.org/officeDocument/2006/relationships/footer" Target="footer37.xml"/><Relationship Id="rId138" Type="http://schemas.openxmlformats.org/officeDocument/2006/relationships/footer" Target="footer64.xml"/><Relationship Id="rId159" Type="http://schemas.openxmlformats.org/officeDocument/2006/relationships/footer" Target="footer75.xml"/><Relationship Id="rId170" Type="http://schemas.openxmlformats.org/officeDocument/2006/relationships/header" Target="header81.xml"/><Relationship Id="rId191" Type="http://schemas.openxmlformats.org/officeDocument/2006/relationships/header" Target="header92.xml"/><Relationship Id="rId205" Type="http://schemas.openxmlformats.org/officeDocument/2006/relationships/footer" Target="footer98.xml"/><Relationship Id="rId226" Type="http://schemas.openxmlformats.org/officeDocument/2006/relationships/header" Target="header109.xml"/><Relationship Id="rId247" Type="http://schemas.openxmlformats.org/officeDocument/2006/relationships/footer" Target="footer119.xml"/><Relationship Id="rId107" Type="http://schemas.openxmlformats.org/officeDocument/2006/relationships/header" Target="header50.xml"/><Relationship Id="rId268" Type="http://schemas.openxmlformats.org/officeDocument/2006/relationships/header" Target="header130.xml"/><Relationship Id="rId289" Type="http://schemas.openxmlformats.org/officeDocument/2006/relationships/footer" Target="footer140.xml"/><Relationship Id="rId11" Type="http://schemas.openxmlformats.org/officeDocument/2006/relationships/header" Target="header2.xml"/><Relationship Id="rId32" Type="http://schemas.openxmlformats.org/officeDocument/2006/relationships/header" Target="header12.xml"/><Relationship Id="rId53" Type="http://schemas.openxmlformats.org/officeDocument/2006/relationships/header" Target="header23.xml"/><Relationship Id="rId74" Type="http://schemas.openxmlformats.org/officeDocument/2006/relationships/header" Target="header33.xml"/><Relationship Id="rId128" Type="http://schemas.openxmlformats.org/officeDocument/2006/relationships/header" Target="header60.xml"/><Relationship Id="rId149" Type="http://schemas.openxmlformats.org/officeDocument/2006/relationships/header" Target="header71.xml"/><Relationship Id="rId5" Type="http://schemas.openxmlformats.org/officeDocument/2006/relationships/settings" Target="settings.xml"/><Relationship Id="rId95" Type="http://schemas.openxmlformats.org/officeDocument/2006/relationships/header" Target="header44.xml"/><Relationship Id="rId160" Type="http://schemas.openxmlformats.org/officeDocument/2006/relationships/header" Target="header76.xml"/><Relationship Id="rId181" Type="http://schemas.openxmlformats.org/officeDocument/2006/relationships/footer" Target="footer86.xml"/><Relationship Id="rId216" Type="http://schemas.openxmlformats.org/officeDocument/2006/relationships/footer" Target="footer103.xml"/><Relationship Id="rId237" Type="http://schemas.openxmlformats.org/officeDocument/2006/relationships/footer" Target="footer114.xml"/><Relationship Id="rId258" Type="http://schemas.openxmlformats.org/officeDocument/2006/relationships/footer" Target="footer124.xml"/><Relationship Id="rId279" Type="http://schemas.openxmlformats.org/officeDocument/2006/relationships/footer" Target="footer135.xml"/><Relationship Id="rId22" Type="http://schemas.openxmlformats.org/officeDocument/2006/relationships/header" Target="header7.xml"/><Relationship Id="rId43" Type="http://schemas.openxmlformats.org/officeDocument/2006/relationships/footer" Target="footer17.xml"/><Relationship Id="rId64" Type="http://schemas.openxmlformats.org/officeDocument/2006/relationships/header" Target="header28.xml"/><Relationship Id="rId118" Type="http://schemas.openxmlformats.org/officeDocument/2006/relationships/header" Target="header55.xml"/><Relationship Id="rId139" Type="http://schemas.openxmlformats.org/officeDocument/2006/relationships/footer" Target="footer65.xml"/><Relationship Id="rId290" Type="http://schemas.openxmlformats.org/officeDocument/2006/relationships/header" Target="header141.xml"/><Relationship Id="rId304" Type="http://schemas.openxmlformats.org/officeDocument/2006/relationships/fontTable" Target="fontTable.xml"/><Relationship Id="rId85" Type="http://schemas.openxmlformats.org/officeDocument/2006/relationships/footer" Target="footer38.xml"/><Relationship Id="rId150" Type="http://schemas.openxmlformats.org/officeDocument/2006/relationships/footer" Target="footer70.xml"/><Relationship Id="rId171" Type="http://schemas.openxmlformats.org/officeDocument/2006/relationships/footer" Target="footer81.xml"/><Relationship Id="rId192" Type="http://schemas.openxmlformats.org/officeDocument/2006/relationships/footer" Target="footer91.xml"/><Relationship Id="rId206" Type="http://schemas.openxmlformats.org/officeDocument/2006/relationships/header" Target="header99.xml"/><Relationship Id="rId227" Type="http://schemas.openxmlformats.org/officeDocument/2006/relationships/header" Target="header110.xml"/><Relationship Id="rId248" Type="http://schemas.openxmlformats.org/officeDocument/2006/relationships/header" Target="header120.xml"/><Relationship Id="rId269" Type="http://schemas.openxmlformats.org/officeDocument/2006/relationships/header" Target="header131.xml"/><Relationship Id="rId12" Type="http://schemas.openxmlformats.org/officeDocument/2006/relationships/footer" Target="footer1.xml"/><Relationship Id="rId33" Type="http://schemas.openxmlformats.org/officeDocument/2006/relationships/footer" Target="footer12.xml"/><Relationship Id="rId108" Type="http://schemas.openxmlformats.org/officeDocument/2006/relationships/footer" Target="footer49.xml"/><Relationship Id="rId129" Type="http://schemas.openxmlformats.org/officeDocument/2006/relationships/footer" Target="footer60.xml"/><Relationship Id="rId280" Type="http://schemas.openxmlformats.org/officeDocument/2006/relationships/header" Target="header136.xml"/><Relationship Id="rId54" Type="http://schemas.openxmlformats.org/officeDocument/2006/relationships/footer" Target="footer22.xml"/><Relationship Id="rId75" Type="http://schemas.openxmlformats.org/officeDocument/2006/relationships/footer" Target="footer33.xml"/><Relationship Id="rId96" Type="http://schemas.openxmlformats.org/officeDocument/2006/relationships/footer" Target="footer43.xml"/><Relationship Id="rId140" Type="http://schemas.openxmlformats.org/officeDocument/2006/relationships/header" Target="header66.xml"/><Relationship Id="rId161" Type="http://schemas.openxmlformats.org/officeDocument/2006/relationships/header" Target="header77.xml"/><Relationship Id="rId182" Type="http://schemas.openxmlformats.org/officeDocument/2006/relationships/header" Target="header87.xml"/><Relationship Id="rId217" Type="http://schemas.openxmlformats.org/officeDocument/2006/relationships/footer" Target="footer104.xml"/><Relationship Id="rId6" Type="http://schemas.openxmlformats.org/officeDocument/2006/relationships/webSettings" Target="webSettings.xml"/><Relationship Id="rId238" Type="http://schemas.openxmlformats.org/officeDocument/2006/relationships/header" Target="header115.xml"/><Relationship Id="rId259" Type="http://schemas.openxmlformats.org/officeDocument/2006/relationships/footer" Target="footer125.xml"/><Relationship Id="rId23" Type="http://schemas.openxmlformats.org/officeDocument/2006/relationships/header" Target="header8.xml"/><Relationship Id="rId119" Type="http://schemas.openxmlformats.org/officeDocument/2006/relationships/header" Target="header56.xml"/><Relationship Id="rId270" Type="http://schemas.openxmlformats.org/officeDocument/2006/relationships/footer" Target="footer130.xml"/><Relationship Id="rId291" Type="http://schemas.openxmlformats.org/officeDocument/2006/relationships/footer" Target="footer141.xml"/><Relationship Id="rId305" Type="http://schemas.openxmlformats.org/officeDocument/2006/relationships/theme" Target="theme/theme1.xml"/><Relationship Id="rId44" Type="http://schemas.openxmlformats.org/officeDocument/2006/relationships/header" Target="header18.xml"/><Relationship Id="rId65" Type="http://schemas.openxmlformats.org/officeDocument/2006/relationships/header" Target="header29.xml"/><Relationship Id="rId86" Type="http://schemas.openxmlformats.org/officeDocument/2006/relationships/header" Target="header39.xml"/><Relationship Id="rId130" Type="http://schemas.openxmlformats.org/officeDocument/2006/relationships/header" Target="header61.xml"/><Relationship Id="rId151" Type="http://schemas.openxmlformats.org/officeDocument/2006/relationships/footer" Target="footer71.xml"/><Relationship Id="rId172" Type="http://schemas.openxmlformats.org/officeDocument/2006/relationships/header" Target="header82.xml"/><Relationship Id="rId193" Type="http://schemas.openxmlformats.org/officeDocument/2006/relationships/footer" Target="footer92.xml"/><Relationship Id="rId207" Type="http://schemas.openxmlformats.org/officeDocument/2006/relationships/footer" Target="footer99.xml"/><Relationship Id="rId228" Type="http://schemas.openxmlformats.org/officeDocument/2006/relationships/footer" Target="footer109.xml"/><Relationship Id="rId249" Type="http://schemas.openxmlformats.org/officeDocument/2006/relationships/footer" Target="footer120.xml"/><Relationship Id="rId13" Type="http://schemas.openxmlformats.org/officeDocument/2006/relationships/footer" Target="footer2.xml"/><Relationship Id="rId109" Type="http://schemas.openxmlformats.org/officeDocument/2006/relationships/footer" Target="footer50.xml"/><Relationship Id="rId260" Type="http://schemas.openxmlformats.org/officeDocument/2006/relationships/header" Target="header126.xml"/><Relationship Id="rId281" Type="http://schemas.openxmlformats.org/officeDocument/2006/relationships/header" Target="header137.xml"/><Relationship Id="rId34" Type="http://schemas.openxmlformats.org/officeDocument/2006/relationships/header" Target="header13.xml"/><Relationship Id="rId55" Type="http://schemas.openxmlformats.org/officeDocument/2006/relationships/footer" Target="footer23.xml"/><Relationship Id="rId76" Type="http://schemas.openxmlformats.org/officeDocument/2006/relationships/header" Target="header34.xml"/><Relationship Id="rId97" Type="http://schemas.openxmlformats.org/officeDocument/2006/relationships/footer" Target="footer44.xml"/><Relationship Id="rId120" Type="http://schemas.openxmlformats.org/officeDocument/2006/relationships/footer" Target="footer55.xml"/><Relationship Id="rId141" Type="http://schemas.openxmlformats.org/officeDocument/2006/relationships/footer" Target="footer66.xml"/><Relationship Id="rId7" Type="http://schemas.openxmlformats.org/officeDocument/2006/relationships/footnotes" Target="footnotes.xml"/><Relationship Id="rId162" Type="http://schemas.openxmlformats.org/officeDocument/2006/relationships/footer" Target="footer76.xml"/><Relationship Id="rId183" Type="http://schemas.openxmlformats.org/officeDocument/2006/relationships/footer" Target="footer87.xml"/><Relationship Id="rId218" Type="http://schemas.openxmlformats.org/officeDocument/2006/relationships/header" Target="header105.xml"/><Relationship Id="rId239" Type="http://schemas.openxmlformats.org/officeDocument/2006/relationships/header" Target="header116.xml"/><Relationship Id="rId2" Type="http://schemas.openxmlformats.org/officeDocument/2006/relationships/customXml" Target="../customXml/item1.xml"/><Relationship Id="rId29" Type="http://schemas.openxmlformats.org/officeDocument/2006/relationships/header" Target="header11.xml"/><Relationship Id="rId250" Type="http://schemas.openxmlformats.org/officeDocument/2006/relationships/header" Target="header121.xml"/><Relationship Id="rId255" Type="http://schemas.openxmlformats.org/officeDocument/2006/relationships/footer" Target="footer123.xml"/><Relationship Id="rId271" Type="http://schemas.openxmlformats.org/officeDocument/2006/relationships/footer" Target="footer131.xml"/><Relationship Id="rId276" Type="http://schemas.openxmlformats.org/officeDocument/2006/relationships/footer" Target="footer133.xml"/><Relationship Id="rId292" Type="http://schemas.openxmlformats.org/officeDocument/2006/relationships/header" Target="header142.xml"/><Relationship Id="rId297" Type="http://schemas.openxmlformats.org/officeDocument/2006/relationships/footer" Target="footer144.xml"/><Relationship Id="rId24" Type="http://schemas.openxmlformats.org/officeDocument/2006/relationships/footer" Target="footer7.xml"/><Relationship Id="rId40" Type="http://schemas.openxmlformats.org/officeDocument/2006/relationships/header" Target="header16.xml"/><Relationship Id="rId45" Type="http://schemas.openxmlformats.org/officeDocument/2006/relationships/footer" Target="footer18.xml"/><Relationship Id="rId66" Type="http://schemas.openxmlformats.org/officeDocument/2006/relationships/footer" Target="footer28.xml"/><Relationship Id="rId87" Type="http://schemas.openxmlformats.org/officeDocument/2006/relationships/footer" Target="footer39.xml"/><Relationship Id="rId110" Type="http://schemas.openxmlformats.org/officeDocument/2006/relationships/header" Target="header51.xml"/><Relationship Id="rId115" Type="http://schemas.openxmlformats.org/officeDocument/2006/relationships/footer" Target="footer53.xml"/><Relationship Id="rId131" Type="http://schemas.openxmlformats.org/officeDocument/2006/relationships/header" Target="header62.xml"/><Relationship Id="rId136" Type="http://schemas.openxmlformats.org/officeDocument/2006/relationships/header" Target="header64.xml"/><Relationship Id="rId157" Type="http://schemas.openxmlformats.org/officeDocument/2006/relationships/footer" Target="footer74.xml"/><Relationship Id="rId178" Type="http://schemas.openxmlformats.org/officeDocument/2006/relationships/header" Target="header85.xml"/><Relationship Id="rId301" Type="http://schemas.openxmlformats.org/officeDocument/2006/relationships/footer" Target="footer146.xml"/><Relationship Id="rId61" Type="http://schemas.openxmlformats.org/officeDocument/2006/relationships/footer" Target="footer26.xml"/><Relationship Id="rId82" Type="http://schemas.openxmlformats.org/officeDocument/2006/relationships/header" Target="header37.xml"/><Relationship Id="rId152" Type="http://schemas.openxmlformats.org/officeDocument/2006/relationships/header" Target="header72.xml"/><Relationship Id="rId173" Type="http://schemas.openxmlformats.org/officeDocument/2006/relationships/header" Target="header83.xml"/><Relationship Id="rId194" Type="http://schemas.openxmlformats.org/officeDocument/2006/relationships/header" Target="header93.xml"/><Relationship Id="rId199" Type="http://schemas.openxmlformats.org/officeDocument/2006/relationships/footer" Target="footer95.xml"/><Relationship Id="rId203" Type="http://schemas.openxmlformats.org/officeDocument/2006/relationships/header" Target="header98.xml"/><Relationship Id="rId208" Type="http://schemas.openxmlformats.org/officeDocument/2006/relationships/header" Target="header100.xml"/><Relationship Id="rId229" Type="http://schemas.openxmlformats.org/officeDocument/2006/relationships/footer" Target="footer110.xml"/><Relationship Id="rId19" Type="http://schemas.openxmlformats.org/officeDocument/2006/relationships/footer" Target="footer5.xml"/><Relationship Id="rId224" Type="http://schemas.openxmlformats.org/officeDocument/2006/relationships/header" Target="header108.xml"/><Relationship Id="rId240" Type="http://schemas.openxmlformats.org/officeDocument/2006/relationships/footer" Target="footer115.xml"/><Relationship Id="rId245" Type="http://schemas.openxmlformats.org/officeDocument/2006/relationships/header" Target="header119.xml"/><Relationship Id="rId261" Type="http://schemas.openxmlformats.org/officeDocument/2006/relationships/footer" Target="footer126.xml"/><Relationship Id="rId266" Type="http://schemas.openxmlformats.org/officeDocument/2006/relationships/header" Target="header129.xml"/><Relationship Id="rId287" Type="http://schemas.openxmlformats.org/officeDocument/2006/relationships/header" Target="header140.xml"/><Relationship Id="rId14" Type="http://schemas.openxmlformats.org/officeDocument/2006/relationships/header" Target="header3.xml"/><Relationship Id="rId30" Type="http://schemas.openxmlformats.org/officeDocument/2006/relationships/footer" Target="footer10.xml"/><Relationship Id="rId35" Type="http://schemas.openxmlformats.org/officeDocument/2006/relationships/header" Target="header14.xml"/><Relationship Id="rId56" Type="http://schemas.openxmlformats.org/officeDocument/2006/relationships/header" Target="header24.xml"/><Relationship Id="rId77" Type="http://schemas.openxmlformats.org/officeDocument/2006/relationships/header" Target="header35.xml"/><Relationship Id="rId100" Type="http://schemas.openxmlformats.org/officeDocument/2006/relationships/header" Target="header46.xml"/><Relationship Id="rId105" Type="http://schemas.openxmlformats.org/officeDocument/2006/relationships/footer" Target="footer48.xml"/><Relationship Id="rId126" Type="http://schemas.openxmlformats.org/officeDocument/2006/relationships/footer" Target="footer58.xml"/><Relationship Id="rId147" Type="http://schemas.openxmlformats.org/officeDocument/2006/relationships/footer" Target="footer69.xml"/><Relationship Id="rId168" Type="http://schemas.openxmlformats.org/officeDocument/2006/relationships/footer" Target="footer79.xml"/><Relationship Id="rId282" Type="http://schemas.openxmlformats.org/officeDocument/2006/relationships/footer" Target="footer136.xml"/><Relationship Id="rId8" Type="http://schemas.openxmlformats.org/officeDocument/2006/relationships/endnotes" Target="endnotes.xml"/><Relationship Id="rId51" Type="http://schemas.openxmlformats.org/officeDocument/2006/relationships/footer" Target="footer21.xml"/><Relationship Id="rId72" Type="http://schemas.openxmlformats.org/officeDocument/2006/relationships/footer" Target="footer31.xml"/><Relationship Id="rId93" Type="http://schemas.openxmlformats.org/officeDocument/2006/relationships/footer" Target="footer42.xml"/><Relationship Id="rId98" Type="http://schemas.openxmlformats.org/officeDocument/2006/relationships/header" Target="header45.xml"/><Relationship Id="rId121" Type="http://schemas.openxmlformats.org/officeDocument/2006/relationships/footer" Target="footer56.xml"/><Relationship Id="rId142" Type="http://schemas.openxmlformats.org/officeDocument/2006/relationships/header" Target="header67.xml"/><Relationship Id="rId163" Type="http://schemas.openxmlformats.org/officeDocument/2006/relationships/footer" Target="footer77.xml"/><Relationship Id="rId184" Type="http://schemas.openxmlformats.org/officeDocument/2006/relationships/header" Target="header88.xml"/><Relationship Id="rId189" Type="http://schemas.openxmlformats.org/officeDocument/2006/relationships/footer" Target="footer90.xml"/><Relationship Id="rId219" Type="http://schemas.openxmlformats.org/officeDocument/2006/relationships/footer" Target="footer105.xml"/><Relationship Id="rId3" Type="http://schemas.openxmlformats.org/officeDocument/2006/relationships/numbering" Target="numbering.xml"/><Relationship Id="rId214" Type="http://schemas.openxmlformats.org/officeDocument/2006/relationships/header" Target="header103.xml"/><Relationship Id="rId230" Type="http://schemas.openxmlformats.org/officeDocument/2006/relationships/header" Target="header111.xml"/><Relationship Id="rId235" Type="http://schemas.openxmlformats.org/officeDocument/2006/relationships/footer" Target="footer113.xml"/><Relationship Id="rId251" Type="http://schemas.openxmlformats.org/officeDocument/2006/relationships/header" Target="header122.xml"/><Relationship Id="rId256" Type="http://schemas.openxmlformats.org/officeDocument/2006/relationships/header" Target="header124.xml"/><Relationship Id="rId277" Type="http://schemas.openxmlformats.org/officeDocument/2006/relationships/footer" Target="footer134.xml"/><Relationship Id="rId298" Type="http://schemas.openxmlformats.org/officeDocument/2006/relationships/header" Target="header145.xml"/><Relationship Id="rId25" Type="http://schemas.openxmlformats.org/officeDocument/2006/relationships/footer" Target="footer8.xml"/><Relationship Id="rId46" Type="http://schemas.openxmlformats.org/officeDocument/2006/relationships/header" Target="header19.xml"/><Relationship Id="rId67" Type="http://schemas.openxmlformats.org/officeDocument/2006/relationships/footer" Target="footer29.xml"/><Relationship Id="rId116" Type="http://schemas.openxmlformats.org/officeDocument/2006/relationships/header" Target="header54.xml"/><Relationship Id="rId137" Type="http://schemas.openxmlformats.org/officeDocument/2006/relationships/header" Target="header65.xml"/><Relationship Id="rId158" Type="http://schemas.openxmlformats.org/officeDocument/2006/relationships/header" Target="header75.xml"/><Relationship Id="rId272" Type="http://schemas.openxmlformats.org/officeDocument/2006/relationships/header" Target="header132.xml"/><Relationship Id="rId293" Type="http://schemas.openxmlformats.org/officeDocument/2006/relationships/header" Target="header143.xml"/><Relationship Id="rId302" Type="http://schemas.openxmlformats.org/officeDocument/2006/relationships/header" Target="header147.xml"/><Relationship Id="rId20" Type="http://schemas.openxmlformats.org/officeDocument/2006/relationships/header" Target="header6.xml"/><Relationship Id="rId41" Type="http://schemas.openxmlformats.org/officeDocument/2006/relationships/header" Target="header17.xml"/><Relationship Id="rId62" Type="http://schemas.openxmlformats.org/officeDocument/2006/relationships/header" Target="header27.xml"/><Relationship Id="rId83" Type="http://schemas.openxmlformats.org/officeDocument/2006/relationships/header" Target="header38.xml"/><Relationship Id="rId88" Type="http://schemas.openxmlformats.org/officeDocument/2006/relationships/header" Target="header40.xml"/><Relationship Id="rId111" Type="http://schemas.openxmlformats.org/officeDocument/2006/relationships/footer" Target="footer51.xml"/><Relationship Id="rId132" Type="http://schemas.openxmlformats.org/officeDocument/2006/relationships/footer" Target="footer61.xml"/><Relationship Id="rId153" Type="http://schemas.openxmlformats.org/officeDocument/2006/relationships/footer" Target="footer72.xml"/><Relationship Id="rId174" Type="http://schemas.openxmlformats.org/officeDocument/2006/relationships/footer" Target="footer82.xml"/><Relationship Id="rId179" Type="http://schemas.openxmlformats.org/officeDocument/2006/relationships/header" Target="header86.xml"/><Relationship Id="rId195" Type="http://schemas.openxmlformats.org/officeDocument/2006/relationships/footer" Target="footer93.xml"/><Relationship Id="rId209" Type="http://schemas.openxmlformats.org/officeDocument/2006/relationships/header" Target="header101.xml"/><Relationship Id="rId190" Type="http://schemas.openxmlformats.org/officeDocument/2006/relationships/header" Target="header91.xml"/><Relationship Id="rId204" Type="http://schemas.openxmlformats.org/officeDocument/2006/relationships/footer" Target="footer97.xml"/><Relationship Id="rId220" Type="http://schemas.openxmlformats.org/officeDocument/2006/relationships/header" Target="header106.xml"/><Relationship Id="rId225" Type="http://schemas.openxmlformats.org/officeDocument/2006/relationships/footer" Target="footer108.xml"/><Relationship Id="rId241" Type="http://schemas.openxmlformats.org/officeDocument/2006/relationships/footer" Target="footer116.xml"/><Relationship Id="rId246" Type="http://schemas.openxmlformats.org/officeDocument/2006/relationships/footer" Target="footer118.xml"/><Relationship Id="rId267" Type="http://schemas.openxmlformats.org/officeDocument/2006/relationships/footer" Target="footer129.xml"/><Relationship Id="rId288" Type="http://schemas.openxmlformats.org/officeDocument/2006/relationships/footer" Target="footer139.xml"/><Relationship Id="rId15" Type="http://schemas.openxmlformats.org/officeDocument/2006/relationships/footer" Target="footer3.xml"/><Relationship Id="rId36" Type="http://schemas.openxmlformats.org/officeDocument/2006/relationships/footer" Target="footer13.xml"/><Relationship Id="rId57" Type="http://schemas.openxmlformats.org/officeDocument/2006/relationships/footer" Target="footer24.xml"/><Relationship Id="rId106" Type="http://schemas.openxmlformats.org/officeDocument/2006/relationships/header" Target="header49.xml"/><Relationship Id="rId127" Type="http://schemas.openxmlformats.org/officeDocument/2006/relationships/footer" Target="footer59.xml"/><Relationship Id="rId262" Type="http://schemas.openxmlformats.org/officeDocument/2006/relationships/header" Target="header127.xml"/><Relationship Id="rId283" Type="http://schemas.openxmlformats.org/officeDocument/2006/relationships/footer" Target="footer137.xml"/><Relationship Id="rId10" Type="http://schemas.openxmlformats.org/officeDocument/2006/relationships/header" Target="header1.xml"/><Relationship Id="rId31" Type="http://schemas.openxmlformats.org/officeDocument/2006/relationships/footer" Target="footer11.xml"/><Relationship Id="rId52" Type="http://schemas.openxmlformats.org/officeDocument/2006/relationships/header" Target="header22.xml"/><Relationship Id="rId73" Type="http://schemas.openxmlformats.org/officeDocument/2006/relationships/footer" Target="footer32.xml"/><Relationship Id="rId78" Type="http://schemas.openxmlformats.org/officeDocument/2006/relationships/footer" Target="footer34.xml"/><Relationship Id="rId94" Type="http://schemas.openxmlformats.org/officeDocument/2006/relationships/header" Target="header43.xml"/><Relationship Id="rId99" Type="http://schemas.openxmlformats.org/officeDocument/2006/relationships/footer" Target="footer45.xml"/><Relationship Id="rId101" Type="http://schemas.openxmlformats.org/officeDocument/2006/relationships/header" Target="header47.xml"/><Relationship Id="rId122" Type="http://schemas.openxmlformats.org/officeDocument/2006/relationships/header" Target="header57.xml"/><Relationship Id="rId143" Type="http://schemas.openxmlformats.org/officeDocument/2006/relationships/header" Target="header68.xml"/><Relationship Id="rId148" Type="http://schemas.openxmlformats.org/officeDocument/2006/relationships/header" Target="header70.xml"/><Relationship Id="rId164" Type="http://schemas.openxmlformats.org/officeDocument/2006/relationships/header" Target="header78.xml"/><Relationship Id="rId169" Type="http://schemas.openxmlformats.org/officeDocument/2006/relationships/footer" Target="footer80.xml"/><Relationship Id="rId185" Type="http://schemas.openxmlformats.org/officeDocument/2006/relationships/header" Target="header89.xml"/><Relationship Id="rId4" Type="http://schemas.openxmlformats.org/officeDocument/2006/relationships/styles" Target="styles.xml"/><Relationship Id="rId9" Type="http://schemas.openxmlformats.org/officeDocument/2006/relationships/image" Target="media/image1.emf"/><Relationship Id="rId180" Type="http://schemas.openxmlformats.org/officeDocument/2006/relationships/footer" Target="footer85.xml"/><Relationship Id="rId210" Type="http://schemas.openxmlformats.org/officeDocument/2006/relationships/footer" Target="footer100.xml"/><Relationship Id="rId215" Type="http://schemas.openxmlformats.org/officeDocument/2006/relationships/header" Target="header104.xml"/><Relationship Id="rId236" Type="http://schemas.openxmlformats.org/officeDocument/2006/relationships/header" Target="header114.xml"/><Relationship Id="rId257" Type="http://schemas.openxmlformats.org/officeDocument/2006/relationships/header" Target="header125.xml"/><Relationship Id="rId278" Type="http://schemas.openxmlformats.org/officeDocument/2006/relationships/header" Target="header135.xml"/><Relationship Id="rId26" Type="http://schemas.openxmlformats.org/officeDocument/2006/relationships/header" Target="header9.xml"/><Relationship Id="rId231" Type="http://schemas.openxmlformats.org/officeDocument/2006/relationships/footer" Target="footer111.xml"/><Relationship Id="rId252" Type="http://schemas.openxmlformats.org/officeDocument/2006/relationships/footer" Target="footer121.xml"/><Relationship Id="rId273" Type="http://schemas.openxmlformats.org/officeDocument/2006/relationships/footer" Target="footer132.xml"/><Relationship Id="rId294" Type="http://schemas.openxmlformats.org/officeDocument/2006/relationships/footer" Target="footer142.xml"/><Relationship Id="rId47" Type="http://schemas.openxmlformats.org/officeDocument/2006/relationships/header" Target="header20.xml"/><Relationship Id="rId68" Type="http://schemas.openxmlformats.org/officeDocument/2006/relationships/header" Target="header30.xml"/><Relationship Id="rId89" Type="http://schemas.openxmlformats.org/officeDocument/2006/relationships/header" Target="header41.xml"/><Relationship Id="rId112" Type="http://schemas.openxmlformats.org/officeDocument/2006/relationships/header" Target="header52.xml"/><Relationship Id="rId133" Type="http://schemas.openxmlformats.org/officeDocument/2006/relationships/footer" Target="footer62.xml"/><Relationship Id="rId154" Type="http://schemas.openxmlformats.org/officeDocument/2006/relationships/header" Target="header73.xml"/><Relationship Id="rId175" Type="http://schemas.openxmlformats.org/officeDocument/2006/relationships/footer" Target="footer83.xml"/><Relationship Id="rId196" Type="http://schemas.openxmlformats.org/officeDocument/2006/relationships/header" Target="header94.xml"/><Relationship Id="rId200" Type="http://schemas.openxmlformats.org/officeDocument/2006/relationships/header" Target="header96.xml"/><Relationship Id="rId16" Type="http://schemas.openxmlformats.org/officeDocument/2006/relationships/header" Target="header4.xml"/><Relationship Id="rId221" Type="http://schemas.openxmlformats.org/officeDocument/2006/relationships/header" Target="header107.xml"/><Relationship Id="rId242" Type="http://schemas.openxmlformats.org/officeDocument/2006/relationships/header" Target="header117.xml"/><Relationship Id="rId263" Type="http://schemas.openxmlformats.org/officeDocument/2006/relationships/header" Target="header128.xml"/><Relationship Id="rId284" Type="http://schemas.openxmlformats.org/officeDocument/2006/relationships/header" Target="header138.xml"/><Relationship Id="rId37" Type="http://schemas.openxmlformats.org/officeDocument/2006/relationships/footer" Target="footer14.xml"/><Relationship Id="rId58" Type="http://schemas.openxmlformats.org/officeDocument/2006/relationships/header" Target="header25.xml"/><Relationship Id="rId79" Type="http://schemas.openxmlformats.org/officeDocument/2006/relationships/footer" Target="footer35.xml"/><Relationship Id="rId102" Type="http://schemas.openxmlformats.org/officeDocument/2006/relationships/footer" Target="footer46.xml"/><Relationship Id="rId123" Type="http://schemas.openxmlformats.org/officeDocument/2006/relationships/footer" Target="footer57.xml"/><Relationship Id="rId144" Type="http://schemas.openxmlformats.org/officeDocument/2006/relationships/footer" Target="footer67.xml"/><Relationship Id="rId90" Type="http://schemas.openxmlformats.org/officeDocument/2006/relationships/footer" Target="footer40.xml"/><Relationship Id="rId165" Type="http://schemas.openxmlformats.org/officeDocument/2006/relationships/footer" Target="footer78.xml"/><Relationship Id="rId186" Type="http://schemas.openxmlformats.org/officeDocument/2006/relationships/footer" Target="footer88.xml"/><Relationship Id="rId211" Type="http://schemas.openxmlformats.org/officeDocument/2006/relationships/footer" Target="footer101.xml"/><Relationship Id="rId232" Type="http://schemas.openxmlformats.org/officeDocument/2006/relationships/header" Target="header112.xml"/><Relationship Id="rId253" Type="http://schemas.openxmlformats.org/officeDocument/2006/relationships/footer" Target="footer122.xml"/><Relationship Id="rId274" Type="http://schemas.openxmlformats.org/officeDocument/2006/relationships/header" Target="header133.xml"/><Relationship Id="rId295" Type="http://schemas.openxmlformats.org/officeDocument/2006/relationships/footer" Target="footer143.xml"/><Relationship Id="rId27" Type="http://schemas.openxmlformats.org/officeDocument/2006/relationships/footer" Target="footer9.xml"/><Relationship Id="rId48" Type="http://schemas.openxmlformats.org/officeDocument/2006/relationships/footer" Target="footer19.xml"/><Relationship Id="rId69" Type="http://schemas.openxmlformats.org/officeDocument/2006/relationships/footer" Target="footer30.xml"/><Relationship Id="rId113" Type="http://schemas.openxmlformats.org/officeDocument/2006/relationships/header" Target="header53.xml"/><Relationship Id="rId134" Type="http://schemas.openxmlformats.org/officeDocument/2006/relationships/header" Target="header63.xml"/><Relationship Id="rId80" Type="http://schemas.openxmlformats.org/officeDocument/2006/relationships/header" Target="header36.xml"/><Relationship Id="rId155" Type="http://schemas.openxmlformats.org/officeDocument/2006/relationships/header" Target="header74.xml"/><Relationship Id="rId176" Type="http://schemas.openxmlformats.org/officeDocument/2006/relationships/header" Target="header84.xml"/><Relationship Id="rId197" Type="http://schemas.openxmlformats.org/officeDocument/2006/relationships/header" Target="header95.xml"/><Relationship Id="rId201" Type="http://schemas.openxmlformats.org/officeDocument/2006/relationships/footer" Target="footer96.xml"/><Relationship Id="rId222" Type="http://schemas.openxmlformats.org/officeDocument/2006/relationships/footer" Target="footer106.xml"/><Relationship Id="rId243" Type="http://schemas.openxmlformats.org/officeDocument/2006/relationships/footer" Target="footer117.xml"/><Relationship Id="rId264" Type="http://schemas.openxmlformats.org/officeDocument/2006/relationships/footer" Target="footer127.xml"/><Relationship Id="rId285" Type="http://schemas.openxmlformats.org/officeDocument/2006/relationships/footer" Target="footer138.xml"/><Relationship Id="rId17" Type="http://schemas.openxmlformats.org/officeDocument/2006/relationships/header" Target="header5.xml"/><Relationship Id="rId38" Type="http://schemas.openxmlformats.org/officeDocument/2006/relationships/header" Target="header15.xml"/><Relationship Id="rId59" Type="http://schemas.openxmlformats.org/officeDocument/2006/relationships/header" Target="header26.xml"/><Relationship Id="rId103" Type="http://schemas.openxmlformats.org/officeDocument/2006/relationships/footer" Target="footer47.xml"/><Relationship Id="rId124" Type="http://schemas.openxmlformats.org/officeDocument/2006/relationships/header" Target="header58.xml"/><Relationship Id="rId70" Type="http://schemas.openxmlformats.org/officeDocument/2006/relationships/header" Target="header31.xml"/><Relationship Id="rId91" Type="http://schemas.openxmlformats.org/officeDocument/2006/relationships/footer" Target="footer41.xml"/><Relationship Id="rId145" Type="http://schemas.openxmlformats.org/officeDocument/2006/relationships/footer" Target="footer68.xml"/><Relationship Id="rId166" Type="http://schemas.openxmlformats.org/officeDocument/2006/relationships/header" Target="header79.xml"/><Relationship Id="rId187" Type="http://schemas.openxmlformats.org/officeDocument/2006/relationships/footer" Target="footer89.xml"/><Relationship Id="rId1" Type="http://schemas.microsoft.com/office/2006/relationships/keyMapCustomizations" Target="customizations.xml"/><Relationship Id="rId212" Type="http://schemas.openxmlformats.org/officeDocument/2006/relationships/header" Target="header102.xml"/><Relationship Id="rId233" Type="http://schemas.openxmlformats.org/officeDocument/2006/relationships/header" Target="header113.xml"/><Relationship Id="rId254" Type="http://schemas.openxmlformats.org/officeDocument/2006/relationships/header" Target="header123.xml"/><Relationship Id="rId28" Type="http://schemas.openxmlformats.org/officeDocument/2006/relationships/header" Target="header10.xml"/><Relationship Id="rId49" Type="http://schemas.openxmlformats.org/officeDocument/2006/relationships/footer" Target="footer20.xml"/><Relationship Id="rId114" Type="http://schemas.openxmlformats.org/officeDocument/2006/relationships/footer" Target="footer52.xml"/><Relationship Id="rId275" Type="http://schemas.openxmlformats.org/officeDocument/2006/relationships/header" Target="header134.xml"/><Relationship Id="rId296" Type="http://schemas.openxmlformats.org/officeDocument/2006/relationships/header" Target="header144.xml"/><Relationship Id="rId300" Type="http://schemas.openxmlformats.org/officeDocument/2006/relationships/footer" Target="footer145.xml"/><Relationship Id="rId60" Type="http://schemas.openxmlformats.org/officeDocument/2006/relationships/footer" Target="footer25.xml"/><Relationship Id="rId81" Type="http://schemas.openxmlformats.org/officeDocument/2006/relationships/footer" Target="footer36.xml"/><Relationship Id="rId135" Type="http://schemas.openxmlformats.org/officeDocument/2006/relationships/footer" Target="footer63.xml"/><Relationship Id="rId156" Type="http://schemas.openxmlformats.org/officeDocument/2006/relationships/footer" Target="footer73.xml"/><Relationship Id="rId177" Type="http://schemas.openxmlformats.org/officeDocument/2006/relationships/footer" Target="footer84.xml"/><Relationship Id="rId198" Type="http://schemas.openxmlformats.org/officeDocument/2006/relationships/footer" Target="footer94.xml"/><Relationship Id="rId202" Type="http://schemas.openxmlformats.org/officeDocument/2006/relationships/header" Target="header97.xml"/><Relationship Id="rId223" Type="http://schemas.openxmlformats.org/officeDocument/2006/relationships/footer" Target="footer107.xml"/><Relationship Id="rId244" Type="http://schemas.openxmlformats.org/officeDocument/2006/relationships/header" Target="header118.xml"/><Relationship Id="rId18" Type="http://schemas.openxmlformats.org/officeDocument/2006/relationships/footer" Target="footer4.xml"/><Relationship Id="rId39" Type="http://schemas.openxmlformats.org/officeDocument/2006/relationships/footer" Target="footer15.xml"/><Relationship Id="rId265" Type="http://schemas.openxmlformats.org/officeDocument/2006/relationships/footer" Target="footer128.xml"/><Relationship Id="rId286" Type="http://schemas.openxmlformats.org/officeDocument/2006/relationships/header" Target="header139.xml"/><Relationship Id="rId50" Type="http://schemas.openxmlformats.org/officeDocument/2006/relationships/header" Target="header21.xml"/><Relationship Id="rId104" Type="http://schemas.openxmlformats.org/officeDocument/2006/relationships/header" Target="header48.xml"/><Relationship Id="rId125" Type="http://schemas.openxmlformats.org/officeDocument/2006/relationships/header" Target="header59.xml"/><Relationship Id="rId146" Type="http://schemas.openxmlformats.org/officeDocument/2006/relationships/header" Target="header69.xml"/><Relationship Id="rId167" Type="http://schemas.openxmlformats.org/officeDocument/2006/relationships/header" Target="header80.xml"/><Relationship Id="rId188" Type="http://schemas.openxmlformats.org/officeDocument/2006/relationships/header" Target="header90.xml"/><Relationship Id="rId71" Type="http://schemas.openxmlformats.org/officeDocument/2006/relationships/header" Target="header32.xml"/><Relationship Id="rId92" Type="http://schemas.openxmlformats.org/officeDocument/2006/relationships/header" Target="header42.xml"/><Relationship Id="rId213" Type="http://schemas.openxmlformats.org/officeDocument/2006/relationships/footer" Target="footer102.xml"/><Relationship Id="rId234" Type="http://schemas.openxmlformats.org/officeDocument/2006/relationships/footer" Target="footer1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644E0-2268-467F-A484-52F93E695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81</Pages>
  <Words>24521</Words>
  <Characters>118682</Characters>
  <Application>Microsoft Office Word</Application>
  <DocSecurity>0</DocSecurity>
  <Lines>10789</Lines>
  <Paragraphs>8423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BALSA GARCIA Maria Del Carmen (SG)</cp:lastModifiedBy>
  <cp:revision>15</cp:revision>
  <dcterms:created xsi:type="dcterms:W3CDTF">2020-06-25T12:24:00Z</dcterms:created>
  <dcterms:modified xsi:type="dcterms:W3CDTF">2020-06-26T12:26:00Z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Culture00">
    <vt:lpwstr>IAsAAB+LCAAAAAAABAA9lomV4zAMQ1syqbse9d/D4IPKvE02HlvmAYCQ4rQb7X7610JX527/Uf+6vtnW3fOeuOvcjLyz3/xuhL6t3cx5e/KJfWOcG50H68bqd3Gpq3njW4rUbtfq2/Q36TJ0EavW6H/HjjO0cugNQuZVyE5G3VGGjOMnyfW82RXl07frTxUz9ESJRqego2Bb9/WgK/zct6uD79yhTucgGfUOvUAzREzWqRrWU5xejUma5nURpKP</vt:lpwstr>
  </property>
  <property fmtid="{D5CDD505-2E9C-101B-9397-08002B2CF9AE}" pid="3" name="DMCulture01">
    <vt:lpwstr>oU7+j+b1xNyGrBWWjmKw3VIfSCddM4XH7MDAZ3Z2v4Gmn63NpWsiOCqtyA0poyzgViDEoU2vojueOpPWHj+LF1gtfNznR9m3CQncgSHXFer+N9a06b8XY1MvUmsbgJB86PzzuVXeGSwU3kZtODLO/KPp+rbhTLZQSfJdhMtck/N6vdAURq1V70hhkiOoRxbSaFSrtChC1Mrrpy2NegTb0p1vZ3dGcSRjv5U71Au+kFksk8RXL8ytEhaIb0C31QP</vt:lpwstr>
  </property>
  <property fmtid="{D5CDD505-2E9C-101B-9397-08002B2CF9AE}" pid="4" name="DMCulture02">
    <vt:lpwstr>bgPbj+tntxpqJ/TJMDQHRrZugAYqnNvSklIp8vl6KciSD1jCIAEoVvOEBJ31OVfhepRCuzsT/Pyb7jAUM5ummRKMMkw9G9RPl6vlYFQ2aQrZiqiuXufbWiMsBFgDieCqFrRCeagmEajoY6PMPDQVPX3IpwPiVXlztMk5Yo2hg1jl/h3zzCyIDc7rNbzjmGa+kOBPL9uMjTbSOCwSgdxjX1zJO3LRcVPhda5j4g+QUxLW+ZCcylblciqCS+VlH56</vt:lpwstr>
  </property>
  <property fmtid="{D5CDD505-2E9C-101B-9397-08002B2CF9AE}" pid="5" name="DMCulture03">
    <vt:lpwstr>LIMZenhsZoz6HbUGO+Sq/hJ1Jv1O2uYrH3G465lqAkk2hhE2WFCUnYT9ZLHkrmcUrCKG2lxsdiDgXZ2d+aJh9RArGEN5Vs/SoBYyQMTzIzIsWI8CYSclAa8/Tf4nwWJPJG66kMrAmp/zxU0TYU1fimOLcjPXmOvhWoNua6S4USzglHGgEGiIxTUvTVgIgKIjeOU6g1AL6RQM8JR/apOGp813xrfvUq7X9VGS+gDScebwlMVUM88NjNjh8mxHVAm</vt:lpwstr>
  </property>
  <property fmtid="{D5CDD505-2E9C-101B-9397-08002B2CF9AE}" pid="6" name="DMCulture04">
    <vt:lpwstr>9xhaBOBR77ZePIzHP3ejA2G1iklblgOXytWUqBfdYAW8/Zm3cGED+Z4dz/IRkmAL61UudJ9nEHuOGvc3lr12RTtEgwGMBPdS3sHueuEwatPoFvLJ2oBQGBUjpXzT4s1pFvlsqYLL7CzvdjPrKYoVL7vWA4JE5H2OIWPzYud+VirdjtqNkMIpI+x2ZRVOcsQCaUmDEPT2IdNLo5I9Hi5vlIrtPsMtEDfT1Y9mLNA1SbUIENw5MEQ56ihCJEKV/3v</vt:lpwstr>
  </property>
  <property fmtid="{D5CDD505-2E9C-101B-9397-08002B2CF9AE}" pid="7" name="DMCulture05">
    <vt:lpwstr>bkB+IgTe8AWoxTCa0rA4VecM42AGVuDClm4xOYvoMDfL3LNYmn87B8WNbdulVWMn2gaYOEUrHtvm5ZNVAE6fURFvD3c0i9B1P4JtRUp/j1Mwy4ApAn3p5vrvtHahO8fw/DyBcm7s0wy5jt6LH87a5eKIcHjGE872tVSWO+eNh1rEOJNb1iQRxIIltmg3HqIMc9gH44pYntthn3XYB1AQbVtR855Jh+wNAGQPm/dnlPQEiU+VbjrOoY5NRCE51TF</vt:lpwstr>
  </property>
  <property fmtid="{D5CDD505-2E9C-101B-9397-08002B2CF9AE}" pid="8" name="DMCulture06">
    <vt:lpwstr>MvS8x3XlEjc5VGF3ZwyrQ4t0Hpqso76JEGw7Yn6Cyi1lQoO6BeB+s1feqxySg+VitR+diUZZJf8R/O5oG3AOtkVKfiP+Hn1McgCwAA</vt:lpwstr>
  </property>
  <property fmtid="{D5CDD505-2E9C-101B-9397-08002B2CF9AE}" pid="9" name="frecMETA00">
    <vt:lpwstr>WwoAAB+LCAAAAAAABAA9lgtyw0AIQ6+0sP/z7P3vUD3hdCZtYhtYIQQ4en8nXsZ9MdLfc7xYL3w3XtzzYk5dt7f0pbvtjan/p7x6PH1ytnfkuGXSsJHnPvaK4P56Y72uE1p/2WU1rvxH/ck5cr2jcDeezMd5M78I2Mq78bgLWOrwqfBrlVPT5axLAczQdZ7Xt6AZpf7LmZTmelO3r6xv9+UIAwH1v6/s9Xw/mWQKXHPW5L5IbL8t3yubdYGqnHg</vt:lpwstr>
  </property>
  <property fmtid="{D5CDD505-2E9C-101B-9397-08002B2CF9AE}" pid="10" name="frecMETA01">
    <vt:lpwstr>2RUcKP7AvXkbPVet1txnU6Ka0y1PBdYY+gk6mwrvHU6Do541R4MhKqDo8biEElHCLvNzORonhqwNgcZEtrC0C4XahE450sHNOlSuUFGUerrGMFXf5bN2VALoySYC0KhA5LBWvU7xrwim+q63DpykmGcLLbj8ssUrYOxUhqhRbNCq9VJZwzE3UB8H6OUkuFIgaQXccQpFFSSuXRedHYl5kKikyafwpxDS1pIGwiHjRGmWyLoUOXl1pn64KNh+hMs</vt:lpwstr>
  </property>
  <property fmtid="{D5CDD505-2E9C-101B-9397-08002B2CF9AE}" pid="11" name="frecMETA02">
    <vt:lpwstr>EenBiODCc1jXenA520O1XJrGOAATQ/EovdiYmW9TGDZs+xQIWSliImBYt0UItxU1z9hhxlFAg+WqGEjLMcF52oe4Df8tF0bgJzBafZ/ftsl5jytWFugUY6FpsEJL+LHpWYtD4rLFApvcrHXfpR7SetZ1o2FpESReDhcsmaAdGqoYeosRH24y33P8zrZLrG1dTdxqRRGMXooxQlbfBZ/jIrUo0MOijQoNPqJQE93heJWUaDprqWogvej3UQu1kEd</vt:lpwstr>
  </property>
  <property fmtid="{D5CDD505-2E9C-101B-9397-08002B2CF9AE}" pid="12" name="frecMETA03">
    <vt:lpwstr>KipbtACz+JC7mqeuwuhFED5UK/Qqo0RzKxRw4yzsqqr4tbMi3YrU6J3lPUmk4Hab1cMGO6hgJewjEQ7Z0oEtySmKdu7CQnhYZC4mlJk1pFil6FQJQbLro6wVp4wgEPHMHwX0JZPozOjemxZBzCr9GUC3SLMZxGLIg9rFx5CLJIDNRHV17Yeju5gff+YLeFaEtv9hcqiIsUu+B6esCeE+mwrSV7Mw3Crqhdgj71iwdzjGjCnFuWFFssLXZ6SoYq6</vt:lpwstr>
  </property>
  <property fmtid="{D5CDD505-2E9C-101B-9397-08002B2CF9AE}" pid="13" name="frecMETA04">
    <vt:lpwstr>d/VANYe3zbRyRJGyWiUNmBDDOpY0QanKG5DHjR6jHhqHVlNMJeV907/e04RWI7/rW2KdSEgLrxk1LBiurRTnpnZjRGveF7Sto2GoKPGN8VkyhSoPhfsdqmd4Xms/3SLMcZ6dT53qM2omTtTHMWoqsrxhYveagaoD62DUmgsYhYTthq7tLI2FZS/bFZ7OnkwekdNCQGvk9U0/MY7ilThjCHWO+Mpce4KgrE5yYoOekpi39fHxHob7c85PRdsrk6G</vt:lpwstr>
  </property>
  <property fmtid="{D5CDD505-2E9C-101B-9397-08002B2CF9AE}" pid="14" name="frecMETA05">
    <vt:lpwstr>iZmKzoqk2PlV4OdJxWZM4ajAfa8e1Y8XRRfkNd7mzeZKKyfzWRu5fgVrRPAyRoV8iOd9Mp5/Cbxp+VfGiSAv5G/6Ez2VxbfpxVLlaseZ24PRmhdc7w3UFV+0dMTFqqoF31I6c9e7lweIca70FSmaREIJpDpyouUpnaK+IhHpb84uGwsJKWuqsbFe/F5VmQF2VRZd6m6GQNSV5PZmF2U276vVr+61FnlbyQlWI5PNnNTAtpMmV9Yowa6mt/gfJkW</vt:lpwstr>
  </property>
  <property fmtid="{D5CDD505-2E9C-101B-9397-08002B2CF9AE}" pid="15" name="frecMETA06">
    <vt:lpwstr>hvWwoAAA==</vt:lpwstr>
  </property>
  <property fmtid="{D5CDD505-2E9C-101B-9397-08002B2CF9AE}" pid="16" name="PeriodId">
    <vt:i4>10</vt:i4>
  </property>
  <property fmtid="{D5CDD505-2E9C-101B-9397-08002B2CF9AE}" pid="17" name="PeriodName">
    <vt:lpwstr>2019 Annual Accounts</vt:lpwstr>
  </property>
  <property fmtid="{D5CDD505-2E9C-101B-9397-08002B2CF9AE}" pid="18" name="ReportId">
    <vt:i4>172</vt:i4>
  </property>
  <property fmtid="{D5CDD505-2E9C-101B-9397-08002B2CF9AE}" pid="19" name="ReportName">
    <vt:lpwstr>EC Annual Accounts</vt:lpwstr>
  </property>
  <property fmtid="{D5CDD505-2E9C-101B-9397-08002B2CF9AE}" pid="20" name="synchronize">
    <vt:lpwstr>on</vt:lpwstr>
  </property>
  <property fmtid="{D5CDD505-2E9C-101B-9397-08002B2CF9AE}" pid="21" name="TemplateId">
    <vt:i4>303</vt:i4>
  </property>
  <property fmtid="{D5CDD505-2E9C-101B-9397-08002B2CF9AE}" pid="22" name="UseLegacyExcelTemplate">
    <vt:bool>true</vt:bool>
  </property>
  <property fmtid="{D5CDD505-2E9C-101B-9397-08002B2CF9AE}" pid="23" name="Level of sensitivity">
    <vt:lpwstr>Standard treatment</vt:lpwstr>
  </property>
  <property fmtid="{D5CDD505-2E9C-101B-9397-08002B2CF9AE}" pid="24" name="Part">
    <vt:lpwstr>1</vt:lpwstr>
  </property>
  <property fmtid="{D5CDD505-2E9C-101B-9397-08002B2CF9AE}" pid="25" name="Total parts">
    <vt:lpwstr>1</vt:lpwstr>
  </property>
  <property fmtid="{D5CDD505-2E9C-101B-9397-08002B2CF9AE}" pid="26" name="DocStatus">
    <vt:lpwstr>Green</vt:lpwstr>
  </property>
  <property fmtid="{D5CDD505-2E9C-101B-9397-08002B2CF9AE}" pid="27" name="CPTemplateID">
    <vt:lpwstr>CP-040</vt:lpwstr>
  </property>
  <property fmtid="{D5CDD505-2E9C-101B-9397-08002B2CF9AE}" pid="28" name="Last edited using">
    <vt:lpwstr>LW 7.0, Build 20190717</vt:lpwstr>
  </property>
  <property fmtid="{D5CDD505-2E9C-101B-9397-08002B2CF9AE}" pid="29" name="Created using">
    <vt:lpwstr>LW 7.0, Build 20190717</vt:lpwstr>
  </property>
</Properties>
</file>