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E1E7DE8-401E-4D47-B5E4-8007E7E92211"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EU-STATE OF ISRAEL ASSOCIATION COUNCIL</w:t>
      </w:r>
    </w:p>
    <w:p>
      <w:pPr>
        <w:spacing w:before="360" w:after="0"/>
        <w:jc w:val="center"/>
        <w:rPr>
          <w:b/>
          <w:noProof/>
        </w:rPr>
      </w:pPr>
      <w:r>
        <w:rPr>
          <w:b/>
          <w:noProof/>
        </w:rPr>
        <w:t>on</w:t>
      </w:r>
    </w:p>
    <w:p>
      <w:pPr>
        <w:spacing w:before="360" w:after="0"/>
        <w:jc w:val="center"/>
        <w:rPr>
          <w:b/>
          <w:noProof/>
        </w:rPr>
      </w:pPr>
      <w:r>
        <w:rPr>
          <w:b/>
          <w:noProof/>
        </w:rPr>
        <w:t>amending Protocol 4 to the Euro-Mediterranean Agreement establishing an association between the European Communities and their Member States, of the one part, and the State of Israel, of the other part, concerning the definition of the concept of 'originating products' and methods of administrative cooperation</w:t>
      </w:r>
    </w:p>
    <w:p>
      <w:pPr>
        <w:keepNext/>
        <w:spacing w:before="600"/>
        <w:rPr>
          <w:caps/>
          <w:noProof/>
        </w:rPr>
      </w:pPr>
      <w:r>
        <w:rPr>
          <w:caps/>
          <w:noProof/>
        </w:rPr>
        <w:t>The EU-STATE OF ISRAEL ASSOCIATION COUNCIL,</w:t>
      </w:r>
    </w:p>
    <w:p>
      <w:pPr>
        <w:rPr>
          <w:noProof/>
        </w:rPr>
      </w:pPr>
      <w:r>
        <w:rPr>
          <w:noProof/>
        </w:rPr>
        <w:t>Having regard to the Euro-Mediterranean Agreement establishing an association between the European Communities and their Member States, of the one part, and the State of Israel, of the other part</w:t>
      </w:r>
      <w:r>
        <w:rPr>
          <w:rStyle w:val="FootnoteReference"/>
          <w:noProof/>
        </w:rPr>
        <w:footnoteReference w:id="2"/>
      </w:r>
      <w:r>
        <w:rPr>
          <w:noProof/>
        </w:rPr>
        <w:t>, and in particular Article 39 of its Protocol 4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28 of the Euro-Mediterranean Agreement establishing an association between the European Communities and their Member States, of the one part, and the State of Israel, of the other part ('the Agreement'), refers to Protocol 4 to the Agreement ('Protocol 4') which lays down the rules of origin.</w:t>
      </w:r>
    </w:p>
    <w:p>
      <w:pPr>
        <w:pStyle w:val="Point0number"/>
        <w:ind w:left="851" w:hanging="851"/>
        <w:rPr>
          <w:noProof/>
        </w:rPr>
      </w:pPr>
      <w:r>
        <w:rPr>
          <w:noProof/>
        </w:rPr>
        <w:t>Article 39 of Protocol 4 provides that the Association Council established by Article 67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State of Israel </w:t>
      </w:r>
      <w:r>
        <w:rPr>
          <w:noProof/>
        </w:rPr>
        <w:t xml:space="preserve">signed the Convention on 15 June 2011 and </w:t>
      </w:r>
      <w:r>
        <w:rPr>
          <w:rFonts w:eastAsia="Times New Roman"/>
          <w:noProof/>
          <w:szCs w:val="24"/>
        </w:rPr>
        <w:t>10 October 2013, respectively.</w:t>
      </w:r>
    </w:p>
    <w:p>
      <w:pPr>
        <w:pStyle w:val="Point0number"/>
        <w:rPr>
          <w:noProof/>
        </w:rPr>
      </w:pPr>
      <w:r>
        <w:rPr>
          <w:noProof/>
        </w:rPr>
        <w:t xml:space="preserve">The European Union and </w:t>
      </w:r>
      <w:r>
        <w:rPr>
          <w:rFonts w:eastAsia="Times New Roman"/>
          <w:noProof/>
          <w:szCs w:val="24"/>
        </w:rPr>
        <w:t xml:space="preserve">State of Israel </w:t>
      </w:r>
      <w:r>
        <w:rPr>
          <w:noProof/>
        </w:rPr>
        <w:t xml:space="preserve">deposited their instruments of acceptance with the depositary of the Convention on 26 March 2012 and </w:t>
      </w:r>
      <w:r>
        <w:rPr>
          <w:rFonts w:eastAsia="Times New Roman"/>
          <w:noProof/>
          <w:szCs w:val="24"/>
        </w:rPr>
        <w:t xml:space="preserve">28 August 2014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State of Israel </w:t>
      </w:r>
      <w:r>
        <w:rPr>
          <w:noProof/>
        </w:rPr>
        <w:t xml:space="preserve">on 1 May 2012 and on </w:t>
      </w:r>
      <w:r>
        <w:rPr>
          <w:rFonts w:eastAsia="Times New Roman"/>
          <w:noProof/>
          <w:szCs w:val="24"/>
        </w:rPr>
        <w:t>1 December 2017, respectively</w:t>
      </w:r>
      <w:r>
        <w:rPr>
          <w:noProof/>
        </w:rPr>
        <w:t>.</w:t>
      </w:r>
    </w:p>
    <w:p>
      <w:pPr>
        <w:pStyle w:val="Point0number"/>
        <w:rPr>
          <w:noProof/>
        </w:rPr>
      </w:pPr>
      <w:r>
        <w:rPr>
          <w:noProof/>
        </w:rPr>
        <w:t>The European Union and State of Israel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4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Euro-Mediterranean Agreement establishing an association between the European Communities and their Member States, of the one part, and the State of Israel,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4</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State of Israel.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Association Council may decide to amend the provisions of this Protocol.</w:t>
      </w: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State of Israel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State of Israel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State of Israel.</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rFonts w:cstheme="minorBidi"/>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keepNext/>
        <w:autoSpaceDE w:val="0"/>
        <w:autoSpaceDN w:val="0"/>
        <w:ind w:firstLine="567"/>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Israel,</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autoSpaceDE w:val="0"/>
        <w:autoSpaceDN w:val="0"/>
        <w:rPr>
          <w:rFonts w:eastAsia="Times New Roman"/>
          <w:noProof/>
          <w:szCs w:val="24"/>
          <w:lang w:eastAsia="en-GB"/>
        </w:rPr>
      </w:pP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rPr>
          <w:noProof/>
        </w:rPr>
      </w:pP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Association</w:t>
      </w:r>
      <w:r>
        <w:rPr>
          <w:noProof/>
        </w:rPr>
        <w:t xml:space="preserve"> Council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Association</w:t>
      </w:r>
      <w:r>
        <w:rPr>
          <w:noProof/>
        </w:rPr>
        <w:t xml:space="preserve"> Council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 xml:space="preserve"> (a)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Israel,</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Israel</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autoSpaceDE w:val="0"/>
        <w:autoSpaceDN w:val="0"/>
        <w:ind w:left="850"/>
        <w:rPr>
          <w:noProof/>
        </w:rPr>
      </w:pP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Israel</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Israel</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noProof/>
          <w:lang w:val="de-CH"/>
        </w:rPr>
      </w:pPr>
    </w:p>
    <w:p>
      <w:pPr>
        <w:autoSpaceDE w:val="0"/>
        <w:autoSpaceDN w:val="0"/>
        <w:rPr>
          <w:noProof/>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lang w:val="de-DE"/>
        </w:rPr>
      </w:pP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Israel</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Israel:</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Israel</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Israel</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Text1"/>
        <w:jc w:val="center"/>
        <w:rPr>
          <w:i/>
          <w:noProof/>
        </w:rPr>
      </w:pPr>
      <w:r>
        <w:rPr>
          <w:noProof/>
          <w:lang w:eastAsia="en-GB"/>
        </w:rPr>
        <w:br w:type="page"/>
      </w: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spacing w:line="360" w:lineRule="auto"/>
        <w:jc w:val="left"/>
        <w:rPr>
          <w:noProof/>
          <w:lang w:eastAsia="en-GB"/>
        </w:rPr>
      </w:pPr>
    </w:p>
    <w:p>
      <w:pPr>
        <w:spacing w:line="360" w:lineRule="auto"/>
        <w:jc w:val="left"/>
        <w:rPr>
          <w:noProof/>
          <w:lang w:eastAsia="en-GB"/>
        </w:rPr>
      </w:pPr>
    </w:p>
    <w:p>
      <w:pPr>
        <w:spacing w:line="360" w:lineRule="auto"/>
        <w:jc w:val="left"/>
        <w:rPr>
          <w:noProof/>
          <w:lang w:eastAsia="en-GB"/>
        </w:rPr>
      </w:pP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147, 21.6.2000,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4:27"/>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60"/>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E1E7DE8-401E-4D47-B5E4-8007E7E92211"/>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Association Council established by the Euro-Mediterranean Agreement establishing an association between the European Communities and their Member States, of the one part, and the State of Israel, of the other part, as regards the amendment of Protocol 4 to that Agreement concerning the definition of the concept of 'originating products' and methods of administrative cooperation&lt;/FMT&gt;"/>
    <w:docVar w:name="LW_OBJETACTEPRINCIPAL.CP" w:val="&lt;FMT:Bold&gt;on the position to be taken on behalf of the European Union within the Association Council established by the Euro-Mediterranean Agreement establishing an association between the European Communities and their Member States, of the one part, and the State of Israel, of the other part, as regards the amendment of Protocol 4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2957-E03B-43B1-95CD-52A58FE8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49</Pages>
  <Words>29387</Words>
  <Characters>157813</Characters>
  <Application>Microsoft Office Word</Application>
  <DocSecurity>0</DocSecurity>
  <Lines>4152</Lines>
  <Paragraphs>2399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2020-07-28T14:20:00Z</dcterms:created>
  <dcterms:modified xsi:type="dcterms:W3CDTF">2020-08-17T09:24:00Z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