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A69B564-FB80-4EC1-A9E3-0B611E4158B7" style="width:450.75pt;height:36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rPr>
      </w:pPr>
      <w:r>
        <w:rPr>
          <w:noProof/>
        </w:rPr>
        <w:t xml:space="preserve">На 7 август 2020 г. Чешката република поиска финансова помощ от Съюза по силата на Регламента за SURE. В изпълнение на член 6, параграф 2 от Регламента за SURE Комисията се консултира с чешките власти, за да провери внезапното и съществено увеличение на извършените и планирани публични разходи, пряко свързани с въведените в отговор на пандемията от COVID-19 схема за подпомагане на работата на непълно работно време — програмата „Антивирус“ (и нейните подпрограми вариант А и вариант Б) и подобни мерки, насочени към непреките разходи за труд (вариант В на програма „Антивирус“) и подпомагане на самостоятелно заетите лица. По-специално, увеличените разходи обхващат: </w:t>
      </w:r>
    </w:p>
    <w:p>
      <w:pPr>
        <w:pStyle w:val="Point0"/>
        <w:rPr>
          <w:noProof/>
        </w:rPr>
      </w:pPr>
      <w:r>
        <w:rPr>
          <w:noProof/>
        </w:rPr>
        <w:t>а)</w:t>
      </w:r>
      <w:r>
        <w:rPr>
          <w:noProof/>
        </w:rPr>
        <w:tab/>
        <w:t xml:space="preserve">варианти А и Б на програмата „Антивирус“ за частично субсидиране на разходите за заплати при работодателите от частния сектор, принудени да преустановят или значително да ограничат стопанската си дейност като пряко следствие от предприетите от властите мерки (вариант А) или косвено — поради отрицателното икономическо въздействие на пандемията (вариант Б): тук спадат например наетите лица, които не са в състояние да работят поради ограничения за пътуване, недостиг на необходимите за дейността им материални и нематериални блага и/или намалено търсене на крайните продукти. При вариант А държавата субсидира 80 % от изплащаните възнаграждения, но не повече от 39 000 крони на наето лице на месец. При вариант Б държавата субсидира 60 % от изплащаните възнаграждения, но не повече от 29 000 крони на наето лице на месец. Докато участва в схемата, работодателят не може да уволнява наетите лица, за които получава субсидии. Периодът на тези мерки е от 12 март до 31 август 2020 г.; </w:t>
      </w:r>
    </w:p>
    <w:p>
      <w:pPr>
        <w:pStyle w:val="Point0"/>
        <w:rPr>
          <w:noProof/>
        </w:rPr>
      </w:pPr>
      <w:r>
        <w:rPr>
          <w:noProof/>
        </w:rPr>
        <w:t>б)</w:t>
      </w:r>
      <w:r>
        <w:rPr>
          <w:noProof/>
        </w:rPr>
        <w:tab/>
        <w:t xml:space="preserve">вариант В на програмата „Антивирус“ за частично субсидиране на непреките разходи за труд (например плащаните от работодателя социалноосигурителни вноски) на малките предприятия (до 50 наети лица), които поддържат заетостта и разходите за заплати на равнище най-малко 90 % от това, което е било в края на март 2020 г. Основата на изчисляването е ограничена до 150 % от средната брутна заплата в Чешката република. Субсидията може да се предоставя за част от периода юни—август 2020 г. или за целия този период; </w:t>
      </w:r>
    </w:p>
    <w:p>
      <w:pPr>
        <w:pStyle w:val="Point0"/>
        <w:rPr>
          <w:noProof/>
        </w:rPr>
      </w:pPr>
      <w:r>
        <w:rPr>
          <w:noProof/>
        </w:rPr>
        <w:t>в)</w:t>
      </w:r>
      <w:r>
        <w:rPr>
          <w:noProof/>
        </w:rPr>
        <w:tab/>
        <w:t xml:space="preserve">програмата „Pětadvacítka“, с която се предоставя данъчно облекчение от 500 крони на календарен ден на човек на самостоятелно заетите лица, които поради риск за общественото здраве или предприетите от властите кризисни мерки са били принудени да преустановят или значително да ограничат стопанската си </w:t>
      </w:r>
      <w:r>
        <w:rPr>
          <w:noProof/>
        </w:rPr>
        <w:lastRenderedPageBreak/>
        <w:t xml:space="preserve">дейност. Програмата е разделена на два периода на субсидиране: от 12 март до 30 април 2020 г. и от 1 май до 8 юни 2020 г.; </w:t>
      </w:r>
    </w:p>
    <w:p>
      <w:pPr>
        <w:pStyle w:val="Point0"/>
        <w:rPr>
          <w:noProof/>
        </w:rPr>
      </w:pPr>
      <w:r>
        <w:rPr>
          <w:noProof/>
        </w:rPr>
        <w:t>г)</w:t>
      </w:r>
      <w:r>
        <w:rPr>
          <w:noProof/>
        </w:rPr>
        <w:tab/>
        <w:t>частично освобождаване на самостоятелно заетите лица, които запазват заетостта за периода на подпомагане, от здравно- и социалноосигурителни вноски. Държавата поема плащането на съответната вноска, дължима за месеците от март до август 2020 г. Максималният подлежащ на отмяна размер се определя от закона;</w:t>
      </w:r>
    </w:p>
    <w:p>
      <w:pPr>
        <w:pStyle w:val="Point0"/>
        <w:rPr>
          <w:noProof/>
        </w:rPr>
      </w:pPr>
      <w:r>
        <w:rPr>
          <w:noProof/>
        </w:rPr>
        <w:t>д)</w:t>
      </w:r>
      <w:r>
        <w:rPr>
          <w:noProof/>
        </w:rPr>
        <w:tab/>
        <w:t>помощ за грижи за самостоятелно заетите лица, с която се компенсира понесената от тях загуба на доходи поради необходимостта да се грижат за деца или за зависими от грижи лица вследствие на затварянето на детските заведения и заведенията за социални грижи. Дневният размер на помощта е 424 крони за март и 500 крони за април, май и юни.</w:t>
      </w:r>
    </w:p>
    <w:p>
      <w:pPr>
        <w:rPr>
          <w:noProof/>
        </w:rPr>
      </w:pPr>
      <w:r>
        <w:rPr>
          <w:noProof/>
        </w:rPr>
        <w:t xml:space="preserve">Чешката република предостави на Комисията необходимите сведения. </w:t>
      </w:r>
    </w:p>
    <w:p>
      <w:pPr>
        <w:rPr>
          <w:noProof/>
        </w:rPr>
      </w:pPr>
      <w:r>
        <w:rPr>
          <w:noProof/>
        </w:rPr>
        <w:t>Предвид наличните доказателства Комисията предлага на Съвета да приеме решение за изпълнение, с което на Чешката република по силата на Регламента за SURE да се предостави финансова помощ в подкрепа на горепосочените мерки.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Съгласуваност с действащите разпоредби в тази област на политика</w:t>
      </w:r>
    </w:p>
    <w:p>
      <w:pPr>
        <w:pBdr>
          <w:top w:val="nil"/>
          <w:left w:val="nil"/>
          <w:bottom w:val="nil"/>
          <w:right w:val="nil"/>
          <w:between w:val="nil"/>
          <w:bar w:val="nil"/>
        </w:pBd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 </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Съгласуваност с други политики на Съюза</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 </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Правното основание на настоящия инструмент е Регламент (ЕС) 2020/672 на Съвета.</w:t>
      </w:r>
    </w:p>
    <w:p>
      <w:pPr>
        <w:pStyle w:val="ManualHeading2"/>
        <w:rPr>
          <w:noProof/>
          <w:color w:val="000000" w:themeColor="text1"/>
          <w:u w:color="000000"/>
          <w:bdr w:val="nil"/>
        </w:rPr>
      </w:pPr>
      <w:r>
        <w:rPr>
          <w:noProof/>
          <w:color w:val="000000" w:themeColor="text1"/>
          <w:u w:color="000000"/>
          <w:bdr w:val="nil"/>
        </w:rPr>
        <w:lastRenderedPageBreak/>
        <w:t>•</w:t>
      </w:r>
      <w:r>
        <w:rPr>
          <w:noProof/>
        </w:rPr>
        <w:tab/>
      </w:r>
      <w:r>
        <w:rPr>
          <w:noProof/>
          <w:color w:val="000000" w:themeColor="text1"/>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Тази подкрепа ще е от полза на засегнатото население и ще смекчи прякото социално и икономическо въздействие, причинено от настоящата криза с COVID-19.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Пропорционалност</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Оценка на въздействието</w:t>
      </w:r>
    </w:p>
    <w:p>
      <w:pPr>
        <w:pBdr>
          <w:top w:val="nil"/>
          <w:left w:val="nil"/>
          <w:bottom w:val="nil"/>
          <w:right w:val="nil"/>
          <w:between w:val="nil"/>
          <w:bar w:val="nil"/>
        </w:pBdr>
        <w:spacing w:before="0" w:after="240"/>
        <w:rPr>
          <w:rFonts w:eastAsia="Arial Unicode MS"/>
          <w:noProof/>
          <w:color w:val="000000" w:themeColor="text1"/>
          <w:spacing w:val="-4"/>
        </w:rPr>
      </w:pPr>
      <w:r>
        <w:rPr>
          <w:noProof/>
          <w:color w:val="000000" w:themeColor="text1"/>
          <w:spacing w:val="-4"/>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7"/>
        </w:numPr>
        <w:rPr>
          <w:noProof/>
          <w:color w:val="000000" w:themeColor="text1"/>
        </w:rPr>
      </w:pPr>
      <w:r>
        <w:rPr>
          <w:noProof/>
          <w:color w:val="000000" w:themeColor="text1"/>
        </w:rPr>
        <w:t>стриктен и консервативен подход към финансовото управление;</w:t>
      </w:r>
    </w:p>
    <w:p>
      <w:pPr>
        <w:pStyle w:val="Bullet1"/>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rPr>
          <w:noProof/>
          <w:color w:val="000000" w:themeColor="text1"/>
        </w:rPr>
      </w:pPr>
      <w:r>
        <w:rPr>
          <w:noProof/>
          <w:color w:val="000000" w:themeColor="text1"/>
        </w:rPr>
        <w:t>възможности за подновяване на дълга.</w:t>
      </w:r>
    </w:p>
    <w:p>
      <w:pPr>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2020/0213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Съвета, на временна подкрепа на Чешката република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(ЕС) 2020/672 на Съвета от 19 май 2020 година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На 7 август 2020 г. Чешката република поиска финансова помощ от Съюза, с която да допълни националните си усилия за преодоляване на въздействието от избухването на COVID-19 и в частност — на социално-икономическите му последици за работниците и служителите. </w:t>
      </w:r>
    </w:p>
    <w:p>
      <w:pPr>
        <w:pStyle w:val="ManualConsidrant"/>
        <w:rPr>
          <w:noProof/>
        </w:rPr>
      </w:pPr>
      <w:r>
        <w:t>(2)</w:t>
      </w:r>
      <w:r>
        <w:tab/>
      </w:r>
      <w:r>
        <w:rPr>
          <w:noProof/>
        </w:rPr>
        <w:t xml:space="preserve">Избухването на COVID-19 и предприетите от Чешката република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Чешката република от пролетта на 2020 г., към края на 2020 г. дефицитът по консолидирания държавен бюджет се очаква да достигне 6,7 % от брутния вътрешен продукт (БВП), а консолидираният държавен дълг — 38,7 % от БВП. Според междинната прогноза на Комисията за Чешката република от лятото на 2020 г., през 2020 г. БВП се очаква да намалее със 7,8 %. </w:t>
      </w:r>
    </w:p>
    <w:p>
      <w:pPr>
        <w:pStyle w:val="ManualConsidrant"/>
        <w:rPr>
          <w:noProof/>
        </w:rPr>
      </w:pPr>
      <w:r>
        <w:t>(3)</w:t>
      </w:r>
      <w:r>
        <w:tab/>
      </w:r>
      <w:r>
        <w:rPr>
          <w:noProof/>
        </w:rPr>
        <w:t xml:space="preserve">Избухването на COVID-19 блокира значителна част от чешката работна сила. Това доведе до внезапно и сериозно увеличение на публичните разходи за Чешката република, свързани с посочените в съображения 4—8 схема за подпомагане на работата на непълно работно време — програмата „Антивирус“ (и нейните подпрограми вариант А и вариант Б) и подобни мерки, насочени към непреките разходи за труд (вариант В на програма „Антивирус“), както и с подпомагането на самостоятелно заетите лица. </w:t>
      </w:r>
    </w:p>
    <w:p>
      <w:pPr>
        <w:pStyle w:val="ManualConsidrant"/>
        <w:rPr>
          <w:noProof/>
        </w:rPr>
      </w:pPr>
      <w:r>
        <w:t>(4)</w:t>
      </w:r>
      <w:r>
        <w:tab/>
      </w:r>
      <w:r>
        <w:rPr>
          <w:noProof/>
        </w:rPr>
        <w:t xml:space="preserve">По-конкретно, с посочените в искането на Чешката република от 7 август 2020 г. изменено правителствено решение № 353 от 31 март 2020 г. и член 120 от Закон № 435/2004 за заетостта бяха въведени варианти А и Б на програмата „Антивирус“. С тези мерки частично се субсидират разходите за заплати при работодателите от частния сектор, принудени да преустановят или значително </w:t>
      </w:r>
      <w:r>
        <w:rPr>
          <w:noProof/>
        </w:rPr>
        <w:lastRenderedPageBreak/>
        <w:t xml:space="preserve">да ограничат стопанската си дейност като пряко следствие от предприетите от властите мерки (вариант А) или косвено — поради отрицателното икономическо въздействие на пандемията (вариант Б): тук спадат например наетите лица, които не са в състояние да работят поради ограничения за пътуване. При вариант А държавата субсидира 80 % от изплащаните възнаграждения, но не повече от 39 000 крони на наето лице на месец. При вариант Б държавата субсидира 60 % от изплащаните възнаграждения, но не повече от 29 000 крони на наето лице на месец. Докато участва в схемата, работодателят не може да уволнява наетите лица, за които получава субсидии. Периодът на тези мерки е от 12 март до 31 август 2020 г.. </w:t>
      </w:r>
    </w:p>
    <w:p>
      <w:pPr>
        <w:pStyle w:val="ManualConsidrant"/>
        <w:rPr>
          <w:noProof/>
        </w:rPr>
      </w:pPr>
      <w:r>
        <w:t>(5)</w:t>
      </w:r>
      <w:r>
        <w:tab/>
      </w:r>
      <w:r>
        <w:rPr>
          <w:noProof/>
        </w:rPr>
        <w:t>Освен това, по силата на посочените в искането на Чешката република от 7 август 2020 г. Закон № 300/2020 и Закон № 187/2006</w:t>
      </w:r>
      <w:r>
        <w:rPr>
          <w:rStyle w:val="FootnoteReference"/>
          <w:noProof/>
        </w:rPr>
        <w:footnoteReference w:id="2"/>
      </w:r>
      <w:r>
        <w:rPr>
          <w:noProof/>
        </w:rPr>
        <w:t xml:space="preserve"> властите въведоха вариант В на програмата „Антивирус“. С тази мярка частично се субсидират непреките разходи за труд (например плащаните от работодателя социалноосигурителни вноски) на малките предприятия (до 50 наети лица), които поддържат заетостта и разходите за заплати на равнище най-малко 90 % от това, което е било в края на март 2020 г. Искането обхваща само 90 % от общите разходи за мярката с цел помощта да съответства на разходите, свързани със запазването на заетостта. Основата на изчисляването е ограничена до 150 % от средната брутна заплата в Чешката република. Субсидията може да се предоставя за част от периода юни—август 2020 г. или за целия този период.</w:t>
      </w:r>
    </w:p>
    <w:p>
      <w:pPr>
        <w:pStyle w:val="ManualConsidrant"/>
        <w:rPr>
          <w:noProof/>
        </w:rPr>
      </w:pPr>
      <w:r>
        <w:t>(6)</w:t>
      </w:r>
      <w:r>
        <w:tab/>
      </w:r>
      <w:r>
        <w:rPr>
          <w:noProof/>
        </w:rPr>
        <w:t>С посочената в искането на Чешката република от 7 август 2020 г. програма „Pětadvacítka“, въведена със Закон № 159/202</w:t>
      </w:r>
      <w:r>
        <w:rPr>
          <w:rStyle w:val="FootnoteReference"/>
          <w:noProof/>
        </w:rPr>
        <w:footnoteReference w:id="3"/>
      </w:r>
      <w:r>
        <w:rPr>
          <w:noProof/>
        </w:rPr>
        <w:t>, се предоставя данъчно облекчение от 500 крони на календарен ден на човек на самостоятелно заетите лица, които поради риск за общественото здраве или предприетите от властите кризисни мерки са били принудени да преустановят или значително да ограничат стопанската си дейност. Програмата е разделена на два периода на субсидиране: от 12 март до 30 април 2020 г. и от 1 май до 8 юни 2020 г.. Данъчното облекчение представлява пропуснати приходи за държавата, което за целите на прилагането на Регламент (ЕС) 2020/672 на Съвета може да се приеме за равностойно на публични разходи.</w:t>
      </w:r>
    </w:p>
    <w:p>
      <w:pPr>
        <w:pStyle w:val="ManualConsidrant"/>
        <w:rPr>
          <w:noProof/>
        </w:rPr>
      </w:pPr>
      <w:r>
        <w:t>(7)</w:t>
      </w:r>
      <w:r>
        <w:tab/>
      </w:r>
      <w:r>
        <w:rPr>
          <w:noProof/>
        </w:rPr>
        <w:t>По силата на посочените в искането на Чешката република от 7 август 2020 г. Закон № 136/2020 (за социалното осигуряване) и Закон № 134/2020 (за здравното осигуряване) властите въведоха частично освобождаване на самостоятелно заетите лица, които запазват заетостта за периода на подпомагане, от здравно- и социалноосигурителни вноски. Държавата поема плащането на съответната вноска, дължима за месеците от март до август 2020 г. Максималният подлежащ на отмяна размер се определя от закона.</w:t>
      </w:r>
    </w:p>
    <w:p>
      <w:pPr>
        <w:pStyle w:val="ManualConsidrant"/>
        <w:rPr>
          <w:noProof/>
        </w:rPr>
      </w:pPr>
      <w:r>
        <w:t>(8)</w:t>
      </w:r>
      <w:r>
        <w:tab/>
      </w:r>
      <w:r>
        <w:rPr>
          <w:noProof/>
        </w:rPr>
        <w:t xml:space="preserve">Накрая, по силата на посочените в искането на Чешката република от 7 август 2020 г. правителствени решения № 262 от 19 март 2020 г., № 311 от 26 март, № 354 от 31 март, № 514 от 4 май и № 552 от 18 май, както и член 14 от Закон № 218/2000 за бюджетните правила, както е изменен (за малките предприятия в сферата на първичната селскостопанска и горска продукция) и член 3, буква з) от Закон № 47/2002, както е изменен, за подкрепата за МСП (за всички останали </w:t>
      </w:r>
      <w:r>
        <w:rPr>
          <w:noProof/>
        </w:rPr>
        <w:lastRenderedPageBreak/>
        <w:t>малки предприятия), властите въведоха помощ за грижи за самостоятелно заетите лица. С тази мярка се компенсира понесената от самостоятелно заетите лица загуба на доходи поради необходимостта да се грижат за деца или за зависими от грижи лица вследствие на затварянето на детските заведения и заведенията за социални грижи. Дневният размер на помощта е 424 крони за март и 500 крони за април, май и юни.</w:t>
      </w:r>
    </w:p>
    <w:p>
      <w:pPr>
        <w:pStyle w:val="ManualConsidrant"/>
        <w:rPr>
          <w:noProof/>
        </w:rPr>
      </w:pPr>
      <w:r>
        <w:t>(9)</w:t>
      </w:r>
      <w:r>
        <w:tab/>
      </w:r>
      <w:r>
        <w:rPr>
          <w:noProof/>
        </w:rPr>
        <w:t xml:space="preserve">Чешката република удовлетворява условията по член 3 от Регламент (ЕС) 2020/672 за отпускане на финансова помощ. Чешката република предостави на Комисията убедителни доказателства, че, считано от 1 февруари 2020 г., нейните извършени и планирани публични разходи са се увеличили с 2 940 446 745 евро в резултат на националните мерки за справяне със социално-икономическите последици от избухването на COVID-19. Това представлява внезапно и съществено увеличение, тъй като новите мерки обхващат значителна част от предприятията и работната сила в Чешката република. Чешката република възнамерява да финансира със средства на Съюза и със собствени средства 940 446 745 евро от увеличения размер на разходите. </w:t>
      </w:r>
    </w:p>
    <w:p>
      <w:pPr>
        <w:pStyle w:val="ManualConsidrant"/>
        <w:rPr>
          <w:noProof/>
        </w:rPr>
      </w:pPr>
      <w:r>
        <w:t>(10)</w:t>
      </w:r>
      <w:r>
        <w:tab/>
      </w:r>
      <w:r>
        <w:rPr>
          <w:noProof/>
        </w:rPr>
        <w:t xml:space="preserve">В изпълнение на член 6 от Регламент (ЕС) 2020/672 Комисията се консултира с Чешката република и провери внезапното и съществено увеличение на извършените и планирани публични разходи, пряко свързани с посочените в искането от 7 август 2020 г. схеми за подпомагане на работата на непълно работно време и подобни мерки. </w:t>
      </w:r>
    </w:p>
    <w:p>
      <w:pPr>
        <w:pStyle w:val="ManualConsidrant"/>
        <w:rPr>
          <w:noProof/>
        </w:rPr>
      </w:pPr>
      <w:r>
        <w:t>(11)</w:t>
      </w:r>
      <w:r>
        <w:tab/>
      </w:r>
      <w:r>
        <w:rPr>
          <w:noProof/>
        </w:rPr>
        <w:t>Поради това на Чешката република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w:t>
      </w:r>
    </w:p>
    <w:p>
      <w:pPr>
        <w:pStyle w:val="ManualConsidrant"/>
        <w:rPr>
          <w:noProof/>
        </w:rPr>
      </w:pPr>
      <w:r>
        <w:t>(12)</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(13)</w:t>
      </w:r>
      <w:r>
        <w:tab/>
      </w:r>
      <w:r>
        <w:rPr>
          <w:noProof/>
        </w:rPr>
        <w:t>Чешката република следва редовно да уведомява Комисията за изпълнението на планираните публични разходи, за да ѝ позволи да прецени доколко те са били изпълнени.</w:t>
      </w:r>
    </w:p>
    <w:p>
      <w:pPr>
        <w:pStyle w:val="ManualConsidrant"/>
        <w:rPr>
          <w:noProof/>
        </w:rPr>
      </w:pPr>
      <w:r>
        <w:t>(14)</w:t>
      </w:r>
      <w:r>
        <w:tab/>
      </w:r>
      <w:r>
        <w:rPr>
          <w:noProof/>
        </w:rPr>
        <w:t>Решението за предоставяне на финансова помощ се взима с отчитане на съществуващите и очакваните нужди на Чешката република, както и на исканията за финансова помощ по силата на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w:t>
      </w:r>
    </w:p>
    <w:p>
      <w:pPr>
        <w:pStyle w:val="Formuledadoption"/>
        <w:rPr>
          <w:noProof/>
        </w:rPr>
      </w:pPr>
      <w:r>
        <w:rPr>
          <w:noProof/>
        </w:rPr>
        <w:t xml:space="preserve">ПРИЕ НАСТОЯЩОТО РЕШЕНИЕ: </w:t>
      </w:r>
    </w:p>
    <w:p>
      <w:pPr>
        <w:pStyle w:val="Titrearticle"/>
        <w:rPr>
          <w:noProof/>
        </w:rPr>
      </w:pPr>
      <w:r>
        <w:rPr>
          <w:noProof/>
        </w:rPr>
        <w:t>Член 1</w:t>
      </w:r>
    </w:p>
    <w:p>
      <w:pPr>
        <w:rPr>
          <w:i/>
          <w:noProof/>
        </w:rPr>
      </w:pPr>
      <w:r>
        <w:rPr>
          <w:noProof/>
        </w:rPr>
        <w:t>Чешката република удовлетворява условията по член 3 от Регламент (ЕС) 2020/672.</w:t>
      </w:r>
    </w:p>
    <w:p>
      <w:pPr>
        <w:pStyle w:val="Titrearticle"/>
        <w:rPr>
          <w:noProof/>
        </w:rPr>
      </w:pPr>
      <w:r>
        <w:rPr>
          <w:noProof/>
        </w:rPr>
        <w:t>Член 2</w:t>
      </w:r>
    </w:p>
    <w:p>
      <w:pPr>
        <w:pStyle w:val="ManualNumPar1"/>
        <w:rPr>
          <w:noProof/>
        </w:rPr>
      </w:pPr>
      <w:r>
        <w:t>1.</w:t>
      </w:r>
      <w:r>
        <w:tab/>
      </w:r>
      <w:r>
        <w:rPr>
          <w:noProof/>
        </w:rPr>
        <w:t>Съюзът отпуска на Чешката република заем с максимален размер 2 000 000 000 евро. Неговият максимален среден срок до падежа е 15 години.</w:t>
      </w:r>
    </w:p>
    <w:p>
      <w:pPr>
        <w:pStyle w:val="ManualNumPar1"/>
        <w:rPr>
          <w:noProof/>
        </w:rPr>
      </w:pPr>
      <w:r>
        <w:lastRenderedPageBreak/>
        <w:t>2.</w:t>
      </w:r>
      <w:r>
        <w:tab/>
      </w:r>
      <w:r>
        <w:rPr>
          <w:noProof/>
        </w:rPr>
        <w:t xml:space="preserve">Периодът на усвояване на предоставената по силата на настоящото решение финансова помощ е 18 месеца, считано от датата на влизането му в сила. </w:t>
      </w:r>
    </w:p>
    <w:p>
      <w:pPr>
        <w:pStyle w:val="ManualNumPar1"/>
        <w:rPr>
          <w:noProof/>
        </w:rPr>
      </w:pPr>
      <w:r>
        <w:t>3.</w:t>
      </w:r>
      <w:r>
        <w:tab/>
      </w:r>
      <w:r>
        <w:rPr>
          <w:noProof/>
        </w:rPr>
        <w:t xml:space="preserve">Комисията предоставя на Чешката република финансовата помощ от Съюза чрез максимум осем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 </w:t>
      </w:r>
    </w:p>
    <w:p>
      <w:pPr>
        <w:pStyle w:val="ManualNumPar1"/>
        <w:rPr>
          <w:noProof/>
        </w:rPr>
      </w:pPr>
      <w:r>
        <w:t>4.</w:t>
      </w:r>
      <w:r>
        <w:tab/>
      </w:r>
      <w:r>
        <w:rPr>
          <w:noProof/>
        </w:rPr>
        <w:t>Отпускането на първия транш зависи от влизането в сила на споразумението за заем, посочено в член 8, параграф 2 от Регламент (ЕС) 2020/672.</w:t>
      </w:r>
    </w:p>
    <w:p>
      <w:pPr>
        <w:pStyle w:val="ManualNumPar1"/>
        <w:rPr>
          <w:noProof/>
        </w:rPr>
      </w:pPr>
      <w:r>
        <w:t>5.</w:t>
      </w:r>
      <w:r>
        <w:tab/>
      </w:r>
      <w:r>
        <w:rPr>
          <w:noProof/>
        </w:rPr>
        <w:t xml:space="preserve">Чешката република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това финансиране. </w:t>
      </w:r>
    </w:p>
    <w:p>
      <w:pPr>
        <w:pStyle w:val="ManualNumPar1"/>
        <w:rPr>
          <w:noProof/>
        </w:rPr>
      </w:pPr>
      <w:r>
        <w:t>6.</w:t>
      </w:r>
      <w:r>
        <w:tab/>
      </w:r>
      <w:r>
        <w:rPr>
          <w:noProof/>
        </w:rPr>
        <w:t xml:space="preserve">Комисията определя размера и датата на отпускане на траншовете, както и размера на вноските. </w:t>
      </w:r>
    </w:p>
    <w:p>
      <w:pPr>
        <w:pStyle w:val="Titrearticle"/>
        <w:rPr>
          <w:noProof/>
        </w:rPr>
      </w:pPr>
      <w:r>
        <w:rPr>
          <w:noProof/>
        </w:rPr>
        <w:t xml:space="preserve">Член 3 </w:t>
      </w:r>
    </w:p>
    <w:p>
      <w:pPr>
        <w:rPr>
          <w:noProof/>
        </w:rPr>
      </w:pPr>
      <w:r>
        <w:rPr>
          <w:noProof/>
        </w:rPr>
        <w:t>1. Чешката република може да финансира следните мерки:</w:t>
      </w:r>
    </w:p>
    <w:p>
      <w:pPr>
        <w:pStyle w:val="Point0"/>
        <w:rPr>
          <w:noProof/>
        </w:rPr>
      </w:pPr>
      <w:r>
        <w:rPr>
          <w:noProof/>
        </w:rPr>
        <w:t>а)</w:t>
      </w:r>
      <w:r>
        <w:rPr>
          <w:noProof/>
        </w:rPr>
        <w:tab/>
        <w:t>програмата „Антивирус“ — както е предвидена в изменено правителствено решение № 353 от 31 март 2020 г. и член 120 от изменения Закон № 435/2004 за заетостта;</w:t>
      </w:r>
    </w:p>
    <w:p>
      <w:pPr>
        <w:pStyle w:val="Point0"/>
        <w:rPr>
          <w:noProof/>
        </w:rPr>
      </w:pPr>
      <w:r>
        <w:rPr>
          <w:noProof/>
        </w:rPr>
        <w:t>б)</w:t>
      </w:r>
      <w:r>
        <w:rPr>
          <w:noProof/>
        </w:rPr>
        <w:tab/>
        <w:t>вариант В на програмата „Антивирус“ — както е предвиден в Закон № 300/2020;</w:t>
      </w:r>
    </w:p>
    <w:p>
      <w:pPr>
        <w:pStyle w:val="Point0"/>
        <w:rPr>
          <w:noProof/>
        </w:rPr>
      </w:pPr>
      <w:r>
        <w:rPr>
          <w:noProof/>
        </w:rPr>
        <w:t>в)</w:t>
      </w:r>
      <w:r>
        <w:rPr>
          <w:noProof/>
        </w:rPr>
        <w:tab/>
        <w:t xml:space="preserve">програмата „Pětadvacítka“ — както е предвидена в Закон № 159/2020; </w:t>
      </w:r>
    </w:p>
    <w:p>
      <w:pPr>
        <w:pStyle w:val="Point0"/>
        <w:rPr>
          <w:noProof/>
        </w:rPr>
      </w:pPr>
      <w:r>
        <w:rPr>
          <w:noProof/>
        </w:rPr>
        <w:t>г)</w:t>
      </w:r>
      <w:r>
        <w:rPr>
          <w:noProof/>
        </w:rPr>
        <w:tab/>
        <w:t xml:space="preserve">частичното освобождаване на самостоятелно заетите лица от дължимите здравно- и социалноосигурителни вноски — както е предвидено в Закон № 136/2020 (за социалното осигуряване) и Закон № 134/2020 (за здравното осигуряване); </w:t>
      </w:r>
    </w:p>
    <w:p>
      <w:pPr>
        <w:pStyle w:val="Point0"/>
        <w:rPr>
          <w:noProof/>
        </w:rPr>
      </w:pPr>
      <w:r>
        <w:rPr>
          <w:noProof/>
        </w:rPr>
        <w:t>д)</w:t>
      </w:r>
      <w:r>
        <w:rPr>
          <w:noProof/>
        </w:rPr>
        <w:tab/>
        <w:t>помощта за грижи за самостоятелно заетите лица — както е предвидена в правителствени решения № 262 от 19 март 2020 г., № 311 от 26 март, № 354 от 31 март, № 514 от 4 май и № 552 от 18 май; както и в член 14 от Закон № 218/2000 за бюджетните правила, както е изменен (за малките предприятия в сферата на първичната селскостопанска и горска продукция) и член 3, буква з) от Закон № 47/2002, както е изменен, за подкрепата за МСП (за всички останали малки предприятия).</w:t>
      </w:r>
    </w:p>
    <w:p>
      <w:pPr>
        <w:pStyle w:val="Titrearticle"/>
        <w:rPr>
          <w:noProof/>
        </w:rPr>
      </w:pPr>
      <w:r>
        <w:rPr>
          <w:noProof/>
        </w:rPr>
        <w:t>Член 4</w:t>
      </w:r>
    </w:p>
    <w:p>
      <w:pPr>
        <w:rPr>
          <w:noProof/>
        </w:rPr>
      </w:pPr>
      <w:r>
        <w:rPr>
          <w:noProof/>
        </w:rPr>
        <w:t>Чешката република уведомява Комисията до [</w:t>
      </w:r>
      <w:r>
        <w:rPr>
          <w:i/>
          <w:iCs/>
          <w:noProof/>
        </w:rPr>
        <w:t>ДАТА:</w:t>
      </w:r>
      <w:r>
        <w:rPr>
          <w:noProof/>
        </w:rPr>
        <w:t xml:space="preserve"> </w:t>
      </w:r>
      <w:r>
        <w:rPr>
          <w:i/>
          <w:noProof/>
        </w:rPr>
        <w:t>6 месеца след датата на публикуване на настоящото решение</w:t>
      </w:r>
      <w:r>
        <w:rPr>
          <w:noProof/>
        </w:rPr>
        <w:t xml:space="preserve">] за изпълнението на планираните публични разходи и продължава да я уведомява за това на всеки 6 месеца, докато тези разходи не бъдат изцяло изпълнени. </w:t>
      </w:r>
    </w:p>
    <w:p>
      <w:pPr>
        <w:pStyle w:val="Titrearticle"/>
        <w:rPr>
          <w:noProof/>
        </w:rPr>
      </w:pPr>
      <w:r>
        <w:rPr>
          <w:noProof/>
        </w:rPr>
        <w:lastRenderedPageBreak/>
        <w:t>Член 5</w:t>
      </w:r>
    </w:p>
    <w:p>
      <w:pPr>
        <w:keepNext/>
        <w:keepLines/>
        <w:rPr>
          <w:noProof/>
        </w:rPr>
      </w:pPr>
      <w:r>
        <w:rPr>
          <w:noProof/>
        </w:rPr>
        <w:t xml:space="preserve">Адресат на настоящото решение е Чешката република. </w:t>
      </w:r>
    </w:p>
    <w:p>
      <w:pPr>
        <w:pStyle w:val="Titrearticle"/>
        <w:rPr>
          <w:noProof/>
        </w:rPr>
      </w:pPr>
      <w:r>
        <w:rPr>
          <w:noProof/>
        </w:rPr>
        <w:t>Член 6</w:t>
      </w:r>
    </w:p>
    <w:p>
      <w:pPr>
        <w:rPr>
          <w:noProof/>
        </w:rPr>
      </w:pPr>
      <w:r>
        <w:rPr>
          <w:noProof/>
        </w:rPr>
        <w:t xml:space="preserve">Настоящото решение се публикува в </w:t>
      </w:r>
      <w:r>
        <w:rPr>
          <w:i/>
          <w:noProof/>
        </w:rPr>
        <w:t>Официален вестник на Европейския съюз</w:t>
      </w:r>
      <w:r>
        <w:rPr>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159, 20.5.2020 г., стр.1.</w:t>
      </w:r>
    </w:p>
  </w:footnote>
  <w:footnote w:id="2">
    <w:p>
      <w:pPr>
        <w:pStyle w:val="FootnoteText"/>
        <w:ind w:left="142" w:hanging="142"/>
      </w:pPr>
      <w:r>
        <w:rPr>
          <w:rStyle w:val="FootnoteReference"/>
        </w:rPr>
        <w:footnoteRef/>
      </w:r>
      <w:r>
        <w:tab/>
      </w:r>
      <w:r>
        <w:rPr>
          <w:spacing w:val="-4"/>
        </w:rPr>
        <w:t>Изменен Закон № 300/2020 за освобождаване от социалноосигурителни вноски и вноски за държавната политика по заетостта, плащани от някои работодатели като данъкоплатци във връзка с извънредните мерки по време на епидемията през 2020 г., и за изменение на Закон № 187/2006 за здравното осигуряване.</w:t>
      </w:r>
    </w:p>
  </w:footnote>
  <w:footnote w:id="3">
    <w:p>
      <w:pPr>
        <w:pStyle w:val="FootnoteText"/>
        <w:ind w:left="142" w:hanging="142"/>
      </w:pPr>
      <w:r>
        <w:rPr>
          <w:rStyle w:val="FootnoteReference"/>
        </w:rPr>
        <w:footnoteRef/>
      </w:r>
      <w:r>
        <w:tab/>
        <w:t xml:space="preserve">Изменен Закон № 159/2020 за облекчение като компенсация за въздействието на предприетите в отговор на коронавируса SARS CoV-2 кризисни мерки.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F4A1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9AD1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681C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F22C1A"/>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0:15: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A69B564-FB80-4EC1-A9E3-0B611E4158B7"/>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3"/>
    <w:docVar w:name="LW_REF.II.NEW.CP_YEAR" w:val="2020"/>
    <w:docVar w:name="LW_REF.INST.NEW" w:val="COM"/>
    <w:docVar w:name="LW_REF.INST.NEW_ADOPTED" w:val="final"/>
    <w:docVar w:name="LW_REF.INST.NEW_TEXT" w:val="(2020)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57?\u1098?\u1074?\u1077?\u1090?\u1072?, \u1085?\u1072? \u1074?\u1088?\u1077?\u1084?\u1077?\u1085?\u1085?\u1072? \u1087?\u1086?\u1076?\u1082?\u1088?\u1077?\u1087?\u1072? \u1085?\u1072? \u1063?\u1077?\u1096?\u1082?\u1072?\u1090?\u1072? \u1088?\u1077?\u1087?\u1091?\u1073?\u1083?\u1080?\u1082?\u1072?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7741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D4484B1-79B7-4CC9-AC04-9C416DDA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2967</Words>
  <Characters>16232</Characters>
  <Application>Microsoft Office Word</Application>
  <DocSecurity>0</DocSecurity>
  <Lines>300</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2020-09-01T15:46:00Z</dcterms:created>
  <dcterms:modified xsi:type="dcterms:W3CDTF">2020-09-07T08:15:00Z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