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243731-AC5B-4974-9459-E0F61B7DA89A" style="width:450.4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p>
    <w:p>
      <w:pPr>
        <w:spacing w:before="360" w:after="0"/>
        <w:jc w:val="center"/>
        <w:rPr>
          <w:b/>
          <w:noProof/>
        </w:rPr>
      </w:pPr>
      <w:r>
        <w:rPr>
          <w:b/>
          <w:noProof/>
        </w:rPr>
        <w:t>РЕШЕНИЕ № ... НА СЪВЕТА ЗА СТАБИЛИЗИРАНЕ И АСОЦИИРАНЕ ЕС—АЛБАНИЯ</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определението на понятието „продукти с произход“ и на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p>
    <w:p>
      <w:pPr>
        <w:keepNext/>
        <w:spacing w:before="600"/>
        <w:rPr>
          <w:caps/>
          <w:noProof/>
        </w:rPr>
      </w:pPr>
      <w:r>
        <w:rPr>
          <w:caps/>
          <w:noProof/>
        </w:rPr>
        <w:t>СЪВЕТЪТ ЗА СТАБИЛИЗИРАНЕ И АСОЦИИРАНЕ ЕС—АЛБАНИЯ,</w:t>
      </w:r>
    </w:p>
    <w:p>
      <w:pPr>
        <w:rPr>
          <w:noProof/>
        </w:rPr>
      </w:pPr>
      <w:r>
        <w:rPr>
          <w:noProof/>
        </w:rPr>
        <w:t>като взе предвид Споразумението за стабилизиране и асоцииране между Европейските общности и техните държави членки, от една страна, и Република Албания, от друга страна</w:t>
      </w:r>
      <w:r>
        <w:rPr>
          <w:rStyle w:val="FootnoteReference"/>
          <w:noProof/>
        </w:rPr>
        <w:footnoteReference w:id="2"/>
      </w:r>
      <w:r>
        <w:rPr>
          <w:noProof/>
        </w:rPr>
        <w:t>, и по-специално член 3 от неговия Протокол 4 относно определението на понятието „продукти с произход“ и на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41 от Споразумението за стабилизиране и асоцииране между Европейските общности и техните държави членки, от една страна, и Република Албания, от друга страна („споразумението“), се отнася до протокол 4 към споразумението („протокол 4“), в който се определят правилата за произход.</w:t>
      </w:r>
    </w:p>
    <w:p>
      <w:pPr>
        <w:pStyle w:val="Point0number"/>
        <w:ind w:left="851" w:hanging="851"/>
        <w:rPr>
          <w:noProof/>
        </w:rPr>
      </w:pPr>
      <w:r>
        <w:rPr>
          <w:noProof/>
        </w:rPr>
        <w:t>В член 3 от протокол 4 се посочва, че създаденият по силата на член 116 от споразумението Съвет за стабилизиране и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Албания подписаха Конвенцията съответно на 15 юни 2011 г. и на 27 юни 2011 г.</w:t>
      </w:r>
    </w:p>
    <w:p>
      <w:pPr>
        <w:pStyle w:val="Point0number"/>
        <w:rPr>
          <w:noProof/>
        </w:rPr>
      </w:pPr>
      <w:r>
        <w:rPr>
          <w:noProof/>
        </w:rPr>
        <w:t>Европейският съюз и Албания депозираха своите документи за приемане при депозитаря на Конвенцията съответно на 26 март 2012 г. и на 5 март 2012 г. В резултат на това и по силата на член 10, параграф 3 от Конвенцията тя влезе в сила на 1 май 2012 г. както за Европейския съюз, така и за Албания.</w:t>
      </w:r>
    </w:p>
    <w:p>
      <w:pPr>
        <w:pStyle w:val="Point0number"/>
        <w:rPr>
          <w:noProof/>
        </w:rPr>
      </w:pPr>
      <w:r>
        <w:rPr>
          <w:noProof/>
        </w:rPr>
        <w:t>Европейският съюз и Албания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коeто се основават преходните правила.</w:t>
      </w:r>
    </w:p>
    <w:p>
      <w:pPr>
        <w:pStyle w:val="Point0number"/>
        <w:rPr>
          <w:noProof/>
        </w:rPr>
      </w:pPr>
      <w:r>
        <w:rPr>
          <w:noProof/>
        </w:rPr>
        <w:t>Поради това протокол 4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определението на понятието „продукти с произход“ и на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Република Албания,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стабилизиране и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4</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Албания.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стабилизиране и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Албания изпрати писмено предизвестие до депозитаря на Конвенцията за намерението си да се оттегли от Конвенцията съгласно член 9 от нея, Европейският съюз и Албания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Албания.</w:t>
      </w: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noProof/>
        </w:rPr>
      </w:pPr>
      <w:r>
        <w:rPr>
          <w:noProof/>
        </w:rPr>
        <w:t>ДЯЛ I</w:t>
      </w:r>
    </w:p>
    <w:p>
      <w:pPr>
        <w:pStyle w:val="Text1"/>
        <w:jc w:val="center"/>
        <w:rPr>
          <w:b/>
          <w:noProof/>
        </w:rPr>
      </w:pPr>
      <w:r>
        <w:rPr>
          <w:b/>
          <w:noProof/>
        </w:rPr>
        <w:t>ОБЩИ РАЗПОРЕДБИ</w:t>
      </w:r>
    </w:p>
    <w:p>
      <w:pPr>
        <w:pStyle w:val="Text1"/>
        <w:jc w:val="center"/>
        <w:rPr>
          <w:i/>
          <w:noProof/>
        </w:rPr>
      </w:pPr>
      <w:r>
        <w:rPr>
          <w:i/>
          <w:noProof/>
        </w:rPr>
        <w:t>Член 1</w:t>
      </w:r>
    </w:p>
    <w:p>
      <w:pPr>
        <w:pStyle w:val="Text1"/>
        <w:jc w:val="center"/>
        <w:rPr>
          <w:i/>
          <w:noProof/>
        </w:rPr>
      </w:pP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noProof/>
        </w:rPr>
      </w:pPr>
      <w:r>
        <w:rPr>
          <w:noProof/>
        </w:rPr>
        <w:t>ДЯЛ II</w:t>
      </w:r>
    </w:p>
    <w:p>
      <w:pPr>
        <w:pStyle w:val="Text1"/>
        <w:jc w:val="center"/>
        <w:rPr>
          <w:b/>
          <w:noProof/>
        </w:rPr>
      </w:pPr>
      <w:r>
        <w:rPr>
          <w:b/>
          <w:noProof/>
        </w:rPr>
        <w:t>ОПРЕДЕЛЕНИЕ НА ПОНЯТИЕТО „ПРОДУКТИ С ПРОИЗХОД“</w:t>
      </w:r>
    </w:p>
    <w:p>
      <w:pPr>
        <w:pStyle w:val="Text1"/>
        <w:jc w:val="center"/>
        <w:rPr>
          <w:i/>
          <w:noProof/>
        </w:rPr>
      </w:pPr>
      <w:r>
        <w:rPr>
          <w:i/>
          <w:noProof/>
        </w:rPr>
        <w:t>Член 2</w:t>
      </w:r>
    </w:p>
    <w:p>
      <w:pPr>
        <w:pStyle w:val="Text1"/>
        <w:jc w:val="center"/>
        <w:rPr>
          <w:i/>
          <w:noProof/>
        </w:rPr>
      </w:pP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p>
    <w:p>
      <w:pPr>
        <w:pStyle w:val="Text1"/>
        <w:jc w:val="center"/>
        <w:rPr>
          <w:i/>
          <w:noProof/>
        </w:rPr>
      </w:pP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p>
    <w:p>
      <w:pPr>
        <w:pStyle w:val="Text1"/>
        <w:jc w:val="center"/>
        <w:rPr>
          <w:i/>
          <w:noProof/>
        </w:rPr>
      </w:pP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p>
    <w:p>
      <w:pPr>
        <w:pStyle w:val="Text1"/>
        <w:jc w:val="center"/>
        <w:rPr>
          <w:i/>
          <w:noProof/>
        </w:rPr>
      </w:pP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p>
    <w:p>
      <w:pPr>
        <w:pStyle w:val="Text1"/>
        <w:jc w:val="center"/>
        <w:rPr>
          <w:i/>
          <w:noProof/>
        </w:rPr>
      </w:pP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p>
    <w:p>
      <w:pPr>
        <w:pStyle w:val="Point1"/>
        <w:jc w:val="center"/>
        <w:rPr>
          <w:i/>
          <w:noProof/>
        </w:rPr>
      </w:pP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Албания,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p>
    <w:p>
      <w:pPr>
        <w:pStyle w:val="Text1"/>
        <w:jc w:val="center"/>
        <w:rPr>
          <w:i/>
          <w:noProof/>
        </w:rPr>
      </w:pP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iCs/>
          <w:noProof/>
        </w:rPr>
      </w:pPr>
      <w:r>
        <w:rPr>
          <w:i/>
          <w:iCs/>
          <w:noProof/>
        </w:rPr>
        <w:t>Член 10</w:t>
      </w:r>
    </w:p>
    <w:p>
      <w:pPr>
        <w:pStyle w:val="Text1"/>
        <w:jc w:val="center"/>
        <w:rPr>
          <w:i/>
          <w:noProof/>
        </w:rPr>
      </w:pP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p>
    <w:p>
      <w:pPr>
        <w:pStyle w:val="Text1"/>
        <w:jc w:val="center"/>
        <w:rPr>
          <w:i/>
          <w:noProof/>
        </w:rPr>
      </w:pP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p>
    <w:p>
      <w:pPr>
        <w:pStyle w:val="Text1"/>
        <w:jc w:val="center"/>
        <w:rPr>
          <w:i/>
          <w:noProof/>
        </w:rPr>
      </w:pP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noProof/>
        </w:rPr>
      </w:pPr>
      <w:r>
        <w:rPr>
          <w:noProof/>
        </w:rPr>
        <w:t>ДЯЛ III</w:t>
      </w:r>
    </w:p>
    <w:p>
      <w:pPr>
        <w:pStyle w:val="Point1"/>
        <w:jc w:val="center"/>
        <w:rPr>
          <w:b/>
          <w:noProof/>
        </w:rPr>
      </w:pPr>
      <w:r>
        <w:rPr>
          <w:b/>
          <w:noProof/>
        </w:rPr>
        <w:t>ТЕРИТОРИАЛНИ ИЗИСКВАНИЯ</w:t>
      </w:r>
    </w:p>
    <w:p>
      <w:pPr>
        <w:pStyle w:val="Text1"/>
        <w:jc w:val="center"/>
        <w:rPr>
          <w:i/>
          <w:noProof/>
        </w:rPr>
      </w:pPr>
      <w:r>
        <w:rPr>
          <w:i/>
          <w:noProof/>
        </w:rPr>
        <w:t>Член 13</w:t>
      </w:r>
    </w:p>
    <w:p>
      <w:pPr>
        <w:pStyle w:val="Text1"/>
        <w:jc w:val="center"/>
        <w:rPr>
          <w:i/>
          <w:noProof/>
        </w:rPr>
      </w:pP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p>
    <w:p>
      <w:pPr>
        <w:pStyle w:val="Text1"/>
        <w:jc w:val="center"/>
        <w:rPr>
          <w:i/>
          <w:noProof/>
        </w:rPr>
      </w:pP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p>
    <w:p>
      <w:pPr>
        <w:pStyle w:val="Text1"/>
        <w:jc w:val="center"/>
        <w:rPr>
          <w:i/>
          <w:noProof/>
        </w:rPr>
      </w:pP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noProof/>
        </w:rPr>
      </w:pPr>
      <w:r>
        <w:rPr>
          <w:noProof/>
        </w:rPr>
        <w:t>ДЯЛ IV</w:t>
      </w:r>
    </w:p>
    <w:p>
      <w:pPr>
        <w:pStyle w:val="Point1"/>
        <w:jc w:val="center"/>
        <w:rPr>
          <w:b/>
          <w:noProof/>
        </w:rPr>
      </w:pPr>
      <w:r>
        <w:rPr>
          <w:b/>
          <w:noProof/>
        </w:rPr>
        <w:t>ВЪЗСТАНОВЯВАНЕ ИЛИ ОСВОБОЖДАВАНЕ</w:t>
      </w:r>
    </w:p>
    <w:p>
      <w:pPr>
        <w:pStyle w:val="Text1"/>
        <w:jc w:val="center"/>
        <w:rPr>
          <w:i/>
          <w:noProof/>
        </w:rPr>
      </w:pPr>
      <w:r>
        <w:rPr>
          <w:i/>
          <w:noProof/>
        </w:rPr>
        <w:t>Член 16</w:t>
      </w:r>
    </w:p>
    <w:p>
      <w:pPr>
        <w:pStyle w:val="Text1"/>
        <w:jc w:val="center"/>
        <w:rPr>
          <w:i/>
          <w:noProof/>
        </w:rPr>
      </w:pP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noProof/>
        </w:rPr>
      </w:pPr>
      <w:r>
        <w:rPr>
          <w:noProof/>
        </w:rPr>
        <w:t>ДЯЛ V</w:t>
      </w:r>
    </w:p>
    <w:p>
      <w:pPr>
        <w:pStyle w:val="Point1"/>
        <w:jc w:val="center"/>
        <w:rPr>
          <w:b/>
          <w:noProof/>
        </w:rPr>
      </w:pPr>
      <w:r>
        <w:rPr>
          <w:b/>
          <w:noProof/>
        </w:rPr>
        <w:t>ДОКАЗАТЕЛСТВО ЗА ПРОИЗХОД</w:t>
      </w:r>
    </w:p>
    <w:p>
      <w:pPr>
        <w:pStyle w:val="Text1"/>
        <w:jc w:val="center"/>
        <w:rPr>
          <w:i/>
          <w:noProof/>
        </w:rPr>
      </w:pPr>
      <w:r>
        <w:rPr>
          <w:i/>
          <w:noProof/>
        </w:rPr>
        <w:t>Член 17</w:t>
      </w:r>
    </w:p>
    <w:p>
      <w:pPr>
        <w:pStyle w:val="Text1"/>
        <w:jc w:val="center"/>
        <w:rPr>
          <w:i/>
          <w:noProof/>
        </w:rPr>
      </w:pP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p>
    <w:p>
      <w:pPr>
        <w:pStyle w:val="Text1"/>
        <w:jc w:val="center"/>
        <w:rPr>
          <w:i/>
          <w:noProof/>
        </w:rPr>
      </w:pP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p>
    <w:p>
      <w:pPr>
        <w:pStyle w:val="Text1"/>
        <w:jc w:val="center"/>
        <w:rPr>
          <w:i/>
          <w:noProof/>
        </w:rPr>
      </w:pP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p>
    <w:p>
      <w:pPr>
        <w:pStyle w:val="Point1"/>
        <w:jc w:val="center"/>
        <w:rPr>
          <w:i/>
          <w:noProof/>
        </w:rPr>
      </w:pP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p>
    <w:p>
      <w:pPr>
        <w:pStyle w:val="Point1"/>
        <w:jc w:val="center"/>
        <w:rPr>
          <w:i/>
          <w:noProof/>
        </w:rPr>
      </w:pP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p>
    <w:p>
      <w:pPr>
        <w:pStyle w:val="Text1"/>
        <w:jc w:val="center"/>
        <w:rPr>
          <w:i/>
          <w:noProof/>
        </w:rPr>
      </w:pP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p>
    <w:p>
      <w:pPr>
        <w:pStyle w:val="Point1"/>
        <w:jc w:val="center"/>
        <w:rPr>
          <w:i/>
          <w:noProof/>
        </w:rPr>
      </w:pP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p>
    <w:p>
      <w:pPr>
        <w:pStyle w:val="Text1"/>
        <w:jc w:val="center"/>
        <w:rPr>
          <w:i/>
          <w:noProof/>
        </w:rPr>
      </w:pP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Text1"/>
        <w:jc w:val="center"/>
        <w:rPr>
          <w:i/>
          <w:noProof/>
        </w:rPr>
      </w:pPr>
      <w:r>
        <w:rPr>
          <w:i/>
          <w:noProof/>
        </w:rPr>
        <w:t>Член 25</w:t>
      </w:r>
    </w:p>
    <w:p>
      <w:pPr>
        <w:pStyle w:val="Text1"/>
        <w:jc w:val="center"/>
        <w:rPr>
          <w:i/>
          <w:noProof/>
        </w:rPr>
      </w:pP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p>
    <w:p>
      <w:pPr>
        <w:pStyle w:val="Text1"/>
        <w:jc w:val="center"/>
        <w:rPr>
          <w:i/>
          <w:noProof/>
        </w:rPr>
      </w:pP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p>
    <w:p>
      <w:pPr>
        <w:pStyle w:val="Text1"/>
        <w:ind w:left="1440"/>
        <w:jc w:val="center"/>
        <w:rPr>
          <w:i/>
          <w:noProof/>
        </w:rPr>
      </w:pP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p>
    <w:p>
      <w:pPr>
        <w:pStyle w:val="Point1"/>
        <w:jc w:val="center"/>
        <w:rPr>
          <w:i/>
          <w:noProof/>
        </w:rPr>
      </w:pP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p>
    <w:p>
      <w:pPr>
        <w:pStyle w:val="Text1"/>
        <w:jc w:val="center"/>
        <w:rPr>
          <w:i/>
          <w:noProof/>
        </w:rPr>
      </w:pP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p>
    <w:p>
      <w:pPr>
        <w:pStyle w:val="Text1"/>
        <w:jc w:val="center"/>
        <w:rPr>
          <w:i/>
          <w:noProof/>
        </w:rPr>
      </w:pP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стабилизиране и асоцииране по искане на някоя от страните. При извършване на това преразглеждане Съветът за стабилизиране и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jc w:val="center"/>
        <w:rPr>
          <w:noProof/>
        </w:rPr>
      </w:pPr>
      <w:r>
        <w:rPr>
          <w:noProof/>
        </w:rPr>
        <w:t>ДЯЛ VI</w:t>
      </w:r>
    </w:p>
    <w:p>
      <w:pPr>
        <w:pStyle w:val="Point1"/>
        <w:jc w:val="center"/>
        <w:rPr>
          <w:b/>
          <w:noProof/>
        </w:rPr>
      </w:pPr>
      <w:r>
        <w:rPr>
          <w:b/>
          <w:noProof/>
        </w:rPr>
        <w:t>ПРИНЦИПИ НА СЪТРУДНИЧЕСТВО И ДОКУМЕНТАЛНО ДОКАЗВАНЕ</w:t>
      </w:r>
    </w:p>
    <w:p>
      <w:pPr>
        <w:pStyle w:val="Text1"/>
        <w:jc w:val="center"/>
        <w:rPr>
          <w:i/>
          <w:noProof/>
        </w:rPr>
      </w:pPr>
      <w:r>
        <w:rPr>
          <w:i/>
          <w:noProof/>
        </w:rPr>
        <w:t>Член 31</w:t>
      </w:r>
    </w:p>
    <w:p>
      <w:pPr>
        <w:pStyle w:val="Text1"/>
        <w:jc w:val="center"/>
        <w:rPr>
          <w:i/>
          <w:noProof/>
        </w:rPr>
      </w:pP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iCs/>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p>
    <w:p>
      <w:pPr>
        <w:pStyle w:val="Text1"/>
        <w:jc w:val="center"/>
        <w:rPr>
          <w:i/>
          <w:noProof/>
        </w:rPr>
      </w:pP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noProof/>
        </w:rPr>
      </w:pPr>
      <w:r>
        <w:rPr>
          <w:noProof/>
        </w:rPr>
        <w:t>ДЯЛ VII</w:t>
      </w:r>
    </w:p>
    <w:p>
      <w:pPr>
        <w:pStyle w:val="Text1"/>
        <w:jc w:val="center"/>
        <w:rPr>
          <w:b/>
          <w:noProof/>
        </w:rPr>
      </w:pPr>
      <w:r>
        <w:rPr>
          <w:b/>
          <w:noProof/>
        </w:rPr>
        <w:t>АДМИНИСТРАТИВНО СЪТРУДНИЧЕСТВО</w:t>
      </w:r>
    </w:p>
    <w:p>
      <w:pPr>
        <w:pStyle w:val="Text1"/>
        <w:jc w:val="center"/>
        <w:rPr>
          <w:i/>
          <w:noProof/>
        </w:rPr>
      </w:pPr>
      <w:r>
        <w:rPr>
          <w:i/>
          <w:noProof/>
        </w:rPr>
        <w:t>Член 33</w:t>
      </w:r>
    </w:p>
    <w:p>
      <w:pPr>
        <w:pStyle w:val="Text1"/>
        <w:jc w:val="center"/>
        <w:rPr>
          <w:i/>
          <w:noProof/>
        </w:rPr>
      </w:pP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p>
    <w:p>
      <w:pPr>
        <w:pStyle w:val="Text1"/>
        <w:jc w:val="center"/>
        <w:rPr>
          <w:i/>
          <w:noProof/>
        </w:rPr>
      </w:pP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p>
    <w:p>
      <w:pPr>
        <w:pStyle w:val="Text1"/>
        <w:jc w:val="center"/>
        <w:rPr>
          <w:i/>
          <w:noProof/>
        </w:rPr>
      </w:pP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p>
    <w:p>
      <w:pPr>
        <w:pStyle w:val="Text1"/>
        <w:jc w:val="center"/>
        <w:rPr>
          <w:i/>
          <w:noProof/>
        </w:rPr>
      </w:pP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noProof/>
        </w:rPr>
      </w:pPr>
      <w:r>
        <w:rPr>
          <w:noProof/>
        </w:rPr>
        <w:t>ДЯЛ VIII</w:t>
      </w:r>
    </w:p>
    <w:p>
      <w:pPr>
        <w:pStyle w:val="Text1"/>
        <w:jc w:val="center"/>
        <w:rPr>
          <w:b/>
          <w:noProof/>
        </w:rPr>
      </w:pPr>
      <w:r>
        <w:rPr>
          <w:b/>
          <w:noProof/>
        </w:rPr>
        <w:t xml:space="preserve">ПРИЛАГАНЕ НА </w:t>
      </w:r>
      <w:r>
        <w:rPr>
          <w:b/>
          <w:bCs/>
          <w:noProof/>
        </w:rPr>
        <w:t>ДОПЪЛНЕНИЕ А</w:t>
      </w:r>
    </w:p>
    <w:p>
      <w:pPr>
        <w:pStyle w:val="Text1"/>
        <w:jc w:val="center"/>
        <w:rPr>
          <w:i/>
          <w:noProof/>
        </w:rPr>
      </w:pPr>
      <w:r>
        <w:rPr>
          <w:i/>
          <w:noProof/>
        </w:rPr>
        <w:t>Член 37</w:t>
      </w:r>
    </w:p>
    <w:p>
      <w:pPr>
        <w:pStyle w:val="Text1"/>
        <w:jc w:val="center"/>
        <w:rPr>
          <w:i/>
          <w:noProof/>
        </w:rPr>
      </w:pP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Албания съответно от Европейския съюз, Исландия, Лихтенщайн или Норвегия, при условие че между Албания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p>
    <w:p>
      <w:pPr>
        <w:pStyle w:val="Text1"/>
        <w:jc w:val="center"/>
        <w:rPr>
          <w:i/>
          <w:noProof/>
        </w:rPr>
      </w:pP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p>
    <w:p>
      <w:pPr>
        <w:pStyle w:val="Text1"/>
        <w:jc w:val="center"/>
        <w:rPr>
          <w:i/>
          <w:noProof/>
        </w:rPr>
      </w:pP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p>
    <w:p>
      <w:pPr>
        <w:pStyle w:val="Text1"/>
        <w:jc w:val="center"/>
        <w:rPr>
          <w:i/>
          <w:noProof/>
        </w:rPr>
      </w:pP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p>
    <w:p>
      <w:pPr>
        <w:pStyle w:val="Text1"/>
        <w:jc w:val="center"/>
        <w:rPr>
          <w:i/>
          <w:noProof/>
        </w:rPr>
      </w:pP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Албания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Албания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iCs/>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 ex 6206, ex 6209 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 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noProof/>
                <w:sz w:val="18"/>
              </w:rPr>
            </w:pPr>
            <w:r>
              <w:rPr>
                <w:rFonts w:asciiTheme="majorBidi" w:hAnsiTheme="majorBidi"/>
                <w:noProof/>
                <w:sz w:val="18"/>
              </w:rPr>
              <w:t>Моля да бъдат проверени автентичността и точността на този сертификат.</w:t>
            </w:r>
          </w:p>
          <w:p>
            <w:pPr>
              <w:spacing w:before="0" w:after="0"/>
              <w:rPr>
                <w:rFonts w:asciiTheme="majorBidi" w:hAnsiTheme="majorBidi" w:cstheme="min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sz w:val="18"/>
              </w:rPr>
              <w:t xml:space="preserve"> (незадължително)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rFonts w:eastAsia="Times New Roman"/>
          <w:noProof/>
          <w:szCs w:val="24"/>
        </w:rPr>
      </w:pPr>
      <w:r>
        <w:rPr>
          <w:noProof/>
        </w:rPr>
        <w:tab/>
      </w:r>
    </w:p>
    <w:p>
      <w:pPr>
        <w:pStyle w:val="Text1"/>
        <w:tabs>
          <w:tab w:val="left" w:leader="dot" w:pos="9639"/>
        </w:tabs>
        <w:ind w:left="851"/>
        <w:jc w:val="right"/>
        <w:rPr>
          <w:noProof/>
        </w:rPr>
      </w:pPr>
      <w:r>
        <w:rPr>
          <w:noProof/>
        </w:rPr>
        <w:t>(Място и дата)</w:t>
      </w:r>
    </w:p>
    <w:p>
      <w:pPr>
        <w:pStyle w:val="Text1"/>
        <w:tabs>
          <w:tab w:val="left" w:leader="dot" w:pos="9639"/>
        </w:tabs>
        <w:ind w:left="851"/>
        <w:jc w:val="right"/>
        <w:rPr>
          <w:rFonts w:eastAsia="Times New Roman"/>
          <w:noProof/>
          <w:szCs w:val="24"/>
        </w:rPr>
      </w:pPr>
      <w:r>
        <w:rPr>
          <w:noProof/>
        </w:rPr>
        <w:tab/>
      </w:r>
    </w:p>
    <w:p>
      <w:pPr>
        <w:pStyle w:val="Text1"/>
        <w:tabs>
          <w:tab w:val="left" w:leader="dot" w:pos="9639"/>
        </w:tabs>
        <w:ind w:left="851"/>
        <w:jc w:val="right"/>
        <w:rPr>
          <w:noProof/>
        </w:rPr>
      </w:pPr>
      <w:r>
        <w:rPr>
          <w:noProof/>
        </w:rP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Албания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Албания:</w:t>
      </w:r>
    </w:p>
    <w:p>
      <w:pPr>
        <w:pStyle w:val="Point3"/>
        <w:rPr>
          <w:noProof/>
        </w:rPr>
      </w:pPr>
      <w:r>
        <w:rPr>
          <w:noProof/>
        </w:rPr>
        <w:t>а)</w:t>
      </w:r>
      <w:r>
        <w:rPr>
          <w:noProof/>
        </w:rPr>
        <w:tab/>
        <w:t>продуктите, изцяло получени в Албания;</w:t>
      </w:r>
    </w:p>
    <w:p>
      <w:pPr>
        <w:pStyle w:val="Point3"/>
        <w:rPr>
          <w:noProof/>
        </w:rPr>
      </w:pPr>
      <w:r>
        <w:rPr>
          <w:noProof/>
        </w:rPr>
        <w:t>б)</w:t>
      </w:r>
      <w:r>
        <w:rPr>
          <w:noProof/>
        </w:rPr>
        <w:tab/>
        <w:t>продуктите, получени в Албания,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ДЕКЛАРАЦИЯ НА ДОСТАВЧИКА</w:t>
      </w:r>
    </w:p>
    <w:p>
      <w:pPr>
        <w:pStyle w:val="Text1"/>
        <w:jc w:val="left"/>
        <w:rPr>
          <w:noProof/>
        </w:rPr>
      </w:pPr>
      <w:r>
        <w:rPr>
          <w:noProof/>
        </w:rP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ДЪЛГОСРОЧНА ДЕКЛАРАЦИЯ НА ДОСТАВЧИКА</w:t>
      </w:r>
    </w:p>
    <w:p>
      <w:pPr>
        <w:pStyle w:val="Text1"/>
        <w:jc w:val="left"/>
        <w:rPr>
          <w:noProof/>
        </w:rPr>
      </w:pPr>
      <w:r>
        <w:rPr>
          <w:noProof/>
        </w:rP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107, 28.4.2009 г., стр. 166.</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44:40"/>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85"/>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9243731-AC5B-4974-9459-E0F61B7DA89A"/>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3?\u1073?\u1072?\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40?\u1083?\u1073?\u1072?\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533E-854F-407E-8CED-EC4B98C3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112</Pages>
  <Words>29398</Words>
  <Characters>170511</Characters>
  <Application>Microsoft Office Word</Application>
  <DocSecurity>0</DocSecurity>
  <Lines>4608</Lines>
  <Paragraphs>2437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2020-09-07T05:34:00Z</dcterms:created>
  <dcterms:modified xsi:type="dcterms:W3CDTF">2020-09-07T16:44:00Z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