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A5697AE-E086-4901-B989-AA762FAC11D3" style="width:450.9pt;height:434.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textAlignment w:val="baseline"/>
        <w:rPr>
          <w:rFonts w:ascii="Times New Roman" w:eastAsia="Times New Roman" w:hAnsi="Times New Roman" w:cs="Times New Roman"/>
          <w:b/>
          <w:bCs/>
          <w:noProof/>
          <w:sz w:val="20"/>
          <w:szCs w:val="20"/>
        </w:rPr>
      </w:pPr>
      <w:bookmarkStart w:id="1" w:name="_GoBack"/>
      <w:bookmarkEnd w:id="1"/>
      <w:r>
        <w:rPr>
          <w:rFonts w:ascii="Times New Roman" w:eastAsia="Times New Roman" w:hAnsi="Times New Roman" w:cs="Times New Roman"/>
          <w:b/>
          <w:bCs/>
          <w:noProof/>
          <w:sz w:val="20"/>
          <w:szCs w:val="20"/>
        </w:rPr>
        <w:lastRenderedPageBreak/>
        <w:t>ANNEX</w:t>
      </w:r>
    </w:p>
    <w:p>
      <w:pPr>
        <w:spacing w:after="0" w:line="240" w:lineRule="auto"/>
        <w:textAlignment w:val="baseline"/>
        <w:rPr>
          <w:rFonts w:ascii="Times New Roman" w:eastAsia="Times New Roman" w:hAnsi="Times New Roman" w:cs="Times New Roman"/>
          <w:noProof/>
          <w:sz w:val="18"/>
          <w:szCs w:val="18"/>
        </w:rPr>
      </w:pPr>
    </w:p>
    <w:p>
      <w:pPr>
        <w:spacing w:after="0" w:line="240" w:lineRule="auto"/>
        <w:textAlignment w:val="baseline"/>
        <w:rPr>
          <w:rFonts w:ascii="Times New Roman" w:hAnsi="Times New Roman" w:cs="Times New Roman"/>
          <w:noProof/>
          <w:sz w:val="20"/>
          <w:szCs w:val="20"/>
        </w:rPr>
      </w:pPr>
      <w:r>
        <w:rPr>
          <w:rFonts w:ascii="Times New Roman" w:hAnsi="Times New Roman" w:cs="Times New Roman"/>
          <w:noProof/>
          <w:sz w:val="20"/>
          <w:szCs w:val="20"/>
        </w:rPr>
        <w:t>Comparison of planned versus performed checks, by number of operators, type of check and by type of timber over the reporting period, by country (*countries reporting for the period March 2017 to February 2019; remaining countries reported for January 2017 to December 2018; Key: Desk: desktop review, Doc: document review on site, Prod: product inspection on site, Comb: document and product inspection on site).</w:t>
      </w:r>
    </w:p>
    <w:p>
      <w:pPr>
        <w:spacing w:after="0" w:line="240" w:lineRule="auto"/>
        <w:textAlignment w:val="baseline"/>
        <w:rPr>
          <w:rFonts w:ascii="Segoe UI" w:eastAsia="Times New Roman" w:hAnsi="Segoe UI" w:cs="Segoe UI"/>
          <w:noProof/>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75"/>
        <w:gridCol w:w="780"/>
        <w:gridCol w:w="855"/>
        <w:gridCol w:w="660"/>
        <w:gridCol w:w="855"/>
        <w:gridCol w:w="660"/>
        <w:gridCol w:w="855"/>
        <w:gridCol w:w="660"/>
        <w:gridCol w:w="855"/>
        <w:gridCol w:w="660"/>
        <w:gridCol w:w="855"/>
        <w:gridCol w:w="660"/>
        <w:gridCol w:w="1260"/>
        <w:gridCol w:w="660"/>
        <w:gridCol w:w="855"/>
        <w:gridCol w:w="863"/>
      </w:tblGrid>
      <w:tr>
        <w:trPr>
          <w:trHeight w:val="15"/>
        </w:trPr>
        <w:tc>
          <w:tcPr>
            <w:tcW w:w="1185"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8"/>
                <w:szCs w:val="18"/>
              </w:rPr>
              <w:t xml:space="preserve"> </w:t>
            </w:r>
          </w:p>
        </w:tc>
        <w:tc>
          <w:tcPr>
            <w:tcW w:w="675" w:type="dxa"/>
            <w:vMerge w:val="restart"/>
            <w:tcBorders>
              <w:top w:val="single" w:sz="6" w:space="0" w:color="999E34"/>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b/>
                <w:bCs/>
                <w:noProof/>
                <w:sz w:val="18"/>
                <w:szCs w:val="18"/>
              </w:rPr>
              <w:t>Timber type</w:t>
            </w:r>
            <w:r>
              <w:rPr>
                <w:rFonts w:eastAsia="Times New Roman"/>
                <w:noProof/>
                <w:sz w:val="18"/>
                <w:szCs w:val="18"/>
              </w:rPr>
              <w:t xml:space="preserve"> </w:t>
            </w:r>
          </w:p>
        </w:tc>
        <w:tc>
          <w:tcPr>
            <w:tcW w:w="780" w:type="dxa"/>
            <w:vMerge w:val="restart"/>
            <w:tcBorders>
              <w:top w:val="single" w:sz="6" w:space="0" w:color="999E34"/>
              <w:left w:val="single" w:sz="12" w:space="0" w:color="999E34"/>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N° operators</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855" w:type="dxa"/>
            <w:vMerge w:val="restart"/>
            <w:tcBorders>
              <w:top w:val="single" w:sz="6" w:space="0" w:color="999E34"/>
              <w:left w:val="nil"/>
              <w:bottom w:val="single" w:sz="6" w:space="0" w:color="999E34"/>
              <w:right w:val="single" w:sz="12" w:space="0" w:color="999E34"/>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N° operators</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660" w:type="dxa"/>
            <w:vMerge w:val="restart"/>
            <w:tcBorders>
              <w:top w:val="single" w:sz="6" w:space="0" w:color="999E34"/>
              <w:left w:val="single" w:sz="12" w:space="0" w:color="999E34"/>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Desk</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Desk</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Doc</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Doc</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Comb</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Comb</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Prod</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Prod</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Other</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1260" w:type="dxa"/>
            <w:vMerge w:val="restart"/>
            <w:tcBorders>
              <w:top w:val="single" w:sz="6" w:space="0" w:color="999E34"/>
              <w:left w:val="nil"/>
              <w:bottom w:val="single" w:sz="6" w:space="0" w:color="999E34"/>
              <w:right w:val="single" w:sz="24" w:space="0" w:color="999E34"/>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Other</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660" w:type="dxa"/>
            <w:tcBorders>
              <w:top w:val="single" w:sz="24" w:space="0" w:color="999E34"/>
              <w:left w:val="single" w:sz="24" w:space="0" w:color="999E34"/>
              <w:bottom w:val="single" w:sz="6" w:space="0" w:color="999E34"/>
              <w:right w:val="nil"/>
            </w:tcBorders>
            <w:shd w:val="clear" w:color="auto" w:fill="auto"/>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Total checks</w:t>
            </w:r>
            <w:r>
              <w:rPr>
                <w:rFonts w:eastAsia="Times New Roman"/>
                <w:noProof/>
                <w:sz w:val="18"/>
                <w:szCs w:val="18"/>
              </w:rPr>
              <w:t xml:space="preserve"> </w:t>
            </w:r>
          </w:p>
        </w:tc>
        <w:tc>
          <w:tcPr>
            <w:tcW w:w="855" w:type="dxa"/>
            <w:tcBorders>
              <w:top w:val="single" w:sz="24" w:space="0" w:color="999E34"/>
              <w:left w:val="nil"/>
              <w:bottom w:val="single" w:sz="6" w:space="0" w:color="999E34"/>
              <w:right w:val="single" w:sz="24" w:space="0" w:color="999E34"/>
            </w:tcBorders>
            <w:shd w:val="clear" w:color="auto" w:fill="C5CA5E"/>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Total</w:t>
            </w:r>
            <w:r>
              <w:rPr>
                <w:rFonts w:eastAsia="Times New Roman"/>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checks</w:t>
            </w:r>
            <w:r>
              <w:rPr>
                <w:rFonts w:eastAsia="Times New Roman"/>
                <w:noProof/>
                <w:sz w:val="18"/>
                <w:szCs w:val="18"/>
              </w:rPr>
              <w:t xml:space="preserve"> </w:t>
            </w:r>
          </w:p>
        </w:tc>
        <w:tc>
          <w:tcPr>
            <w:tcW w:w="855" w:type="dxa"/>
            <w:tcBorders>
              <w:top w:val="single" w:sz="24" w:space="0" w:color="999E34"/>
              <w:left w:val="single" w:sz="24" w:space="0" w:color="999E34"/>
              <w:bottom w:val="single" w:sz="6" w:space="0" w:color="999E34"/>
              <w:right w:val="single" w:sz="24" w:space="0" w:color="999E34"/>
            </w:tcBorders>
            <w:shd w:val="clear" w:color="auto" w:fill="C5CA5E"/>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 performed</w:t>
            </w:r>
            <w:r>
              <w:rPr>
                <w:rFonts w:eastAsia="Times New Roman"/>
                <w:noProof/>
                <w:sz w:val="18"/>
                <w:szCs w:val="18"/>
              </w:rPr>
              <w:t xml:space="preserve"> </w:t>
            </w:r>
          </w:p>
        </w:tc>
      </w:tr>
      <w:tr>
        <w:trPr>
          <w:trHeight w:val="15"/>
        </w:trPr>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single" w:sz="12" w:space="0" w:color="999E34"/>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single" w:sz="12" w:space="0" w:color="999E34"/>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single" w:sz="12" w:space="0" w:color="999E34"/>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single" w:sz="12" w:space="0" w:color="999E34"/>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single" w:sz="24" w:space="0" w:color="999E34"/>
            </w:tcBorders>
            <w:shd w:val="clear" w:color="auto" w:fill="auto"/>
            <w:vAlign w:val="center"/>
            <w:hideMark/>
          </w:tcPr>
          <w:p>
            <w:pPr>
              <w:spacing w:after="0" w:line="240" w:lineRule="auto"/>
              <w:rPr>
                <w:rFonts w:ascii="Segoe UI" w:eastAsia="Times New Roman" w:hAnsi="Segoe UI" w:cs="Segoe UI"/>
                <w:noProof/>
                <w:sz w:val="18"/>
                <w:szCs w:val="18"/>
              </w:rPr>
            </w:pPr>
          </w:p>
        </w:tc>
        <w:tc>
          <w:tcPr>
            <w:tcW w:w="660" w:type="dxa"/>
            <w:tcBorders>
              <w:top w:val="nil"/>
              <w:left w:val="single" w:sz="24" w:space="0" w:color="999E34"/>
              <w:bottom w:val="single" w:sz="18"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Planned</w:t>
            </w:r>
            <w:r>
              <w:rPr>
                <w:rFonts w:eastAsia="Times New Roman"/>
                <w:noProof/>
                <w:sz w:val="18"/>
                <w:szCs w:val="18"/>
              </w:rPr>
              <w:t xml:space="preserve"> </w:t>
            </w:r>
          </w:p>
        </w:tc>
        <w:tc>
          <w:tcPr>
            <w:tcW w:w="855" w:type="dxa"/>
            <w:tcBorders>
              <w:top w:val="nil"/>
              <w:left w:val="nil"/>
              <w:bottom w:val="single" w:sz="18" w:space="0" w:color="999E34"/>
              <w:right w:val="single" w:sz="24" w:space="0" w:color="999E34"/>
            </w:tcBorders>
            <w:shd w:val="clear" w:color="auto" w:fill="C5CA5E"/>
            <w:vAlign w:val="bottom"/>
            <w:hideMark/>
          </w:tcPr>
          <w:p>
            <w:pPr>
              <w:spacing w:after="0" w:line="240" w:lineRule="auto"/>
              <w:jc w:val="center"/>
              <w:textAlignment w:val="baseline"/>
              <w:rPr>
                <w:rFonts w:ascii="Segoe UI" w:eastAsia="Times New Roman" w:hAnsi="Segoe UI" w:cs="Segoe UI"/>
                <w:noProof/>
                <w:sz w:val="18"/>
                <w:szCs w:val="18"/>
              </w:rPr>
            </w:pPr>
            <w:r>
              <w:rPr>
                <w:rFonts w:eastAsia="Times New Roman"/>
                <w:b/>
                <w:bCs/>
                <w:noProof/>
                <w:sz w:val="18"/>
                <w:szCs w:val="18"/>
              </w:rPr>
              <w:t>Performed</w:t>
            </w:r>
            <w:r>
              <w:rPr>
                <w:rFonts w:eastAsia="Times New Roman"/>
                <w:noProof/>
                <w:sz w:val="18"/>
                <w:szCs w:val="18"/>
              </w:rPr>
              <w:t xml:space="preserve"> </w:t>
            </w:r>
          </w:p>
        </w:tc>
        <w:tc>
          <w:tcPr>
            <w:tcW w:w="855" w:type="dxa"/>
            <w:tcBorders>
              <w:top w:val="nil"/>
              <w:left w:val="single" w:sz="24" w:space="0" w:color="999E34"/>
              <w:bottom w:val="single" w:sz="18" w:space="0" w:color="999E34"/>
              <w:right w:val="single" w:sz="24" w:space="0" w:color="999E34"/>
            </w:tcBorders>
            <w:shd w:val="clear" w:color="auto" w:fill="C5CA5E"/>
            <w:hideMark/>
          </w:tcPr>
          <w:p>
            <w:pPr>
              <w:spacing w:after="0" w:line="240" w:lineRule="auto"/>
              <w:jc w:val="center"/>
              <w:textAlignment w:val="baseline"/>
              <w:rPr>
                <w:rFonts w:ascii="Segoe UI" w:eastAsia="Times New Roman" w:hAnsi="Segoe UI" w:cs="Segoe UI"/>
                <w:noProof/>
                <w:sz w:val="18"/>
                <w:szCs w:val="18"/>
              </w:rPr>
            </w:pPr>
            <w:r>
              <w:rPr>
                <w:rFonts w:eastAsia="Times New Roman"/>
                <w:noProof/>
                <w:sz w:val="18"/>
                <w:szCs w:val="18"/>
              </w:rPr>
              <w:t xml:space="preserve"> </w:t>
            </w:r>
          </w:p>
        </w:tc>
      </w:tr>
      <w:tr>
        <w:trPr>
          <w:trHeight w:val="15"/>
        </w:trPr>
        <w:tc>
          <w:tcPr>
            <w:tcW w:w="1185" w:type="dxa"/>
            <w:tcBorders>
              <w:top w:val="single" w:sz="18" w:space="0" w:color="999E34"/>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Austria* </w:t>
            </w:r>
          </w:p>
        </w:tc>
        <w:tc>
          <w:tcPr>
            <w:tcW w:w="675" w:type="dxa"/>
            <w:tcBorders>
              <w:top w:val="single" w:sz="18" w:space="0" w:color="999E34"/>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single" w:sz="18"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1 007 </w:t>
            </w:r>
          </w:p>
        </w:tc>
        <w:tc>
          <w:tcPr>
            <w:tcW w:w="855" w:type="dxa"/>
            <w:tcBorders>
              <w:top w:val="single" w:sz="18" w:space="0" w:color="999E34"/>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894 </w:t>
            </w:r>
          </w:p>
        </w:tc>
        <w:tc>
          <w:tcPr>
            <w:tcW w:w="660" w:type="dxa"/>
            <w:tcBorders>
              <w:top w:val="single" w:sz="18"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154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411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186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143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1007* </w:t>
            </w:r>
          </w:p>
        </w:tc>
        <w:tc>
          <w:tcPr>
            <w:tcW w:w="1260" w:type="dxa"/>
            <w:tcBorders>
              <w:top w:val="single" w:sz="18" w:space="0" w:color="999E34"/>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single" w:sz="18" w:space="0" w:color="999E34"/>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1 007</w:t>
            </w:r>
            <w:r>
              <w:rPr>
                <w:rFonts w:eastAsia="Times New Roman"/>
                <w:noProof/>
                <w:sz w:val="16"/>
                <w:szCs w:val="16"/>
              </w:rPr>
              <w:t xml:space="preserve"> </w:t>
            </w:r>
          </w:p>
        </w:tc>
        <w:tc>
          <w:tcPr>
            <w:tcW w:w="855" w:type="dxa"/>
            <w:tcBorders>
              <w:top w:val="single" w:sz="18" w:space="0" w:color="999E34"/>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894</w:t>
            </w:r>
            <w:r>
              <w:rPr>
                <w:rFonts w:eastAsia="Times New Roman"/>
                <w:noProof/>
                <w:sz w:val="16"/>
                <w:szCs w:val="16"/>
              </w:rPr>
              <w:t xml:space="preserve"> </w:t>
            </w:r>
          </w:p>
        </w:tc>
        <w:tc>
          <w:tcPr>
            <w:tcW w:w="855" w:type="dxa"/>
            <w:tcBorders>
              <w:top w:val="single" w:sz="18" w:space="0" w:color="999E34"/>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89%</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38</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127%</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Belgium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24</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24</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Bulgaria*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741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587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175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280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325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126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741</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496</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67%</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39</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27</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69%</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Croatia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120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120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120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104</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87%</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Cyprus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279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279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353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353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353</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353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125%</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Czech Republic*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99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116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99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99</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116</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117%</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84</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99%</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Denmark*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49</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163%</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Estonia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848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825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848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825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848</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825</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97%</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19</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26%</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Finland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France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138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120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120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44%</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Germany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786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786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786</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450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500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195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450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452</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Greece*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746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488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239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132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Hungary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77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51</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51</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7</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7</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color w:val="808080"/>
                <w:sz w:val="16"/>
                <w:szCs w:val="16"/>
              </w:rPr>
              <w:t>Iceland</w:t>
            </w: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lastRenderedPageBreak/>
              <w:t xml:space="preserve">Ireland*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42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208%</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Italy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1 501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4 045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4 076</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207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285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1 000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1 427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411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1 000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1 838</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184%</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Latvia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color w:val="808080"/>
                <w:sz w:val="16"/>
                <w:szCs w:val="16"/>
              </w:rPr>
              <w:t>Liechtenstein</w:t>
            </w: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Lithuania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6 824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6 824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6 800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6 800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6 824</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6 824</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63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63</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Luxembourg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18</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18</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24</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26</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108%</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Malta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28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28</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93%</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Netherlands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92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97</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97%</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Norway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26</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26</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35</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117%</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Poland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42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42</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102%</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170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134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135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169</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170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101%</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Portugal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97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57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197</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164</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83%</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83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155</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75</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48%</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Romania*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2 016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1 986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1 514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288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21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2 320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1 823</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79%</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156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156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161</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161</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Slovakia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14</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14</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Slovenia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380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611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380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358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158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380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581</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153%</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29</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29</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Spain*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88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88</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131</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149%</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480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160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480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480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268</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56%</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Sweden*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60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36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60</w:t>
            </w:r>
            <w:r>
              <w:rPr>
                <w:rFonts w:eastAsia="Times New Roman"/>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60</w:t>
            </w:r>
            <w:r>
              <w:rPr>
                <w:rFonts w:eastAsia="Times New Roman"/>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United Kingdom*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Domestic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12"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12"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Imported </w:t>
            </w:r>
          </w:p>
        </w:tc>
        <w:tc>
          <w:tcPr>
            <w:tcW w:w="78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100 </w:t>
            </w:r>
          </w:p>
        </w:tc>
        <w:tc>
          <w:tcPr>
            <w:tcW w:w="855" w:type="dxa"/>
            <w:tcBorders>
              <w:top w:val="nil"/>
              <w:left w:val="nil"/>
              <w:bottom w:val="single" w:sz="12"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96 </w:t>
            </w:r>
          </w:p>
        </w:tc>
        <w:tc>
          <w:tcPr>
            <w:tcW w:w="66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28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52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100 </w:t>
            </w:r>
          </w:p>
        </w:tc>
        <w:tc>
          <w:tcPr>
            <w:tcW w:w="1260" w:type="dxa"/>
            <w:tcBorders>
              <w:top w:val="nil"/>
              <w:left w:val="nil"/>
              <w:bottom w:val="single" w:sz="12"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noProof/>
                <w:sz w:val="16"/>
                <w:szCs w:val="16"/>
              </w:rPr>
              <w:t xml:space="preserve">0 </w:t>
            </w:r>
          </w:p>
        </w:tc>
        <w:tc>
          <w:tcPr>
            <w:tcW w:w="660" w:type="dxa"/>
            <w:tcBorders>
              <w:top w:val="nil"/>
              <w:left w:val="single" w:sz="24"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100</w:t>
            </w:r>
            <w:r>
              <w:rPr>
                <w:rFonts w:eastAsia="Times New Roman"/>
                <w:noProof/>
                <w:sz w:val="16"/>
                <w:szCs w:val="16"/>
              </w:rPr>
              <w:t xml:space="preserve"> </w:t>
            </w:r>
          </w:p>
        </w:tc>
        <w:tc>
          <w:tcPr>
            <w:tcW w:w="855" w:type="dxa"/>
            <w:tcBorders>
              <w:top w:val="nil"/>
              <w:left w:val="nil"/>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90</w:t>
            </w:r>
            <w:r>
              <w:rPr>
                <w:rFonts w:eastAsia="Times New Roman"/>
                <w:noProof/>
                <w:sz w:val="16"/>
                <w:szCs w:val="16"/>
              </w:rPr>
              <w:t xml:space="preserve"> </w:t>
            </w:r>
          </w:p>
        </w:tc>
        <w:tc>
          <w:tcPr>
            <w:tcW w:w="855" w:type="dxa"/>
            <w:tcBorders>
              <w:top w:val="nil"/>
              <w:left w:val="single" w:sz="24" w:space="0" w:color="999E34"/>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90%</w:t>
            </w:r>
            <w:r>
              <w:rPr>
                <w:rFonts w:eastAsia="Times New Roman"/>
                <w:noProof/>
                <w:sz w:val="16"/>
                <w:szCs w:val="16"/>
              </w:rPr>
              <w:t xml:space="preserve"> </w:t>
            </w:r>
          </w:p>
        </w:tc>
      </w:tr>
      <w:tr>
        <w:trPr>
          <w:trHeight w:val="15"/>
        </w:trPr>
        <w:tc>
          <w:tcPr>
            <w:tcW w:w="1185" w:type="dxa"/>
            <w:tcBorders>
              <w:top w:val="single" w:sz="12" w:space="0" w:color="999E34"/>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b/>
                <w:bCs/>
                <w:noProof/>
                <w:sz w:val="16"/>
                <w:szCs w:val="16"/>
              </w:rPr>
              <w:t>Total</w:t>
            </w:r>
            <w:r>
              <w:rPr>
                <w:rFonts w:eastAsia="Times New Roman"/>
                <w:noProof/>
                <w:sz w:val="16"/>
                <w:szCs w:val="16"/>
              </w:rPr>
              <w:t xml:space="preserve"> </w:t>
            </w:r>
          </w:p>
        </w:tc>
        <w:tc>
          <w:tcPr>
            <w:tcW w:w="675" w:type="dxa"/>
            <w:tcBorders>
              <w:top w:val="single" w:sz="12" w:space="0" w:color="999E34"/>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b/>
                <w:bCs/>
                <w:noProof/>
                <w:sz w:val="16"/>
                <w:szCs w:val="16"/>
              </w:rPr>
              <w:t>Domestic</w:t>
            </w:r>
            <w:r>
              <w:rPr>
                <w:rFonts w:eastAsia="Times New Roman"/>
                <w:noProof/>
                <w:sz w:val="16"/>
                <w:szCs w:val="16"/>
              </w:rPr>
              <w:t xml:space="preserve"> </w:t>
            </w:r>
          </w:p>
        </w:tc>
        <w:tc>
          <w:tcPr>
            <w:tcW w:w="780" w:type="dxa"/>
            <w:tcBorders>
              <w:top w:val="single" w:sz="12"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22 401</w:t>
            </w:r>
            <w:r>
              <w:rPr>
                <w:rFonts w:eastAsia="Times New Roman"/>
                <w:noProof/>
                <w:sz w:val="16"/>
                <w:szCs w:val="16"/>
              </w:rPr>
              <w:t xml:space="preserve"> </w:t>
            </w:r>
          </w:p>
        </w:tc>
        <w:tc>
          <w:tcPr>
            <w:tcW w:w="855" w:type="dxa"/>
            <w:tcBorders>
              <w:top w:val="single" w:sz="12" w:space="0" w:color="999E34"/>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25 291</w:t>
            </w:r>
            <w:r>
              <w:rPr>
                <w:rFonts w:eastAsia="Times New Roman"/>
                <w:noProof/>
                <w:sz w:val="16"/>
                <w:szCs w:val="16"/>
              </w:rPr>
              <w:t xml:space="preserve"> </w:t>
            </w:r>
          </w:p>
        </w:tc>
        <w:tc>
          <w:tcPr>
            <w:tcW w:w="660" w:type="dxa"/>
            <w:tcBorders>
              <w:top w:val="single" w:sz="12"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2 906</w:t>
            </w:r>
            <w:r>
              <w:rPr>
                <w:rFonts w:eastAsia="Times New Roman"/>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2 428</w:t>
            </w:r>
            <w:r>
              <w:rPr>
                <w:rFonts w:eastAsia="Times New Roman"/>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420</w:t>
            </w:r>
            <w:r>
              <w:rPr>
                <w:rFonts w:eastAsia="Times New Roman"/>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1 004</w:t>
            </w:r>
            <w:r>
              <w:rPr>
                <w:rFonts w:eastAsia="Times New Roman"/>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8 592</w:t>
            </w:r>
            <w:r>
              <w:rPr>
                <w:rFonts w:eastAsia="Times New Roman"/>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13 778</w:t>
            </w:r>
            <w:r>
              <w:rPr>
                <w:rFonts w:eastAsia="Times New Roman"/>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133</w:t>
            </w:r>
            <w:r>
              <w:rPr>
                <w:rFonts w:eastAsia="Times New Roman"/>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165</w:t>
            </w:r>
            <w:r>
              <w:rPr>
                <w:rFonts w:eastAsia="Times New Roman"/>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108</w:t>
            </w:r>
            <w:r>
              <w:rPr>
                <w:rFonts w:eastAsia="Times New Roman"/>
                <w:noProof/>
                <w:sz w:val="16"/>
                <w:szCs w:val="16"/>
              </w:rPr>
              <w:t xml:space="preserve"> </w:t>
            </w:r>
          </w:p>
        </w:tc>
        <w:tc>
          <w:tcPr>
            <w:tcW w:w="1260" w:type="dxa"/>
            <w:tcBorders>
              <w:top w:val="single" w:sz="12" w:space="0" w:color="999E34"/>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21</w:t>
            </w:r>
            <w:r>
              <w:rPr>
                <w:rFonts w:eastAsia="Times New Roman"/>
                <w:noProof/>
                <w:sz w:val="16"/>
                <w:szCs w:val="16"/>
              </w:rPr>
              <w:t xml:space="preserve"> </w:t>
            </w:r>
          </w:p>
        </w:tc>
        <w:tc>
          <w:tcPr>
            <w:tcW w:w="660" w:type="dxa"/>
            <w:tcBorders>
              <w:top w:val="single" w:sz="12" w:space="0" w:color="999E34"/>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12 060</w:t>
            </w:r>
            <w:r>
              <w:rPr>
                <w:rFonts w:eastAsia="Times New Roman"/>
                <w:noProof/>
                <w:sz w:val="16"/>
                <w:szCs w:val="16"/>
              </w:rPr>
              <w:t xml:space="preserve"> </w:t>
            </w:r>
          </w:p>
        </w:tc>
        <w:tc>
          <w:tcPr>
            <w:tcW w:w="855" w:type="dxa"/>
            <w:tcBorders>
              <w:top w:val="single" w:sz="12" w:space="0" w:color="999E34"/>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17 280</w:t>
            </w:r>
            <w:r>
              <w:rPr>
                <w:rFonts w:eastAsia="Times New Roman"/>
                <w:noProof/>
                <w:sz w:val="16"/>
                <w:szCs w:val="16"/>
              </w:rPr>
              <w:t xml:space="preserve"> </w:t>
            </w:r>
          </w:p>
        </w:tc>
        <w:tc>
          <w:tcPr>
            <w:tcW w:w="855" w:type="dxa"/>
            <w:tcBorders>
              <w:top w:val="single" w:sz="12" w:space="0" w:color="999E34"/>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143%</w:t>
            </w:r>
            <w:r>
              <w:rPr>
                <w:rFonts w:eastAsia="Times New Roman"/>
                <w:noProof/>
                <w:sz w:val="16"/>
                <w:szCs w:val="16"/>
              </w:rPr>
              <w:t xml:space="preserve"> </w:t>
            </w:r>
          </w:p>
        </w:tc>
      </w:tr>
      <w:tr>
        <w:trPr>
          <w:trHeight w:val="15"/>
        </w:trPr>
        <w:tc>
          <w:tcPr>
            <w:tcW w:w="1185" w:type="dxa"/>
            <w:tcBorders>
              <w:top w:val="nil"/>
              <w:left w:val="nil"/>
              <w:bottom w:val="single" w:sz="12"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noProof/>
                <w:sz w:val="16"/>
                <w:szCs w:val="16"/>
              </w:rPr>
              <w:t xml:space="preserve"> </w:t>
            </w:r>
          </w:p>
        </w:tc>
        <w:tc>
          <w:tcPr>
            <w:tcW w:w="675" w:type="dxa"/>
            <w:tcBorders>
              <w:top w:val="nil"/>
              <w:left w:val="nil"/>
              <w:bottom w:val="single" w:sz="12"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rFonts w:eastAsia="Times New Roman"/>
                <w:b/>
                <w:bCs/>
                <w:noProof/>
                <w:sz w:val="16"/>
                <w:szCs w:val="16"/>
              </w:rPr>
              <w:t>Imported</w:t>
            </w:r>
            <w:r>
              <w:rPr>
                <w:rFonts w:eastAsia="Times New Roman"/>
                <w:noProof/>
                <w:sz w:val="16"/>
                <w:szCs w:val="16"/>
              </w:rPr>
              <w:t xml:space="preserve"> </w:t>
            </w:r>
          </w:p>
        </w:tc>
        <w:tc>
          <w:tcPr>
            <w:tcW w:w="78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2 799</w:t>
            </w:r>
            <w:r>
              <w:rPr>
                <w:rFonts w:eastAsia="Times New Roman"/>
                <w:noProof/>
                <w:sz w:val="16"/>
                <w:szCs w:val="16"/>
              </w:rPr>
              <w:t xml:space="preserve"> </w:t>
            </w:r>
          </w:p>
        </w:tc>
        <w:tc>
          <w:tcPr>
            <w:tcW w:w="855" w:type="dxa"/>
            <w:tcBorders>
              <w:top w:val="nil"/>
              <w:left w:val="nil"/>
              <w:bottom w:val="single" w:sz="12"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2 326</w:t>
            </w:r>
            <w:r>
              <w:rPr>
                <w:rFonts w:eastAsia="Times New Roman"/>
                <w:noProof/>
                <w:sz w:val="16"/>
                <w:szCs w:val="16"/>
              </w:rPr>
              <w:t xml:space="preserve"> </w:t>
            </w:r>
          </w:p>
        </w:tc>
        <w:tc>
          <w:tcPr>
            <w:tcW w:w="66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606</w:t>
            </w:r>
            <w:r>
              <w:rPr>
                <w:rFonts w:eastAsia="Times New Roman"/>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663</w:t>
            </w:r>
            <w:r>
              <w:rPr>
                <w:rFonts w:eastAsia="Times New Roman"/>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1 394</w:t>
            </w:r>
            <w:r>
              <w:rPr>
                <w:rFonts w:eastAsia="Times New Roman"/>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2 095</w:t>
            </w:r>
            <w:r>
              <w:rPr>
                <w:rFonts w:eastAsia="Times New Roman"/>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922</w:t>
            </w:r>
            <w:r>
              <w:rPr>
                <w:rFonts w:eastAsia="Times New Roman"/>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1 244</w:t>
            </w:r>
            <w:r>
              <w:rPr>
                <w:rFonts w:eastAsia="Times New Roman"/>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w:t>
            </w:r>
            <w:r>
              <w:rPr>
                <w:rFonts w:eastAsia="Times New Roman"/>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w:t>
            </w:r>
            <w:r>
              <w:rPr>
                <w:rFonts w:eastAsia="Times New Roman"/>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645</w:t>
            </w:r>
            <w:r>
              <w:rPr>
                <w:rFonts w:eastAsia="Times New Roman"/>
                <w:noProof/>
                <w:sz w:val="16"/>
                <w:szCs w:val="16"/>
              </w:rPr>
              <w:t xml:space="preserve"> </w:t>
            </w:r>
          </w:p>
        </w:tc>
        <w:tc>
          <w:tcPr>
            <w:tcW w:w="1260" w:type="dxa"/>
            <w:tcBorders>
              <w:top w:val="nil"/>
              <w:left w:val="nil"/>
              <w:bottom w:val="single" w:sz="12"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5</w:t>
            </w:r>
            <w:r>
              <w:rPr>
                <w:rFonts w:eastAsia="Times New Roman"/>
                <w:noProof/>
                <w:sz w:val="16"/>
                <w:szCs w:val="16"/>
              </w:rPr>
              <w:t xml:space="preserve"> </w:t>
            </w:r>
          </w:p>
        </w:tc>
        <w:tc>
          <w:tcPr>
            <w:tcW w:w="660" w:type="dxa"/>
            <w:tcBorders>
              <w:top w:val="single" w:sz="6" w:space="0" w:color="999E34"/>
              <w:left w:val="single" w:sz="24"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3 434</w:t>
            </w:r>
            <w:r>
              <w:rPr>
                <w:rFonts w:eastAsia="Times New Roman"/>
                <w:noProof/>
                <w:sz w:val="16"/>
                <w:szCs w:val="16"/>
              </w:rPr>
              <w:t xml:space="preserve"> </w:t>
            </w:r>
          </w:p>
        </w:tc>
        <w:tc>
          <w:tcPr>
            <w:tcW w:w="855" w:type="dxa"/>
            <w:tcBorders>
              <w:top w:val="single" w:sz="6" w:space="0" w:color="999E34"/>
              <w:left w:val="nil"/>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3 976</w:t>
            </w:r>
            <w:r>
              <w:rPr>
                <w:rFonts w:eastAsia="Times New Roman"/>
                <w:noProof/>
                <w:sz w:val="16"/>
                <w:szCs w:val="16"/>
              </w:rPr>
              <w:t xml:space="preserve"> </w:t>
            </w:r>
          </w:p>
        </w:tc>
        <w:tc>
          <w:tcPr>
            <w:tcW w:w="855" w:type="dxa"/>
            <w:tcBorders>
              <w:top w:val="single" w:sz="6" w:space="0" w:color="999E34"/>
              <w:left w:val="single" w:sz="24" w:space="0" w:color="999E34"/>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rFonts w:eastAsia="Times New Roman"/>
                <w:b/>
                <w:bCs/>
                <w:noProof/>
                <w:sz w:val="16"/>
                <w:szCs w:val="16"/>
              </w:rPr>
              <w:t>116%</w:t>
            </w:r>
            <w:r>
              <w:rPr>
                <w:rFonts w:eastAsia="Times New Roman"/>
                <w:noProof/>
                <w:sz w:val="16"/>
                <w:szCs w:val="16"/>
              </w:rPr>
              <w:t xml:space="preserve">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6838" w:h="11906" w:orient="landscape"/>
      <w:pgMar w:top="1349" w:right="1498" w:bottom="1348" w:left="1084" w:header="831" w:footer="720" w:gutter="0"/>
      <w:pgNumType w:start="1"/>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555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1CB"/>
    <w:multiLevelType w:val="multilevel"/>
    <w:tmpl w:val="0807001F"/>
    <w:styleLink w:val="Style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576933"/>
    <w:multiLevelType w:val="multilevel"/>
    <w:tmpl w:val="391EBA6A"/>
    <w:lvl w:ilvl="0">
      <w:start w:val="1"/>
      <w:numFmt w:val="decimal"/>
      <w:pStyle w:val="Heading1"/>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Heading2"/>
      <w:lvlText w:val="%1.%2."/>
      <w:lvlJc w:val="left"/>
      <w:pPr>
        <w:ind w:left="9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nsid w:val="23F80E00"/>
    <w:multiLevelType w:val="multilevel"/>
    <w:tmpl w:val="08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CB65EAD"/>
    <w:multiLevelType w:val="multilevel"/>
    <w:tmpl w:val="BFA6EB36"/>
    <w:styleLink w:val="Style23"/>
    <w:lvl w:ilvl="0">
      <w:start w:val="1"/>
      <w:numFmt w:val="none"/>
      <w:lvlText w:val="3."/>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D78610E"/>
    <w:multiLevelType w:val="multilevel"/>
    <w:tmpl w:val="DE38B7AC"/>
    <w:styleLink w:val="Style11"/>
    <w:lvl w:ilvl="0">
      <w:start w:val="1"/>
      <w:numFmt w:val="decimal"/>
      <w:lvlText w:val="%1"/>
      <w:lvlJc w:val="left"/>
      <w:pPr>
        <w:ind w:left="360" w:hanging="360"/>
      </w:pPr>
      <w:rPr>
        <w:rFonts w:ascii="Arial" w:hAnsi="Arial" w:hint="default"/>
        <w:color w:val="auto"/>
        <w:sz w:val="28"/>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AC7772"/>
    <w:multiLevelType w:val="multilevel"/>
    <w:tmpl w:val="038C55DA"/>
    <w:styleLink w:val="Style41"/>
    <w:lvl w:ilvl="0">
      <w:start w:val="4"/>
      <w:numFmt w:val="decimal"/>
      <w:lvlText w:val="%1."/>
      <w:lvlJc w:val="left"/>
      <w:pPr>
        <w:ind w:left="360" w:hanging="360"/>
      </w:pPr>
      <w:rPr>
        <w:rFonts w:eastAsia="Arial Unicode M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5352744"/>
    <w:multiLevelType w:val="multilevel"/>
    <w:tmpl w:val="0809001F"/>
    <w:styleLink w:val="Style21"/>
    <w:lvl w:ilvl="0">
      <w:start w:val="1"/>
      <w:numFmt w:val="decimal"/>
      <w:lvlText w:val="%1."/>
      <w:lvlJc w:val="left"/>
      <w:pPr>
        <w:ind w:left="360" w:hanging="360"/>
      </w:pPr>
      <w:rPr>
        <w:rFonts w:ascii="Arial" w:hAnsi="Arial"/>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C43978"/>
    <w:multiLevelType w:val="multilevel"/>
    <w:tmpl w:val="B7A6EC54"/>
    <w:styleLink w:val="Style3"/>
    <w:lvl w:ilvl="0">
      <w:start w:val="1"/>
      <w:numFmt w:val="decimal"/>
      <w:lvlText w:val="%1."/>
      <w:lvlJc w:val="left"/>
      <w:pPr>
        <w:ind w:left="360" w:hanging="360"/>
      </w:pPr>
      <w:rPr>
        <w:rFonts w:ascii="Arial" w:hAnsi="Arial" w:hint="default"/>
        <w:b w:val="0"/>
        <w:i w:val="0"/>
        <w:color w:val="000000" w:themeColor="text1"/>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EA5697AE-E086-4901-B989-AA762FAC11D3"/>
    <w:docVar w:name="LW_COVERPAGE_TYPE" w:val="1"/>
    <w:docVar w:name="LW_CROSSREFERENCE" w:val="&lt;UNUSED&gt;"/>
    <w:docVar w:name="LW_DocType" w:val="NORMAL"/>
    <w:docVar w:name="LW_EMISSION" w:val="2.10.2020"/>
    <w:docVar w:name="LW_EMISSION_ISODATE" w:val="2020-10-02"/>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Bold&gt;Regulation (EU) No 995/2010 of the European Parliament and of the Council of 20 October 2010 laying down the obligations of operators who place timber and timber products on the market (the EU Timber Regulation)&lt;/FMT&gt;_x000b__x000b_&lt;FMT:Bold&gt;Biennial report for the period March 2017 - February 2019&lt;/FMT&gt;"/>
    <w:docVar w:name="LW_PART_NBR" w:val="1"/>
    <w:docVar w:name="LW_PART_NBR_TOTAL" w:val="1"/>
    <w:docVar w:name="LW_REF.INST.NEW" w:val="COM"/>
    <w:docVar w:name="LW_REF.INST.NEW_ADOPTED" w:val="final"/>
    <w:docVar w:name="LW_REF.INST.NEW_TEXT" w:val="(2020)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Überschrift"/>
    <w:next w:val="Normal"/>
    <w:link w:val="Heading1Char"/>
    <w:uiPriority w:val="1"/>
    <w:qFormat/>
    <w:pPr>
      <w:keepNext/>
      <w:keepLines/>
      <w:numPr>
        <w:numId w:val="1"/>
      </w:numPr>
      <w:spacing w:after="85"/>
      <w:jc w:val="center"/>
      <w:outlineLvl w:val="0"/>
    </w:pPr>
    <w:rPr>
      <w:rFonts w:ascii="Calibri" w:eastAsia="Calibri" w:hAnsi="Calibri" w:cs="Calibri"/>
      <w:b/>
      <w:color w:val="000000"/>
      <w:sz w:val="19"/>
      <w:lang w:eastAsia="en-GB"/>
    </w:rPr>
  </w:style>
  <w:style w:type="paragraph" w:styleId="Heading2">
    <w:name w:val="heading 2"/>
    <w:aliases w:val="2. Überschrift"/>
    <w:next w:val="Normal"/>
    <w:link w:val="Heading2Char"/>
    <w:uiPriority w:val="9"/>
    <w:unhideWhenUsed/>
    <w:qFormat/>
    <w:pPr>
      <w:keepNext/>
      <w:keepLines/>
      <w:numPr>
        <w:ilvl w:val="1"/>
        <w:numId w:val="1"/>
      </w:numPr>
      <w:spacing w:after="81"/>
      <w:ind w:left="1701"/>
      <w:jc w:val="both"/>
      <w:outlineLvl w:val="1"/>
    </w:pPr>
    <w:rPr>
      <w:rFonts w:ascii="Calibri" w:eastAsia="Calibri" w:hAnsi="Calibri" w:cs="Calibri"/>
      <w:b/>
      <w:color w:val="000000"/>
      <w:sz w:val="19"/>
      <w:lang w:eastAsia="en-GB"/>
    </w:rPr>
  </w:style>
  <w:style w:type="paragraph" w:styleId="Heading3">
    <w:name w:val="heading 3"/>
    <w:basedOn w:val="Normal"/>
    <w:next w:val="Normal"/>
    <w:link w:val="Heading3Char"/>
    <w:uiPriority w:val="9"/>
    <w:unhideWhenUsed/>
    <w:qFormat/>
    <w:pPr>
      <w:keepNext/>
      <w:keepLines/>
      <w:spacing w:before="40" w:after="0" w:line="219" w:lineRule="auto"/>
      <w:ind w:left="10" w:hanging="10"/>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unhideWhenUsed/>
    <w:qFormat/>
    <w:pPr>
      <w:keepNext/>
      <w:keepLines/>
      <w:spacing w:before="40" w:after="0" w:line="219" w:lineRule="auto"/>
      <w:ind w:left="10" w:hanging="10"/>
      <w:jc w:val="both"/>
      <w:outlineLvl w:val="3"/>
    </w:pPr>
    <w:rPr>
      <w:rFonts w:asciiTheme="majorHAnsi" w:eastAsiaTheme="majorEastAsia" w:hAnsiTheme="majorHAnsi" w:cstheme="majorBidi"/>
      <w:i/>
      <w:iCs/>
      <w:color w:val="2E74B5" w:themeColor="accent1" w:themeShade="BF"/>
      <w:sz w:val="19"/>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unhideWhenUsed/>
    <w:qFormat/>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aliases w:val="1. Überschrift Char"/>
    <w:basedOn w:val="DefaultParagraphFont"/>
    <w:link w:val="Heading1"/>
    <w:uiPriority w:val="1"/>
    <w:rPr>
      <w:rFonts w:ascii="Calibri" w:eastAsia="Calibri" w:hAnsi="Calibri" w:cs="Calibri"/>
      <w:b/>
      <w:color w:val="000000"/>
      <w:sz w:val="19"/>
      <w:lang w:eastAsia="en-GB"/>
    </w:rPr>
  </w:style>
  <w:style w:type="character" w:customStyle="1" w:styleId="Heading2Char">
    <w:name w:val="Heading 2 Char"/>
    <w:aliases w:val="2. Überschrift Char"/>
    <w:basedOn w:val="DefaultParagraphFont"/>
    <w:link w:val="Heading2"/>
    <w:uiPriority w:val="9"/>
    <w:rPr>
      <w:rFonts w:ascii="Calibri" w:eastAsia="Calibri" w:hAnsi="Calibri" w:cs="Calibri"/>
      <w:b/>
      <w:color w:val="000000"/>
      <w:sz w:val="19"/>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19"/>
      <w:lang w:eastAsia="en-GB"/>
    </w:rPr>
  </w:style>
  <w:style w:type="character" w:customStyle="1" w:styleId="Heading5Char">
    <w:name w:val="Heading 5 Char"/>
    <w:basedOn w:val="DefaultParagraphFont"/>
    <w:link w:val="Heading5"/>
    <w:uiPriority w:val="9"/>
    <w:rPr>
      <w:rFonts w:ascii="Cambria" w:eastAsia="Times New Roman" w:hAnsi="Cambria" w:cs="Times New Roman"/>
      <w:b/>
      <w:bCs/>
      <w:color w:val="7F7F7F"/>
    </w:rPr>
  </w:style>
  <w:style w:type="character" w:customStyle="1" w:styleId="Heading6Char">
    <w:name w:val="Heading 6 Char"/>
    <w:basedOn w:val="DefaultParagraphFont"/>
    <w:link w:val="Heading6"/>
    <w:uiPriority w:val="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Pr>
      <w:rFonts w:ascii="Cambria" w:eastAsia="Times New Roman" w:hAnsi="Cambria" w:cs="Times New Roman"/>
      <w:i/>
      <w:iCs/>
    </w:rPr>
  </w:style>
  <w:style w:type="character" w:customStyle="1" w:styleId="Heading8Char">
    <w:name w:val="Heading 8 Char"/>
    <w:basedOn w:val="DefaultParagraphFont"/>
    <w:link w:val="Heading8"/>
    <w:uiPriority w:val="9"/>
    <w:semiHidden/>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Pr>
      <w:rFonts w:ascii="Cambria" w:eastAsia="Times New Roman" w:hAnsi="Cambria" w:cs="Times New Roman"/>
      <w:i/>
      <w:iCs/>
      <w:spacing w:val="5"/>
      <w:sz w:val="20"/>
      <w:szCs w:val="20"/>
    </w:rPr>
  </w:style>
  <w:style w:type="paragraph" w:styleId="TOC1">
    <w:name w:val="toc 1"/>
    <w:hidden/>
    <w:uiPriority w:val="39"/>
    <w:pPr>
      <w:ind w:left="15" w:right="15"/>
    </w:pPr>
    <w:rPr>
      <w:rFonts w:ascii="Calibri" w:eastAsia="Calibri" w:hAnsi="Calibri" w:cs="Calibri"/>
      <w:color w:val="000000"/>
      <w:lang w:eastAsia="en-GB"/>
    </w:rPr>
  </w:style>
  <w:style w:type="paragraph" w:styleId="TOC2">
    <w:name w:val="toc 2"/>
    <w:hidden/>
    <w:uiPriority w:val="39"/>
    <w:pPr>
      <w:ind w:left="15" w:right="15"/>
    </w:pPr>
    <w:rPr>
      <w:rFonts w:ascii="Calibri" w:eastAsia="Calibri" w:hAnsi="Calibri" w:cs="Calibri"/>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ind w:left="10" w:hanging="10"/>
      <w:jc w:val="both"/>
    </w:pPr>
    <w:rPr>
      <w:rFonts w:ascii="Segoe UI" w:eastAsia="Calibri" w:hAnsi="Segoe UI" w:cs="Segoe UI"/>
      <w:color w:val="000000"/>
      <w:sz w:val="18"/>
      <w:szCs w:val="18"/>
      <w:lang w:eastAsia="en-GB"/>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lang w:eastAsia="en-GB"/>
    </w:rPr>
  </w:style>
  <w:style w:type="paragraph" w:styleId="FootnoteText">
    <w:name w:val="footnote text"/>
    <w:basedOn w:val="Normal"/>
    <w:link w:val="FootnoteTextChar"/>
    <w:uiPriority w:val="99"/>
    <w:unhideWhenUsed/>
    <w:pPr>
      <w:spacing w:after="0" w:line="240" w:lineRule="auto"/>
      <w:ind w:left="10" w:hanging="10"/>
      <w:jc w:val="both"/>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lang w:eastAsia="en-GB"/>
    </w:rPr>
  </w:style>
  <w:style w:type="character" w:styleId="FootnoteReference">
    <w:name w:val="footnote reference"/>
    <w:aliases w:val="BVI fnr,Ref,de nota al pie,FZ"/>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customStyle="1" w:styleId="TableGrid9">
    <w:name w:val="Table Grid9"/>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403" w:line="240" w:lineRule="auto"/>
      <w:ind w:left="10" w:hanging="1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en-GB"/>
    </w:rPr>
  </w:style>
  <w:style w:type="paragraph" w:styleId="Revision">
    <w:name w:val="Revision"/>
    <w:hidden/>
    <w:uiPriority w:val="99"/>
    <w:semiHidden/>
    <w:pPr>
      <w:spacing w:after="0" w:line="240" w:lineRule="auto"/>
    </w:pPr>
    <w:rPr>
      <w:rFonts w:ascii="Calibri" w:eastAsia="Calibri" w:hAnsi="Calibri" w:cs="Calibri"/>
      <w:color w:val="000000"/>
      <w:sz w:val="19"/>
      <w:lang w:eastAsia="en-GB"/>
    </w:rPr>
  </w:style>
  <w:style w:type="character" w:customStyle="1" w:styleId="FootnoteTextChar2">
    <w:name w:val="Footnote Text Char2"/>
    <w:basedOn w:val="DefaultParagraphFont"/>
    <w:uiPriority w:val="99"/>
    <w:semiHidden/>
    <w:rPr>
      <w:sz w:val="20"/>
      <w:szCs w:val="20"/>
    </w:rPr>
  </w:style>
  <w:style w:type="character" w:customStyle="1" w:styleId="CommentTextChar2">
    <w:name w:val="Comment Text Char2"/>
    <w:basedOn w:val="DefaultParagraphFont"/>
    <w:uiPriority w:val="99"/>
    <w:rPr>
      <w:sz w:val="20"/>
      <w:szCs w:val="20"/>
    </w:rPr>
  </w:style>
  <w:style w:type="table" w:customStyle="1" w:styleId="Tabelraster61">
    <w:name w:val="Tabelraster6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ullet list,Lettre d'introduction,1st level - Bullet List Paragraph,List Paragraph11"/>
    <w:basedOn w:val="Normal"/>
    <w:uiPriority w:val="34"/>
    <w:qFormat/>
    <w:pPr>
      <w:spacing w:after="403" w:line="219" w:lineRule="auto"/>
      <w:ind w:left="720" w:hanging="10"/>
      <w:contextualSpacing/>
      <w:jc w:val="both"/>
    </w:pPr>
    <w:rPr>
      <w:rFonts w:ascii="Calibri" w:eastAsia="Calibri" w:hAnsi="Calibri" w:cs="Calibri"/>
      <w:color w:val="000000"/>
      <w:sz w:val="19"/>
      <w:lang w:eastAsia="en-GB"/>
    </w:rPr>
  </w:style>
  <w:style w:type="paragraph" w:styleId="TOCHeading">
    <w:name w:val="TOC Heading"/>
    <w:basedOn w:val="Heading1"/>
    <w:next w:val="Normal"/>
    <w:uiPriority w:val="39"/>
    <w:unhideWhenUsed/>
    <w:qFormat/>
    <w:pPr>
      <w:numPr>
        <w:numId w:val="0"/>
      </w:numPr>
      <w:spacing w:before="240" w:after="0" w:line="219" w:lineRule="auto"/>
      <w:ind w:left="10" w:hanging="10"/>
      <w:jc w:val="both"/>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pPr>
      <w:spacing w:after="100" w:line="219" w:lineRule="auto"/>
      <w:ind w:left="380" w:hanging="10"/>
      <w:jc w:val="both"/>
    </w:pPr>
    <w:rPr>
      <w:rFonts w:ascii="Calibri" w:eastAsia="Calibri" w:hAnsi="Calibri" w:cs="Calibri"/>
      <w:color w:val="000000"/>
      <w:sz w:val="19"/>
      <w:lang w:eastAsia="en-GB"/>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Heading11">
    <w:name w:val="Heading 11"/>
    <w:basedOn w:val="Normal"/>
    <w:next w:val="Normal"/>
    <w:uiPriority w:val="9"/>
    <w:qFormat/>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semiHidden/>
    <w:unhideWhenUsed/>
    <w:qFormat/>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pPr>
      <w:spacing w:after="0" w:line="276"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semiHidden/>
    <w:unhideWhenUsed/>
    <w:pPr>
      <w:spacing w:after="0" w:line="240" w:lineRule="auto"/>
    </w:pPr>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paragraph" w:customStyle="1" w:styleId="ListParagraph111">
    <w:name w:val="List Paragraph111"/>
    <w:basedOn w:val="Normal"/>
    <w:next w:val="ListParagraph"/>
    <w:link w:val="ListParagraphChar"/>
    <w:uiPriority w:val="34"/>
    <w:qFormat/>
    <w:pPr>
      <w:spacing w:after="200" w:line="276" w:lineRule="auto"/>
      <w:ind w:left="720"/>
      <w:contextualSpacing/>
    </w:pPr>
    <w:rPr>
      <w:rFonts w:eastAsia="Times New Roman"/>
    </w:rPr>
  </w:style>
  <w:style w:type="character" w:customStyle="1" w:styleId="FollowedHyperlink1">
    <w:name w:val="FollowedHyperlink1"/>
    <w:basedOn w:val="DefaultParagraphFont"/>
    <w:uiPriority w:val="99"/>
    <w:semiHidden/>
    <w:unhideWhenUsed/>
    <w:rPr>
      <w:color w:val="800080"/>
      <w:u w:val="single"/>
    </w:rPr>
  </w:style>
  <w:style w:type="table" w:customStyle="1" w:styleId="TableGrid1">
    <w:name w:val="Table Grid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pPr>
      <w:spacing w:after="200" w:line="240" w:lineRule="auto"/>
    </w:pPr>
    <w:rPr>
      <w:sz w:val="20"/>
      <w:szCs w:val="20"/>
    </w:rPr>
  </w:style>
  <w:style w:type="paragraph" w:customStyle="1" w:styleId="CommentSubject1">
    <w:name w:val="Comment Subject1"/>
    <w:basedOn w:val="CommentText"/>
    <w:next w:val="CommentText"/>
    <w:uiPriority w:val="99"/>
    <w:semiHidden/>
    <w:unhideWhenUsed/>
    <w:pPr>
      <w:spacing w:after="200"/>
      <w:ind w:left="0" w:firstLine="0"/>
      <w:jc w:val="left"/>
    </w:pPr>
    <w:rPr>
      <w:rFonts w:asciiTheme="minorHAnsi" w:eastAsia="Times New Roman" w:hAnsiTheme="minorHAnsi" w:cstheme="minorBidi"/>
      <w:b/>
      <w:bCs/>
      <w:color w:val="auto"/>
      <w:lang w:eastAsia="en-US"/>
    </w:rPr>
  </w:style>
  <w:style w:type="paragraph" w:customStyle="1" w:styleId="TOCHeading1">
    <w:name w:val="TOC Heading1"/>
    <w:basedOn w:val="Heading1"/>
    <w:next w:val="Normal"/>
    <w:uiPriority w:val="39"/>
    <w:semiHidden/>
    <w:unhideWhenUsed/>
    <w:qFormat/>
    <w:pPr>
      <w:numPr>
        <w:numId w:val="0"/>
      </w:numPr>
      <w:spacing w:before="240" w:after="0"/>
      <w:jc w:val="left"/>
    </w:pPr>
    <w:rPr>
      <w:rFonts w:ascii="Cambria" w:eastAsia="Times New Roman" w:hAnsi="Cambria" w:cs="Times New Roman"/>
      <w:bCs/>
      <w:color w:val="auto"/>
      <w:sz w:val="28"/>
      <w:szCs w:val="28"/>
      <w:lang w:eastAsia="en-US"/>
    </w:rPr>
  </w:style>
  <w:style w:type="paragraph" w:customStyle="1" w:styleId="TOC11">
    <w:name w:val="TOC 11"/>
    <w:basedOn w:val="Normal"/>
    <w:next w:val="Normal"/>
    <w:autoRedefine/>
    <w:uiPriority w:val="39"/>
    <w:unhideWhenUsed/>
    <w:pPr>
      <w:spacing w:after="100" w:line="276" w:lineRule="auto"/>
    </w:pPr>
    <w:rPr>
      <w:rFonts w:eastAsia="Times New Roman"/>
    </w:rPr>
  </w:style>
  <w:style w:type="paragraph" w:customStyle="1" w:styleId="TOC21">
    <w:name w:val="TOC 21"/>
    <w:basedOn w:val="Normal"/>
    <w:next w:val="Normal"/>
    <w:autoRedefine/>
    <w:uiPriority w:val="39"/>
    <w:unhideWhenUsed/>
    <w:pPr>
      <w:spacing w:after="100" w:line="276" w:lineRule="auto"/>
      <w:ind w:left="170"/>
    </w:pPr>
    <w:rPr>
      <w:rFonts w:eastAsia="Times New Roman"/>
    </w:rPr>
  </w:style>
  <w:style w:type="paragraph" w:customStyle="1" w:styleId="Header1">
    <w:name w:val="Header1"/>
    <w:basedOn w:val="Normal"/>
    <w:next w:val="Header"/>
    <w:uiPriority w:val="99"/>
    <w:unhideWhenUsed/>
    <w:pPr>
      <w:tabs>
        <w:tab w:val="center" w:pos="4536"/>
        <w:tab w:val="right" w:pos="9072"/>
      </w:tabs>
      <w:spacing w:after="0" w:line="240" w:lineRule="auto"/>
    </w:pPr>
  </w:style>
  <w:style w:type="paragraph" w:customStyle="1" w:styleId="Footer1">
    <w:name w:val="Footer1"/>
    <w:basedOn w:val="Normal"/>
    <w:next w:val="Footer"/>
    <w:uiPriority w:val="99"/>
    <w:unhideWhenUsed/>
    <w:pPr>
      <w:tabs>
        <w:tab w:val="center" w:pos="4536"/>
        <w:tab w:val="right" w:pos="9072"/>
      </w:tabs>
      <w:spacing w:after="0" w:line="240" w:lineRule="auto"/>
    </w:pPr>
  </w:style>
  <w:style w:type="numbering" w:customStyle="1" w:styleId="Style1">
    <w:name w:val="Style1"/>
    <w:uiPriority w:val="99"/>
  </w:style>
  <w:style w:type="numbering" w:customStyle="1" w:styleId="Style2">
    <w:name w:val="Style2"/>
    <w:uiPriority w:val="99"/>
  </w:style>
  <w:style w:type="numbering" w:customStyle="1" w:styleId="Style3">
    <w:name w:val="Style3"/>
    <w:uiPriority w:val="99"/>
    <w:pPr>
      <w:numPr>
        <w:numId w:val="5"/>
      </w:numPr>
    </w:pPr>
  </w:style>
  <w:style w:type="character" w:styleId="Emphasis">
    <w:name w:val="Emphasis"/>
    <w:uiPriority w:val="20"/>
    <w:qFormat/>
    <w:rPr>
      <w:b/>
      <w:bCs/>
      <w:i/>
      <w:iCs/>
      <w:spacing w:val="10"/>
      <w:bdr w:val="none" w:sz="0" w:space="0" w:color="auto"/>
      <w:shd w:val="clear" w:color="auto" w:fill="auto"/>
    </w:rPr>
  </w:style>
  <w:style w:type="paragraph" w:styleId="NormalWeb">
    <w:name w:val="Normal (Web)"/>
    <w:basedOn w:val="Normal"/>
    <w:uiPriority w:val="99"/>
    <w:unhideWhenUsed/>
    <w:pPr>
      <w:spacing w:after="0" w:line="240" w:lineRule="auto"/>
    </w:pPr>
    <w:rPr>
      <w:rFonts w:ascii="inherit" w:eastAsia="Times New Roman" w:hAnsi="inherit" w:cs="Times New Roman"/>
      <w:sz w:val="24"/>
      <w:szCs w:val="24"/>
      <w:lang w:eastAsia="en-GB"/>
    </w:rPr>
  </w:style>
  <w:style w:type="character" w:customStyle="1" w:styleId="name">
    <w:name w:val="name"/>
    <w:basedOn w:val="DefaultParagraphFont"/>
  </w:style>
  <w:style w:type="character" w:customStyle="1" w:styleId="sup">
    <w:name w:val="sup"/>
    <w:basedOn w:val="DefaultParagraphFont"/>
  </w:style>
  <w:style w:type="character" w:customStyle="1" w:styleId="CommentTextChar1">
    <w:name w:val="Comment Text Char1"/>
    <w:uiPriority w:val="99"/>
    <w:rPr>
      <w:rFonts w:ascii="Calibri" w:hAnsi="Calibri"/>
      <w:lang w:eastAsia="en-US"/>
    </w:rPr>
  </w:style>
  <w:style w:type="paragraph" w:customStyle="1" w:styleId="A-Texte">
    <w:name w:val="A-Texte"/>
    <w:pPr>
      <w:spacing w:after="0" w:line="480" w:lineRule="atLeast"/>
      <w:jc w:val="both"/>
    </w:pPr>
    <w:rPr>
      <w:rFonts w:ascii="Times New Roman" w:eastAsia="PMingLiU" w:hAnsi="Times New Roman" w:cs="Times New Roman"/>
      <w:sz w:val="20"/>
      <w:szCs w:val="20"/>
      <w:lang w:val="en-US"/>
    </w:rPr>
  </w:style>
  <w:style w:type="paragraph" w:customStyle="1" w:styleId="ALTIUSbodytext">
    <w:name w:val="ALTIUS body text"/>
    <w:basedOn w:val="Normal"/>
    <w:uiPriority w:val="99"/>
    <w:pPr>
      <w:spacing w:before="240" w:after="0" w:line="240" w:lineRule="auto"/>
    </w:pPr>
    <w:rPr>
      <w:rFonts w:ascii="Trebuchet MS" w:eastAsia="Times New Roman" w:hAnsi="Trebuchet MS" w:cs="Times New Roman"/>
      <w:sz w:val="18"/>
      <w:szCs w:val="18"/>
      <w:lang w:eastAsia="en-GB"/>
    </w:rPr>
  </w:style>
  <w:style w:type="table" w:customStyle="1" w:styleId="Tabelraster6">
    <w:name w:val="Tabelraster6"/>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ListParagraphChar">
    <w:name w:val="List Paragraph Char"/>
    <w:aliases w:val="Normal bullet 2 Char,List Paragraph1 Char,Bullet list Char,Lettre d'introduction Char,1st level - Bullet List Paragraph Char,List Paragraph11 Char"/>
    <w:basedOn w:val="DefaultParagraphFont"/>
    <w:link w:val="ListParagraph111"/>
    <w:uiPriority w:val="34"/>
    <w:rPr>
      <w:rFonts w:eastAsia="Times New Roman"/>
    </w:rPr>
  </w:style>
  <w:style w:type="character" w:customStyle="1" w:styleId="FootnoteTextChar1">
    <w:name w:val="Footnote Text Char1"/>
    <w:basedOn w:val="DefaultParagraphFont"/>
    <w:uiPriority w:val="99"/>
    <w:rPr>
      <w:sz w:val="20"/>
      <w:szCs w:val="20"/>
    </w:rPr>
  </w:style>
  <w:style w:type="paragraph" w:customStyle="1" w:styleId="Revision1">
    <w:name w:val="Revision1"/>
    <w:next w:val="Revision"/>
    <w:hidden/>
    <w:uiPriority w:val="99"/>
    <w:semiHidden/>
    <w:pPr>
      <w:spacing w:after="0" w:line="240" w:lineRule="auto"/>
    </w:pPr>
    <w:rPr>
      <w:rFonts w:eastAsia="Times New Roman"/>
    </w:rPr>
  </w:style>
  <w:style w:type="numbering" w:customStyle="1" w:styleId="Style4">
    <w:name w:val="Style4"/>
    <w:uiPriority w:val="99"/>
    <w:pPr>
      <w:numPr>
        <w:numId w:val="6"/>
      </w:numPr>
    </w:pPr>
  </w:style>
  <w:style w:type="paragraph" w:customStyle="1" w:styleId="Subtitle1">
    <w:name w:val="Subtitle1"/>
    <w:basedOn w:val="Normal"/>
    <w:next w:val="Normal"/>
    <w:uiPriority w:val="11"/>
    <w:qFormat/>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spacing w:val="13"/>
      <w:sz w:val="24"/>
      <w:szCs w:val="24"/>
    </w:rPr>
  </w:style>
  <w:style w:type="character" w:styleId="Strong">
    <w:name w:val="Strong"/>
    <w:uiPriority w:val="22"/>
    <w:qFormat/>
    <w:rPr>
      <w:b/>
      <w:bCs/>
    </w:rPr>
  </w:style>
  <w:style w:type="paragraph" w:customStyle="1" w:styleId="NoSpacing1">
    <w:name w:val="No Spacing1"/>
    <w:basedOn w:val="Normal"/>
    <w:next w:val="NoSpacing"/>
    <w:uiPriority w:val="1"/>
    <w:qFormat/>
    <w:pPr>
      <w:spacing w:after="0" w:line="240" w:lineRule="auto"/>
    </w:pPr>
    <w:rPr>
      <w:rFonts w:eastAsia="Times New Roman"/>
    </w:rPr>
  </w:style>
  <w:style w:type="paragraph" w:customStyle="1" w:styleId="Quote1">
    <w:name w:val="Quote1"/>
    <w:basedOn w:val="Normal"/>
    <w:next w:val="Normal"/>
    <w:uiPriority w:val="29"/>
    <w:qFormat/>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Pr>
      <w:i/>
      <w:iCs/>
    </w:rPr>
  </w:style>
  <w:style w:type="paragraph" w:customStyle="1" w:styleId="IntenseQuote1">
    <w:name w:val="Intense Quote1"/>
    <w:basedOn w:val="Normal"/>
    <w:next w:val="Normal"/>
    <w:uiPriority w:val="30"/>
    <w:qFormat/>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customStyle="1" w:styleId="CABInormal">
    <w:name w:val="CABInormal"/>
    <w:basedOn w:val="Normal"/>
    <w:link w:val="CABInormalChar"/>
    <w:qFormat/>
    <w:pPr>
      <w:spacing w:after="0" w:line="240" w:lineRule="auto"/>
    </w:pPr>
    <w:rPr>
      <w:rFonts w:ascii="Arial" w:eastAsia="Calibri" w:hAnsi="Arial" w:cs="Times New Roman"/>
      <w:color w:val="000000"/>
    </w:rPr>
  </w:style>
  <w:style w:type="character" w:customStyle="1" w:styleId="CABInormalChar">
    <w:name w:val="CABInormal Char"/>
    <w:basedOn w:val="DefaultParagraphFont"/>
    <w:link w:val="CABInormal"/>
    <w:rPr>
      <w:rFonts w:ascii="Arial" w:eastAsia="Calibri" w:hAnsi="Arial" w:cs="Times New Roman"/>
      <w:color w:val="000000"/>
    </w:rPr>
  </w:style>
  <w:style w:type="paragraph" w:customStyle="1" w:styleId="TableParagraph">
    <w:name w:val="Table Paragraph"/>
    <w:basedOn w:val="Normal"/>
    <w:uiPriority w:val="1"/>
    <w:qFormat/>
    <w:pPr>
      <w:widowControl w:val="0"/>
      <w:spacing w:after="0" w:line="240" w:lineRule="auto"/>
    </w:pPr>
    <w:rPr>
      <w:lang w:val="en-US"/>
    </w:rPr>
  </w:style>
  <w:style w:type="character" w:customStyle="1" w:styleId="Heading1Char1">
    <w:name w:val="Heading 1 Char1"/>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CommentSubjectChar1">
    <w:name w:val="Comment Subject Char1"/>
    <w:basedOn w:val="CommentTextChar2"/>
    <w:uiPriority w:val="99"/>
    <w:semiHidden/>
    <w:rPr>
      <w:b/>
      <w:bCs/>
      <w:sz w:val="20"/>
      <w:szCs w:val="20"/>
    </w:rPr>
  </w:style>
  <w:style w:type="character" w:customStyle="1" w:styleId="HeaderChar1">
    <w:name w:val="Header Char1"/>
    <w:basedOn w:val="DefaultParagraphFont"/>
    <w:uiPriority w:val="99"/>
    <w:rPr>
      <w:rFonts w:eastAsiaTheme="minorHAnsi"/>
      <w:lang w:eastAsia="en-US"/>
    </w:rPr>
  </w:style>
  <w:style w:type="character" w:customStyle="1" w:styleId="FooterChar1">
    <w:name w:val="Footer Char1"/>
    <w:basedOn w:val="DefaultParagraphFont"/>
    <w:uiPriority w:val="99"/>
    <w:semiHidden/>
  </w:style>
  <w:style w:type="paragraph" w:styleId="Subtitle">
    <w:name w:val="Subtitle"/>
    <w:basedOn w:val="Normal"/>
    <w:next w:val="Normal"/>
    <w:link w:val="SubtitleChar"/>
    <w:uiPriority w:val="11"/>
    <w:qFormat/>
    <w:pPr>
      <w:numPr>
        <w:ilvl w:val="1"/>
      </w:numPr>
      <w:ind w:left="10" w:hanging="10"/>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Pr>
      <w:rFonts w:eastAsiaTheme="minorEastAsia"/>
      <w:color w:val="5A5A5A" w:themeColor="text1" w:themeTint="A5"/>
      <w:spacing w:val="15"/>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jc w:val="center"/>
    </w:pPr>
    <w:rPr>
      <w:i/>
      <w:iCs/>
    </w:rPr>
  </w:style>
  <w:style w:type="character" w:customStyle="1" w:styleId="QuoteChar1">
    <w:name w:val="Quote Char1"/>
    <w:basedOn w:val="DefaultParagraphFont"/>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Pr>
      <w:i/>
      <w:iCs/>
      <w:color w:val="5B9BD5" w:themeColor="accent1"/>
    </w:rPr>
  </w:style>
  <w:style w:type="table" w:customStyle="1" w:styleId="TableGrid2">
    <w:name w:val="Table Grid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pBdr>
        <w:top w:val="nil"/>
        <w:left w:val="nil"/>
        <w:bottom w:val="nil"/>
        <w:right w:val="nil"/>
        <w:between w:val="nil"/>
        <w:bar w:val="nil"/>
      </w:pBdr>
      <w:spacing w:after="0" w:line="240" w:lineRule="auto"/>
      <w:ind w:firstLine="360"/>
    </w:pPr>
    <w:rPr>
      <w:rFonts w:ascii="Times New Roman" w:eastAsia="Arial Unicode MS" w:hAnsi="Times New Roman" w:cs="Times New Roman"/>
      <w:sz w:val="20"/>
      <w:szCs w:val="20"/>
      <w:bdr w:val="nil"/>
      <w:lang w:val="nl-BE" w:eastAsia="nl-NL"/>
    </w:rPr>
    <w:tblPr>
      <w:tblInd w:w="0" w:type="dxa"/>
      <w:tblCellMar>
        <w:top w:w="0" w:type="dxa"/>
        <w:left w:w="0" w:type="dxa"/>
        <w:bottom w:w="0" w:type="dxa"/>
        <w:right w:w="0" w:type="dxa"/>
      </w:tblCellMar>
    </w:tblPr>
  </w:style>
  <w:style w:type="table" w:customStyle="1" w:styleId="TableGrid4">
    <w:name w:val="Table Grid4"/>
    <w:basedOn w:val="TableNormal"/>
    <w:next w:val="TableGrid0"/>
    <w:uiPriority w:val="59"/>
    <w:pPr>
      <w:spacing w:after="0" w:line="240" w:lineRule="auto"/>
      <w:ind w:firstLine="360"/>
    </w:pPr>
    <w:rPr>
      <w:rFonts w:ascii="Verdana" w:eastAsia="Times New Roman"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pPr>
      <w:spacing w:after="0" w:line="240" w:lineRule="auto"/>
      <w:ind w:firstLine="360"/>
    </w:pPr>
    <w:rPr>
      <w:rFonts w:ascii="Verdana" w:eastAsia="Times New Roman" w:hAnsi="Verdana" w:cs="Mangal"/>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pPr>
      <w:numPr>
        <w:numId w:val="2"/>
      </w:numPr>
    </w:pPr>
  </w:style>
  <w:style w:type="numbering" w:customStyle="1" w:styleId="Style21">
    <w:name w:val="Style21"/>
    <w:uiPriority w:val="99"/>
    <w:pPr>
      <w:numPr>
        <w:numId w:val="3"/>
      </w:numPr>
    </w:pPr>
  </w:style>
  <w:style w:type="numbering" w:customStyle="1" w:styleId="Style31">
    <w:name w:val="Style31"/>
    <w:uiPriority w:val="99"/>
  </w:style>
  <w:style w:type="character" w:customStyle="1" w:styleId="apple-converted-space">
    <w:name w:val="apple-converted-space"/>
    <w:basedOn w:val="DefaultParagraphFont"/>
  </w:style>
  <w:style w:type="numbering" w:customStyle="1" w:styleId="Style41">
    <w:name w:val="Style41"/>
    <w:uiPriority w:val="99"/>
    <w:pPr>
      <w:numPr>
        <w:numId w:val="7"/>
      </w:numPr>
    </w:pPr>
  </w:style>
  <w:style w:type="numbering" w:customStyle="1" w:styleId="Style5">
    <w:name w:val="Style5"/>
    <w:uiPriority w:val="99"/>
    <w:pPr>
      <w:numPr>
        <w:numId w:val="8"/>
      </w:numPr>
    </w:pPr>
  </w:style>
  <w:style w:type="character" w:customStyle="1" w:styleId="xn-location">
    <w:name w:val="xn-location"/>
    <w:basedOn w:val="DefaultParagraphFont"/>
  </w:style>
  <w:style w:type="table" w:customStyle="1" w:styleId="TableGrid7">
    <w:name w:val="Table Grid7"/>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59"/>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style>
  <w:style w:type="table" w:customStyle="1" w:styleId="Tabelraster101">
    <w:name w:val="Tabelraster10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uiPriority w:val="99"/>
    <w:pPr>
      <w:numPr>
        <w:numId w:val="4"/>
      </w:numPr>
    </w:pPr>
  </w:style>
  <w:style w:type="table" w:customStyle="1" w:styleId="Tabelraster62">
    <w:name w:val="Tabelraster6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uppressAutoHyphens/>
      <w:spacing w:after="140" w:line="288" w:lineRule="auto"/>
    </w:pPr>
  </w:style>
  <w:style w:type="character" w:customStyle="1" w:styleId="BodyTextChar">
    <w:name w:val="Body Text Char"/>
    <w:basedOn w:val="DefaultParagraphFont"/>
    <w:link w:val="BodyTex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0">
    <w:name w:val="Table Grid10"/>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line="219" w:lineRule="auto"/>
      <w:ind w:left="570" w:hanging="10"/>
      <w:jc w:val="both"/>
    </w:pPr>
    <w:rPr>
      <w:rFonts w:ascii="Calibri" w:eastAsia="Calibri" w:hAnsi="Calibri" w:cs="Calibri"/>
      <w:color w:val="000000"/>
      <w:sz w:val="19"/>
      <w:lang w:eastAsia="en-GB"/>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character" w:customStyle="1" w:styleId="superscript">
    <w:name w:val="superscrip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Überschrift"/>
    <w:next w:val="Normal"/>
    <w:link w:val="Heading1Char"/>
    <w:uiPriority w:val="1"/>
    <w:qFormat/>
    <w:pPr>
      <w:keepNext/>
      <w:keepLines/>
      <w:numPr>
        <w:numId w:val="1"/>
      </w:numPr>
      <w:spacing w:after="85"/>
      <w:jc w:val="center"/>
      <w:outlineLvl w:val="0"/>
    </w:pPr>
    <w:rPr>
      <w:rFonts w:ascii="Calibri" w:eastAsia="Calibri" w:hAnsi="Calibri" w:cs="Calibri"/>
      <w:b/>
      <w:color w:val="000000"/>
      <w:sz w:val="19"/>
      <w:lang w:eastAsia="en-GB"/>
    </w:rPr>
  </w:style>
  <w:style w:type="paragraph" w:styleId="Heading2">
    <w:name w:val="heading 2"/>
    <w:aliases w:val="2. Überschrift"/>
    <w:next w:val="Normal"/>
    <w:link w:val="Heading2Char"/>
    <w:uiPriority w:val="9"/>
    <w:unhideWhenUsed/>
    <w:qFormat/>
    <w:pPr>
      <w:keepNext/>
      <w:keepLines/>
      <w:numPr>
        <w:ilvl w:val="1"/>
        <w:numId w:val="1"/>
      </w:numPr>
      <w:spacing w:after="81"/>
      <w:ind w:left="1701"/>
      <w:jc w:val="both"/>
      <w:outlineLvl w:val="1"/>
    </w:pPr>
    <w:rPr>
      <w:rFonts w:ascii="Calibri" w:eastAsia="Calibri" w:hAnsi="Calibri" w:cs="Calibri"/>
      <w:b/>
      <w:color w:val="000000"/>
      <w:sz w:val="19"/>
      <w:lang w:eastAsia="en-GB"/>
    </w:rPr>
  </w:style>
  <w:style w:type="paragraph" w:styleId="Heading3">
    <w:name w:val="heading 3"/>
    <w:basedOn w:val="Normal"/>
    <w:next w:val="Normal"/>
    <w:link w:val="Heading3Char"/>
    <w:uiPriority w:val="9"/>
    <w:unhideWhenUsed/>
    <w:qFormat/>
    <w:pPr>
      <w:keepNext/>
      <w:keepLines/>
      <w:spacing w:before="40" w:after="0" w:line="219" w:lineRule="auto"/>
      <w:ind w:left="10" w:hanging="10"/>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unhideWhenUsed/>
    <w:qFormat/>
    <w:pPr>
      <w:keepNext/>
      <w:keepLines/>
      <w:spacing w:before="40" w:after="0" w:line="219" w:lineRule="auto"/>
      <w:ind w:left="10" w:hanging="10"/>
      <w:jc w:val="both"/>
      <w:outlineLvl w:val="3"/>
    </w:pPr>
    <w:rPr>
      <w:rFonts w:asciiTheme="majorHAnsi" w:eastAsiaTheme="majorEastAsia" w:hAnsiTheme="majorHAnsi" w:cstheme="majorBidi"/>
      <w:i/>
      <w:iCs/>
      <w:color w:val="2E74B5" w:themeColor="accent1" w:themeShade="BF"/>
      <w:sz w:val="19"/>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unhideWhenUsed/>
    <w:qFormat/>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aliases w:val="1. Überschrift Char"/>
    <w:basedOn w:val="DefaultParagraphFont"/>
    <w:link w:val="Heading1"/>
    <w:uiPriority w:val="1"/>
    <w:rPr>
      <w:rFonts w:ascii="Calibri" w:eastAsia="Calibri" w:hAnsi="Calibri" w:cs="Calibri"/>
      <w:b/>
      <w:color w:val="000000"/>
      <w:sz w:val="19"/>
      <w:lang w:eastAsia="en-GB"/>
    </w:rPr>
  </w:style>
  <w:style w:type="character" w:customStyle="1" w:styleId="Heading2Char">
    <w:name w:val="Heading 2 Char"/>
    <w:aliases w:val="2. Überschrift Char"/>
    <w:basedOn w:val="DefaultParagraphFont"/>
    <w:link w:val="Heading2"/>
    <w:uiPriority w:val="9"/>
    <w:rPr>
      <w:rFonts w:ascii="Calibri" w:eastAsia="Calibri" w:hAnsi="Calibri" w:cs="Calibri"/>
      <w:b/>
      <w:color w:val="000000"/>
      <w:sz w:val="19"/>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19"/>
      <w:lang w:eastAsia="en-GB"/>
    </w:rPr>
  </w:style>
  <w:style w:type="character" w:customStyle="1" w:styleId="Heading5Char">
    <w:name w:val="Heading 5 Char"/>
    <w:basedOn w:val="DefaultParagraphFont"/>
    <w:link w:val="Heading5"/>
    <w:uiPriority w:val="9"/>
    <w:rPr>
      <w:rFonts w:ascii="Cambria" w:eastAsia="Times New Roman" w:hAnsi="Cambria" w:cs="Times New Roman"/>
      <w:b/>
      <w:bCs/>
      <w:color w:val="7F7F7F"/>
    </w:rPr>
  </w:style>
  <w:style w:type="character" w:customStyle="1" w:styleId="Heading6Char">
    <w:name w:val="Heading 6 Char"/>
    <w:basedOn w:val="DefaultParagraphFont"/>
    <w:link w:val="Heading6"/>
    <w:uiPriority w:val="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Pr>
      <w:rFonts w:ascii="Cambria" w:eastAsia="Times New Roman" w:hAnsi="Cambria" w:cs="Times New Roman"/>
      <w:i/>
      <w:iCs/>
    </w:rPr>
  </w:style>
  <w:style w:type="character" w:customStyle="1" w:styleId="Heading8Char">
    <w:name w:val="Heading 8 Char"/>
    <w:basedOn w:val="DefaultParagraphFont"/>
    <w:link w:val="Heading8"/>
    <w:uiPriority w:val="9"/>
    <w:semiHidden/>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Pr>
      <w:rFonts w:ascii="Cambria" w:eastAsia="Times New Roman" w:hAnsi="Cambria" w:cs="Times New Roman"/>
      <w:i/>
      <w:iCs/>
      <w:spacing w:val="5"/>
      <w:sz w:val="20"/>
      <w:szCs w:val="20"/>
    </w:rPr>
  </w:style>
  <w:style w:type="paragraph" w:styleId="TOC1">
    <w:name w:val="toc 1"/>
    <w:hidden/>
    <w:uiPriority w:val="39"/>
    <w:pPr>
      <w:ind w:left="15" w:right="15"/>
    </w:pPr>
    <w:rPr>
      <w:rFonts w:ascii="Calibri" w:eastAsia="Calibri" w:hAnsi="Calibri" w:cs="Calibri"/>
      <w:color w:val="000000"/>
      <w:lang w:eastAsia="en-GB"/>
    </w:rPr>
  </w:style>
  <w:style w:type="paragraph" w:styleId="TOC2">
    <w:name w:val="toc 2"/>
    <w:hidden/>
    <w:uiPriority w:val="39"/>
    <w:pPr>
      <w:ind w:left="15" w:right="15"/>
    </w:pPr>
    <w:rPr>
      <w:rFonts w:ascii="Calibri" w:eastAsia="Calibri" w:hAnsi="Calibri" w:cs="Calibri"/>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ind w:left="10" w:hanging="10"/>
      <w:jc w:val="both"/>
    </w:pPr>
    <w:rPr>
      <w:rFonts w:ascii="Segoe UI" w:eastAsia="Calibri" w:hAnsi="Segoe UI" w:cs="Segoe UI"/>
      <w:color w:val="000000"/>
      <w:sz w:val="18"/>
      <w:szCs w:val="18"/>
      <w:lang w:eastAsia="en-GB"/>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lang w:eastAsia="en-GB"/>
    </w:rPr>
  </w:style>
  <w:style w:type="paragraph" w:styleId="FootnoteText">
    <w:name w:val="footnote text"/>
    <w:basedOn w:val="Normal"/>
    <w:link w:val="FootnoteTextChar"/>
    <w:uiPriority w:val="99"/>
    <w:unhideWhenUsed/>
    <w:pPr>
      <w:spacing w:after="0" w:line="240" w:lineRule="auto"/>
      <w:ind w:left="10" w:hanging="10"/>
      <w:jc w:val="both"/>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lang w:eastAsia="en-GB"/>
    </w:rPr>
  </w:style>
  <w:style w:type="character" w:styleId="FootnoteReference">
    <w:name w:val="footnote reference"/>
    <w:aliases w:val="BVI fnr,Ref,de nota al pie,FZ"/>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customStyle="1" w:styleId="TableGrid9">
    <w:name w:val="Table Grid9"/>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403" w:line="240" w:lineRule="auto"/>
      <w:ind w:left="10" w:hanging="1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en-GB"/>
    </w:rPr>
  </w:style>
  <w:style w:type="paragraph" w:styleId="Revision">
    <w:name w:val="Revision"/>
    <w:hidden/>
    <w:uiPriority w:val="99"/>
    <w:semiHidden/>
    <w:pPr>
      <w:spacing w:after="0" w:line="240" w:lineRule="auto"/>
    </w:pPr>
    <w:rPr>
      <w:rFonts w:ascii="Calibri" w:eastAsia="Calibri" w:hAnsi="Calibri" w:cs="Calibri"/>
      <w:color w:val="000000"/>
      <w:sz w:val="19"/>
      <w:lang w:eastAsia="en-GB"/>
    </w:rPr>
  </w:style>
  <w:style w:type="character" w:customStyle="1" w:styleId="FootnoteTextChar2">
    <w:name w:val="Footnote Text Char2"/>
    <w:basedOn w:val="DefaultParagraphFont"/>
    <w:uiPriority w:val="99"/>
    <w:semiHidden/>
    <w:rPr>
      <w:sz w:val="20"/>
      <w:szCs w:val="20"/>
    </w:rPr>
  </w:style>
  <w:style w:type="character" w:customStyle="1" w:styleId="CommentTextChar2">
    <w:name w:val="Comment Text Char2"/>
    <w:basedOn w:val="DefaultParagraphFont"/>
    <w:uiPriority w:val="99"/>
    <w:rPr>
      <w:sz w:val="20"/>
      <w:szCs w:val="20"/>
    </w:rPr>
  </w:style>
  <w:style w:type="table" w:customStyle="1" w:styleId="Tabelraster61">
    <w:name w:val="Tabelraster6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ullet list,Lettre d'introduction,1st level - Bullet List Paragraph,List Paragraph11"/>
    <w:basedOn w:val="Normal"/>
    <w:uiPriority w:val="34"/>
    <w:qFormat/>
    <w:pPr>
      <w:spacing w:after="403" w:line="219" w:lineRule="auto"/>
      <w:ind w:left="720" w:hanging="10"/>
      <w:contextualSpacing/>
      <w:jc w:val="both"/>
    </w:pPr>
    <w:rPr>
      <w:rFonts w:ascii="Calibri" w:eastAsia="Calibri" w:hAnsi="Calibri" w:cs="Calibri"/>
      <w:color w:val="000000"/>
      <w:sz w:val="19"/>
      <w:lang w:eastAsia="en-GB"/>
    </w:rPr>
  </w:style>
  <w:style w:type="paragraph" w:styleId="TOCHeading">
    <w:name w:val="TOC Heading"/>
    <w:basedOn w:val="Heading1"/>
    <w:next w:val="Normal"/>
    <w:uiPriority w:val="39"/>
    <w:unhideWhenUsed/>
    <w:qFormat/>
    <w:pPr>
      <w:numPr>
        <w:numId w:val="0"/>
      </w:numPr>
      <w:spacing w:before="240" w:after="0" w:line="219" w:lineRule="auto"/>
      <w:ind w:left="10" w:hanging="10"/>
      <w:jc w:val="both"/>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pPr>
      <w:spacing w:after="100" w:line="219" w:lineRule="auto"/>
      <w:ind w:left="380" w:hanging="10"/>
      <w:jc w:val="both"/>
    </w:pPr>
    <w:rPr>
      <w:rFonts w:ascii="Calibri" w:eastAsia="Calibri" w:hAnsi="Calibri" w:cs="Calibri"/>
      <w:color w:val="000000"/>
      <w:sz w:val="19"/>
      <w:lang w:eastAsia="en-GB"/>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Heading11">
    <w:name w:val="Heading 11"/>
    <w:basedOn w:val="Normal"/>
    <w:next w:val="Normal"/>
    <w:uiPriority w:val="9"/>
    <w:qFormat/>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semiHidden/>
    <w:unhideWhenUsed/>
    <w:qFormat/>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pPr>
      <w:spacing w:after="0" w:line="276"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semiHidden/>
    <w:unhideWhenUsed/>
    <w:pPr>
      <w:spacing w:after="0" w:line="240" w:lineRule="auto"/>
    </w:pPr>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paragraph" w:customStyle="1" w:styleId="ListParagraph111">
    <w:name w:val="List Paragraph111"/>
    <w:basedOn w:val="Normal"/>
    <w:next w:val="ListParagraph"/>
    <w:link w:val="ListParagraphChar"/>
    <w:uiPriority w:val="34"/>
    <w:qFormat/>
    <w:pPr>
      <w:spacing w:after="200" w:line="276" w:lineRule="auto"/>
      <w:ind w:left="720"/>
      <w:contextualSpacing/>
    </w:pPr>
    <w:rPr>
      <w:rFonts w:eastAsia="Times New Roman"/>
    </w:rPr>
  </w:style>
  <w:style w:type="character" w:customStyle="1" w:styleId="FollowedHyperlink1">
    <w:name w:val="FollowedHyperlink1"/>
    <w:basedOn w:val="DefaultParagraphFont"/>
    <w:uiPriority w:val="99"/>
    <w:semiHidden/>
    <w:unhideWhenUsed/>
    <w:rPr>
      <w:color w:val="800080"/>
      <w:u w:val="single"/>
    </w:rPr>
  </w:style>
  <w:style w:type="table" w:customStyle="1" w:styleId="TableGrid1">
    <w:name w:val="Table Grid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pPr>
      <w:spacing w:after="200" w:line="240" w:lineRule="auto"/>
    </w:pPr>
    <w:rPr>
      <w:sz w:val="20"/>
      <w:szCs w:val="20"/>
    </w:rPr>
  </w:style>
  <w:style w:type="paragraph" w:customStyle="1" w:styleId="CommentSubject1">
    <w:name w:val="Comment Subject1"/>
    <w:basedOn w:val="CommentText"/>
    <w:next w:val="CommentText"/>
    <w:uiPriority w:val="99"/>
    <w:semiHidden/>
    <w:unhideWhenUsed/>
    <w:pPr>
      <w:spacing w:after="200"/>
      <w:ind w:left="0" w:firstLine="0"/>
      <w:jc w:val="left"/>
    </w:pPr>
    <w:rPr>
      <w:rFonts w:asciiTheme="minorHAnsi" w:eastAsia="Times New Roman" w:hAnsiTheme="minorHAnsi" w:cstheme="minorBidi"/>
      <w:b/>
      <w:bCs/>
      <w:color w:val="auto"/>
      <w:lang w:eastAsia="en-US"/>
    </w:rPr>
  </w:style>
  <w:style w:type="paragraph" w:customStyle="1" w:styleId="TOCHeading1">
    <w:name w:val="TOC Heading1"/>
    <w:basedOn w:val="Heading1"/>
    <w:next w:val="Normal"/>
    <w:uiPriority w:val="39"/>
    <w:semiHidden/>
    <w:unhideWhenUsed/>
    <w:qFormat/>
    <w:pPr>
      <w:numPr>
        <w:numId w:val="0"/>
      </w:numPr>
      <w:spacing w:before="240" w:after="0"/>
      <w:jc w:val="left"/>
    </w:pPr>
    <w:rPr>
      <w:rFonts w:ascii="Cambria" w:eastAsia="Times New Roman" w:hAnsi="Cambria" w:cs="Times New Roman"/>
      <w:bCs/>
      <w:color w:val="auto"/>
      <w:sz w:val="28"/>
      <w:szCs w:val="28"/>
      <w:lang w:eastAsia="en-US"/>
    </w:rPr>
  </w:style>
  <w:style w:type="paragraph" w:customStyle="1" w:styleId="TOC11">
    <w:name w:val="TOC 11"/>
    <w:basedOn w:val="Normal"/>
    <w:next w:val="Normal"/>
    <w:autoRedefine/>
    <w:uiPriority w:val="39"/>
    <w:unhideWhenUsed/>
    <w:pPr>
      <w:spacing w:after="100" w:line="276" w:lineRule="auto"/>
    </w:pPr>
    <w:rPr>
      <w:rFonts w:eastAsia="Times New Roman"/>
    </w:rPr>
  </w:style>
  <w:style w:type="paragraph" w:customStyle="1" w:styleId="TOC21">
    <w:name w:val="TOC 21"/>
    <w:basedOn w:val="Normal"/>
    <w:next w:val="Normal"/>
    <w:autoRedefine/>
    <w:uiPriority w:val="39"/>
    <w:unhideWhenUsed/>
    <w:pPr>
      <w:spacing w:after="100" w:line="276" w:lineRule="auto"/>
      <w:ind w:left="170"/>
    </w:pPr>
    <w:rPr>
      <w:rFonts w:eastAsia="Times New Roman"/>
    </w:rPr>
  </w:style>
  <w:style w:type="paragraph" w:customStyle="1" w:styleId="Header1">
    <w:name w:val="Header1"/>
    <w:basedOn w:val="Normal"/>
    <w:next w:val="Header"/>
    <w:uiPriority w:val="99"/>
    <w:unhideWhenUsed/>
    <w:pPr>
      <w:tabs>
        <w:tab w:val="center" w:pos="4536"/>
        <w:tab w:val="right" w:pos="9072"/>
      </w:tabs>
      <w:spacing w:after="0" w:line="240" w:lineRule="auto"/>
    </w:pPr>
  </w:style>
  <w:style w:type="paragraph" w:customStyle="1" w:styleId="Footer1">
    <w:name w:val="Footer1"/>
    <w:basedOn w:val="Normal"/>
    <w:next w:val="Footer"/>
    <w:uiPriority w:val="99"/>
    <w:unhideWhenUsed/>
    <w:pPr>
      <w:tabs>
        <w:tab w:val="center" w:pos="4536"/>
        <w:tab w:val="right" w:pos="9072"/>
      </w:tabs>
      <w:spacing w:after="0" w:line="240" w:lineRule="auto"/>
    </w:pPr>
  </w:style>
  <w:style w:type="numbering" w:customStyle="1" w:styleId="Style1">
    <w:name w:val="Style1"/>
    <w:uiPriority w:val="99"/>
  </w:style>
  <w:style w:type="numbering" w:customStyle="1" w:styleId="Style2">
    <w:name w:val="Style2"/>
    <w:uiPriority w:val="99"/>
  </w:style>
  <w:style w:type="numbering" w:customStyle="1" w:styleId="Style3">
    <w:name w:val="Style3"/>
    <w:uiPriority w:val="99"/>
    <w:pPr>
      <w:numPr>
        <w:numId w:val="5"/>
      </w:numPr>
    </w:pPr>
  </w:style>
  <w:style w:type="character" w:styleId="Emphasis">
    <w:name w:val="Emphasis"/>
    <w:uiPriority w:val="20"/>
    <w:qFormat/>
    <w:rPr>
      <w:b/>
      <w:bCs/>
      <w:i/>
      <w:iCs/>
      <w:spacing w:val="10"/>
      <w:bdr w:val="none" w:sz="0" w:space="0" w:color="auto"/>
      <w:shd w:val="clear" w:color="auto" w:fill="auto"/>
    </w:rPr>
  </w:style>
  <w:style w:type="paragraph" w:styleId="NormalWeb">
    <w:name w:val="Normal (Web)"/>
    <w:basedOn w:val="Normal"/>
    <w:uiPriority w:val="99"/>
    <w:unhideWhenUsed/>
    <w:pPr>
      <w:spacing w:after="0" w:line="240" w:lineRule="auto"/>
    </w:pPr>
    <w:rPr>
      <w:rFonts w:ascii="inherit" w:eastAsia="Times New Roman" w:hAnsi="inherit" w:cs="Times New Roman"/>
      <w:sz w:val="24"/>
      <w:szCs w:val="24"/>
      <w:lang w:eastAsia="en-GB"/>
    </w:rPr>
  </w:style>
  <w:style w:type="character" w:customStyle="1" w:styleId="name">
    <w:name w:val="name"/>
    <w:basedOn w:val="DefaultParagraphFont"/>
  </w:style>
  <w:style w:type="character" w:customStyle="1" w:styleId="sup">
    <w:name w:val="sup"/>
    <w:basedOn w:val="DefaultParagraphFont"/>
  </w:style>
  <w:style w:type="character" w:customStyle="1" w:styleId="CommentTextChar1">
    <w:name w:val="Comment Text Char1"/>
    <w:uiPriority w:val="99"/>
    <w:rPr>
      <w:rFonts w:ascii="Calibri" w:hAnsi="Calibri"/>
      <w:lang w:eastAsia="en-US"/>
    </w:rPr>
  </w:style>
  <w:style w:type="paragraph" w:customStyle="1" w:styleId="A-Texte">
    <w:name w:val="A-Texte"/>
    <w:pPr>
      <w:spacing w:after="0" w:line="480" w:lineRule="atLeast"/>
      <w:jc w:val="both"/>
    </w:pPr>
    <w:rPr>
      <w:rFonts w:ascii="Times New Roman" w:eastAsia="PMingLiU" w:hAnsi="Times New Roman" w:cs="Times New Roman"/>
      <w:sz w:val="20"/>
      <w:szCs w:val="20"/>
      <w:lang w:val="en-US"/>
    </w:rPr>
  </w:style>
  <w:style w:type="paragraph" w:customStyle="1" w:styleId="ALTIUSbodytext">
    <w:name w:val="ALTIUS body text"/>
    <w:basedOn w:val="Normal"/>
    <w:uiPriority w:val="99"/>
    <w:pPr>
      <w:spacing w:before="240" w:after="0" w:line="240" w:lineRule="auto"/>
    </w:pPr>
    <w:rPr>
      <w:rFonts w:ascii="Trebuchet MS" w:eastAsia="Times New Roman" w:hAnsi="Trebuchet MS" w:cs="Times New Roman"/>
      <w:sz w:val="18"/>
      <w:szCs w:val="18"/>
      <w:lang w:eastAsia="en-GB"/>
    </w:rPr>
  </w:style>
  <w:style w:type="table" w:customStyle="1" w:styleId="Tabelraster6">
    <w:name w:val="Tabelraster6"/>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ListParagraphChar">
    <w:name w:val="List Paragraph Char"/>
    <w:aliases w:val="Normal bullet 2 Char,List Paragraph1 Char,Bullet list Char,Lettre d'introduction Char,1st level - Bullet List Paragraph Char,List Paragraph11 Char"/>
    <w:basedOn w:val="DefaultParagraphFont"/>
    <w:link w:val="ListParagraph111"/>
    <w:uiPriority w:val="34"/>
    <w:rPr>
      <w:rFonts w:eastAsia="Times New Roman"/>
    </w:rPr>
  </w:style>
  <w:style w:type="character" w:customStyle="1" w:styleId="FootnoteTextChar1">
    <w:name w:val="Footnote Text Char1"/>
    <w:basedOn w:val="DefaultParagraphFont"/>
    <w:uiPriority w:val="99"/>
    <w:rPr>
      <w:sz w:val="20"/>
      <w:szCs w:val="20"/>
    </w:rPr>
  </w:style>
  <w:style w:type="paragraph" w:customStyle="1" w:styleId="Revision1">
    <w:name w:val="Revision1"/>
    <w:next w:val="Revision"/>
    <w:hidden/>
    <w:uiPriority w:val="99"/>
    <w:semiHidden/>
    <w:pPr>
      <w:spacing w:after="0" w:line="240" w:lineRule="auto"/>
    </w:pPr>
    <w:rPr>
      <w:rFonts w:eastAsia="Times New Roman"/>
    </w:rPr>
  </w:style>
  <w:style w:type="numbering" w:customStyle="1" w:styleId="Style4">
    <w:name w:val="Style4"/>
    <w:uiPriority w:val="99"/>
    <w:pPr>
      <w:numPr>
        <w:numId w:val="6"/>
      </w:numPr>
    </w:pPr>
  </w:style>
  <w:style w:type="paragraph" w:customStyle="1" w:styleId="Subtitle1">
    <w:name w:val="Subtitle1"/>
    <w:basedOn w:val="Normal"/>
    <w:next w:val="Normal"/>
    <w:uiPriority w:val="11"/>
    <w:qFormat/>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spacing w:val="13"/>
      <w:sz w:val="24"/>
      <w:szCs w:val="24"/>
    </w:rPr>
  </w:style>
  <w:style w:type="character" w:styleId="Strong">
    <w:name w:val="Strong"/>
    <w:uiPriority w:val="22"/>
    <w:qFormat/>
    <w:rPr>
      <w:b/>
      <w:bCs/>
    </w:rPr>
  </w:style>
  <w:style w:type="paragraph" w:customStyle="1" w:styleId="NoSpacing1">
    <w:name w:val="No Spacing1"/>
    <w:basedOn w:val="Normal"/>
    <w:next w:val="NoSpacing"/>
    <w:uiPriority w:val="1"/>
    <w:qFormat/>
    <w:pPr>
      <w:spacing w:after="0" w:line="240" w:lineRule="auto"/>
    </w:pPr>
    <w:rPr>
      <w:rFonts w:eastAsia="Times New Roman"/>
    </w:rPr>
  </w:style>
  <w:style w:type="paragraph" w:customStyle="1" w:styleId="Quote1">
    <w:name w:val="Quote1"/>
    <w:basedOn w:val="Normal"/>
    <w:next w:val="Normal"/>
    <w:uiPriority w:val="29"/>
    <w:qFormat/>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Pr>
      <w:i/>
      <w:iCs/>
    </w:rPr>
  </w:style>
  <w:style w:type="paragraph" w:customStyle="1" w:styleId="IntenseQuote1">
    <w:name w:val="Intense Quote1"/>
    <w:basedOn w:val="Normal"/>
    <w:next w:val="Normal"/>
    <w:uiPriority w:val="30"/>
    <w:qFormat/>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customStyle="1" w:styleId="CABInormal">
    <w:name w:val="CABInormal"/>
    <w:basedOn w:val="Normal"/>
    <w:link w:val="CABInormalChar"/>
    <w:qFormat/>
    <w:pPr>
      <w:spacing w:after="0" w:line="240" w:lineRule="auto"/>
    </w:pPr>
    <w:rPr>
      <w:rFonts w:ascii="Arial" w:eastAsia="Calibri" w:hAnsi="Arial" w:cs="Times New Roman"/>
      <w:color w:val="000000"/>
    </w:rPr>
  </w:style>
  <w:style w:type="character" w:customStyle="1" w:styleId="CABInormalChar">
    <w:name w:val="CABInormal Char"/>
    <w:basedOn w:val="DefaultParagraphFont"/>
    <w:link w:val="CABInormal"/>
    <w:rPr>
      <w:rFonts w:ascii="Arial" w:eastAsia="Calibri" w:hAnsi="Arial" w:cs="Times New Roman"/>
      <w:color w:val="000000"/>
    </w:rPr>
  </w:style>
  <w:style w:type="paragraph" w:customStyle="1" w:styleId="TableParagraph">
    <w:name w:val="Table Paragraph"/>
    <w:basedOn w:val="Normal"/>
    <w:uiPriority w:val="1"/>
    <w:qFormat/>
    <w:pPr>
      <w:widowControl w:val="0"/>
      <w:spacing w:after="0" w:line="240" w:lineRule="auto"/>
    </w:pPr>
    <w:rPr>
      <w:lang w:val="en-US"/>
    </w:rPr>
  </w:style>
  <w:style w:type="character" w:customStyle="1" w:styleId="Heading1Char1">
    <w:name w:val="Heading 1 Char1"/>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CommentSubjectChar1">
    <w:name w:val="Comment Subject Char1"/>
    <w:basedOn w:val="CommentTextChar2"/>
    <w:uiPriority w:val="99"/>
    <w:semiHidden/>
    <w:rPr>
      <w:b/>
      <w:bCs/>
      <w:sz w:val="20"/>
      <w:szCs w:val="20"/>
    </w:rPr>
  </w:style>
  <w:style w:type="character" w:customStyle="1" w:styleId="HeaderChar1">
    <w:name w:val="Header Char1"/>
    <w:basedOn w:val="DefaultParagraphFont"/>
    <w:uiPriority w:val="99"/>
    <w:rPr>
      <w:rFonts w:eastAsiaTheme="minorHAnsi"/>
      <w:lang w:eastAsia="en-US"/>
    </w:rPr>
  </w:style>
  <w:style w:type="character" w:customStyle="1" w:styleId="FooterChar1">
    <w:name w:val="Footer Char1"/>
    <w:basedOn w:val="DefaultParagraphFont"/>
    <w:uiPriority w:val="99"/>
    <w:semiHidden/>
  </w:style>
  <w:style w:type="paragraph" w:styleId="Subtitle">
    <w:name w:val="Subtitle"/>
    <w:basedOn w:val="Normal"/>
    <w:next w:val="Normal"/>
    <w:link w:val="SubtitleChar"/>
    <w:uiPriority w:val="11"/>
    <w:qFormat/>
    <w:pPr>
      <w:numPr>
        <w:ilvl w:val="1"/>
      </w:numPr>
      <w:ind w:left="10" w:hanging="10"/>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Pr>
      <w:rFonts w:eastAsiaTheme="minorEastAsia"/>
      <w:color w:val="5A5A5A" w:themeColor="text1" w:themeTint="A5"/>
      <w:spacing w:val="15"/>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jc w:val="center"/>
    </w:pPr>
    <w:rPr>
      <w:i/>
      <w:iCs/>
    </w:rPr>
  </w:style>
  <w:style w:type="character" w:customStyle="1" w:styleId="QuoteChar1">
    <w:name w:val="Quote Char1"/>
    <w:basedOn w:val="DefaultParagraphFont"/>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Pr>
      <w:i/>
      <w:iCs/>
      <w:color w:val="5B9BD5" w:themeColor="accent1"/>
    </w:rPr>
  </w:style>
  <w:style w:type="table" w:customStyle="1" w:styleId="TableGrid2">
    <w:name w:val="Table Grid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pBdr>
        <w:top w:val="nil"/>
        <w:left w:val="nil"/>
        <w:bottom w:val="nil"/>
        <w:right w:val="nil"/>
        <w:between w:val="nil"/>
        <w:bar w:val="nil"/>
      </w:pBdr>
      <w:spacing w:after="0" w:line="240" w:lineRule="auto"/>
      <w:ind w:firstLine="360"/>
    </w:pPr>
    <w:rPr>
      <w:rFonts w:ascii="Times New Roman" w:eastAsia="Arial Unicode MS" w:hAnsi="Times New Roman" w:cs="Times New Roman"/>
      <w:sz w:val="20"/>
      <w:szCs w:val="20"/>
      <w:bdr w:val="nil"/>
      <w:lang w:val="nl-BE" w:eastAsia="nl-NL"/>
    </w:rPr>
    <w:tblPr>
      <w:tblInd w:w="0" w:type="dxa"/>
      <w:tblCellMar>
        <w:top w:w="0" w:type="dxa"/>
        <w:left w:w="0" w:type="dxa"/>
        <w:bottom w:w="0" w:type="dxa"/>
        <w:right w:w="0" w:type="dxa"/>
      </w:tblCellMar>
    </w:tblPr>
  </w:style>
  <w:style w:type="table" w:customStyle="1" w:styleId="TableGrid4">
    <w:name w:val="Table Grid4"/>
    <w:basedOn w:val="TableNormal"/>
    <w:next w:val="TableGrid0"/>
    <w:uiPriority w:val="59"/>
    <w:pPr>
      <w:spacing w:after="0" w:line="240" w:lineRule="auto"/>
      <w:ind w:firstLine="360"/>
    </w:pPr>
    <w:rPr>
      <w:rFonts w:ascii="Verdana" w:eastAsia="Times New Roman"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pPr>
      <w:spacing w:after="0" w:line="240" w:lineRule="auto"/>
      <w:ind w:firstLine="360"/>
    </w:pPr>
    <w:rPr>
      <w:rFonts w:ascii="Verdana" w:eastAsia="Times New Roman" w:hAnsi="Verdana" w:cs="Mangal"/>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pPr>
      <w:numPr>
        <w:numId w:val="2"/>
      </w:numPr>
    </w:pPr>
  </w:style>
  <w:style w:type="numbering" w:customStyle="1" w:styleId="Style21">
    <w:name w:val="Style21"/>
    <w:uiPriority w:val="99"/>
    <w:pPr>
      <w:numPr>
        <w:numId w:val="3"/>
      </w:numPr>
    </w:pPr>
  </w:style>
  <w:style w:type="numbering" w:customStyle="1" w:styleId="Style31">
    <w:name w:val="Style31"/>
    <w:uiPriority w:val="99"/>
  </w:style>
  <w:style w:type="character" w:customStyle="1" w:styleId="apple-converted-space">
    <w:name w:val="apple-converted-space"/>
    <w:basedOn w:val="DefaultParagraphFont"/>
  </w:style>
  <w:style w:type="numbering" w:customStyle="1" w:styleId="Style41">
    <w:name w:val="Style41"/>
    <w:uiPriority w:val="99"/>
    <w:pPr>
      <w:numPr>
        <w:numId w:val="7"/>
      </w:numPr>
    </w:pPr>
  </w:style>
  <w:style w:type="numbering" w:customStyle="1" w:styleId="Style5">
    <w:name w:val="Style5"/>
    <w:uiPriority w:val="99"/>
    <w:pPr>
      <w:numPr>
        <w:numId w:val="8"/>
      </w:numPr>
    </w:pPr>
  </w:style>
  <w:style w:type="character" w:customStyle="1" w:styleId="xn-location">
    <w:name w:val="xn-location"/>
    <w:basedOn w:val="DefaultParagraphFont"/>
  </w:style>
  <w:style w:type="table" w:customStyle="1" w:styleId="TableGrid7">
    <w:name w:val="Table Grid7"/>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59"/>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style>
  <w:style w:type="table" w:customStyle="1" w:styleId="Tabelraster101">
    <w:name w:val="Tabelraster10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uiPriority w:val="99"/>
    <w:pPr>
      <w:numPr>
        <w:numId w:val="4"/>
      </w:numPr>
    </w:pPr>
  </w:style>
  <w:style w:type="table" w:customStyle="1" w:styleId="Tabelraster62">
    <w:name w:val="Tabelraster6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uppressAutoHyphens/>
      <w:spacing w:after="140" w:line="288" w:lineRule="auto"/>
    </w:pPr>
  </w:style>
  <w:style w:type="character" w:customStyle="1" w:styleId="BodyTextChar">
    <w:name w:val="Body Text Char"/>
    <w:basedOn w:val="DefaultParagraphFont"/>
    <w:link w:val="BodyTex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0">
    <w:name w:val="Table Grid10"/>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line="219" w:lineRule="auto"/>
      <w:ind w:left="570" w:hanging="10"/>
      <w:jc w:val="both"/>
    </w:pPr>
    <w:rPr>
      <w:rFonts w:ascii="Calibri" w:eastAsia="Calibri" w:hAnsi="Calibri" w:cs="Calibri"/>
      <w:color w:val="000000"/>
      <w:sz w:val="19"/>
      <w:lang w:eastAsia="en-GB"/>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character" w:customStyle="1" w:styleId="superscript">
    <w:name w:val="superscrip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1381</Words>
  <Characters>3758</Characters>
  <Application>Microsoft Office Word</Application>
  <DocSecurity>0</DocSecurity>
  <Lines>1879</Lines>
  <Paragraphs>1284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Anne (ENV)</dc:creator>
  <cp:keywords/>
  <dc:description/>
  <cp:lastModifiedBy>DIGIT/C6</cp:lastModifiedBy>
  <cp:revision>6</cp:revision>
  <dcterms:created xsi:type="dcterms:W3CDTF">2020-06-11T14:14:00Z</dcterms:created>
  <dcterms:modified xsi:type="dcterms:W3CDTF">2020-09-25T08:06:00Z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