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F7A4E63-3444-4D3C-B68A-9BA2F3C71CF7" style="width:451pt;height:375.5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120" w:line="276" w:lineRule="auto"/>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INTRODUCTION</w:t>
      </w:r>
    </w:p>
    <w:p>
      <w:pPr>
        <w:autoSpaceDE w:val="0"/>
        <w:autoSpaceDN w:val="0"/>
        <w:adjustRightInd w:val="0"/>
        <w:spacing w:after="120" w:line="276"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Reliable and complete data are key to fisheries management under the common fisheries policy (CFP)</w:t>
      </w:r>
      <w:r>
        <w:rPr>
          <w:rStyle w:val="FootnoteReference"/>
          <w:rFonts w:ascii="Times New Roman" w:hAnsi="Times New Roman" w:cs="Times New Roman"/>
          <w:noProof/>
          <w:color w:val="000000"/>
          <w:sz w:val="24"/>
          <w:szCs w:val="24"/>
        </w:rPr>
        <w:footnoteReference w:id="1"/>
      </w:r>
      <w:r>
        <w:rPr>
          <w:rFonts w:ascii="Times New Roman" w:hAnsi="Times New Roman" w:cs="Times New Roman"/>
          <w:noProof/>
          <w:color w:val="000000"/>
          <w:sz w:val="24"/>
          <w:szCs w:val="24"/>
        </w:rPr>
        <w:t>, which is based on the best available scientific advice. The main instrument for data collection and management</w:t>
      </w:r>
      <w:r>
        <w:rPr>
          <w:rStyle w:val="FootnoteReference"/>
          <w:rFonts w:ascii="Times New Roman" w:hAnsi="Times New Roman" w:cs="Times New Roman"/>
          <w:noProof/>
          <w:color w:val="000000"/>
          <w:sz w:val="24"/>
          <w:szCs w:val="24"/>
        </w:rPr>
        <w:footnoteReference w:id="2"/>
      </w:r>
      <w:r>
        <w:rPr>
          <w:rFonts w:ascii="Times New Roman" w:hAnsi="Times New Roman" w:cs="Times New Roman"/>
          <w:noProof/>
          <w:color w:val="000000"/>
          <w:sz w:val="24"/>
          <w:szCs w:val="24"/>
        </w:rPr>
        <w:t xml:space="preserve"> is Regulation (EU) 2017/1004</w:t>
      </w:r>
      <w:r>
        <w:rPr>
          <w:rStyle w:val="FootnoteReference"/>
          <w:rFonts w:ascii="Times New Roman" w:hAnsi="Times New Roman" w:cs="Times New Roman"/>
          <w:noProof/>
          <w:sz w:val="24"/>
          <w:szCs w:val="24"/>
        </w:rPr>
        <w:footnoteReference w:id="3"/>
      </w:r>
      <w:r>
        <w:rPr>
          <w:rFonts w:ascii="Times New Roman" w:hAnsi="Times New Roman" w:cs="Times New Roman"/>
          <w:noProof/>
          <w:color w:val="000000"/>
          <w:sz w:val="24"/>
          <w:szCs w:val="24"/>
        </w:rPr>
        <w:t xml:space="preserve"> (the ‘data collection framework regulation’ or ‘DCF Regulation’), a recast of its 2008 predecessor</w:t>
      </w:r>
      <w:r>
        <w:rPr>
          <w:rStyle w:val="FootnoteReference"/>
          <w:rFonts w:ascii="Times New Roman" w:hAnsi="Times New Roman" w:cs="Times New Roman"/>
          <w:noProof/>
          <w:sz w:val="24"/>
          <w:szCs w:val="24"/>
        </w:rPr>
        <w:footnoteReference w:id="4"/>
      </w:r>
      <w:r>
        <w:rPr>
          <w:rFonts w:ascii="Times New Roman" w:hAnsi="Times New Roman" w:cs="Times New Roman"/>
          <w:noProof/>
          <w:color w:val="000000"/>
          <w:sz w:val="24"/>
          <w:szCs w:val="24"/>
        </w:rPr>
        <w:t xml:space="preserve">. The DCF sets out the harmonised approach for the Union-wide collection by Member States (MS) of </w:t>
      </w:r>
      <w:r>
        <w:rPr>
          <w:rFonts w:ascii="Times New Roman" w:hAnsi="Times New Roman" w:cs="Times New Roman"/>
          <w:noProof/>
          <w:sz w:val="24"/>
          <w:szCs w:val="24"/>
        </w:rPr>
        <w:t>biological, environmental, technical and socio-economic data for the fishing, aquaculture and processing sectors (Commission Staff Working Document (CSWD) Annex 1).</w:t>
      </w:r>
    </w:p>
    <w:p>
      <w:pPr>
        <w:autoSpaceDE w:val="0"/>
        <w:autoSpaceDN w:val="0"/>
        <w:adjustRightInd w:val="0"/>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Under Article 23 of the DCF Regulation the European Commission is required to submit to the European Parliament and to the Council a report on the implementation and functioning of the Regulation. This report meets this obligation.</w:t>
      </w:r>
    </w:p>
    <w:p>
      <w:pPr>
        <w:autoSpaceDE w:val="0"/>
        <w:autoSpaceDN w:val="0"/>
        <w:adjustRightInd w:val="0"/>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DCF underlines the end-user-driven approach and the regionalisation of data collection, creating regional coordination groups (RCGs). Under the DCF, MS execute their data collection through national work plans and report on implementation through annual reports. For the first time, they can also submit regional work plans, coordinated at sea basin level, to supplement (or replace) relevant parts of national work plans. </w:t>
      </w:r>
    </w:p>
    <w:p>
      <w:pPr>
        <w:autoSpaceDE w:val="0"/>
        <w:autoSpaceDN w:val="0"/>
        <w:adjustRightInd w:val="0"/>
        <w:spacing w:before="120"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DCF empowers the Commission to adopt Commission decisions to establish a </w:t>
      </w:r>
      <w:r>
        <w:rPr>
          <w:rFonts w:ascii="Times New Roman" w:hAnsi="Times New Roman" w:cs="Times New Roman"/>
          <w:iCs/>
          <w:noProof/>
          <w:sz w:val="24"/>
          <w:szCs w:val="24"/>
        </w:rPr>
        <w:t>multiannual Union programme for data collection</w:t>
      </w:r>
      <w:r>
        <w:rPr>
          <w:rFonts w:ascii="Times New Roman" w:hAnsi="Times New Roman" w:cs="Times New Roman"/>
          <w:noProof/>
          <w:sz w:val="24"/>
          <w:szCs w:val="24"/>
        </w:rPr>
        <w:t xml:space="preserve"> (EU MAP), which </w:t>
      </w:r>
      <w:r>
        <w:rPr>
          <w:rFonts w:ascii="Times New Roman" w:hAnsi="Times New Roman" w:cs="Times New Roman"/>
          <w:noProof/>
          <w:color w:val="000000"/>
          <w:sz w:val="24"/>
          <w:szCs w:val="24"/>
        </w:rPr>
        <w:t>lays down detailed MS data collection obligations</w:t>
      </w:r>
      <w:r>
        <w:rPr>
          <w:rFonts w:ascii="Times New Roman" w:hAnsi="Times New Roman" w:cs="Times New Roman"/>
          <w:noProof/>
          <w:sz w:val="24"/>
          <w:szCs w:val="24"/>
        </w:rPr>
        <w:t>. The 2017-2019 EU MAP</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was already partly aligned with the DCF Regulation; the 2020-2021 EU MAP</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(consisting of two Commission decisions) is fully based on the DCF Regulation. Since 2014, the European Maritime and Fisheries Fund (EMFF)</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provides the MS with financial support for data-collection activities.</w:t>
      </w:r>
    </w:p>
    <w:p>
      <w:pPr>
        <w:autoSpaceDE w:val="0"/>
        <w:autoSpaceDN w:val="0"/>
        <w:adjustRightInd w:val="0"/>
        <w:spacing w:before="120" w:after="0" w:line="276" w:lineRule="auto"/>
        <w:jc w:val="both"/>
        <w:rPr>
          <w:rFonts w:ascii="Times New Roman" w:hAnsi="Times New Roman" w:cs="Times New Roman"/>
          <w:noProof/>
          <w:sz w:val="24"/>
          <w:szCs w:val="24"/>
        </w:rPr>
      </w:pPr>
    </w:p>
    <w:p>
      <w:pPr>
        <w:autoSpaceDE w:val="0"/>
        <w:autoSpaceDN w:val="0"/>
        <w:adjustRightInd w:val="0"/>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IMPLEMENTATION AND FUNCTIONING OF THE LEGISLATION</w:t>
      </w:r>
    </w:p>
    <w:p>
      <w:pPr>
        <w:autoSpaceDE w:val="0"/>
        <w:autoSpaceDN w:val="0"/>
        <w:adjustRightInd w:val="0"/>
        <w:spacing w:after="0" w:line="240" w:lineRule="auto"/>
        <w:jc w:val="both"/>
        <w:rPr>
          <w:rFonts w:ascii="Times New Roman" w:hAnsi="Times New Roman" w:cs="Times New Roman"/>
          <w:b/>
          <w:noProof/>
          <w:sz w:val="24"/>
          <w:szCs w:val="24"/>
        </w:rPr>
      </w:pPr>
    </w:p>
    <w:p>
      <w:pPr>
        <w:pStyle w:val="ListParagraph"/>
        <w:numPr>
          <w:ilvl w:val="0"/>
          <w:numId w:val="4"/>
        </w:numPr>
        <w:spacing w:after="0" w:line="240" w:lineRule="auto"/>
        <w:rPr>
          <w:i/>
          <w:noProof/>
        </w:rPr>
      </w:pPr>
      <w:r>
        <w:rPr>
          <w:rFonts w:ascii="Times New Roman" w:hAnsi="Times New Roman" w:cs="Times New Roman"/>
          <w:i/>
          <w:noProof/>
          <w:sz w:val="24"/>
          <w:szCs w:val="24"/>
        </w:rPr>
        <w:t>Main players under the data collection framework</w:t>
      </w:r>
    </w:p>
    <w:p>
      <w:pPr>
        <w:pStyle w:val="ListParagraph"/>
        <w:spacing w:line="240" w:lineRule="auto"/>
        <w:rPr>
          <w:i/>
          <w:noProof/>
        </w:rPr>
      </w:pPr>
    </w:p>
    <w:p>
      <w:pPr>
        <w:pStyle w:val="ListParagraph"/>
        <w:numPr>
          <w:ilvl w:val="1"/>
          <w:numId w:val="5"/>
        </w:num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Member States</w:t>
      </w:r>
    </w:p>
    <w:p>
      <w:pPr>
        <w:spacing w:after="120" w:line="276" w:lineRule="auto"/>
        <w:jc w:val="both"/>
        <w:rPr>
          <w:rFonts w:ascii="Times New Roman" w:hAnsi="Times New Roman" w:cs="Times New Roman"/>
          <w:iCs/>
          <w:noProof/>
          <w:sz w:val="24"/>
          <w:szCs w:val="24"/>
        </w:rPr>
      </w:pPr>
      <w:r>
        <w:rPr>
          <w:rFonts w:ascii="Times New Roman" w:hAnsi="Times New Roman" w:cs="Times New Roman"/>
          <w:iCs/>
          <w:noProof/>
          <w:sz w:val="24"/>
          <w:szCs w:val="24"/>
        </w:rPr>
        <w:t xml:space="preserve">Member States are responsible for the collection and storage of data, the quality and completeness of the primary data, and data protection in line with legal obligations. All MS have a </w:t>
      </w:r>
      <w:r>
        <w:rPr>
          <w:rFonts w:ascii="Times New Roman" w:hAnsi="Times New Roman" w:cs="Times New Roman"/>
          <w:noProof/>
          <w:sz w:val="24"/>
          <w:szCs w:val="24"/>
        </w:rPr>
        <w:t xml:space="preserve">system in place for collecting, storing and managing data, </w:t>
      </w:r>
      <w:r>
        <w:rPr>
          <w:rFonts w:ascii="Times New Roman" w:hAnsi="Times New Roman" w:cs="Times New Roman"/>
          <w:iCs/>
          <w:noProof/>
          <w:sz w:val="24"/>
          <w:szCs w:val="24"/>
        </w:rPr>
        <w:t>and all have submitted national work plans (covering 2017-2019 and 2020-2021) for adoption by the Commission. The work plan is implemented by one or more scientific institutes in the MS, often depending on the size and diversity of the fisheries.</w:t>
      </w:r>
    </w:p>
    <w:p>
      <w:pPr>
        <w:spacing w:after="120" w:line="276" w:lineRule="auto"/>
        <w:jc w:val="both"/>
        <w:rPr>
          <w:rFonts w:ascii="Times New Roman" w:hAnsi="Times New Roman" w:cs="Times New Roman"/>
          <w:iCs/>
          <w:noProof/>
          <w:sz w:val="24"/>
          <w:szCs w:val="24"/>
        </w:rPr>
      </w:pPr>
      <w:r>
        <w:rPr>
          <w:rFonts w:ascii="Times New Roman" w:hAnsi="Times New Roman" w:cs="Times New Roman"/>
          <w:iCs/>
          <w:noProof/>
          <w:sz w:val="24"/>
          <w:szCs w:val="24"/>
        </w:rPr>
        <w:t xml:space="preserve">In line with legal obligations, all MS organise national coordination meetings and have designated a </w:t>
      </w:r>
      <w:r>
        <w:rPr>
          <w:rFonts w:ascii="Times New Roman" w:hAnsi="Times New Roman" w:cs="Times New Roman"/>
          <w:noProof/>
          <w:sz w:val="24"/>
          <w:szCs w:val="24"/>
        </w:rPr>
        <w:t>national correspondent</w:t>
      </w:r>
      <w:r>
        <w:rPr>
          <w:rFonts w:ascii="Times New Roman" w:hAnsi="Times New Roman" w:cs="Times New Roman"/>
          <w:iCs/>
          <w:noProof/>
          <w:sz w:val="24"/>
          <w:szCs w:val="24"/>
        </w:rPr>
        <w:t>, responsible for internal coordination, for making available data to end users and for liaising with the Commission. A stable network of national correspondents (under the subgroup of the Expert Group on Fisheries Data Collection) has significantly facilitated the cooperation between Commission services and national administrations.</w:t>
      </w:r>
    </w:p>
    <w:p>
      <w:pPr>
        <w:pStyle w:val="ListParagraph"/>
        <w:numPr>
          <w:ilvl w:val="1"/>
          <w:numId w:val="5"/>
        </w:numPr>
        <w:spacing w:after="120" w:line="276" w:lineRule="auto"/>
        <w:jc w:val="both"/>
        <w:rPr>
          <w:rFonts w:ascii="Times New Roman" w:hAnsi="Times New Roman" w:cs="Times New Roman"/>
          <w:iCs/>
          <w:noProof/>
          <w:sz w:val="24"/>
          <w:szCs w:val="24"/>
        </w:rPr>
      </w:pPr>
      <w:r>
        <w:rPr>
          <w:rFonts w:ascii="Times New Roman" w:hAnsi="Times New Roman" w:cs="Times New Roman"/>
          <w:i/>
          <w:iCs/>
          <w:noProof/>
          <w:sz w:val="24"/>
          <w:szCs w:val="24"/>
        </w:rPr>
        <w:t>Regional coordination groups</w:t>
      </w:r>
    </w:p>
    <w:p>
      <w:pPr>
        <w:spacing w:after="120" w:line="276" w:lineRule="auto"/>
        <w:jc w:val="both"/>
        <w:rPr>
          <w:rFonts w:ascii="Times New Roman" w:hAnsi="Times New Roman" w:cs="Times New Roman"/>
          <w:iCs/>
          <w:noProof/>
          <w:sz w:val="24"/>
          <w:szCs w:val="24"/>
        </w:rPr>
      </w:pPr>
      <w:r>
        <w:rPr>
          <w:rFonts w:ascii="Times New Roman" w:hAnsi="Times New Roman" w:cs="Times New Roman"/>
          <w:iCs/>
          <w:noProof/>
          <w:sz w:val="24"/>
          <w:szCs w:val="24"/>
        </w:rPr>
        <w:t xml:space="preserve">Under the regionalisation approach, RCGs support the implementation of the DCF and can submit regional work plans that improve coordination in the corresponding sea basins, to </w:t>
      </w:r>
      <w:r>
        <w:rPr>
          <w:rFonts w:ascii="Times New Roman" w:hAnsi="Times New Roman" w:cs="Times New Roman"/>
          <w:noProof/>
          <w:sz w:val="24"/>
          <w:szCs w:val="24"/>
        </w:rPr>
        <w:t>further underpin reliable scientific advice. As a member, the Commission participates in the annual and intersessional meetings. End users participate as observers (CSWD Annex 2).</w:t>
      </w:r>
    </w:p>
    <w:p>
      <w:pPr>
        <w:spacing w:after="120" w:line="276" w:lineRule="auto"/>
        <w:jc w:val="both"/>
        <w:rPr>
          <w:rFonts w:ascii="Times New Roman" w:hAnsi="Times New Roman" w:cs="Times New Roman"/>
          <w:iCs/>
          <w:noProof/>
          <w:sz w:val="24"/>
          <w:szCs w:val="24"/>
        </w:rPr>
      </w:pPr>
      <w:r>
        <w:rPr>
          <w:rFonts w:ascii="Times New Roman" w:hAnsi="Times New Roman" w:cs="Times New Roman"/>
          <w:iCs/>
          <w:noProof/>
          <w:sz w:val="24"/>
          <w:szCs w:val="24"/>
        </w:rPr>
        <w:t xml:space="preserve">Six new RCGs have been created since the entry into force of the DCF Regulation. Two of them merged in 2019, which means there are five </w:t>
      </w:r>
      <w:r>
        <w:rPr>
          <w:rFonts w:ascii="Times New Roman" w:hAnsi="Times New Roman" w:cs="Times New Roman"/>
          <w:noProof/>
          <w:sz w:val="24"/>
          <w:szCs w:val="24"/>
        </w:rPr>
        <w:t>RCGs at present: RCG Baltic; RCG North Atlantic, North Sea and Eastern Arctic; RCG Mediterranean and Black Sea; RCG Large Pelagics; and RCG Long Distance Fisheries (CSWD Annex 2). The pan-European Planning Group on Economics (PGECON) coordinates on socio-economic issues.</w:t>
      </w:r>
    </w:p>
    <w:p>
      <w:pPr>
        <w:pStyle w:val="ListParagraph"/>
        <w:numPr>
          <w:ilvl w:val="1"/>
          <w:numId w:val="5"/>
        </w:numPr>
        <w:spacing w:after="120" w:line="276" w:lineRule="auto"/>
        <w:jc w:val="both"/>
        <w:rPr>
          <w:rFonts w:ascii="Times New Roman" w:hAnsi="Times New Roman" w:cs="Times New Roman"/>
          <w:iCs/>
          <w:noProof/>
          <w:sz w:val="24"/>
          <w:szCs w:val="24"/>
        </w:rPr>
      </w:pPr>
      <w:r>
        <w:rPr>
          <w:rFonts w:ascii="Times New Roman" w:hAnsi="Times New Roman" w:cs="Times New Roman"/>
          <w:i/>
          <w:noProof/>
          <w:sz w:val="24"/>
          <w:szCs w:val="24"/>
        </w:rPr>
        <w:t>End users</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End users deliver scientific advice or have research or management interests in the (scientific) analysis of data in the fisheries sector. Key end users are:</w:t>
      </w:r>
    </w:p>
    <w:p>
      <w:pPr>
        <w:pStyle w:val="ListParagraph"/>
        <w:numPr>
          <w:ilvl w:val="0"/>
          <w:numId w:val="15"/>
        </w:num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iCs/>
          <w:noProof/>
          <w:sz w:val="24"/>
          <w:szCs w:val="24"/>
        </w:rPr>
        <w:t>Internatio</w:t>
      </w:r>
      <w:r>
        <w:rPr>
          <w:rFonts w:ascii="Times New Roman" w:hAnsi="Times New Roman" w:cs="Times New Roman"/>
          <w:noProof/>
          <w:sz w:val="24"/>
          <w:szCs w:val="24"/>
        </w:rPr>
        <w:t>nal Council for Exploration of the Seas (ICES), which provides scientific advice on marine resources in the north-east Atlantic;</w:t>
      </w:r>
    </w:p>
    <w:p>
      <w:pPr>
        <w:pStyle w:val="ListParagraph"/>
        <w:numPr>
          <w:ilvl w:val="0"/>
          <w:numId w:val="15"/>
        </w:numPr>
        <w:spacing w:after="120" w:line="276"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the Scientific, Technical and Economic Committee for Fisheries (STECF), a Commission expert group providing advice on a suite of issues (including data collection, discards policy, resource use in the Mediterranean and the economics of fleets);</w:t>
      </w:r>
    </w:p>
    <w:p>
      <w:pPr>
        <w:pStyle w:val="ListParagraph"/>
        <w:numPr>
          <w:ilvl w:val="0"/>
          <w:numId w:val="15"/>
        </w:numPr>
        <w:spacing w:after="120" w:line="276"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scientific committees of regional fisheries management organisations, under sustainable fisheries partnership agreements, and other international organisations.</w:t>
      </w:r>
    </w:p>
    <w:p>
      <w:pPr>
        <w:pStyle w:val="ListParagraph"/>
        <w:spacing w:after="120" w:line="276" w:lineRule="auto"/>
        <w:ind w:left="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Commission services (the Joint Research Centre (JRC), DG MARE) are also end users, e.g. for fisheries and aquaculture economic analysis. The DCF allows for use of data by a wide range of end users. The group of key end users has remained relatively stable over the reporting period, with only a limited number of new end users added.</w:t>
      </w:r>
    </w:p>
    <w:p>
      <w:pPr>
        <w:spacing w:after="120" w:line="276" w:lineRule="auto"/>
        <w:jc w:val="both"/>
        <w:rPr>
          <w:rFonts w:ascii="Times New Roman" w:hAnsi="Times New Roman" w:cs="Times New Roman"/>
          <w:noProof/>
          <w:sz w:val="24"/>
          <w:szCs w:val="24"/>
          <w:lang w:val="en-US"/>
        </w:rPr>
      </w:pPr>
      <w:r>
        <w:rPr>
          <w:rFonts w:ascii="Times New Roman" w:eastAsia="Calibri" w:hAnsi="Times New Roman" w:cs="Times New Roman"/>
          <w:noProof/>
          <w:sz w:val="24"/>
          <w:szCs w:val="24"/>
        </w:rPr>
        <w:t xml:space="preserve">End users receive data through data calls issued to Member States or under reporting obligations (in the case of </w:t>
      </w:r>
      <w:r>
        <w:rPr>
          <w:rFonts w:ascii="Times New Roman" w:hAnsi="Times New Roman" w:cs="Times New Roman"/>
          <w:noProof/>
          <w:sz w:val="24"/>
          <w:szCs w:val="24"/>
        </w:rPr>
        <w:t>regional fisheries management organisations</w:t>
      </w:r>
      <w:r>
        <w:rPr>
          <w:rStyle w:val="FootnoteReference"/>
          <w:rFonts w:ascii="Times New Roman" w:hAnsi="Times New Roman" w:cs="Times New Roman"/>
          <w:noProof/>
          <w:sz w:val="24"/>
          <w:szCs w:val="24"/>
        </w:rPr>
        <w:footnoteReference w:id="8"/>
      </w:r>
      <w:r>
        <w:rPr>
          <w:rFonts w:ascii="Times New Roman" w:eastAsia="Calibri" w:hAnsi="Times New Roman" w:cs="Times New Roman"/>
          <w:noProof/>
          <w:sz w:val="24"/>
          <w:szCs w:val="24"/>
        </w:rPr>
        <w:t>)</w:t>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In 2017-2019, 72 data calls and reporting obligations were completed (CSWD Annex 3).</w:t>
      </w:r>
    </w:p>
    <w:p>
      <w:pPr>
        <w:pStyle w:val="ListParagraph"/>
        <w:numPr>
          <w:ilvl w:val="1"/>
          <w:numId w:val="5"/>
        </w:numPr>
        <w:spacing w:after="120" w:line="276" w:lineRule="auto"/>
        <w:jc w:val="both"/>
        <w:rPr>
          <w:rFonts w:ascii="Times New Roman" w:hAnsi="Times New Roman" w:cs="Times New Roman"/>
          <w:noProof/>
          <w:sz w:val="24"/>
          <w:szCs w:val="24"/>
          <w:lang w:val="en-US"/>
        </w:rPr>
      </w:pPr>
      <w:r>
        <w:rPr>
          <w:rFonts w:ascii="Times New Roman" w:hAnsi="Times New Roman" w:cs="Times New Roman"/>
          <w:i/>
          <w:iCs/>
          <w:noProof/>
          <w:sz w:val="24"/>
          <w:szCs w:val="24"/>
          <w:lang w:val="en-US"/>
        </w:rPr>
        <w:t>Regional databases hosts</w:t>
      </w:r>
    </w:p>
    <w:p>
      <w:pPr>
        <w:spacing w:after="120" w:line="276"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Regional databases facilitate </w:t>
      </w:r>
      <w:r>
        <w:rPr>
          <w:rFonts w:ascii="Times New Roman" w:hAnsi="Times New Roman" w:cs="Times New Roman"/>
          <w:noProof/>
          <w:sz w:val="24"/>
          <w:szCs w:val="24"/>
        </w:rPr>
        <w:t xml:space="preserve">the work of end users in the sea basins. The databases allow to </w:t>
      </w:r>
      <w:r>
        <w:rPr>
          <w:rFonts w:ascii="Times New Roman" w:hAnsi="Times New Roman" w:cs="Times New Roman"/>
          <w:noProof/>
          <w:sz w:val="24"/>
          <w:szCs w:val="24"/>
          <w:lang w:val="en-US"/>
        </w:rPr>
        <w:t>review data completeness and reliability, and to correct and reduce data errors.</w:t>
      </w:r>
    </w:p>
    <w:p>
      <w:pPr>
        <w:spacing w:after="120" w:line="276"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 single regional database exists for the four sea basins in the north-east Atlantic (Baltic Sea, North Sea, north-western and south-western Union waters). </w:t>
      </w:r>
      <w:r>
        <w:rPr>
          <w:rFonts w:ascii="Times New Roman" w:hAnsi="Times New Roman" w:cs="Times New Roman"/>
          <w:i/>
          <w:noProof/>
          <w:sz w:val="24"/>
          <w:szCs w:val="24"/>
          <w:lang w:val="en-US"/>
        </w:rPr>
        <w:t>Fishframe</w:t>
      </w:r>
      <w:r>
        <w:rPr>
          <w:rFonts w:ascii="Times New Roman" w:hAnsi="Times New Roman" w:cs="Times New Roman"/>
          <w:noProof/>
          <w:sz w:val="24"/>
          <w:szCs w:val="24"/>
          <w:lang w:val="en-US"/>
        </w:rPr>
        <w:t xml:space="preserve"> is hosted by ICES, which </w:t>
      </w:r>
      <w:r>
        <w:rPr>
          <w:rFonts w:ascii="Times New Roman" w:hAnsi="Times New Roman" w:cs="Times New Roman"/>
          <w:noProof/>
          <w:sz w:val="24"/>
          <w:szCs w:val="24"/>
        </w:rPr>
        <w:t xml:space="preserve">stores, manages and uses the data. </w:t>
      </w:r>
      <w:r>
        <w:rPr>
          <w:rFonts w:ascii="Times New Roman" w:hAnsi="Times New Roman" w:cs="Times New Roman"/>
          <w:noProof/>
          <w:sz w:val="24"/>
          <w:szCs w:val="24"/>
          <w:lang w:val="en-US"/>
        </w:rPr>
        <w:t>ICES performs data calls through another database (</w:t>
      </w:r>
      <w:r>
        <w:rPr>
          <w:rFonts w:ascii="Times New Roman" w:hAnsi="Times New Roman" w:cs="Times New Roman"/>
          <w:i/>
          <w:noProof/>
          <w:sz w:val="24"/>
          <w:szCs w:val="24"/>
          <w:lang w:val="en-US"/>
        </w:rPr>
        <w:t>Intercatch</w:t>
      </w:r>
      <w:r>
        <w:rPr>
          <w:rFonts w:ascii="Times New Roman" w:hAnsi="Times New Roman" w:cs="Times New Roman"/>
          <w:noProof/>
          <w:sz w:val="24"/>
          <w:szCs w:val="24"/>
          <w:lang w:val="en-US"/>
        </w:rPr>
        <w:t xml:space="preserve">) (CSWD Annex 3). Next to stock advice, </w:t>
      </w:r>
      <w:r>
        <w:rPr>
          <w:rFonts w:ascii="Times New Roman" w:hAnsi="Times New Roman" w:cs="Times New Roman"/>
          <w:noProof/>
          <w:sz w:val="24"/>
          <w:szCs w:val="24"/>
        </w:rPr>
        <w:t xml:space="preserve">this database has enabled ICES to produce and deliver regional overviews of fisheries and sampling designs for commercial fisheries. </w:t>
      </w:r>
      <w:r>
        <w:rPr>
          <w:rFonts w:ascii="Times New Roman" w:hAnsi="Times New Roman" w:cs="Times New Roman"/>
          <w:noProof/>
          <w:sz w:val="24"/>
          <w:szCs w:val="24"/>
          <w:lang w:val="en-US"/>
        </w:rPr>
        <w:t>ICES aims to integrate both databases into one regional database and estimation system.</w:t>
      </w:r>
    </w:p>
    <w:p>
      <w:pPr>
        <w:spacing w:after="120" w:line="276"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For the Mediterranean and Black Seas no regional database is in place despite a series of feasibility analyses. The Commission continues its efforts to identify a host for this database.</w:t>
      </w:r>
    </w:p>
    <w:p>
      <w:pPr>
        <w:spacing w:after="120" w:line="276"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JRC hosts an EU-wide database on fisheries and aquaculture data, including publicly available data. The JRC prepares the data which are used for specific topics (e.g. fleet balance, effort regimes) in support of the Commission services and STECF </w:t>
      </w:r>
      <w:r>
        <w:rPr>
          <w:rFonts w:ascii="Times New Roman" w:hAnsi="Times New Roman" w:cs="Times New Roman"/>
          <w:iCs/>
          <w:noProof/>
          <w:sz w:val="24"/>
          <w:szCs w:val="24"/>
        </w:rPr>
        <w:t xml:space="preserve">advisory work, but also for research by third parties. </w:t>
      </w:r>
      <w:r>
        <w:rPr>
          <w:rFonts w:ascii="Times New Roman" w:hAnsi="Times New Roman" w:cs="Times New Roman"/>
          <w:noProof/>
          <w:sz w:val="24"/>
          <w:szCs w:val="24"/>
        </w:rPr>
        <w:t xml:space="preserve">The JRC supports work under the DCF by </w:t>
      </w:r>
      <w:r>
        <w:rPr>
          <w:rFonts w:ascii="Times New Roman" w:hAnsi="Times New Roman" w:cs="Times New Roman"/>
          <w:iCs/>
          <w:noProof/>
          <w:sz w:val="24"/>
          <w:szCs w:val="24"/>
        </w:rPr>
        <w:t>hosting the Data Transmission Monitoring Tool and the DCF website</w:t>
      </w:r>
      <w:r>
        <w:rPr>
          <w:rStyle w:val="FootnoteReference"/>
          <w:rFonts w:ascii="Times New Roman" w:hAnsi="Times New Roman" w:cs="Times New Roman"/>
          <w:iCs/>
          <w:noProof/>
          <w:sz w:val="24"/>
          <w:szCs w:val="24"/>
        </w:rPr>
        <w:footnoteReference w:id="9"/>
      </w:r>
      <w:r>
        <w:rPr>
          <w:rFonts w:ascii="Times New Roman" w:hAnsi="Times New Roman" w:cs="Times New Roman"/>
          <w:iCs/>
          <w:noProof/>
          <w:sz w:val="24"/>
          <w:szCs w:val="24"/>
        </w:rPr>
        <w:t>.</w:t>
      </w:r>
    </w:p>
    <w:p>
      <w:pPr>
        <w:pStyle w:val="ListParagraph"/>
        <w:numPr>
          <w:ilvl w:val="1"/>
          <w:numId w:val="5"/>
        </w:numPr>
        <w:spacing w:after="120" w:line="276" w:lineRule="auto"/>
        <w:jc w:val="both"/>
        <w:rPr>
          <w:rFonts w:ascii="Times New Roman" w:hAnsi="Times New Roman" w:cs="Times New Roman"/>
          <w:noProof/>
          <w:sz w:val="24"/>
          <w:szCs w:val="24"/>
        </w:rPr>
      </w:pPr>
      <w:r>
        <w:rPr>
          <w:rFonts w:ascii="Times New Roman" w:hAnsi="Times New Roman" w:cs="Times New Roman"/>
          <w:i/>
          <w:noProof/>
          <w:sz w:val="24"/>
          <w:szCs w:val="24"/>
        </w:rPr>
        <w:t>European Commission</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Besides exercising its right of initiative to propose legislation, the Commission has several roles under the DCF to ensure proper implementation. It approves MS’ national work plans (54 MS work plans/amendments adopted between 2017 and 2020) and assesses their implementation through the annual reports (77 annual reports between 2017 and 2019), after evaluation by STECF.</w:t>
      </w:r>
    </w:p>
    <w:p>
      <w:pPr>
        <w:pStyle w:val="ListParagraph"/>
        <w:spacing w:after="120" w:line="276"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Commission supports MS and RCGs in implementing the data-collection obligations and maintains close and regular contacts through visits and meetings (CSWD Annex 4).</w:t>
      </w:r>
    </w:p>
    <w:p>
      <w:pPr>
        <w:pStyle w:val="ListParagraph"/>
        <w:spacing w:after="120" w:line="276"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Commission also periodically verifies MS’ compliance with the criteria for EMFF funding, assessing the quality and reliability of MS’ data transmission.</w:t>
      </w:r>
    </w:p>
    <w:p>
      <w:pPr>
        <w:pStyle w:val="ListParagraph"/>
        <w:numPr>
          <w:ilvl w:val="1"/>
          <w:numId w:val="5"/>
        </w:numPr>
        <w:spacing w:after="120" w:line="276" w:lineRule="auto"/>
        <w:jc w:val="both"/>
        <w:rPr>
          <w:rFonts w:ascii="Times New Roman" w:hAnsi="Times New Roman" w:cs="Times New Roman"/>
          <w:i/>
          <w:iCs/>
          <w:noProof/>
          <w:sz w:val="24"/>
          <w:szCs w:val="24"/>
          <w:lang w:val="en-US"/>
        </w:rPr>
      </w:pPr>
      <w:r>
        <w:rPr>
          <w:rFonts w:ascii="Times New Roman" w:hAnsi="Times New Roman" w:cs="Times New Roman"/>
          <w:i/>
          <w:iCs/>
          <w:noProof/>
          <w:sz w:val="24"/>
          <w:szCs w:val="24"/>
          <w:lang w:val="en-US"/>
        </w:rPr>
        <w:t>Scientific, Technical and Economic Committee for Fisheries</w:t>
      </w:r>
    </w:p>
    <w:p>
      <w:pPr>
        <w:spacing w:after="120" w:line="276"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DCF identifies STECF as the scientific body to evaluate </w:t>
      </w:r>
      <w:r>
        <w:rPr>
          <w:rFonts w:ascii="Times New Roman" w:hAnsi="Times New Roman" w:cs="Times New Roman"/>
          <w:noProof/>
          <w:sz w:val="24"/>
          <w:szCs w:val="24"/>
        </w:rPr>
        <w:t>t</w:t>
      </w:r>
      <w:r>
        <w:rPr>
          <w:rFonts w:ascii="Times New Roman" w:hAnsi="Times New Roman" w:cs="Times New Roman"/>
          <w:noProof/>
          <w:sz w:val="24"/>
          <w:szCs w:val="24"/>
          <w:lang w:val="en-US"/>
        </w:rPr>
        <w:t>he MS’ national work plans and annual reports and to evaluate data issues.</w:t>
      </w:r>
    </w:p>
    <w:p>
      <w:pPr>
        <w:spacing w:after="120" w:line="276"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To ensure the scientific quality of the data requirements, STECF (CSWD Annex 5) is also consulted on the development and adoption of Commission decisions (e.g. EU MAP, templates for work plans and annual reports) and on data quality issues pertaining to these decisions.</w:t>
      </w:r>
    </w:p>
    <w:p>
      <w:pPr>
        <w:pStyle w:val="ListParagraph"/>
        <w:numPr>
          <w:ilvl w:val="1"/>
          <w:numId w:val="5"/>
        </w:numPr>
        <w:spacing w:after="120" w:line="276"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Expert Group on Fisheries Data collection and Committee for Fisheries and Aquaculture</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Expert Group on Fisheries Data collection</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has subgroups:</w:t>
      </w:r>
    </w:p>
    <w:p>
      <w:pPr>
        <w:pStyle w:val="ListParagraph"/>
        <w:numPr>
          <w:ilvl w:val="0"/>
          <w:numId w:val="17"/>
        </w:numPr>
        <w:spacing w:after="120" w:line="276" w:lineRule="auto"/>
        <w:jc w:val="both"/>
        <w:rPr>
          <w:rFonts w:ascii="Times New Roman" w:hAnsi="Times New Roman" w:cs="Times New Roman"/>
          <w:noProof/>
          <w:sz w:val="24"/>
          <w:szCs w:val="24"/>
        </w:rPr>
      </w:pPr>
      <w:r>
        <w:rPr>
          <w:rFonts w:ascii="Times New Roman" w:hAnsi="Times New Roman" w:cs="Times New Roman"/>
          <w:i/>
          <w:noProof/>
          <w:sz w:val="24"/>
          <w:szCs w:val="24"/>
        </w:rPr>
        <w:t xml:space="preserve">National Correspondents group </w:t>
      </w:r>
      <w:r>
        <w:rPr>
          <w:rFonts w:ascii="Times New Roman" w:hAnsi="Times New Roman" w:cs="Times New Roman"/>
          <w:noProof/>
          <w:sz w:val="24"/>
          <w:szCs w:val="24"/>
        </w:rPr>
        <w:t>to coordinate DCF implementation by MS;</w:t>
      </w:r>
    </w:p>
    <w:p>
      <w:pPr>
        <w:pStyle w:val="ListParagraph"/>
        <w:numPr>
          <w:ilvl w:val="0"/>
          <w:numId w:val="17"/>
        </w:numPr>
        <w:spacing w:after="120" w:line="276" w:lineRule="auto"/>
        <w:jc w:val="both"/>
        <w:rPr>
          <w:rFonts w:ascii="Times New Roman" w:hAnsi="Times New Roman" w:cs="Times New Roman"/>
          <w:noProof/>
          <w:sz w:val="24"/>
          <w:szCs w:val="24"/>
        </w:rPr>
      </w:pPr>
      <w:r>
        <w:rPr>
          <w:rFonts w:ascii="Times New Roman" w:hAnsi="Times New Roman" w:cs="Times New Roman"/>
          <w:i/>
          <w:noProof/>
          <w:sz w:val="24"/>
          <w:szCs w:val="24"/>
        </w:rPr>
        <w:t>Liaison meeting</w:t>
      </w:r>
      <w:r>
        <w:rPr>
          <w:rFonts w:ascii="Times New Roman" w:hAnsi="Times New Roman" w:cs="Times New Roman"/>
          <w:noProof/>
          <w:sz w:val="24"/>
          <w:szCs w:val="24"/>
        </w:rPr>
        <w:t xml:space="preserve"> to coordinate RCGs on issues beyond marine regions;</w:t>
      </w:r>
    </w:p>
    <w:p>
      <w:pPr>
        <w:pStyle w:val="ListParagraph"/>
        <w:numPr>
          <w:ilvl w:val="0"/>
          <w:numId w:val="17"/>
        </w:numPr>
        <w:spacing w:after="120" w:line="276" w:lineRule="auto"/>
        <w:jc w:val="both"/>
        <w:rPr>
          <w:rFonts w:ascii="Times New Roman" w:hAnsi="Times New Roman" w:cs="Times New Roman"/>
          <w:noProof/>
          <w:sz w:val="24"/>
          <w:szCs w:val="24"/>
        </w:rPr>
      </w:pPr>
      <w:r>
        <w:rPr>
          <w:rFonts w:ascii="Times New Roman" w:hAnsi="Times New Roman" w:cs="Times New Roman"/>
          <w:i/>
          <w:noProof/>
          <w:sz w:val="24"/>
          <w:szCs w:val="24"/>
        </w:rPr>
        <w:t xml:space="preserve">PGECON </w:t>
      </w:r>
      <w:r>
        <w:rPr>
          <w:rFonts w:ascii="Times New Roman" w:hAnsi="Times New Roman" w:cs="Times New Roman"/>
          <w:noProof/>
          <w:sz w:val="24"/>
          <w:szCs w:val="24"/>
        </w:rPr>
        <w:t>to coordinate socio-economic data collection;</w:t>
      </w:r>
    </w:p>
    <w:p>
      <w:pPr>
        <w:pStyle w:val="ListParagraph"/>
        <w:numPr>
          <w:ilvl w:val="0"/>
          <w:numId w:val="17"/>
        </w:numPr>
        <w:spacing w:after="120" w:line="276" w:lineRule="auto"/>
        <w:jc w:val="both"/>
        <w:rPr>
          <w:rFonts w:ascii="Times New Roman" w:hAnsi="Times New Roman" w:cs="Times New Roman"/>
          <w:noProof/>
          <w:sz w:val="24"/>
          <w:szCs w:val="24"/>
        </w:rPr>
      </w:pPr>
      <w:r>
        <w:rPr>
          <w:rFonts w:ascii="Times New Roman" w:hAnsi="Times New Roman" w:cs="Times New Roman"/>
          <w:i/>
          <w:noProof/>
          <w:sz w:val="24"/>
          <w:szCs w:val="24"/>
        </w:rPr>
        <w:t>Data IT systems group</w:t>
      </w:r>
      <w:r>
        <w:rPr>
          <w:rFonts w:ascii="Times New Roman" w:hAnsi="Times New Roman" w:cs="Times New Roman"/>
          <w:noProof/>
          <w:sz w:val="24"/>
          <w:szCs w:val="24"/>
        </w:rPr>
        <w:t xml:space="preserve"> – inactive</w:t>
      </w:r>
      <w:r>
        <w:rPr>
          <w:rFonts w:ascii="Times New Roman" w:hAnsi="Times New Roman" w:cs="Times New Roman"/>
          <w:iCs/>
          <w:noProof/>
          <w:sz w:val="24"/>
          <w:szCs w:val="24"/>
        </w:rPr>
        <w:t>.</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Subgroup meetings took place each year during the implementation period. These subgroups have provided advice on a range of topics.</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Committee for Fisheries and Aquaculture has provided positive advice on the draft 2020-2021 EU MAP (implementing decision part).</w:t>
      </w:r>
    </w:p>
    <w:p>
      <w:pPr>
        <w:pStyle w:val="ListParagraph"/>
        <w:numPr>
          <w:ilvl w:val="0"/>
          <w:numId w:val="4"/>
        </w:numPr>
        <w:spacing w:after="120" w:line="240" w:lineRule="auto"/>
        <w:ind w:left="714" w:hanging="357"/>
        <w:jc w:val="both"/>
        <w:rPr>
          <w:rFonts w:ascii="Times New Roman" w:hAnsi="Times New Roman" w:cs="Times New Roman"/>
          <w:i/>
          <w:noProof/>
          <w:sz w:val="24"/>
          <w:szCs w:val="24"/>
        </w:rPr>
      </w:pPr>
      <w:r>
        <w:rPr>
          <w:rFonts w:ascii="Times New Roman" w:hAnsi="Times New Roman" w:cs="Times New Roman"/>
          <w:i/>
          <w:noProof/>
          <w:sz w:val="24"/>
          <w:szCs w:val="24"/>
        </w:rPr>
        <w:t>Main tools and activities under the Data Collection Framework</w:t>
      </w:r>
    </w:p>
    <w:p>
      <w:pPr>
        <w:pStyle w:val="ListParagraph"/>
        <w:spacing w:after="120" w:line="240" w:lineRule="auto"/>
        <w:jc w:val="both"/>
        <w:rPr>
          <w:rFonts w:ascii="Times New Roman" w:hAnsi="Times New Roman" w:cs="Times New Roman"/>
          <w:i/>
          <w:noProof/>
          <w:sz w:val="24"/>
          <w:szCs w:val="24"/>
        </w:rPr>
      </w:pPr>
    </w:p>
    <w:p>
      <w:pPr>
        <w:pStyle w:val="ListParagraph"/>
        <w:numPr>
          <w:ilvl w:val="1"/>
          <w:numId w:val="4"/>
        </w:numPr>
        <w:spacing w:after="12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Multiannual Union programme</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DCF provides for the EU MAP that details the requirements for data collection by MS, lists mandatory scientific surveys at sea and sets thresholds for data collection. Obligations under the EU MAP reflect the identified needs of the end users for data (CSWD Annex 6).</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2017-2019 EU MAP</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was followed by two Commission decisions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forming the EU MAP 2020-2021, adopted in early 2019.</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EU MAP beyond 2021 is under preparation, involving broad stakeholder, end-user and scientific consultations (CSWD Annex 7). It will be aligned with the new EMFF and include updates of the lists of species and management areas, and of economic and social variables. It will also include a review of the requirements on data collection on sensitive species, recreational fisheries, diadromous species, aquaculture and marine ecosystems, as well as a review of the list of mandatory scientific surveys at sea and of thresholds for data collection.</w:t>
      </w:r>
    </w:p>
    <w:p>
      <w:pPr>
        <w:pStyle w:val="ListParagraph"/>
        <w:numPr>
          <w:ilvl w:val="1"/>
          <w:numId w:val="4"/>
        </w:numPr>
        <w:spacing w:after="12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Multiannual work plans</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Under the EU MAP, MS submit to the Commission multiannual national work plans, following templates and submission guidelines set out in a dedicated Decision (CSWD Annex 8)</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After a scientific review by STECF, the Commission approves the work plans. MS can submit amendments to their work plans each year.</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adopted 27 MS multiannual work plans for 2017-2019, plus 35 subsequent amendments (19 for 2018 to adjust to the DCF Regulation, and 16 for 2019). Amendments were made after i) observations by STECF or the Commission on the work plans adopted in 2016, ii) observations by STECF or the Commission on the MS’ annual report, iii) recommendations by RCGs and PGECON, and iv) changes in fisheries with effect on the sampling.</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In December 2019 the Commission adopted 27 new work plans under the 2020-2021 EU MAP after positive assessment by STECF</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w:t>
      </w:r>
    </w:p>
    <w:p>
      <w:pPr>
        <w:pStyle w:val="ListParagraph"/>
        <w:numPr>
          <w:ilvl w:val="1"/>
          <w:numId w:val="4"/>
        </w:numPr>
        <w:spacing w:after="12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Annual reports</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MS are obliged to report annually on the implementation of their work plans, following formats and timetables under a dedicated Decision</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During the 2017-2019 reporting period all MS submitted annual reports on time.</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STECF assesses the MS’ annual reports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On this basis, and using the </w:t>
      </w:r>
      <w:r>
        <w:rPr>
          <w:rFonts w:ascii="Times New Roman" w:hAnsi="Times New Roman" w:cs="Times New Roman"/>
          <w:iCs/>
          <w:noProof/>
          <w:sz w:val="24"/>
          <w:szCs w:val="24"/>
        </w:rPr>
        <w:t xml:space="preserve">Data Transmission Monitoring Tool, </w:t>
      </w:r>
      <w:r>
        <w:rPr>
          <w:rFonts w:ascii="Times New Roman" w:hAnsi="Times New Roman" w:cs="Times New Roman"/>
          <w:noProof/>
          <w:sz w:val="24"/>
          <w:szCs w:val="24"/>
        </w:rPr>
        <w:t>the Commission engages with MS to ensure follow-up, in-year adjustments and integration of the conclusions into current work and planning. End users provide feedback on data transmission issues (‘failures’), which are analysed, categorised (by severity, type, coverage, quality, timeliness) and followed up with MS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The Commission has accelerated its action since 2018 and this has resulted in positive trends in solving data transmission issues and improving MS’ performance.</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2018-2019 the Commission analysed MS’ performance during 2014-2017 in light of the non-compliance criteria for funding under the EMFF. The performance of 21 MS was considered satisfactory. The analysis identified six MS whose performance and delivery of data needed significant improvement. In dialogue with these MS areas of improvements were identified and agreed, to be applied immediately and in the subsequent (amendments to their) work plans. With one of these six MS a specific </w:t>
      </w:r>
      <w:r>
        <w:rPr>
          <w:rFonts w:ascii="Times New Roman" w:hAnsi="Times New Roman" w:cs="Times New Roman"/>
          <w:i/>
          <w:noProof/>
          <w:sz w:val="24"/>
          <w:szCs w:val="24"/>
        </w:rPr>
        <w:t>plan of actions</w:t>
      </w:r>
      <w:r>
        <w:rPr>
          <w:rFonts w:ascii="Times New Roman" w:hAnsi="Times New Roman" w:cs="Times New Roman"/>
          <w:noProof/>
          <w:sz w:val="24"/>
          <w:szCs w:val="24"/>
        </w:rPr>
        <w:t xml:space="preserve"> was agreed (strictly implemented since 2020). Performance over 2018-2019 will be assessed in the second half of 2020.</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Data collected on fisheries in the outermost regions in support of scientific advice and CFP implementation in general has identified constraints. In 2020 STECF issued advice on improving data collection and DG MARE initiated a study to obtain a systematic overview of data needs and a possible future approach.</w:t>
      </w:r>
    </w:p>
    <w:p>
      <w:pPr>
        <w:pStyle w:val="ListParagraph"/>
        <w:numPr>
          <w:ilvl w:val="1"/>
          <w:numId w:val="4"/>
        </w:numPr>
        <w:spacing w:after="120" w:line="276" w:lineRule="auto"/>
        <w:jc w:val="both"/>
        <w:rPr>
          <w:rFonts w:ascii="Times New Roman" w:hAnsi="Times New Roman" w:cs="Times New Roman"/>
          <w:i/>
          <w:noProof/>
          <w:sz w:val="24"/>
          <w:szCs w:val="24"/>
        </w:rPr>
      </w:pPr>
      <w:r>
        <w:rPr>
          <w:rFonts w:ascii="Times New Roman" w:eastAsia="Calibri" w:hAnsi="Times New Roman" w:cs="Times New Roman"/>
          <w:i/>
          <w:noProof/>
          <w:sz w:val="24"/>
          <w:szCs w:val="24"/>
        </w:rPr>
        <w:t>Pilot studies</w:t>
      </w:r>
    </w:p>
    <w:p>
      <w:pPr>
        <w:spacing w:after="120" w:line="276"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Under the 2017-2019 and 2020-2021 EU MAPs, MS have </w:t>
      </w:r>
      <w:r>
        <w:rPr>
          <w:rFonts w:ascii="Times New Roman" w:eastAsia="Calibri" w:hAnsi="Times New Roman" w:cs="Times New Roman"/>
          <w:noProof/>
          <w:sz w:val="24"/>
          <w:szCs w:val="24"/>
        </w:rPr>
        <w:t>to conduct pilot studies to explore and develop data-collection methods in several areas:</w:t>
      </w:r>
    </w:p>
    <w:p>
      <w:pPr>
        <w:pStyle w:val="ListParagraph"/>
        <w:numPr>
          <w:ilvl w:val="0"/>
          <w:numId w:val="18"/>
        </w:numPr>
        <w:spacing w:after="120"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recreational fishing,</w:t>
      </w:r>
    </w:p>
    <w:p>
      <w:pPr>
        <w:pStyle w:val="ListParagraph"/>
        <w:numPr>
          <w:ilvl w:val="0"/>
          <w:numId w:val="18"/>
        </w:numPr>
        <w:spacing w:after="120"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impacts of fishing activities on marine biological resources and marine ecosystems,</w:t>
      </w:r>
    </w:p>
    <w:p>
      <w:pPr>
        <w:pStyle w:val="ListParagraph"/>
        <w:numPr>
          <w:ilvl w:val="0"/>
          <w:numId w:val="18"/>
        </w:numPr>
        <w:spacing w:after="120"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social data on employment, and</w:t>
      </w:r>
    </w:p>
    <w:p>
      <w:pPr>
        <w:pStyle w:val="ListParagraph"/>
        <w:numPr>
          <w:ilvl w:val="0"/>
          <w:numId w:val="18"/>
        </w:numPr>
        <w:spacing w:after="120"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environmental data on aquaculture (CSWD Annex 9). </w:t>
      </w:r>
    </w:p>
    <w:p>
      <w:pPr>
        <w:spacing w:after="120"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Most pilot studies are still being conducted, with full results expected in 2020-2022. Once finalised, their results are to be fully integrated into the MS’ regular data collection activities</w:t>
      </w:r>
      <w:r>
        <w:rPr>
          <w:rStyle w:val="FootnoteReference"/>
          <w:rFonts w:ascii="Times New Roman" w:eastAsia="Calibri" w:hAnsi="Times New Roman" w:cs="Times New Roman"/>
          <w:noProof/>
          <w:sz w:val="24"/>
          <w:szCs w:val="24"/>
        </w:rPr>
        <w:footnoteReference w:id="18"/>
      </w:r>
      <w:r>
        <w:rPr>
          <w:rFonts w:ascii="Times New Roman" w:eastAsia="Calibri" w:hAnsi="Times New Roman" w:cs="Times New Roman"/>
          <w:noProof/>
          <w:sz w:val="24"/>
          <w:szCs w:val="24"/>
        </w:rPr>
        <w:t>, and where appropriate coordinated at marine sea basin level by the RCGs.</w:t>
      </w:r>
    </w:p>
    <w:p>
      <w:pPr>
        <w:pStyle w:val="ListParagraph"/>
        <w:numPr>
          <w:ilvl w:val="1"/>
          <w:numId w:val="4"/>
        </w:numPr>
        <w:spacing w:after="120" w:line="276"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Regional approach to implementation</w:t>
      </w:r>
    </w:p>
    <w:p>
      <w:pPr>
        <w:keepNext/>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EU data-collection legislation has long sought to promote regional cooperation, and regional coordination meetings have been held since the mid-2000s. Following the regionalisation approach in the new CFP, the DCF provides for the creation of RCGs. Regional cooperation improves the efficiency and effectiveness of data collection through sharing of expertise, data, knowledge and tasks and through regional collaboration and standardisation. It is expected to bring about the harmonisation of national work plans and to eventually lead to regional work plans. </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RCGs bring together the MS by sea basin to coordinate planning and implementation of data collection. All RCGs hold annual meetings (CSWD Annex 2) and most organise intersessional and subgroup meetings. Financial support for developing regional actions through the RCGs has been provided through study grants</w:t>
      </w:r>
      <w:r>
        <w:rPr>
          <w:rFonts w:ascii="Times New Roman" w:hAnsi="Times New Roman" w:cs="Times New Roman"/>
          <w:iCs/>
          <w:noProof/>
          <w:sz w:val="24"/>
          <w:szCs w:val="24"/>
        </w:rPr>
        <w:t>.</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RCGs enhance consistency in data collection in a sea basin through agreed methodologies and approaches to respond to data calls, cooperation on scientific surveys run by MS (e.g. task sharing), coordination of sampling activities, addressing data issues (e.g. quality checks before data uploads, follow-up of issues reported in the </w:t>
      </w:r>
      <w:r>
        <w:rPr>
          <w:rFonts w:ascii="Times New Roman" w:hAnsi="Times New Roman" w:cs="Times New Roman"/>
          <w:iCs/>
          <w:noProof/>
          <w:sz w:val="24"/>
          <w:szCs w:val="24"/>
        </w:rPr>
        <w:t>Data Transmission Monitoring Tool</w:t>
      </w:r>
      <w:r>
        <w:rPr>
          <w:rFonts w:ascii="Times New Roman" w:hAnsi="Times New Roman" w:cs="Times New Roman"/>
          <w:noProof/>
          <w:sz w:val="24"/>
          <w:szCs w:val="24"/>
        </w:rPr>
        <w:t>) and coordination of work related to regional databases. RCGs also work at a pan-regional level for issues relevant to other sea basins. Their decisions and actions are laid down in recommendations (CSWD Annex 10), discussed with STECF every year, and proper follow-up is ensured.</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Since 2017 RCGs have started developing regional work plans. In the process, RCGs have to consider possible changes in sampling, constraints in funding, the challenge of implementing common procedures among different MS and linking RCG work with that of the national administrations of the MS.</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RCGs and PGECON meet periodically with the Commission, national correspondents and end users to coordinate and discuss data collection activities in the liaison, joint-decision and end-user meetings.</w:t>
      </w:r>
    </w:p>
    <w:p>
      <w:pPr>
        <w:keepNext/>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In the annual liaison meetings RCG/PGECON chairs, the Commission and end users work on the following:</w:t>
      </w:r>
    </w:p>
    <w:p>
      <w:pPr>
        <w:pStyle w:val="ListParagraph"/>
        <w:keepNext/>
        <w:numPr>
          <w:ilvl w:val="0"/>
          <w:numId w:val="16"/>
        </w:num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ensuring convergence of RCGs’ work;</w:t>
      </w:r>
    </w:p>
    <w:p>
      <w:pPr>
        <w:pStyle w:val="ListParagraph"/>
        <w:keepNext/>
        <w:numPr>
          <w:ilvl w:val="0"/>
          <w:numId w:val="16"/>
        </w:num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addressing and grouping recommendations by RCGs to allow for synergies;</w:t>
      </w:r>
    </w:p>
    <w:p>
      <w:pPr>
        <w:pStyle w:val="ListParagraph"/>
        <w:keepNext/>
        <w:numPr>
          <w:ilvl w:val="0"/>
          <w:numId w:val="16"/>
        </w:num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strengthening the link between RCGs and PGECON;</w:t>
      </w:r>
    </w:p>
    <w:p>
      <w:pPr>
        <w:pStyle w:val="ListParagraph"/>
        <w:keepNext/>
        <w:numPr>
          <w:ilvl w:val="0"/>
          <w:numId w:val="16"/>
        </w:num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identifying pan-European issues and proposing actions;</w:t>
      </w:r>
    </w:p>
    <w:p>
      <w:pPr>
        <w:pStyle w:val="ListParagraph"/>
        <w:keepNext/>
        <w:numPr>
          <w:ilvl w:val="0"/>
          <w:numId w:val="16"/>
        </w:num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improving cooperation with end users and the Commission; and</w:t>
      </w:r>
    </w:p>
    <w:p>
      <w:pPr>
        <w:pStyle w:val="ListParagraph"/>
        <w:keepNext/>
        <w:numPr>
          <w:ilvl w:val="0"/>
          <w:numId w:val="16"/>
        </w:num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giving visibility to RCGs and PGECON.</w:t>
      </w:r>
    </w:p>
    <w:p>
      <w:pPr>
        <w:jc w:val="both"/>
        <w:rPr>
          <w:noProof/>
          <w:lang w:val="en-IE"/>
        </w:rPr>
      </w:pPr>
      <w:r>
        <w:rPr>
          <w:rFonts w:ascii="Times New Roman" w:hAnsi="Times New Roman" w:cs="Times New Roman"/>
          <w:noProof/>
          <w:sz w:val="24"/>
          <w:szCs w:val="24"/>
        </w:rPr>
        <w:t xml:space="preserve">The annual meeting of the RCGs with end users </w:t>
      </w:r>
      <w:r>
        <w:rPr>
          <w:rFonts w:ascii="Times New Roman" w:eastAsia="Calibri" w:hAnsi="Times New Roman" w:cs="Times New Roman"/>
          <w:noProof/>
          <w:sz w:val="24"/>
          <w:szCs w:val="24"/>
        </w:rPr>
        <w:t>(e.g. ICES, STECF,</w:t>
      </w:r>
      <w:r>
        <w:rPr>
          <w:rFonts w:ascii="Times New Roman" w:hAnsi="Times New Roman" w:cs="Times New Roman"/>
          <w:noProof/>
          <w:sz w:val="24"/>
          <w:szCs w:val="24"/>
        </w:rPr>
        <w:t xml:space="preserve"> RFMOs</w:t>
      </w:r>
      <w:r>
        <w:rPr>
          <w:rFonts w:ascii="Times New Roman" w:eastAsia="Calibri" w:hAnsi="Times New Roman" w:cs="Times New Roman"/>
          <w:noProof/>
          <w:sz w:val="24"/>
          <w:szCs w:val="24"/>
        </w:rPr>
        <w:t>) is key for identifying end users’ needs, for future data calls and for discussing data transmission issues.</w:t>
      </w:r>
    </w:p>
    <w:p>
      <w:pPr>
        <w:pStyle w:val="ListParagraph"/>
        <w:numPr>
          <w:ilvl w:val="0"/>
          <w:numId w:val="4"/>
        </w:numPr>
        <w:spacing w:after="120" w:line="240" w:lineRule="auto"/>
        <w:ind w:left="714" w:hanging="357"/>
        <w:jc w:val="both"/>
        <w:rPr>
          <w:rFonts w:ascii="Times New Roman" w:hAnsi="Times New Roman" w:cs="Times New Roman"/>
          <w:i/>
          <w:noProof/>
          <w:sz w:val="24"/>
          <w:szCs w:val="24"/>
        </w:rPr>
      </w:pPr>
      <w:r>
        <w:rPr>
          <w:rFonts w:ascii="Times New Roman" w:hAnsi="Times New Roman" w:cs="Times New Roman"/>
          <w:i/>
          <w:noProof/>
          <w:sz w:val="24"/>
          <w:szCs w:val="24"/>
        </w:rPr>
        <w:t>Financing of data collection</w:t>
      </w:r>
    </w:p>
    <w:p>
      <w:pPr>
        <w:pStyle w:val="ListParagraph"/>
        <w:rPr>
          <w:noProof/>
        </w:rPr>
      </w:pPr>
    </w:p>
    <w:p>
      <w:pPr>
        <w:pStyle w:val="ListParagraph"/>
        <w:numPr>
          <w:ilvl w:val="1"/>
          <w:numId w:val="4"/>
        </w:numPr>
        <w:spacing w:after="120" w:line="276"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Funding under shared management</w:t>
      </w:r>
    </w:p>
    <w:p>
      <w:pPr>
        <w:keepNext/>
        <w:spacing w:after="120"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EMFF is the legal basis for the EU funding of data collection. It provides for data collection funding under shared management between the Commission and MS authorities</w:t>
      </w:r>
      <w:r>
        <w:rPr>
          <w:rStyle w:val="FootnoteReference"/>
          <w:rFonts w:ascii="Times New Roman" w:eastAsia="Calibri" w:hAnsi="Times New Roman" w:cs="Times New Roman"/>
          <w:noProof/>
          <w:sz w:val="24"/>
          <w:szCs w:val="24"/>
        </w:rPr>
        <w:footnoteReference w:id="19"/>
      </w:r>
      <w:r>
        <w:rPr>
          <w:rFonts w:ascii="Times New Roman" w:eastAsia="Calibri" w:hAnsi="Times New Roman" w:cs="Times New Roman"/>
          <w:noProof/>
          <w:sz w:val="24"/>
          <w:szCs w:val="24"/>
        </w:rPr>
        <w:t>. The EMFF funding facilitates the implementation and proper functioning of the DCF and, by extension, of the scientific advice</w:t>
      </w:r>
      <w:r>
        <w:rPr>
          <w:rStyle w:val="FootnoteReference"/>
          <w:rFonts w:ascii="Times New Roman" w:eastAsia="Calibri" w:hAnsi="Times New Roman" w:cs="Times New Roman"/>
          <w:noProof/>
          <w:sz w:val="24"/>
          <w:szCs w:val="24"/>
        </w:rPr>
        <w:footnoteReference w:id="20"/>
      </w:r>
      <w:r>
        <w:rPr>
          <w:rFonts w:ascii="Times New Roman" w:eastAsia="Calibri" w:hAnsi="Times New Roman" w:cs="Times New Roman"/>
          <w:noProof/>
          <w:sz w:val="24"/>
          <w:szCs w:val="24"/>
        </w:rPr>
        <w:t>.</w:t>
      </w:r>
    </w:p>
    <w:p>
      <w:pPr>
        <w:spacing w:after="120"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For 2014-2020, a total of EUR 532 million is earmarked for data collection by MS (CSWD Annex 11). This amount is allocated in national envelopes and is to be complemented by national funding (totalling 25% of EU funding).</w:t>
      </w:r>
    </w:p>
    <w:p>
      <w:pPr>
        <w:spacing w:after="120"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 Fisheries and Aquaculture Monitoring and Evaluation</w:t>
      </w:r>
      <w:r>
        <w:rPr>
          <w:rStyle w:val="FootnoteReference"/>
          <w:rFonts w:ascii="Times New Roman" w:eastAsia="Calibri" w:hAnsi="Times New Roman" w:cs="Times New Roman"/>
          <w:noProof/>
          <w:sz w:val="24"/>
          <w:szCs w:val="24"/>
        </w:rPr>
        <w:footnoteReference w:id="21"/>
      </w:r>
      <w:r>
        <w:rPr>
          <w:rFonts w:ascii="Times New Roman" w:eastAsia="Calibri" w:hAnsi="Times New Roman" w:cs="Times New Roman"/>
          <w:noProof/>
          <w:sz w:val="24"/>
          <w:szCs w:val="24"/>
        </w:rPr>
        <w:t xml:space="preserve"> report on DCF expenditure for MS during the EMFF period provides financial information on various elements of data collection</w:t>
      </w:r>
      <w:r>
        <w:rPr>
          <w:noProof/>
        </w:rPr>
        <w:t xml:space="preserve">. </w:t>
      </w:r>
      <w:r>
        <w:rPr>
          <w:rFonts w:ascii="Times New Roman" w:eastAsia="Calibri" w:hAnsi="Times New Roman" w:cs="Times New Roman"/>
          <w:noProof/>
          <w:sz w:val="24"/>
          <w:szCs w:val="24"/>
        </w:rPr>
        <w:t>Staff and research vessels account, on average, for almost 80% of total DCF costs while the collection of economic and social data accounts for about 7-8%. This means that around 90% of the costs are directly or indirectly related to collection of biological and environmental data.</w:t>
      </w:r>
    </w:p>
    <w:p>
      <w:pPr>
        <w:spacing w:after="120" w:line="276"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Compliance, as a condition for EMFF funding, </w:t>
      </w:r>
      <w:r>
        <w:rPr>
          <w:rFonts w:ascii="Times New Roman" w:hAnsi="Times New Roman" w:cs="Times New Roman"/>
          <w:noProof/>
          <w:sz w:val="24"/>
          <w:szCs w:val="24"/>
        </w:rPr>
        <w:t>is tested against five criteria set out in Regulation (EU) 2015/1930</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Non-compliance can lead to suspension, interruption or recovery of financial support</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MS have performed well against these criteria overall. No infringements of data-collection obligations were identified and no financial actions initiated during the reporting period.</w:t>
      </w:r>
    </w:p>
    <w:p>
      <w:pPr>
        <w:pStyle w:val="ListParagraph"/>
        <w:numPr>
          <w:ilvl w:val="1"/>
          <w:numId w:val="4"/>
        </w:numPr>
        <w:spacing w:after="120" w:line="276"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Funding of regional grants under direct management</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has provided support to strengthen regional cooperation through an action grant</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The awarded studies (totalling almost EUR 2 million) have delivered tools, formats and methodologies, including data-sharing agreements at regional level, for </w:t>
      </w:r>
      <w:r>
        <w:rPr>
          <w:rFonts w:ascii="Times New Roman" w:hAnsi="Times New Roman" w:cs="Times New Roman"/>
          <w:iCs/>
          <w:noProof/>
          <w:sz w:val="24"/>
          <w:szCs w:val="24"/>
        </w:rPr>
        <w:t>regional sampling</w:t>
      </w:r>
      <w:r>
        <w:rPr>
          <w:rFonts w:ascii="Times New Roman" w:hAnsi="Times New Roman" w:cs="Times New Roman"/>
          <w:noProof/>
          <w:sz w:val="24"/>
          <w:szCs w:val="24"/>
        </w:rPr>
        <w:t xml:space="preserve"> for data collection on shared stocks (CSWD Annex 12). Four studies were funded: FishPi2 (fisheries biological data in the North Sea, eastern Arctic and north Atlantic); STREAM (fisheries biological data in the Mediterranean and Black Sea); RECOLAPE (highly migratory species); and SECFISH (socio-economic data for fisheries, aquaculture and processing)</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studies were concluded in mid-2019 and have provided a suite of possible tools and proposals for MS’ activities, notably in areas of new challenges, with a regional dimension (e.g. data on protected and sensitive species, small-scale fisheries and marine recreational fisheries). The results can be used for development of regional work plans; alternatively, they could be used in a coordinated manner in national work plans.</w:t>
      </w:r>
    </w:p>
    <w:p>
      <w:pPr>
        <w:spacing w:after="120" w:line="276" w:lineRule="auto"/>
        <w:jc w:val="both"/>
        <w:rPr>
          <w:rFonts w:ascii="Times New Roman" w:hAnsi="Times New Roman" w:cs="Times New Roman"/>
          <w:noProof/>
          <w:sz w:val="24"/>
          <w:szCs w:val="24"/>
        </w:rPr>
      </w:pPr>
    </w:p>
    <w:p>
      <w:pPr>
        <w:spacing w:after="120" w:line="276" w:lineRule="auto"/>
        <w:jc w:val="both"/>
        <w:rPr>
          <w:rFonts w:ascii="Times New Roman" w:eastAsia="Calibri" w:hAnsi="Times New Roman" w:cs="Times New Roman"/>
          <w:b/>
          <w:iCs/>
          <w:noProof/>
          <w:sz w:val="24"/>
          <w:szCs w:val="24"/>
        </w:rPr>
      </w:pPr>
      <w:r>
        <w:rPr>
          <w:rFonts w:ascii="Times New Roman" w:hAnsi="Times New Roman" w:cs="Times New Roman"/>
          <w:b/>
          <w:iCs/>
          <w:noProof/>
          <w:sz w:val="24"/>
          <w:szCs w:val="24"/>
        </w:rPr>
        <w:t>CONCLUSIONS</w:t>
      </w:r>
    </w:p>
    <w:p>
      <w:pPr>
        <w:spacing w:after="120" w:line="276"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Reliable and complete data are the backbone for the </w:t>
      </w:r>
      <w:r>
        <w:rPr>
          <w:rFonts w:ascii="Times New Roman" w:eastAsia="Calibri" w:hAnsi="Times New Roman" w:cs="Times New Roman"/>
          <w:noProof/>
          <w:sz w:val="24"/>
          <w:szCs w:val="24"/>
        </w:rPr>
        <w:t>development of the best available scientific advice, which in turn is key to decision-making and management under the</w:t>
      </w:r>
      <w:r>
        <w:rPr>
          <w:rFonts w:ascii="Times New Roman" w:hAnsi="Times New Roman" w:cs="Times New Roman"/>
          <w:noProof/>
          <w:color w:val="000000"/>
          <w:sz w:val="24"/>
          <w:szCs w:val="24"/>
        </w:rPr>
        <w:t xml:space="preserve"> CFP</w:t>
      </w:r>
      <w:r>
        <w:rPr>
          <w:rFonts w:ascii="Times New Roman" w:eastAsia="Calibri" w:hAnsi="Times New Roman" w:cs="Times New Roman"/>
          <w:noProof/>
          <w:sz w:val="24"/>
          <w:szCs w:val="24"/>
        </w:rPr>
        <w:t>.</w:t>
      </w:r>
    </w:p>
    <w:p>
      <w:pPr>
        <w:spacing w:after="120"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Regulation (EU) 2017/1004 creates the DCF. It is a well-established regulatory regime, providing the appropriate structure, tools and flexibility for data collection by MS in the fisheries and aquaculture sectors, in support of science and scientific advice.</w:t>
      </w:r>
    </w:p>
    <w:p>
      <w:pPr>
        <w:spacing w:after="120"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a decentralised system where MS collect, hold and submit the data to end users, the DCF depends crucially on the complex coordination between the players concerned. These are in particular the </w:t>
      </w:r>
      <w:r>
        <w:rPr>
          <w:rFonts w:ascii="Times New Roman" w:eastAsia="Calibri" w:hAnsi="Times New Roman" w:cs="Times New Roman"/>
          <w:i/>
          <w:noProof/>
          <w:sz w:val="24"/>
          <w:szCs w:val="24"/>
        </w:rPr>
        <w:t>Commission</w:t>
      </w:r>
      <w:r>
        <w:rPr>
          <w:rFonts w:ascii="Times New Roman" w:eastAsia="Calibri" w:hAnsi="Times New Roman" w:cs="Times New Roman"/>
          <w:noProof/>
          <w:sz w:val="24"/>
          <w:szCs w:val="24"/>
        </w:rPr>
        <w:t xml:space="preserve">, which oversees and supports the implementation; the </w:t>
      </w:r>
      <w:r>
        <w:rPr>
          <w:rFonts w:ascii="Times New Roman" w:eastAsia="Calibri" w:hAnsi="Times New Roman" w:cs="Times New Roman"/>
          <w:i/>
          <w:noProof/>
          <w:sz w:val="24"/>
          <w:szCs w:val="24"/>
        </w:rPr>
        <w:t>Member State bodies</w:t>
      </w:r>
      <w:r>
        <w:rPr>
          <w:rFonts w:ascii="Times New Roman" w:eastAsia="Calibri" w:hAnsi="Times New Roman" w:cs="Times New Roman"/>
          <w:noProof/>
          <w:sz w:val="24"/>
          <w:szCs w:val="24"/>
        </w:rPr>
        <w:t xml:space="preserve">, which collect the data; the </w:t>
      </w:r>
      <w:r>
        <w:rPr>
          <w:rFonts w:ascii="Times New Roman" w:eastAsia="Calibri" w:hAnsi="Times New Roman" w:cs="Times New Roman"/>
          <w:i/>
          <w:noProof/>
          <w:sz w:val="24"/>
          <w:szCs w:val="24"/>
        </w:rPr>
        <w:t xml:space="preserve">regional coordination groups, </w:t>
      </w:r>
      <w:r>
        <w:rPr>
          <w:rFonts w:ascii="Times New Roman" w:eastAsia="Calibri" w:hAnsi="Times New Roman" w:cs="Times New Roman"/>
          <w:noProof/>
          <w:sz w:val="24"/>
          <w:szCs w:val="24"/>
        </w:rPr>
        <w:t xml:space="preserve">which standardise methods and processes at the regional level; and the </w:t>
      </w:r>
      <w:r>
        <w:rPr>
          <w:rFonts w:ascii="Times New Roman" w:eastAsia="Calibri" w:hAnsi="Times New Roman" w:cs="Times New Roman"/>
          <w:i/>
          <w:noProof/>
          <w:sz w:val="24"/>
          <w:szCs w:val="24"/>
        </w:rPr>
        <w:t>end users</w:t>
      </w:r>
      <w:r>
        <w:rPr>
          <w:rFonts w:ascii="Times New Roman" w:eastAsia="Calibri" w:hAnsi="Times New Roman" w:cs="Times New Roman"/>
          <w:noProof/>
          <w:sz w:val="24"/>
          <w:szCs w:val="24"/>
        </w:rPr>
        <w:t xml:space="preserve"> of the data. The latter are fundamental in defining data needs and providing feedback on the quality of the data submitted.</w:t>
      </w:r>
    </w:p>
    <w:p>
      <w:pPr>
        <w:spacing w:after="120"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necessary structures and operating arrangements for this process are by now well understood, used and accepted by all players involved, including internationally. The appointment of national correspondents has been important for systematising collaboration on implementation between the Commission and the Member States. EU funding for data collection under the EMFF shows a relatively high uptake, which could be interpreted as a commitment by Member States to invest in and deliver on data collection. The active engagement of the Commission (supported by STECF) with the Member States allows for continued monitoring and improvements.</w:t>
      </w:r>
    </w:p>
    <w:p>
      <w:pPr>
        <w:spacing w:after="120"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Under the new CFP, the DCF puts stronger emphasis on regionalisation. The RCGs are developing their role and have become more solidly anchored during the reporting period, resulting in consolidation of their working methods. With the support of specific study grants, </w:t>
      </w:r>
      <w:r>
        <w:rPr>
          <w:rFonts w:ascii="Times New Roman" w:hAnsi="Times New Roman" w:cs="Times New Roman"/>
          <w:noProof/>
          <w:sz w:val="24"/>
          <w:szCs w:val="24"/>
        </w:rPr>
        <w:t>the first tangible results were obtained (in the form of tools and proposals for regional sampling for different regions). In expanding and intensifying their operations, RCGs are now facing operational limitations and may require further support for their functioning in the coming period. Future developments should result in regional work plans, to be agreed at RCG level and implemented by MS, and in the identification of a host for the regional database for the</w:t>
      </w:r>
      <w:r>
        <w:rPr>
          <w:rFonts w:ascii="Times New Roman" w:hAnsi="Times New Roman" w:cs="Times New Roman"/>
          <w:noProof/>
          <w:sz w:val="24"/>
          <w:szCs w:val="24"/>
          <w:lang w:val="en-US"/>
        </w:rPr>
        <w:t xml:space="preserve"> Mediterranean and Black Sea and its subsequent implementation.</w:t>
      </w:r>
    </w:p>
    <w:p>
      <w:pPr>
        <w:spacing w:after="120" w:line="276"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The overall focus for the next years of the DCF should be on solidifying its implementation in continued </w:t>
      </w:r>
      <w:r>
        <w:rPr>
          <w:rFonts w:ascii="Times New Roman" w:hAnsi="Times New Roman" w:cs="Times New Roman"/>
          <w:noProof/>
          <w:sz w:val="24"/>
          <w:szCs w:val="24"/>
          <w:lang w:val="en-US"/>
        </w:rPr>
        <w:t xml:space="preserve">cooperation </w:t>
      </w:r>
      <w:r>
        <w:rPr>
          <w:rFonts w:ascii="Times New Roman" w:hAnsi="Times New Roman" w:cs="Times New Roman"/>
          <w:noProof/>
          <w:sz w:val="24"/>
          <w:szCs w:val="24"/>
        </w:rPr>
        <w:t>with the MS. This includes addressing upcoming challenges (such as on protected, endangered and threatened species or broader ecosystem knowledge); responding to and integrating evolving data needs (as identified by end users); streamlining and simplifying processes; and further improving and harmonising methods and their application at sea-basin level. For the EU MAP from 2021, both MS and the RCGs have clear challenges ahead: to ensure the results of the pilot and grant studies are integrated into the MS’ national work plans, and to ensure RCGs prepare regional work plans, notably for the new challenges.</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Predictability for the many players in data collection is a vital prerequisite to ensure the long- term functioning of data collection and, by extension, of scientific advice under the CFP. In addition to providing a stable outlook for the DCF and related legislation, the </w:t>
      </w:r>
      <w:r>
        <w:rPr>
          <w:rFonts w:ascii="Times New Roman" w:hAnsi="Times New Roman" w:cs="Times New Roman"/>
          <w:noProof/>
          <w:sz w:val="24"/>
          <w:szCs w:val="24"/>
          <w:lang w:val="en-US"/>
        </w:rPr>
        <w:t>allocation of sufficient funding under the new EMFF, from both Union and national sources, is crucial.</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1E6F65" w16cid:durableId="22052E17"/>
  <w16cid:commentId w16cid:paraId="5FEBC6DE" w16cid:durableId="22052E18"/>
  <w16cid:commentId w16cid:paraId="73392B6E" w16cid:durableId="22052F11"/>
  <w16cid:commentId w16cid:paraId="734413AB" w16cid:durableId="22053461"/>
  <w16cid:commentId w16cid:paraId="15B378F1" w16cid:durableId="22052E1A"/>
  <w16cid:commentId w16cid:paraId="213365BB" w16cid:durableId="2205362F"/>
  <w16cid:commentId w16cid:paraId="4BD288E8" w16cid:durableId="220537C8"/>
  <w16cid:commentId w16cid:paraId="66DAFB2E" w16cid:durableId="22052E1B"/>
  <w16cid:commentId w16cid:paraId="79E2F7D0" w16cid:durableId="22053A25"/>
  <w16cid:commentId w16cid:paraId="1349DA2E" w16cid:durableId="22052E1C"/>
  <w16cid:commentId w16cid:paraId="1343D4AE" w16cid:durableId="22052E1D"/>
  <w16cid:commentId w16cid:paraId="2C42D301" w16cid:durableId="22052E1E"/>
  <w16cid:commentId w16cid:paraId="1AA5A542" w16cid:durableId="22052E1F"/>
  <w16cid:commentId w16cid:paraId="5FC18AEC" w16cid:durableId="22052E20"/>
  <w16cid:commentId w16cid:paraId="1EFB778C" w16cid:durableId="22052E21"/>
  <w16cid:commentId w16cid:paraId="168E5CE3" w16cid:durableId="220674C9"/>
  <w16cid:commentId w16cid:paraId="3025FA58" w16cid:durableId="22052E22"/>
  <w16cid:commentId w16cid:paraId="3C01DC8F" w16cid:durableId="22052E23"/>
  <w16cid:commentId w16cid:paraId="2E772494" w16cid:durableId="22052E24"/>
  <w16cid:commentId w16cid:paraId="2BC3184F" w16cid:durableId="22052E25"/>
  <w16cid:commentId w16cid:paraId="768860AB" w16cid:durableId="22052E26"/>
  <w16cid:commentId w16cid:paraId="6276DC1C" w16cid:durableId="220679A5"/>
  <w16cid:commentId w16cid:paraId="68F17562" w16cid:durableId="22052E27"/>
  <w16cid:commentId w16cid:paraId="6D6EE015" w16cid:durableId="22067A29"/>
  <w16cid:commentId w16cid:paraId="7FF710DF" w16cid:durableId="22052E28"/>
  <w16cid:commentId w16cid:paraId="444F4182" w16cid:durableId="22052E29"/>
  <w16cid:commentId w16cid:paraId="2F90F3DD" w16cid:durableId="22052E2A"/>
  <w16cid:commentId w16cid:paraId="66E844BE" w16cid:durableId="22052E2B"/>
  <w16cid:commentId w16cid:paraId="77A21698" w16cid:durableId="22052E2C"/>
  <w16cid:commentId w16cid:paraId="2049C2CD" w16cid:durableId="22052E2D"/>
  <w16cid:commentId w16cid:paraId="48C2F66F" w16cid:durableId="22052E2E"/>
  <w16cid:commentId w16cid:paraId="7A74D07F" w16cid:durableId="22052E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cs="Times New Roman"/>
        <w:caps/>
        <w:noProof/>
      </w:rPr>
    </w:pPr>
    <w:r>
      <w:rPr>
        <w:rFonts w:ascii="Times New Roman" w:hAnsi="Times New Roman" w:cs="Times New Roman"/>
        <w:caps/>
      </w:rPr>
      <w:fldChar w:fldCharType="begin"/>
    </w:r>
    <w:r>
      <w:rPr>
        <w:rFonts w:ascii="Times New Roman" w:hAnsi="Times New Roman" w:cs="Times New Roman"/>
        <w:caps/>
      </w:rPr>
      <w:instrText xml:space="preserve"> PAGE   \* MERGEFORMAT </w:instrText>
    </w:r>
    <w:r>
      <w:rPr>
        <w:rFonts w:ascii="Times New Roman" w:hAnsi="Times New Roman" w:cs="Times New Roman"/>
        <w:caps/>
      </w:rPr>
      <w:fldChar w:fldCharType="separate"/>
    </w:r>
    <w:r>
      <w:rPr>
        <w:rFonts w:ascii="Times New Roman" w:hAnsi="Times New Roman" w:cs="Times New Roman"/>
        <w:caps/>
        <w:noProof/>
      </w:rPr>
      <w:t>1</w:t>
    </w:r>
    <w:r>
      <w:rPr>
        <w:rFonts w:ascii="Times New Roman" w:hAnsi="Times New Roman" w:cs="Times New Roman"/>
        <w:caps/>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NormalWeb"/>
        <w:spacing w:before="0" w:beforeAutospacing="0" w:after="0" w:afterAutospacing="0"/>
        <w:jc w:val="both"/>
        <w:rPr>
          <w:rFonts w:eastAsiaTheme="minorHAnsi"/>
          <w:sz w:val="20"/>
          <w:szCs w:val="20"/>
          <w:lang w:val="en-GB" w:eastAsia="en-US"/>
        </w:rPr>
      </w:pPr>
      <w:r>
        <w:rPr>
          <w:rStyle w:val="FootnoteReference"/>
          <w:sz w:val="20"/>
          <w:szCs w:val="20"/>
        </w:rPr>
        <w:footnoteRef/>
      </w:r>
      <w:r>
        <w:rPr>
          <w:sz w:val="20"/>
          <w:szCs w:val="20"/>
        </w:rPr>
        <w:t xml:space="preserve"> Regulation (</w:t>
      </w:r>
      <w:r>
        <w:rPr>
          <w:rFonts w:eastAsiaTheme="minorHAnsi"/>
          <w:sz w:val="20"/>
          <w:szCs w:val="20"/>
          <w:lang w:val="en-GB" w:eastAsia="en-US"/>
        </w:rPr>
        <w:t>EU)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Other legislation may have independent data collection obligations, such as the Deep Sea Regulation, the Control Regulation; also internationally agreed obligations, such as the ICCAT Regulation, a multiannual recovery plan for Bluefin tuna in the eastern Atlantic and the Mediterranean, a multiannual recovery plan for Mediterranean swordfish, the NAFO Regulation, the CCAMLR Regulation, the SPRFMO Regulation and the tuna-regional fisheries management organisations Regulation. </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2017/1004 of the European Parliament and of the Council of 17 May 2017 on the establishment of a Union framework for the collection, management and use of data in the fisheries sector and  support for scientific advice regarding the common fisheries policy and repealing Council Regulation (EC) No 199/2008, OJ L 157, 20.6.2017, p. 1. </w:t>
      </w:r>
    </w:p>
  </w:footnote>
  <w:footnote w:id="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Council Regulation (EC) 199/2008 of 25 February 2008 concerning the establishment of a Community framework for the collection, management and use of data in the fisheries sector and support for scientific advice regarding the Common Fisheries Policy, OJ L 60, 5.3.2008, p. 1.</w:t>
      </w:r>
    </w:p>
  </w:footnote>
  <w:footnote w:id="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Council Regulation (EC) 199/2008 of 25 February 2008 concerning the establishment of a Community framework for the collection, management and use of data in the fisheries sector and support for scientific advice regarding the Common Fisheries Policy, OJ L 60, 5.3.2008, p. 1.</w:t>
      </w:r>
    </w:p>
  </w:footnote>
  <w:footnote w:id="6">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Commission Delegated Decision (EU) 2019/910 of 13 March 2019 establishing the multiannual Union programme for the collection and management of biological, environmental, technical and socioeconomic data in the fisheries and aquaculture sectors, OJ L 145, 4.6.2019, p. 27.</w:t>
      </w:r>
    </w:p>
  </w:footnote>
  <w:footnote w:id="7">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Regulation (EU) 508/2014 of the European Parliament and of the Council of 15 May 2014 on the European Maritime and Fisheries Fund and repealing Council Regulations (EC) No 2328/2003, (EC) No 861/2006, (EC) No 1198/2006 and (EC) No 791/2007 and Regulation (EU) No 1255/2011 of the European Parliament and of the Council, OJ L 149, 20.5.2014, p. 1.</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institutional reasons, where the Commission represents the EU as a Contracting Party in regional fisheries management organisations the Commission requests MS submissions of the necessary data and reports and forwards the data to the organisations. The General Fisheries Commission for the Mediterranean (GFCM) is an exception because part of the data is sent by Member States themselves.</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 w:history="1">
        <w:r>
          <w:rPr>
            <w:rStyle w:val="Hyperlink"/>
            <w:rFonts w:ascii="Times New Roman" w:hAnsi="Times New Roman" w:cs="Times New Roman"/>
          </w:rPr>
          <w:t>https://datacollection.jrc.ec.europa.eu/index.html</w:t>
        </w:r>
      </w:hyperlink>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 w:history="1">
        <w:r>
          <w:rPr>
            <w:rStyle w:val="Hyperlink"/>
            <w:rFonts w:ascii="Times New Roman" w:hAnsi="Times New Roman" w:cs="Times New Roman"/>
          </w:rPr>
          <w:t>https://ec.europa.eu/transparency/regexpert/index.cfm?do=groupDetail.groupDetail&amp;groupID=2750</w:t>
        </w:r>
      </w:hyperlink>
      <w:r>
        <w:rPr>
          <w:rFonts w:ascii="Times New Roman" w:hAnsi="Times New Roman" w:cs="Times New Roman"/>
        </w:rPr>
        <w:t xml:space="preserve"> </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EU MAP was already partly aligned with the new DCF Regulation, notably regarding: 1) data collection based on end users’ needs and adapted per marine regional level; 2) data allowing for science and resource management aligned with the CFP objective of maximum sustainable yield and the landing obligation; 3) data on the impact of fisheries on the broader marine environment (ecosystems, protected species, habitats); and 4) more data on recreational fisheries, aquaculture, fisheries economics and fish processing.</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split is a consequence of new provisions in the DCF Regulation (Article 4(1)).</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Implementing Decision (EU) 2016/1701 of 19 August. </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21 of these work plans STECF submitted comments to be considered for future submissions.</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Implementing Decision (EU) 2018/1283 of 24 August 2018. </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3" w:history="1">
        <w:r>
          <w:rPr>
            <w:rStyle w:val="Hyperlink"/>
            <w:rFonts w:ascii="Times New Roman" w:hAnsi="Times New Roman" w:cs="Times New Roman"/>
          </w:rPr>
          <w:t>https://stecf.jrc.ec.europa.eu/reports/dcf-dcr</w:t>
        </w:r>
      </w:hyperlink>
      <w:r>
        <w:rPr>
          <w:rFonts w:ascii="Times New Roman" w:hAnsi="Times New Roman" w:cs="Times New Roman"/>
        </w:rPr>
        <w:t xml:space="preserve"> .</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While the large majority of end users provide feedback, there are exceptions – e.g. GFCM has not provided end-user feedback broken down by MS.</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Preliminary results are already being integrated into MS’ regular data collection activities, or MS are exploring alternatives where tested methods did not bring expected results.</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Before 2014 data collection was financed under a direct management system.</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interim evaluation study of the implementation of the direct management component of the EMFF concludes: ‘Overall the scientific advice and data collection funded through EMFF direct management is delivered through well-established processes to ensure that advice and data are effective in informing CFP objectives’ (p.53). The period related to this report was 2014-2016. During this time data collection and scientific advice were implemented under the direct management system. </w:t>
      </w:r>
      <w:hyperlink r:id="rId4" w:history="1">
        <w:r>
          <w:rPr>
            <w:rStyle w:val="Hyperlink"/>
            <w:rFonts w:ascii="Times New Roman" w:hAnsi="Times New Roman" w:cs="Times New Roman"/>
          </w:rPr>
          <w:t>https://op.europa.eu/en/publication-detail/-/publication/1f424d68-d670-11e8-9424-01aa75ed71a1/language-en</w:t>
        </w:r>
      </w:hyperlink>
      <w:r>
        <w:rPr>
          <w:rFonts w:ascii="Times New Roman" w:hAnsi="Times New Roman" w:cs="Times New Roman"/>
        </w:rPr>
        <w:t xml:space="preserve"> </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Fisheries and Aquaculture Monitoring and Evaluation support unit for the EMFF, categories of spending for data collection - final report 2020. Not publicly available. The relevant period for the data is 2017 and/or 2018, the most recent years for which data were available. Not all MS were surveyed.</w:t>
      </w:r>
    </w:p>
  </w:footnote>
  <w:footnote w:id="2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Commission Delegated Regulation (EU) 2015/1930 of 28 July 2015 supplementing Regulation (EU) No 5508/2014 of the European Parliament and of the Council on the European Maritime and Fisheries Fund as regards the criteria for establishing the level of financial correction and for applying flat rate financial corrections, and amending commission Regulation (EC) No 665/2008, OJ L 282, 28.10.2015, p. 2.</w:t>
      </w:r>
    </w:p>
  </w:footnote>
  <w:footnote w:id="23">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T</w:t>
      </w:r>
      <w:r>
        <w:rPr>
          <w:rFonts w:ascii="Times New Roman" w:hAnsi="Times New Roman" w:cs="Times New Roman"/>
          <w:lang w:val="en-US"/>
        </w:rPr>
        <w:t>he criteria are the following: collection of data, national coordination of data collection activities, regional coordination with the Member States, submission of annual reports, and provision of data to end users (data transmission failures).</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MARE 2016/22, </w:t>
      </w:r>
      <w:hyperlink r:id="rId5" w:history="1">
        <w:r>
          <w:rPr>
            <w:rStyle w:val="Hyperlink"/>
            <w:rFonts w:ascii="Times New Roman" w:hAnsi="Times New Roman" w:cs="Times New Roman"/>
            <w:lang w:val="en-US"/>
          </w:rPr>
          <w:t>https://ec.europa.eu/fisheries/call-proposals-mare201622_en</w:t>
        </w:r>
      </w:hyperlink>
      <w:r>
        <w:rPr>
          <w:rFonts w:ascii="Times New Roman" w:hAnsi="Times New Roman" w:cs="Times New Roman"/>
          <w:lang w:val="en-US"/>
        </w:rPr>
        <w:t xml:space="preserve"> </w:t>
      </w:r>
    </w:p>
  </w:footnote>
  <w:footnote w:id="25">
    <w:p>
      <w:pPr>
        <w:pStyle w:val="FootnoteText"/>
        <w:rPr>
          <w:lang w:val="en-IE"/>
        </w:rPr>
      </w:pPr>
      <w:r>
        <w:rPr>
          <w:rStyle w:val="FootnoteReference"/>
          <w:rFonts w:ascii="Times New Roman" w:hAnsi="Times New Roman" w:cs="Times New Roman"/>
        </w:rPr>
        <w:footnoteRef/>
      </w:r>
      <w:r>
        <w:rPr>
          <w:rFonts w:ascii="Times New Roman" w:hAnsi="Times New Roman" w:cs="Times New Roman"/>
        </w:rPr>
        <w:t xml:space="preserve"> </w:t>
      </w:r>
      <w:hyperlink r:id="rId6" w:history="1">
        <w:r>
          <w:rPr>
            <w:rStyle w:val="Hyperlink"/>
            <w:rFonts w:ascii="Times New Roman" w:hAnsi="Times New Roman" w:cs="Times New Roman"/>
          </w:rPr>
          <w:t xml:space="preserve">https://datacollection.jrc.ec.europa.eu/regional-coordination </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7A2"/>
    <w:multiLevelType w:val="multilevel"/>
    <w:tmpl w:val="29F4B8EC"/>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3E06D5"/>
    <w:multiLevelType w:val="multilevel"/>
    <w:tmpl w:val="69FA1DBA"/>
    <w:lvl w:ilvl="0">
      <w:start w:val="1"/>
      <w:numFmt w:val="decimal"/>
      <w:lvlText w:val="%1."/>
      <w:lvlJc w:val="left"/>
      <w:pPr>
        <w:ind w:left="360" w:hanging="360"/>
      </w:p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5C1D84"/>
    <w:multiLevelType w:val="multilevel"/>
    <w:tmpl w:val="F908699E"/>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5145930"/>
    <w:multiLevelType w:val="multilevel"/>
    <w:tmpl w:val="F908699E"/>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8AA631E"/>
    <w:multiLevelType w:val="hybridMultilevel"/>
    <w:tmpl w:val="A7CEFE8E"/>
    <w:lvl w:ilvl="0" w:tplc="74EE60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F41322"/>
    <w:multiLevelType w:val="multilevel"/>
    <w:tmpl w:val="20B8B120"/>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7983B22"/>
    <w:multiLevelType w:val="multilevel"/>
    <w:tmpl w:val="85E6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A4564CD"/>
    <w:multiLevelType w:val="multilevel"/>
    <w:tmpl w:val="2B9672C6"/>
    <w:lvl w:ilvl="0">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F4C39EF"/>
    <w:multiLevelType w:val="hybridMultilevel"/>
    <w:tmpl w:val="0A68BC4E"/>
    <w:lvl w:ilvl="0" w:tplc="008669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6F5636"/>
    <w:multiLevelType w:val="multilevel"/>
    <w:tmpl w:val="F908699E"/>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4DC0D26"/>
    <w:multiLevelType w:val="hybridMultilevel"/>
    <w:tmpl w:val="EF86837A"/>
    <w:lvl w:ilvl="0" w:tplc="E78EC0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58F6E2E"/>
    <w:multiLevelType w:val="hybridMultilevel"/>
    <w:tmpl w:val="76E47CFE"/>
    <w:lvl w:ilvl="0" w:tplc="74EE607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BE04F0D"/>
    <w:multiLevelType w:val="hybridMultilevel"/>
    <w:tmpl w:val="AE882EEE"/>
    <w:lvl w:ilvl="0" w:tplc="74EE607A">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3">
    <w:nsid w:val="453133ED"/>
    <w:multiLevelType w:val="hybridMultilevel"/>
    <w:tmpl w:val="B5D2ABF8"/>
    <w:lvl w:ilvl="0" w:tplc="008669B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5495424"/>
    <w:multiLevelType w:val="multilevel"/>
    <w:tmpl w:val="F908699E"/>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7901918"/>
    <w:multiLevelType w:val="hybridMultilevel"/>
    <w:tmpl w:val="AB7663D2"/>
    <w:lvl w:ilvl="0" w:tplc="74EE60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B02A38"/>
    <w:multiLevelType w:val="multilevel"/>
    <w:tmpl w:val="2B9672C6"/>
    <w:lvl w:ilvl="0">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B180FC3"/>
    <w:multiLevelType w:val="multilevel"/>
    <w:tmpl w:val="29F4B8EC"/>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B4F4D38"/>
    <w:multiLevelType w:val="multilevel"/>
    <w:tmpl w:val="BA38761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4C3F5E3B"/>
    <w:multiLevelType w:val="multilevel"/>
    <w:tmpl w:val="7CF8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05F0956"/>
    <w:multiLevelType w:val="multilevel"/>
    <w:tmpl w:val="831EB8BA"/>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0A8783D"/>
    <w:multiLevelType w:val="multilevel"/>
    <w:tmpl w:val="1ADA8F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B4A7DEE"/>
    <w:multiLevelType w:val="hybridMultilevel"/>
    <w:tmpl w:val="F43E8A24"/>
    <w:lvl w:ilvl="0" w:tplc="44340D3E">
      <w:numFmt w:val="bullet"/>
      <w:lvlText w:val="-"/>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1996AF5"/>
    <w:multiLevelType w:val="hybridMultilevel"/>
    <w:tmpl w:val="8B466F42"/>
    <w:lvl w:ilvl="0" w:tplc="3C1EDE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107CA3"/>
    <w:multiLevelType w:val="multilevel"/>
    <w:tmpl w:val="F908699E"/>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D552048"/>
    <w:multiLevelType w:val="hybridMultilevel"/>
    <w:tmpl w:val="6B8EA1BE"/>
    <w:lvl w:ilvl="0" w:tplc="686C5834">
      <w:start w:val="1"/>
      <w:numFmt w:val="lowerLetter"/>
      <w:lvlText w:val="%1)"/>
      <w:lvlJc w:val="left"/>
      <w:pPr>
        <w:ind w:left="360" w:hanging="360"/>
      </w:pPr>
      <w:rPr>
        <w:rFonts w:ascii="Times New Roman" w:eastAsia="Times New Roman" w:hAnsi="Times New Roman" w:cs="Times New Roman"/>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nsid w:val="78E00E94"/>
    <w:multiLevelType w:val="hybridMultilevel"/>
    <w:tmpl w:val="81DE8A06"/>
    <w:lvl w:ilvl="0" w:tplc="008669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7"/>
  </w:num>
  <w:num w:numId="2">
    <w:abstractNumId w:val="11"/>
  </w:num>
  <w:num w:numId="3">
    <w:abstractNumId w:val="22"/>
  </w:num>
  <w:num w:numId="4">
    <w:abstractNumId w:val="5"/>
  </w:num>
  <w:num w:numId="5">
    <w:abstractNumId w:val="1"/>
  </w:num>
  <w:num w:numId="6">
    <w:abstractNumId w:val="20"/>
  </w:num>
  <w:num w:numId="7">
    <w:abstractNumId w:val="12"/>
  </w:num>
  <w:num w:numId="8">
    <w:abstractNumId w:val="4"/>
  </w:num>
  <w:num w:numId="9">
    <w:abstractNumId w:val="15"/>
  </w:num>
  <w:num w:numId="10">
    <w:abstractNumId w:val="21"/>
  </w:num>
  <w:num w:numId="11">
    <w:abstractNumId w:val="6"/>
  </w:num>
  <w:num w:numId="12">
    <w:abstractNumId w:val="19"/>
  </w:num>
  <w:num w:numId="13">
    <w:abstractNumId w:val="25"/>
  </w:num>
  <w:num w:numId="14">
    <w:abstractNumId w:val="18"/>
  </w:num>
  <w:num w:numId="15">
    <w:abstractNumId w:val="26"/>
  </w:num>
  <w:num w:numId="16">
    <w:abstractNumId w:val="23"/>
  </w:num>
  <w:num w:numId="17">
    <w:abstractNumId w:val="8"/>
  </w:num>
  <w:num w:numId="18">
    <w:abstractNumId w:val="13"/>
  </w:num>
  <w:num w:numId="19">
    <w:abstractNumId w:val="10"/>
  </w:num>
  <w:num w:numId="20">
    <w:abstractNumId w:val="14"/>
  </w:num>
  <w:num w:numId="21">
    <w:abstractNumId w:val="24"/>
  </w:num>
  <w:num w:numId="22">
    <w:abstractNumId w:val="9"/>
  </w:num>
  <w:num w:numId="23">
    <w:abstractNumId w:val="2"/>
  </w:num>
  <w:num w:numId="24">
    <w:abstractNumId w:val="3"/>
  </w:num>
  <w:num w:numId="25">
    <w:abstractNumId w:val="16"/>
  </w:num>
  <w:num w:numId="26">
    <w:abstractNumId w:val="17"/>
  </w:num>
  <w:num w:numId="27">
    <w:abstractNumId w:val="0"/>
  </w:num>
  <w:num w:numId="2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fr-BE"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it-IT" w:vendorID="64" w:dllVersion="6" w:nlCheck="1" w:checkStyle="0"/>
  <w:activeWritingStyle w:appName="MSWord" w:lang="en-I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F7A4E63-3444-4D3C-B68A-9BA2F3C71CF7"/>
    <w:docVar w:name="LW_COVERPAGE_TYPE" w:val="1"/>
    <w:docVar w:name="LW_CROSSREFERENCE" w:val="{SWD(2020) 229 final}"/>
    <w:docVar w:name="LW_DocType" w:val="NORMAL"/>
    <w:docVar w:name="LW_EMISSION" w:val="22.10.2020"/>
    <w:docVar w:name="LW_EMISSION_ISODATE" w:val="2020-10-22"/>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6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port on the implementation and functioning of Regulation (EU) 2017/1004 of the European Parliament and of the Council of 17 May 2017 on the establishment of a Union framework for the collection, management and use of data in the fisheries sector and support for scientific advice regarding the common fisheries policy and repealing Council Regulation (EC) No 199/2008 (recas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5" w:unhideWhenUsed="0" w:qFormat="1"/>
    <w:lsdException w:name="heading 2" w:uiPriority="5" w:qFormat="1"/>
    <w:lsdException w:name="heading 3" w:uiPriority="5"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5"/>
    <w:unhideWhenUsed/>
    <w:pPr>
      <w:keepNext/>
      <w:keepLines/>
      <w:numPr>
        <w:numId w:val="14"/>
      </w:numPr>
      <w:tabs>
        <w:tab w:val="left" w:pos="964"/>
        <w:tab w:val="left" w:pos="1134"/>
      </w:tabs>
      <w:spacing w:before="480" w:after="240" w:line="336" w:lineRule="exact"/>
      <w:outlineLvl w:val="0"/>
    </w:pPr>
    <w:rPr>
      <w:rFonts w:ascii="Arial" w:eastAsia="Times New Roman" w:hAnsi="Arial" w:cs="Times New Roman"/>
      <w:b/>
      <w:sz w:val="28"/>
      <w:szCs w:val="20"/>
      <w:lang w:eastAsia="de-DE"/>
    </w:rPr>
  </w:style>
  <w:style w:type="paragraph" w:styleId="Heading2">
    <w:name w:val="heading 2"/>
    <w:next w:val="Heading1"/>
    <w:link w:val="Heading2Char"/>
    <w:uiPriority w:val="5"/>
    <w:unhideWhenUsed/>
    <w:pPr>
      <w:keepNext/>
      <w:keepLines/>
      <w:numPr>
        <w:ilvl w:val="1"/>
        <w:numId w:val="14"/>
      </w:numPr>
      <w:tabs>
        <w:tab w:val="left" w:pos="964"/>
        <w:tab w:val="left" w:pos="1134"/>
      </w:tabs>
      <w:spacing w:after="240" w:line="288" w:lineRule="exact"/>
      <w:outlineLvl w:val="1"/>
    </w:pPr>
    <w:rPr>
      <w:rFonts w:ascii="Arial" w:eastAsia="Times New Roman" w:hAnsi="Arial" w:cs="Times New Roman"/>
      <w:b/>
      <w:sz w:val="24"/>
      <w:szCs w:val="20"/>
      <w:lang w:val="de-DE" w:eastAsia="de-DE"/>
    </w:rPr>
  </w:style>
  <w:style w:type="paragraph" w:styleId="Heading3">
    <w:name w:val="heading 3"/>
    <w:next w:val="Heading2"/>
    <w:link w:val="Heading3Char"/>
    <w:uiPriority w:val="5"/>
    <w:unhideWhenUsed/>
    <w:pPr>
      <w:keepNext/>
      <w:keepLines/>
      <w:numPr>
        <w:ilvl w:val="2"/>
        <w:numId w:val="14"/>
      </w:numPr>
      <w:tabs>
        <w:tab w:val="left" w:pos="964"/>
        <w:tab w:val="left" w:pos="1134"/>
      </w:tabs>
      <w:spacing w:after="240" w:line="264" w:lineRule="exact"/>
      <w:outlineLvl w:val="2"/>
    </w:pPr>
    <w:rPr>
      <w:rFonts w:ascii="Arial" w:eastAsia="Times New Roman" w:hAnsi="Arial" w:cs="Times New Roman"/>
      <w:b/>
      <w:szCs w:val="20"/>
      <w:lang w:val="de-DE" w:eastAsia="de-DE"/>
    </w:rPr>
  </w:style>
  <w:style w:type="paragraph" w:styleId="Heading4">
    <w:name w:val="heading 4"/>
    <w:link w:val="Heading4Char"/>
    <w:uiPriority w:val="99"/>
    <w:unhideWhenUsed/>
    <w:pPr>
      <w:keepNext/>
      <w:keepLines/>
      <w:numPr>
        <w:ilvl w:val="3"/>
        <w:numId w:val="14"/>
      </w:numPr>
      <w:tabs>
        <w:tab w:val="left" w:pos="964"/>
        <w:tab w:val="left" w:pos="1134"/>
      </w:tabs>
      <w:spacing w:after="240" w:line="264" w:lineRule="exact"/>
      <w:outlineLvl w:val="3"/>
    </w:pPr>
    <w:rPr>
      <w:rFonts w:ascii="Arial" w:eastAsia="Times New Roman" w:hAnsi="Arial" w:cs="Times New Roman"/>
      <w:szCs w:val="20"/>
      <w:lang w:val="de-DE" w:eastAsia="de-DE"/>
    </w:rPr>
  </w:style>
  <w:style w:type="paragraph" w:styleId="Heading5">
    <w:name w:val="heading 5"/>
    <w:link w:val="Heading5Char"/>
    <w:uiPriority w:val="99"/>
    <w:unhideWhenUsed/>
    <w:pPr>
      <w:keepNext/>
      <w:keepLines/>
      <w:numPr>
        <w:ilvl w:val="4"/>
        <w:numId w:val="14"/>
      </w:numPr>
      <w:tabs>
        <w:tab w:val="left" w:pos="964"/>
        <w:tab w:val="left" w:pos="1134"/>
      </w:tabs>
      <w:spacing w:after="240" w:line="264" w:lineRule="exact"/>
      <w:outlineLvl w:val="4"/>
    </w:pPr>
    <w:rPr>
      <w:rFonts w:ascii="Arial" w:eastAsia="Times New Roman" w:hAnsi="Arial" w:cs="Times New Roman"/>
      <w:i/>
      <w:szCs w:val="20"/>
      <w:lang w:val="de-DE" w:eastAsia="de-DE"/>
    </w:rPr>
  </w:style>
  <w:style w:type="paragraph" w:styleId="Heading6">
    <w:name w:val="heading 6"/>
    <w:basedOn w:val="Normal"/>
    <w:next w:val="Normal"/>
    <w:link w:val="Heading6Char"/>
    <w:uiPriority w:val="99"/>
    <w:unhideWhenUsed/>
    <w:pPr>
      <w:keepNext/>
      <w:keepLines/>
      <w:numPr>
        <w:ilvl w:val="5"/>
        <w:numId w:val="14"/>
      </w:numPr>
      <w:spacing w:before="200" w:after="0" w:line="288" w:lineRule="atLeast"/>
      <w:outlineLvl w:val="5"/>
    </w:pPr>
    <w:rPr>
      <w:rFonts w:asciiTheme="majorHAnsi" w:eastAsiaTheme="majorEastAsia" w:hAnsiTheme="majorHAnsi" w:cstheme="majorBidi"/>
      <w:i/>
      <w:iCs/>
      <w:color w:val="1F4D78" w:themeColor="accent1" w:themeShade="7F"/>
      <w:sz w:val="24"/>
      <w:szCs w:val="20"/>
      <w:lang w:eastAsia="de-DE"/>
    </w:rPr>
  </w:style>
  <w:style w:type="paragraph" w:styleId="Heading7">
    <w:name w:val="heading 7"/>
    <w:basedOn w:val="Normal"/>
    <w:next w:val="Normal"/>
    <w:link w:val="Heading7Char"/>
    <w:uiPriority w:val="99"/>
    <w:unhideWhenUsed/>
    <w:pPr>
      <w:keepNext/>
      <w:keepLines/>
      <w:numPr>
        <w:ilvl w:val="6"/>
        <w:numId w:val="14"/>
      </w:numPr>
      <w:spacing w:before="200" w:after="0" w:line="288" w:lineRule="atLeast"/>
      <w:outlineLvl w:val="6"/>
    </w:pPr>
    <w:rPr>
      <w:rFonts w:asciiTheme="majorHAnsi" w:eastAsiaTheme="majorEastAsia" w:hAnsiTheme="majorHAnsi" w:cstheme="majorBidi"/>
      <w:i/>
      <w:iCs/>
      <w:color w:val="404040" w:themeColor="text1" w:themeTint="BF"/>
      <w:sz w:val="24"/>
      <w:szCs w:val="20"/>
      <w:lang w:eastAsia="de-DE"/>
    </w:rPr>
  </w:style>
  <w:style w:type="paragraph" w:styleId="Heading8">
    <w:name w:val="heading 8"/>
    <w:basedOn w:val="Normal"/>
    <w:next w:val="Normal"/>
    <w:link w:val="Heading8Char"/>
    <w:uiPriority w:val="99"/>
    <w:unhideWhenUsed/>
    <w:pPr>
      <w:keepNext/>
      <w:keepLines/>
      <w:numPr>
        <w:ilvl w:val="7"/>
        <w:numId w:val="14"/>
      </w:numPr>
      <w:spacing w:before="200" w:after="0" w:line="288" w:lineRule="atLeast"/>
      <w:outlineLvl w:val="7"/>
    </w:pPr>
    <w:rPr>
      <w:rFonts w:asciiTheme="majorHAnsi" w:eastAsiaTheme="majorEastAsia" w:hAnsiTheme="majorHAnsi" w:cstheme="majorBidi"/>
      <w:color w:val="404040" w:themeColor="text1" w:themeTint="BF"/>
      <w:sz w:val="20"/>
      <w:szCs w:val="20"/>
      <w:lang w:eastAsia="de-DE"/>
    </w:rPr>
  </w:style>
  <w:style w:type="paragraph" w:styleId="Heading9">
    <w:name w:val="heading 9"/>
    <w:basedOn w:val="Normal"/>
    <w:next w:val="Normal"/>
    <w:link w:val="Heading9Char"/>
    <w:uiPriority w:val="99"/>
    <w:unhideWhenUsed/>
    <w:pPr>
      <w:keepNext/>
      <w:keepLines/>
      <w:numPr>
        <w:ilvl w:val="8"/>
        <w:numId w:val="14"/>
      </w:numPr>
      <w:spacing w:before="200" w:after="0" w:line="288" w:lineRule="atLeast"/>
      <w:outlineLvl w:val="8"/>
    </w:pPr>
    <w:rPr>
      <w:rFonts w:asciiTheme="majorHAnsi" w:eastAsiaTheme="majorEastAsia" w:hAnsiTheme="majorHAnsi" w:cstheme="majorBidi"/>
      <w:i/>
      <w:iCs/>
      <w:color w:val="404040" w:themeColor="text1" w:themeTint="BF"/>
      <w:sz w:val="20"/>
      <w:szCs w:val="20"/>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
    <w:basedOn w:val="Normal"/>
    <w:link w:val="ListParagraphChar"/>
    <w:uiPriority w:val="34"/>
    <w:qFormat/>
    <w:pPr>
      <w:ind w:left="720"/>
      <w:contextualSpacing/>
    </w:pPr>
  </w:style>
  <w:style w:type="paragraph" w:styleId="FootnoteText">
    <w:name w:val="footnote text"/>
    <w:aliases w:val="Voetnootverwijzing,Char,Fußnote,Carattere,fn,Footnotes,Footnote ak,Footnote Text Char1,Footnote Text Char Char,fn Char Char,footnote text Char Char,Footnotes Char Char,Footnote ak Char Char,fn Char1,footnote text Char1,Footnotes Char1,ft,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Voetnootverwijzing Char,Char Char,Fußnote Char,Carattere Char,fn Char,Footnotes Char,Footnote ak Char,Footnote Text Char1 Char,Footnote Text Char Char Char,fn Char Char Char,footnote text Char Char Char,Footnotes Char Char Char,C Char"/>
    <w:basedOn w:val="DefaultParagraphFont"/>
    <w:link w:val="FootnoteText"/>
    <w:uiPriority w:val="99"/>
    <w:rPr>
      <w:sz w:val="20"/>
      <w:szCs w:val="20"/>
    </w:rPr>
  </w:style>
  <w:style w:type="character" w:styleId="FootnoteReference">
    <w:name w:val="footnote reference"/>
    <w:aliases w:val="Footnote Reference Superscript,BVI fnr,Footnote symbol,Footnote reference number,Times 10 Point,Exposant 3 Point,EN Footnote Reference,note TESI,Footnote,Footnote Reference Number,E FNZ,-E Fußnotenzeichen,Footnote#,SUPERS,callout,fr,o"/>
    <w:basedOn w:val="DefaultParagraphFont"/>
    <w:link w:val="BVIfnrCarCar"/>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VIfnrCarCar">
    <w:name w:val="BVI fnr Car Car"/>
    <w:aliases w:val="BVI fnr Car, BVI fnr Car Car Car Car,BVI fnr Car Car Car Car"/>
    <w:basedOn w:val="Normal"/>
    <w:link w:val="FootnoteReference"/>
    <w:uiPriority w:val="99"/>
    <w:pPr>
      <w:spacing w:line="240" w:lineRule="exact"/>
      <w:jc w:val="both"/>
    </w:pPr>
    <w:rPr>
      <w:vertAlign w:val="superscript"/>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after="200"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Hyperlink">
    <w:name w:val="Hyperlink"/>
    <w:basedOn w:val="DefaultParagraphFont"/>
    <w:uiPriority w:val="99"/>
    <w:unhideWhenUsed/>
    <w:rPr>
      <w:color w:val="0563C1" w:themeColor="hyperlink"/>
      <w:u w:val="single"/>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qFormat/>
    <w:locked/>
  </w:style>
  <w:style w:type="paragraph" w:customStyle="1" w:styleId="Considrant">
    <w:name w:val="Considérant"/>
    <w:basedOn w:val="Normal"/>
    <w:pPr>
      <w:numPr>
        <w:numId w:val="1"/>
      </w:numPr>
      <w:tabs>
        <w:tab w:val="clear" w:pos="709"/>
        <w:tab w:val="num" w:pos="360"/>
      </w:tabs>
      <w:spacing w:before="120" w:after="120" w:line="240" w:lineRule="auto"/>
      <w:ind w:left="0" w:firstLine="0"/>
      <w:jc w:val="both"/>
    </w:pPr>
    <w:rPr>
      <w:rFonts w:ascii="Times New Roman" w:eastAsia="Calibri" w:hAnsi="Times New Roman" w:cs="Times New Roman"/>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Palatino Linotype" w:hAnsi="Palatino Linotype" w:cs="Palatino Linotype"/>
      <w:color w:val="000000"/>
      <w:sz w:val="24"/>
      <w:szCs w:val="24"/>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i-tbl">
    <w:name w:val="ti-tb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
    <w:name w:val="bold"/>
    <w:basedOn w:val="DefaultParagraphFont"/>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bl-hdr">
    <w:name w:val="tbl-hdr"/>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
    <w:name w:val="super"/>
    <w:basedOn w:val="DefaultParagraphFont"/>
  </w:style>
  <w:style w:type="paragraph" w:customStyle="1" w:styleId="tbl-txt">
    <w:name w:val="tbl-tx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0">
    <w:name w:val="normal1"/>
    <w:basedOn w:val="Normal"/>
    <w:pPr>
      <w:spacing w:before="120" w:after="0" w:line="312" w:lineRule="atLeast"/>
      <w:jc w:val="both"/>
    </w:pPr>
    <w:rPr>
      <w:rFonts w:ascii="Times New Roman" w:eastAsia="Times New Roman" w:hAnsi="Times New Roman" w:cs="Times New Roman"/>
      <w:sz w:val="24"/>
      <w:szCs w:val="24"/>
      <w:lang w:eastAsia="en-GB"/>
    </w:rPr>
  </w:style>
  <w:style w:type="paragraph" w:customStyle="1" w:styleId="tbl-hdr1">
    <w:name w:val="tbl-hdr1"/>
    <w:basedOn w:val="Normal"/>
    <w:pPr>
      <w:spacing w:before="60" w:after="60" w:line="312" w:lineRule="atLeast"/>
      <w:ind w:right="195"/>
      <w:jc w:val="center"/>
    </w:pPr>
    <w:rPr>
      <w:rFonts w:ascii="Times New Roman" w:eastAsia="Times New Roman" w:hAnsi="Times New Roman" w:cs="Times New Roman"/>
      <w:b/>
      <w:bCs/>
      <w:lang w:eastAsia="en-GB"/>
    </w:rPr>
  </w:style>
  <w:style w:type="paragraph" w:customStyle="1" w:styleId="tbl-txt1">
    <w:name w:val="tbl-txt1"/>
    <w:basedOn w:val="Normal"/>
    <w:pPr>
      <w:spacing w:before="60" w:after="60" w:line="312" w:lineRule="atLeast"/>
    </w:pPr>
    <w:rPr>
      <w:rFonts w:ascii="Times New Roman" w:eastAsia="Times New Roman" w:hAnsi="Times New Roman" w:cs="Times New Roman"/>
      <w:lang w:eastAsia="en-GB"/>
    </w:rPr>
  </w:style>
  <w:style w:type="paragraph" w:customStyle="1" w:styleId="ti-annotation1">
    <w:name w:val="ti-annotation1"/>
    <w:basedOn w:val="Normal"/>
    <w:pPr>
      <w:spacing w:before="120" w:after="0" w:line="312" w:lineRule="atLeast"/>
    </w:pPr>
    <w:rPr>
      <w:rFonts w:ascii="Times New Roman" w:eastAsia="Times New Roman" w:hAnsi="Times New Roman" w:cs="Times New Roman"/>
      <w:i/>
      <w:iCs/>
      <w:sz w:val="24"/>
      <w:szCs w:val="24"/>
      <w:lang w:eastAsia="en-GB"/>
    </w:rPr>
  </w:style>
  <w:style w:type="paragraph" w:customStyle="1" w:styleId="ti-tbl1">
    <w:name w:val="ti-tbl1"/>
    <w:basedOn w:val="Normal"/>
    <w:pPr>
      <w:spacing w:before="120" w:after="120" w:line="312" w:lineRule="atLeast"/>
      <w:jc w:val="center"/>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table" w:styleId="MediumList1">
    <w:name w:val="Medium List 1"/>
    <w:basedOn w:val="TableNormal"/>
    <w:uiPriority w:val="65"/>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paragraph" w:customStyle="1" w:styleId="Hoofdtekst">
    <w:name w:val="Hoofdtekst"/>
    <w:uiPriority w:val="99"/>
    <w:pPr>
      <w:spacing w:after="240" w:line="240" w:lineRule="auto"/>
      <w:jc w:val="both"/>
    </w:pPr>
    <w:rPr>
      <w:rFonts w:ascii="Times New Roman" w:eastAsia="Arial Unicode MS" w:hAnsi="Times New Roman" w:cs="Arial Unicode MS"/>
      <w:color w:val="000000"/>
      <w:sz w:val="24"/>
      <w:szCs w:val="24"/>
      <w:u w:color="000000"/>
      <w:lang w:val="fr-BE" w:eastAsia="fr-BE"/>
    </w:rPr>
  </w:style>
  <w:style w:type="character" w:customStyle="1" w:styleId="Text1Char">
    <w:name w:val="Text 1 Char"/>
    <w:link w:val="Text1"/>
    <w:rPr>
      <w:rFonts w:ascii="Times New Roman" w:eastAsia="Times New Roman" w:hAnsi="Times New Roman" w:cs="Times New Roman"/>
      <w:sz w:val="24"/>
      <w:szCs w:val="20"/>
    </w:rPr>
  </w:style>
  <w:style w:type="paragraph" w:customStyle="1" w:styleId="FAMETableCaption">
    <w:name w:val="FAME_Table Caption"/>
    <w:basedOn w:val="Normal"/>
    <w:link w:val="FAMETableCaptionChar"/>
    <w:uiPriority w:val="2"/>
    <w:qFormat/>
    <w:pPr>
      <w:spacing w:after="144" w:line="288" w:lineRule="atLeast"/>
    </w:pPr>
    <w:rPr>
      <w:rFonts w:ascii="Times New Roman" w:eastAsia="Times New Roman" w:hAnsi="Times New Roman" w:cs="Times New Roman"/>
      <w:b/>
      <w:szCs w:val="18"/>
      <w:lang w:eastAsia="de-DE"/>
    </w:rPr>
  </w:style>
  <w:style w:type="character" w:customStyle="1" w:styleId="FAMETableCaptionChar">
    <w:name w:val="FAME_Table Caption Char"/>
    <w:basedOn w:val="DefaultParagraphFont"/>
    <w:link w:val="FAMETableCaption"/>
    <w:uiPriority w:val="2"/>
    <w:rPr>
      <w:rFonts w:ascii="Times New Roman" w:eastAsia="Times New Roman" w:hAnsi="Times New Roman" w:cs="Times New Roman"/>
      <w:b/>
      <w:szCs w:val="18"/>
      <w:lang w:eastAsia="de-DE"/>
    </w:rPr>
  </w:style>
  <w:style w:type="character" w:customStyle="1" w:styleId="Heading1Char">
    <w:name w:val="Heading 1 Char"/>
    <w:basedOn w:val="DefaultParagraphFont"/>
    <w:link w:val="Heading1"/>
    <w:uiPriority w:val="5"/>
    <w:rPr>
      <w:rFonts w:ascii="Arial" w:eastAsia="Times New Roman" w:hAnsi="Arial" w:cs="Times New Roman"/>
      <w:b/>
      <w:sz w:val="28"/>
      <w:szCs w:val="20"/>
      <w:lang w:eastAsia="de-DE"/>
    </w:rPr>
  </w:style>
  <w:style w:type="character" w:customStyle="1" w:styleId="Heading2Char">
    <w:name w:val="Heading 2 Char"/>
    <w:basedOn w:val="DefaultParagraphFont"/>
    <w:link w:val="Heading2"/>
    <w:uiPriority w:val="5"/>
    <w:rPr>
      <w:rFonts w:ascii="Arial" w:eastAsia="Times New Roman" w:hAnsi="Arial" w:cs="Times New Roman"/>
      <w:b/>
      <w:sz w:val="24"/>
      <w:szCs w:val="20"/>
      <w:lang w:val="de-DE" w:eastAsia="de-DE"/>
    </w:rPr>
  </w:style>
  <w:style w:type="character" w:customStyle="1" w:styleId="Heading3Char">
    <w:name w:val="Heading 3 Char"/>
    <w:basedOn w:val="DefaultParagraphFont"/>
    <w:link w:val="Heading3"/>
    <w:uiPriority w:val="5"/>
    <w:rPr>
      <w:rFonts w:ascii="Arial" w:eastAsia="Times New Roman" w:hAnsi="Arial" w:cs="Times New Roman"/>
      <w:b/>
      <w:szCs w:val="20"/>
      <w:lang w:val="de-DE" w:eastAsia="de-DE"/>
    </w:rPr>
  </w:style>
  <w:style w:type="character" w:customStyle="1" w:styleId="Heading4Char">
    <w:name w:val="Heading 4 Char"/>
    <w:basedOn w:val="DefaultParagraphFont"/>
    <w:link w:val="Heading4"/>
    <w:uiPriority w:val="99"/>
    <w:rPr>
      <w:rFonts w:ascii="Arial" w:eastAsia="Times New Roman" w:hAnsi="Arial" w:cs="Times New Roman"/>
      <w:szCs w:val="20"/>
      <w:lang w:val="de-DE" w:eastAsia="de-DE"/>
    </w:rPr>
  </w:style>
  <w:style w:type="character" w:customStyle="1" w:styleId="Heading5Char">
    <w:name w:val="Heading 5 Char"/>
    <w:basedOn w:val="DefaultParagraphFont"/>
    <w:link w:val="Heading5"/>
    <w:uiPriority w:val="99"/>
    <w:rPr>
      <w:rFonts w:ascii="Arial" w:eastAsia="Times New Roman" w:hAnsi="Arial" w:cs="Times New Roman"/>
      <w:i/>
      <w:szCs w:val="20"/>
      <w:lang w:val="de-DE" w:eastAsia="de-DE"/>
    </w:rPr>
  </w:style>
  <w:style w:type="character" w:customStyle="1" w:styleId="Heading6Char">
    <w:name w:val="Heading 6 Char"/>
    <w:basedOn w:val="DefaultParagraphFont"/>
    <w:link w:val="Heading6"/>
    <w:uiPriority w:val="99"/>
    <w:rPr>
      <w:rFonts w:asciiTheme="majorHAnsi" w:eastAsiaTheme="majorEastAsia" w:hAnsiTheme="majorHAnsi" w:cstheme="majorBidi"/>
      <w:i/>
      <w:iCs/>
      <w:color w:val="1F4D78" w:themeColor="accent1" w:themeShade="7F"/>
      <w:sz w:val="24"/>
      <w:szCs w:val="20"/>
      <w:lang w:eastAsia="de-DE"/>
    </w:rPr>
  </w:style>
  <w:style w:type="character" w:customStyle="1" w:styleId="Heading7Char">
    <w:name w:val="Heading 7 Char"/>
    <w:basedOn w:val="DefaultParagraphFont"/>
    <w:link w:val="Heading7"/>
    <w:uiPriority w:val="99"/>
    <w:rPr>
      <w:rFonts w:asciiTheme="majorHAnsi" w:eastAsiaTheme="majorEastAsia" w:hAnsiTheme="majorHAnsi" w:cstheme="majorBidi"/>
      <w:i/>
      <w:iCs/>
      <w:color w:val="404040" w:themeColor="text1" w:themeTint="BF"/>
      <w:sz w:val="24"/>
      <w:szCs w:val="20"/>
      <w:lang w:eastAsia="de-DE"/>
    </w:rPr>
  </w:style>
  <w:style w:type="character" w:customStyle="1" w:styleId="Heading8Char">
    <w:name w:val="Heading 8 Char"/>
    <w:basedOn w:val="DefaultParagraphFont"/>
    <w:link w:val="Heading8"/>
    <w:uiPriority w:val="99"/>
    <w:rPr>
      <w:rFonts w:asciiTheme="majorHAnsi" w:eastAsiaTheme="majorEastAsia" w:hAnsiTheme="majorHAnsi" w:cstheme="majorBidi"/>
      <w:color w:val="404040" w:themeColor="text1" w:themeTint="BF"/>
      <w:sz w:val="20"/>
      <w:szCs w:val="20"/>
      <w:lang w:eastAsia="de-DE"/>
    </w:rPr>
  </w:style>
  <w:style w:type="character" w:customStyle="1" w:styleId="Heading9Char">
    <w:name w:val="Heading 9 Char"/>
    <w:basedOn w:val="DefaultParagraphFont"/>
    <w:link w:val="Heading9"/>
    <w:uiPriority w:val="99"/>
    <w:rPr>
      <w:rFonts w:asciiTheme="majorHAnsi" w:eastAsiaTheme="majorEastAsia" w:hAnsiTheme="majorHAnsi" w:cstheme="majorBidi"/>
      <w:i/>
      <w:iCs/>
      <w:color w:val="404040" w:themeColor="text1" w:themeTint="BF"/>
      <w:sz w:val="20"/>
      <w:szCs w:val="20"/>
      <w:lang w:eastAsia="de-DE"/>
    </w:rPr>
  </w:style>
  <w:style w:type="paragraph" w:customStyle="1" w:styleId="FAMECoverTitle">
    <w:name w:val="FAME_Cover Title"/>
    <w:basedOn w:val="Normal"/>
    <w:link w:val="FAMECoverTitleChar"/>
    <w:uiPriority w:val="3"/>
    <w:qFormat/>
    <w:pPr>
      <w:spacing w:after="0" w:line="288" w:lineRule="atLeast"/>
      <w:jc w:val="center"/>
    </w:pPr>
    <w:rPr>
      <w:rFonts w:ascii="Verdana" w:eastAsia="Times New Roman" w:hAnsi="Verdana" w:cs="Times New Roman"/>
      <w:b/>
      <w:color w:val="FFFFFF" w:themeColor="background1"/>
      <w:sz w:val="64"/>
      <w:szCs w:val="48"/>
      <w:lang w:val="en-US" w:eastAsia="de-DE"/>
    </w:rPr>
  </w:style>
  <w:style w:type="character" w:customStyle="1" w:styleId="FAMECoverTitleChar">
    <w:name w:val="FAME_Cover Title Char"/>
    <w:basedOn w:val="DefaultParagraphFont"/>
    <w:link w:val="FAMECoverTitle"/>
    <w:uiPriority w:val="3"/>
    <w:rPr>
      <w:rFonts w:ascii="Verdana" w:eastAsia="Times New Roman" w:hAnsi="Verdana" w:cs="Times New Roman"/>
      <w:b/>
      <w:color w:val="FFFFFF" w:themeColor="background1"/>
      <w:sz w:val="64"/>
      <w:szCs w:val="48"/>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5" w:unhideWhenUsed="0" w:qFormat="1"/>
    <w:lsdException w:name="heading 2" w:uiPriority="5" w:qFormat="1"/>
    <w:lsdException w:name="heading 3" w:uiPriority="5"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5"/>
    <w:unhideWhenUsed/>
    <w:pPr>
      <w:keepNext/>
      <w:keepLines/>
      <w:numPr>
        <w:numId w:val="14"/>
      </w:numPr>
      <w:tabs>
        <w:tab w:val="left" w:pos="964"/>
        <w:tab w:val="left" w:pos="1134"/>
      </w:tabs>
      <w:spacing w:before="480" w:after="240" w:line="336" w:lineRule="exact"/>
      <w:outlineLvl w:val="0"/>
    </w:pPr>
    <w:rPr>
      <w:rFonts w:ascii="Arial" w:eastAsia="Times New Roman" w:hAnsi="Arial" w:cs="Times New Roman"/>
      <w:b/>
      <w:sz w:val="28"/>
      <w:szCs w:val="20"/>
      <w:lang w:eastAsia="de-DE"/>
    </w:rPr>
  </w:style>
  <w:style w:type="paragraph" w:styleId="Heading2">
    <w:name w:val="heading 2"/>
    <w:next w:val="Heading1"/>
    <w:link w:val="Heading2Char"/>
    <w:uiPriority w:val="5"/>
    <w:unhideWhenUsed/>
    <w:pPr>
      <w:keepNext/>
      <w:keepLines/>
      <w:numPr>
        <w:ilvl w:val="1"/>
        <w:numId w:val="14"/>
      </w:numPr>
      <w:tabs>
        <w:tab w:val="left" w:pos="964"/>
        <w:tab w:val="left" w:pos="1134"/>
      </w:tabs>
      <w:spacing w:after="240" w:line="288" w:lineRule="exact"/>
      <w:outlineLvl w:val="1"/>
    </w:pPr>
    <w:rPr>
      <w:rFonts w:ascii="Arial" w:eastAsia="Times New Roman" w:hAnsi="Arial" w:cs="Times New Roman"/>
      <w:b/>
      <w:sz w:val="24"/>
      <w:szCs w:val="20"/>
      <w:lang w:val="de-DE" w:eastAsia="de-DE"/>
    </w:rPr>
  </w:style>
  <w:style w:type="paragraph" w:styleId="Heading3">
    <w:name w:val="heading 3"/>
    <w:next w:val="Heading2"/>
    <w:link w:val="Heading3Char"/>
    <w:uiPriority w:val="5"/>
    <w:unhideWhenUsed/>
    <w:pPr>
      <w:keepNext/>
      <w:keepLines/>
      <w:numPr>
        <w:ilvl w:val="2"/>
        <w:numId w:val="14"/>
      </w:numPr>
      <w:tabs>
        <w:tab w:val="left" w:pos="964"/>
        <w:tab w:val="left" w:pos="1134"/>
      </w:tabs>
      <w:spacing w:after="240" w:line="264" w:lineRule="exact"/>
      <w:outlineLvl w:val="2"/>
    </w:pPr>
    <w:rPr>
      <w:rFonts w:ascii="Arial" w:eastAsia="Times New Roman" w:hAnsi="Arial" w:cs="Times New Roman"/>
      <w:b/>
      <w:szCs w:val="20"/>
      <w:lang w:val="de-DE" w:eastAsia="de-DE"/>
    </w:rPr>
  </w:style>
  <w:style w:type="paragraph" w:styleId="Heading4">
    <w:name w:val="heading 4"/>
    <w:link w:val="Heading4Char"/>
    <w:uiPriority w:val="99"/>
    <w:unhideWhenUsed/>
    <w:pPr>
      <w:keepNext/>
      <w:keepLines/>
      <w:numPr>
        <w:ilvl w:val="3"/>
        <w:numId w:val="14"/>
      </w:numPr>
      <w:tabs>
        <w:tab w:val="left" w:pos="964"/>
        <w:tab w:val="left" w:pos="1134"/>
      </w:tabs>
      <w:spacing w:after="240" w:line="264" w:lineRule="exact"/>
      <w:outlineLvl w:val="3"/>
    </w:pPr>
    <w:rPr>
      <w:rFonts w:ascii="Arial" w:eastAsia="Times New Roman" w:hAnsi="Arial" w:cs="Times New Roman"/>
      <w:szCs w:val="20"/>
      <w:lang w:val="de-DE" w:eastAsia="de-DE"/>
    </w:rPr>
  </w:style>
  <w:style w:type="paragraph" w:styleId="Heading5">
    <w:name w:val="heading 5"/>
    <w:link w:val="Heading5Char"/>
    <w:uiPriority w:val="99"/>
    <w:unhideWhenUsed/>
    <w:pPr>
      <w:keepNext/>
      <w:keepLines/>
      <w:numPr>
        <w:ilvl w:val="4"/>
        <w:numId w:val="14"/>
      </w:numPr>
      <w:tabs>
        <w:tab w:val="left" w:pos="964"/>
        <w:tab w:val="left" w:pos="1134"/>
      </w:tabs>
      <w:spacing w:after="240" w:line="264" w:lineRule="exact"/>
      <w:outlineLvl w:val="4"/>
    </w:pPr>
    <w:rPr>
      <w:rFonts w:ascii="Arial" w:eastAsia="Times New Roman" w:hAnsi="Arial" w:cs="Times New Roman"/>
      <w:i/>
      <w:szCs w:val="20"/>
      <w:lang w:val="de-DE" w:eastAsia="de-DE"/>
    </w:rPr>
  </w:style>
  <w:style w:type="paragraph" w:styleId="Heading6">
    <w:name w:val="heading 6"/>
    <w:basedOn w:val="Normal"/>
    <w:next w:val="Normal"/>
    <w:link w:val="Heading6Char"/>
    <w:uiPriority w:val="99"/>
    <w:unhideWhenUsed/>
    <w:pPr>
      <w:keepNext/>
      <w:keepLines/>
      <w:numPr>
        <w:ilvl w:val="5"/>
        <w:numId w:val="14"/>
      </w:numPr>
      <w:spacing w:before="200" w:after="0" w:line="288" w:lineRule="atLeast"/>
      <w:outlineLvl w:val="5"/>
    </w:pPr>
    <w:rPr>
      <w:rFonts w:asciiTheme="majorHAnsi" w:eastAsiaTheme="majorEastAsia" w:hAnsiTheme="majorHAnsi" w:cstheme="majorBidi"/>
      <w:i/>
      <w:iCs/>
      <w:color w:val="1F4D78" w:themeColor="accent1" w:themeShade="7F"/>
      <w:sz w:val="24"/>
      <w:szCs w:val="20"/>
      <w:lang w:eastAsia="de-DE"/>
    </w:rPr>
  </w:style>
  <w:style w:type="paragraph" w:styleId="Heading7">
    <w:name w:val="heading 7"/>
    <w:basedOn w:val="Normal"/>
    <w:next w:val="Normal"/>
    <w:link w:val="Heading7Char"/>
    <w:uiPriority w:val="99"/>
    <w:unhideWhenUsed/>
    <w:pPr>
      <w:keepNext/>
      <w:keepLines/>
      <w:numPr>
        <w:ilvl w:val="6"/>
        <w:numId w:val="14"/>
      </w:numPr>
      <w:spacing w:before="200" w:after="0" w:line="288" w:lineRule="atLeast"/>
      <w:outlineLvl w:val="6"/>
    </w:pPr>
    <w:rPr>
      <w:rFonts w:asciiTheme="majorHAnsi" w:eastAsiaTheme="majorEastAsia" w:hAnsiTheme="majorHAnsi" w:cstheme="majorBidi"/>
      <w:i/>
      <w:iCs/>
      <w:color w:val="404040" w:themeColor="text1" w:themeTint="BF"/>
      <w:sz w:val="24"/>
      <w:szCs w:val="20"/>
      <w:lang w:eastAsia="de-DE"/>
    </w:rPr>
  </w:style>
  <w:style w:type="paragraph" w:styleId="Heading8">
    <w:name w:val="heading 8"/>
    <w:basedOn w:val="Normal"/>
    <w:next w:val="Normal"/>
    <w:link w:val="Heading8Char"/>
    <w:uiPriority w:val="99"/>
    <w:unhideWhenUsed/>
    <w:pPr>
      <w:keepNext/>
      <w:keepLines/>
      <w:numPr>
        <w:ilvl w:val="7"/>
        <w:numId w:val="14"/>
      </w:numPr>
      <w:spacing w:before="200" w:after="0" w:line="288" w:lineRule="atLeast"/>
      <w:outlineLvl w:val="7"/>
    </w:pPr>
    <w:rPr>
      <w:rFonts w:asciiTheme="majorHAnsi" w:eastAsiaTheme="majorEastAsia" w:hAnsiTheme="majorHAnsi" w:cstheme="majorBidi"/>
      <w:color w:val="404040" w:themeColor="text1" w:themeTint="BF"/>
      <w:sz w:val="20"/>
      <w:szCs w:val="20"/>
      <w:lang w:eastAsia="de-DE"/>
    </w:rPr>
  </w:style>
  <w:style w:type="paragraph" w:styleId="Heading9">
    <w:name w:val="heading 9"/>
    <w:basedOn w:val="Normal"/>
    <w:next w:val="Normal"/>
    <w:link w:val="Heading9Char"/>
    <w:uiPriority w:val="99"/>
    <w:unhideWhenUsed/>
    <w:pPr>
      <w:keepNext/>
      <w:keepLines/>
      <w:numPr>
        <w:ilvl w:val="8"/>
        <w:numId w:val="14"/>
      </w:numPr>
      <w:spacing w:before="200" w:after="0" w:line="288" w:lineRule="atLeast"/>
      <w:outlineLvl w:val="8"/>
    </w:pPr>
    <w:rPr>
      <w:rFonts w:asciiTheme="majorHAnsi" w:eastAsiaTheme="majorEastAsia" w:hAnsiTheme="majorHAnsi" w:cstheme="majorBidi"/>
      <w:i/>
      <w:iCs/>
      <w:color w:val="404040" w:themeColor="text1" w:themeTint="BF"/>
      <w:sz w:val="20"/>
      <w:szCs w:val="20"/>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
    <w:basedOn w:val="Normal"/>
    <w:link w:val="ListParagraphChar"/>
    <w:uiPriority w:val="34"/>
    <w:qFormat/>
    <w:pPr>
      <w:ind w:left="720"/>
      <w:contextualSpacing/>
    </w:pPr>
  </w:style>
  <w:style w:type="paragraph" w:styleId="FootnoteText">
    <w:name w:val="footnote text"/>
    <w:aliases w:val="Voetnootverwijzing,Char,Fußnote,Carattere,fn,Footnotes,Footnote ak,Footnote Text Char1,Footnote Text Char Char,fn Char Char,footnote text Char Char,Footnotes Char Char,Footnote ak Char Char,fn Char1,footnote text Char1,Footnotes Char1,ft,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Voetnootverwijzing Char,Char Char,Fußnote Char,Carattere Char,fn Char,Footnotes Char,Footnote ak Char,Footnote Text Char1 Char,Footnote Text Char Char Char,fn Char Char Char,footnote text Char Char Char,Footnotes Char Char Char,C Char"/>
    <w:basedOn w:val="DefaultParagraphFont"/>
    <w:link w:val="FootnoteText"/>
    <w:uiPriority w:val="99"/>
    <w:rPr>
      <w:sz w:val="20"/>
      <w:szCs w:val="20"/>
    </w:rPr>
  </w:style>
  <w:style w:type="character" w:styleId="FootnoteReference">
    <w:name w:val="footnote reference"/>
    <w:aliases w:val="Footnote Reference Superscript,BVI fnr,Footnote symbol,Footnote reference number,Times 10 Point,Exposant 3 Point,EN Footnote Reference,note TESI,Footnote,Footnote Reference Number,E FNZ,-E Fußnotenzeichen,Footnote#,SUPERS,callout,fr,o"/>
    <w:basedOn w:val="DefaultParagraphFont"/>
    <w:link w:val="BVIfnrCarCar"/>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VIfnrCarCar">
    <w:name w:val="BVI fnr Car Car"/>
    <w:aliases w:val="BVI fnr Car, BVI fnr Car Car Car Car,BVI fnr Car Car Car Car"/>
    <w:basedOn w:val="Normal"/>
    <w:link w:val="FootnoteReference"/>
    <w:uiPriority w:val="99"/>
    <w:pPr>
      <w:spacing w:line="240" w:lineRule="exact"/>
      <w:jc w:val="both"/>
    </w:pPr>
    <w:rPr>
      <w:vertAlign w:val="superscript"/>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after="200"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Hyperlink">
    <w:name w:val="Hyperlink"/>
    <w:basedOn w:val="DefaultParagraphFont"/>
    <w:uiPriority w:val="99"/>
    <w:unhideWhenUsed/>
    <w:rPr>
      <w:color w:val="0563C1" w:themeColor="hyperlink"/>
      <w:u w:val="single"/>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qFormat/>
    <w:locked/>
  </w:style>
  <w:style w:type="paragraph" w:customStyle="1" w:styleId="Considrant">
    <w:name w:val="Considérant"/>
    <w:basedOn w:val="Normal"/>
    <w:pPr>
      <w:numPr>
        <w:numId w:val="1"/>
      </w:numPr>
      <w:tabs>
        <w:tab w:val="clear" w:pos="709"/>
        <w:tab w:val="num" w:pos="360"/>
      </w:tabs>
      <w:spacing w:before="120" w:after="120" w:line="240" w:lineRule="auto"/>
      <w:ind w:left="0" w:firstLine="0"/>
      <w:jc w:val="both"/>
    </w:pPr>
    <w:rPr>
      <w:rFonts w:ascii="Times New Roman" w:eastAsia="Calibri" w:hAnsi="Times New Roman" w:cs="Times New Roman"/>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Palatino Linotype" w:hAnsi="Palatino Linotype" w:cs="Palatino Linotype"/>
      <w:color w:val="000000"/>
      <w:sz w:val="24"/>
      <w:szCs w:val="24"/>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i-tbl">
    <w:name w:val="ti-tb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
    <w:name w:val="bold"/>
    <w:basedOn w:val="DefaultParagraphFont"/>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bl-hdr">
    <w:name w:val="tbl-hdr"/>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
    <w:name w:val="super"/>
    <w:basedOn w:val="DefaultParagraphFont"/>
  </w:style>
  <w:style w:type="paragraph" w:customStyle="1" w:styleId="tbl-txt">
    <w:name w:val="tbl-tx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0">
    <w:name w:val="normal1"/>
    <w:basedOn w:val="Normal"/>
    <w:pPr>
      <w:spacing w:before="120" w:after="0" w:line="312" w:lineRule="atLeast"/>
      <w:jc w:val="both"/>
    </w:pPr>
    <w:rPr>
      <w:rFonts w:ascii="Times New Roman" w:eastAsia="Times New Roman" w:hAnsi="Times New Roman" w:cs="Times New Roman"/>
      <w:sz w:val="24"/>
      <w:szCs w:val="24"/>
      <w:lang w:eastAsia="en-GB"/>
    </w:rPr>
  </w:style>
  <w:style w:type="paragraph" w:customStyle="1" w:styleId="tbl-hdr1">
    <w:name w:val="tbl-hdr1"/>
    <w:basedOn w:val="Normal"/>
    <w:pPr>
      <w:spacing w:before="60" w:after="60" w:line="312" w:lineRule="atLeast"/>
      <w:ind w:right="195"/>
      <w:jc w:val="center"/>
    </w:pPr>
    <w:rPr>
      <w:rFonts w:ascii="Times New Roman" w:eastAsia="Times New Roman" w:hAnsi="Times New Roman" w:cs="Times New Roman"/>
      <w:b/>
      <w:bCs/>
      <w:lang w:eastAsia="en-GB"/>
    </w:rPr>
  </w:style>
  <w:style w:type="paragraph" w:customStyle="1" w:styleId="tbl-txt1">
    <w:name w:val="tbl-txt1"/>
    <w:basedOn w:val="Normal"/>
    <w:pPr>
      <w:spacing w:before="60" w:after="60" w:line="312" w:lineRule="atLeast"/>
    </w:pPr>
    <w:rPr>
      <w:rFonts w:ascii="Times New Roman" w:eastAsia="Times New Roman" w:hAnsi="Times New Roman" w:cs="Times New Roman"/>
      <w:lang w:eastAsia="en-GB"/>
    </w:rPr>
  </w:style>
  <w:style w:type="paragraph" w:customStyle="1" w:styleId="ti-annotation1">
    <w:name w:val="ti-annotation1"/>
    <w:basedOn w:val="Normal"/>
    <w:pPr>
      <w:spacing w:before="120" w:after="0" w:line="312" w:lineRule="atLeast"/>
    </w:pPr>
    <w:rPr>
      <w:rFonts w:ascii="Times New Roman" w:eastAsia="Times New Roman" w:hAnsi="Times New Roman" w:cs="Times New Roman"/>
      <w:i/>
      <w:iCs/>
      <w:sz w:val="24"/>
      <w:szCs w:val="24"/>
      <w:lang w:eastAsia="en-GB"/>
    </w:rPr>
  </w:style>
  <w:style w:type="paragraph" w:customStyle="1" w:styleId="ti-tbl1">
    <w:name w:val="ti-tbl1"/>
    <w:basedOn w:val="Normal"/>
    <w:pPr>
      <w:spacing w:before="120" w:after="120" w:line="312" w:lineRule="atLeast"/>
      <w:jc w:val="center"/>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table" w:styleId="MediumList1">
    <w:name w:val="Medium List 1"/>
    <w:basedOn w:val="TableNormal"/>
    <w:uiPriority w:val="65"/>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paragraph" w:customStyle="1" w:styleId="Hoofdtekst">
    <w:name w:val="Hoofdtekst"/>
    <w:uiPriority w:val="99"/>
    <w:pPr>
      <w:spacing w:after="240" w:line="240" w:lineRule="auto"/>
      <w:jc w:val="both"/>
    </w:pPr>
    <w:rPr>
      <w:rFonts w:ascii="Times New Roman" w:eastAsia="Arial Unicode MS" w:hAnsi="Times New Roman" w:cs="Arial Unicode MS"/>
      <w:color w:val="000000"/>
      <w:sz w:val="24"/>
      <w:szCs w:val="24"/>
      <w:u w:color="000000"/>
      <w:lang w:val="fr-BE" w:eastAsia="fr-BE"/>
    </w:rPr>
  </w:style>
  <w:style w:type="character" w:customStyle="1" w:styleId="Text1Char">
    <w:name w:val="Text 1 Char"/>
    <w:link w:val="Text1"/>
    <w:rPr>
      <w:rFonts w:ascii="Times New Roman" w:eastAsia="Times New Roman" w:hAnsi="Times New Roman" w:cs="Times New Roman"/>
      <w:sz w:val="24"/>
      <w:szCs w:val="20"/>
    </w:rPr>
  </w:style>
  <w:style w:type="paragraph" w:customStyle="1" w:styleId="FAMETableCaption">
    <w:name w:val="FAME_Table Caption"/>
    <w:basedOn w:val="Normal"/>
    <w:link w:val="FAMETableCaptionChar"/>
    <w:uiPriority w:val="2"/>
    <w:qFormat/>
    <w:pPr>
      <w:spacing w:after="144" w:line="288" w:lineRule="atLeast"/>
    </w:pPr>
    <w:rPr>
      <w:rFonts w:ascii="Times New Roman" w:eastAsia="Times New Roman" w:hAnsi="Times New Roman" w:cs="Times New Roman"/>
      <w:b/>
      <w:szCs w:val="18"/>
      <w:lang w:eastAsia="de-DE"/>
    </w:rPr>
  </w:style>
  <w:style w:type="character" w:customStyle="1" w:styleId="FAMETableCaptionChar">
    <w:name w:val="FAME_Table Caption Char"/>
    <w:basedOn w:val="DefaultParagraphFont"/>
    <w:link w:val="FAMETableCaption"/>
    <w:uiPriority w:val="2"/>
    <w:rPr>
      <w:rFonts w:ascii="Times New Roman" w:eastAsia="Times New Roman" w:hAnsi="Times New Roman" w:cs="Times New Roman"/>
      <w:b/>
      <w:szCs w:val="18"/>
      <w:lang w:eastAsia="de-DE"/>
    </w:rPr>
  </w:style>
  <w:style w:type="character" w:customStyle="1" w:styleId="Heading1Char">
    <w:name w:val="Heading 1 Char"/>
    <w:basedOn w:val="DefaultParagraphFont"/>
    <w:link w:val="Heading1"/>
    <w:uiPriority w:val="5"/>
    <w:rPr>
      <w:rFonts w:ascii="Arial" w:eastAsia="Times New Roman" w:hAnsi="Arial" w:cs="Times New Roman"/>
      <w:b/>
      <w:sz w:val="28"/>
      <w:szCs w:val="20"/>
      <w:lang w:eastAsia="de-DE"/>
    </w:rPr>
  </w:style>
  <w:style w:type="character" w:customStyle="1" w:styleId="Heading2Char">
    <w:name w:val="Heading 2 Char"/>
    <w:basedOn w:val="DefaultParagraphFont"/>
    <w:link w:val="Heading2"/>
    <w:uiPriority w:val="5"/>
    <w:rPr>
      <w:rFonts w:ascii="Arial" w:eastAsia="Times New Roman" w:hAnsi="Arial" w:cs="Times New Roman"/>
      <w:b/>
      <w:sz w:val="24"/>
      <w:szCs w:val="20"/>
      <w:lang w:val="de-DE" w:eastAsia="de-DE"/>
    </w:rPr>
  </w:style>
  <w:style w:type="character" w:customStyle="1" w:styleId="Heading3Char">
    <w:name w:val="Heading 3 Char"/>
    <w:basedOn w:val="DefaultParagraphFont"/>
    <w:link w:val="Heading3"/>
    <w:uiPriority w:val="5"/>
    <w:rPr>
      <w:rFonts w:ascii="Arial" w:eastAsia="Times New Roman" w:hAnsi="Arial" w:cs="Times New Roman"/>
      <w:b/>
      <w:szCs w:val="20"/>
      <w:lang w:val="de-DE" w:eastAsia="de-DE"/>
    </w:rPr>
  </w:style>
  <w:style w:type="character" w:customStyle="1" w:styleId="Heading4Char">
    <w:name w:val="Heading 4 Char"/>
    <w:basedOn w:val="DefaultParagraphFont"/>
    <w:link w:val="Heading4"/>
    <w:uiPriority w:val="99"/>
    <w:rPr>
      <w:rFonts w:ascii="Arial" w:eastAsia="Times New Roman" w:hAnsi="Arial" w:cs="Times New Roman"/>
      <w:szCs w:val="20"/>
      <w:lang w:val="de-DE" w:eastAsia="de-DE"/>
    </w:rPr>
  </w:style>
  <w:style w:type="character" w:customStyle="1" w:styleId="Heading5Char">
    <w:name w:val="Heading 5 Char"/>
    <w:basedOn w:val="DefaultParagraphFont"/>
    <w:link w:val="Heading5"/>
    <w:uiPriority w:val="99"/>
    <w:rPr>
      <w:rFonts w:ascii="Arial" w:eastAsia="Times New Roman" w:hAnsi="Arial" w:cs="Times New Roman"/>
      <w:i/>
      <w:szCs w:val="20"/>
      <w:lang w:val="de-DE" w:eastAsia="de-DE"/>
    </w:rPr>
  </w:style>
  <w:style w:type="character" w:customStyle="1" w:styleId="Heading6Char">
    <w:name w:val="Heading 6 Char"/>
    <w:basedOn w:val="DefaultParagraphFont"/>
    <w:link w:val="Heading6"/>
    <w:uiPriority w:val="99"/>
    <w:rPr>
      <w:rFonts w:asciiTheme="majorHAnsi" w:eastAsiaTheme="majorEastAsia" w:hAnsiTheme="majorHAnsi" w:cstheme="majorBidi"/>
      <w:i/>
      <w:iCs/>
      <w:color w:val="1F4D78" w:themeColor="accent1" w:themeShade="7F"/>
      <w:sz w:val="24"/>
      <w:szCs w:val="20"/>
      <w:lang w:eastAsia="de-DE"/>
    </w:rPr>
  </w:style>
  <w:style w:type="character" w:customStyle="1" w:styleId="Heading7Char">
    <w:name w:val="Heading 7 Char"/>
    <w:basedOn w:val="DefaultParagraphFont"/>
    <w:link w:val="Heading7"/>
    <w:uiPriority w:val="99"/>
    <w:rPr>
      <w:rFonts w:asciiTheme="majorHAnsi" w:eastAsiaTheme="majorEastAsia" w:hAnsiTheme="majorHAnsi" w:cstheme="majorBidi"/>
      <w:i/>
      <w:iCs/>
      <w:color w:val="404040" w:themeColor="text1" w:themeTint="BF"/>
      <w:sz w:val="24"/>
      <w:szCs w:val="20"/>
      <w:lang w:eastAsia="de-DE"/>
    </w:rPr>
  </w:style>
  <w:style w:type="character" w:customStyle="1" w:styleId="Heading8Char">
    <w:name w:val="Heading 8 Char"/>
    <w:basedOn w:val="DefaultParagraphFont"/>
    <w:link w:val="Heading8"/>
    <w:uiPriority w:val="99"/>
    <w:rPr>
      <w:rFonts w:asciiTheme="majorHAnsi" w:eastAsiaTheme="majorEastAsia" w:hAnsiTheme="majorHAnsi" w:cstheme="majorBidi"/>
      <w:color w:val="404040" w:themeColor="text1" w:themeTint="BF"/>
      <w:sz w:val="20"/>
      <w:szCs w:val="20"/>
      <w:lang w:eastAsia="de-DE"/>
    </w:rPr>
  </w:style>
  <w:style w:type="character" w:customStyle="1" w:styleId="Heading9Char">
    <w:name w:val="Heading 9 Char"/>
    <w:basedOn w:val="DefaultParagraphFont"/>
    <w:link w:val="Heading9"/>
    <w:uiPriority w:val="99"/>
    <w:rPr>
      <w:rFonts w:asciiTheme="majorHAnsi" w:eastAsiaTheme="majorEastAsia" w:hAnsiTheme="majorHAnsi" w:cstheme="majorBidi"/>
      <w:i/>
      <w:iCs/>
      <w:color w:val="404040" w:themeColor="text1" w:themeTint="BF"/>
      <w:sz w:val="20"/>
      <w:szCs w:val="20"/>
      <w:lang w:eastAsia="de-DE"/>
    </w:rPr>
  </w:style>
  <w:style w:type="paragraph" w:customStyle="1" w:styleId="FAMECoverTitle">
    <w:name w:val="FAME_Cover Title"/>
    <w:basedOn w:val="Normal"/>
    <w:link w:val="FAMECoverTitleChar"/>
    <w:uiPriority w:val="3"/>
    <w:qFormat/>
    <w:pPr>
      <w:spacing w:after="0" w:line="288" w:lineRule="atLeast"/>
      <w:jc w:val="center"/>
    </w:pPr>
    <w:rPr>
      <w:rFonts w:ascii="Verdana" w:eastAsia="Times New Roman" w:hAnsi="Verdana" w:cs="Times New Roman"/>
      <w:b/>
      <w:color w:val="FFFFFF" w:themeColor="background1"/>
      <w:sz w:val="64"/>
      <w:szCs w:val="48"/>
      <w:lang w:val="en-US" w:eastAsia="de-DE"/>
    </w:rPr>
  </w:style>
  <w:style w:type="character" w:customStyle="1" w:styleId="FAMECoverTitleChar">
    <w:name w:val="FAME_Cover Title Char"/>
    <w:basedOn w:val="DefaultParagraphFont"/>
    <w:link w:val="FAMECoverTitle"/>
    <w:uiPriority w:val="3"/>
    <w:rPr>
      <w:rFonts w:ascii="Verdana" w:eastAsia="Times New Roman" w:hAnsi="Verdana" w:cs="Times New Roman"/>
      <w:b/>
      <w:color w:val="FFFFFF" w:themeColor="background1"/>
      <w:sz w:val="64"/>
      <w:szCs w:val="48"/>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82">
      <w:marLeft w:val="0"/>
      <w:marRight w:val="0"/>
      <w:marTop w:val="0"/>
      <w:marBottom w:val="0"/>
      <w:divBdr>
        <w:top w:val="none" w:sz="0" w:space="0" w:color="auto"/>
        <w:left w:val="none" w:sz="0" w:space="0" w:color="auto"/>
        <w:bottom w:val="none" w:sz="0" w:space="0" w:color="auto"/>
        <w:right w:val="none" w:sz="0" w:space="0" w:color="auto"/>
      </w:divBdr>
    </w:div>
    <w:div w:id="14044543">
      <w:marLeft w:val="0"/>
      <w:marRight w:val="0"/>
      <w:marTop w:val="0"/>
      <w:marBottom w:val="0"/>
      <w:divBdr>
        <w:top w:val="none" w:sz="0" w:space="0" w:color="auto"/>
        <w:left w:val="none" w:sz="0" w:space="0" w:color="auto"/>
        <w:bottom w:val="none" w:sz="0" w:space="0" w:color="auto"/>
        <w:right w:val="none" w:sz="0" w:space="0" w:color="auto"/>
      </w:divBdr>
    </w:div>
    <w:div w:id="15428161">
      <w:marLeft w:val="0"/>
      <w:marRight w:val="0"/>
      <w:marTop w:val="0"/>
      <w:marBottom w:val="0"/>
      <w:divBdr>
        <w:top w:val="none" w:sz="0" w:space="0" w:color="auto"/>
        <w:left w:val="none" w:sz="0" w:space="0" w:color="auto"/>
        <w:bottom w:val="none" w:sz="0" w:space="0" w:color="auto"/>
        <w:right w:val="none" w:sz="0" w:space="0" w:color="auto"/>
      </w:divBdr>
    </w:div>
    <w:div w:id="15889246">
      <w:marLeft w:val="0"/>
      <w:marRight w:val="0"/>
      <w:marTop w:val="0"/>
      <w:marBottom w:val="0"/>
      <w:divBdr>
        <w:top w:val="none" w:sz="0" w:space="0" w:color="auto"/>
        <w:left w:val="none" w:sz="0" w:space="0" w:color="auto"/>
        <w:bottom w:val="none" w:sz="0" w:space="0" w:color="auto"/>
        <w:right w:val="none" w:sz="0" w:space="0" w:color="auto"/>
      </w:divBdr>
    </w:div>
    <w:div w:id="47070100">
      <w:marLeft w:val="0"/>
      <w:marRight w:val="0"/>
      <w:marTop w:val="0"/>
      <w:marBottom w:val="0"/>
      <w:divBdr>
        <w:top w:val="none" w:sz="0" w:space="0" w:color="auto"/>
        <w:left w:val="none" w:sz="0" w:space="0" w:color="auto"/>
        <w:bottom w:val="none" w:sz="0" w:space="0" w:color="auto"/>
        <w:right w:val="none" w:sz="0" w:space="0" w:color="auto"/>
      </w:divBdr>
    </w:div>
    <w:div w:id="56906388">
      <w:bodyDiv w:val="1"/>
      <w:marLeft w:val="0"/>
      <w:marRight w:val="0"/>
      <w:marTop w:val="0"/>
      <w:marBottom w:val="0"/>
      <w:divBdr>
        <w:top w:val="none" w:sz="0" w:space="0" w:color="auto"/>
        <w:left w:val="none" w:sz="0" w:space="0" w:color="auto"/>
        <w:bottom w:val="none" w:sz="0" w:space="0" w:color="auto"/>
        <w:right w:val="none" w:sz="0" w:space="0" w:color="auto"/>
      </w:divBdr>
    </w:div>
    <w:div w:id="58404906">
      <w:bodyDiv w:val="1"/>
      <w:marLeft w:val="0"/>
      <w:marRight w:val="0"/>
      <w:marTop w:val="0"/>
      <w:marBottom w:val="0"/>
      <w:divBdr>
        <w:top w:val="none" w:sz="0" w:space="0" w:color="auto"/>
        <w:left w:val="none" w:sz="0" w:space="0" w:color="auto"/>
        <w:bottom w:val="none" w:sz="0" w:space="0" w:color="auto"/>
        <w:right w:val="none" w:sz="0" w:space="0" w:color="auto"/>
      </w:divBdr>
    </w:div>
    <w:div w:id="67926802">
      <w:bodyDiv w:val="1"/>
      <w:marLeft w:val="0"/>
      <w:marRight w:val="0"/>
      <w:marTop w:val="0"/>
      <w:marBottom w:val="0"/>
      <w:divBdr>
        <w:top w:val="none" w:sz="0" w:space="0" w:color="auto"/>
        <w:left w:val="none" w:sz="0" w:space="0" w:color="auto"/>
        <w:bottom w:val="none" w:sz="0" w:space="0" w:color="auto"/>
        <w:right w:val="none" w:sz="0" w:space="0" w:color="auto"/>
      </w:divBdr>
    </w:div>
    <w:div w:id="79451123">
      <w:marLeft w:val="0"/>
      <w:marRight w:val="0"/>
      <w:marTop w:val="0"/>
      <w:marBottom w:val="0"/>
      <w:divBdr>
        <w:top w:val="none" w:sz="0" w:space="0" w:color="auto"/>
        <w:left w:val="none" w:sz="0" w:space="0" w:color="auto"/>
        <w:bottom w:val="none" w:sz="0" w:space="0" w:color="auto"/>
        <w:right w:val="none" w:sz="0" w:space="0" w:color="auto"/>
      </w:divBdr>
    </w:div>
    <w:div w:id="79645749">
      <w:bodyDiv w:val="1"/>
      <w:marLeft w:val="0"/>
      <w:marRight w:val="0"/>
      <w:marTop w:val="0"/>
      <w:marBottom w:val="0"/>
      <w:divBdr>
        <w:top w:val="none" w:sz="0" w:space="0" w:color="auto"/>
        <w:left w:val="none" w:sz="0" w:space="0" w:color="auto"/>
        <w:bottom w:val="none" w:sz="0" w:space="0" w:color="auto"/>
        <w:right w:val="none" w:sz="0" w:space="0" w:color="auto"/>
      </w:divBdr>
    </w:div>
    <w:div w:id="89475490">
      <w:bodyDiv w:val="1"/>
      <w:marLeft w:val="0"/>
      <w:marRight w:val="0"/>
      <w:marTop w:val="0"/>
      <w:marBottom w:val="0"/>
      <w:divBdr>
        <w:top w:val="none" w:sz="0" w:space="0" w:color="auto"/>
        <w:left w:val="none" w:sz="0" w:space="0" w:color="auto"/>
        <w:bottom w:val="none" w:sz="0" w:space="0" w:color="auto"/>
        <w:right w:val="none" w:sz="0" w:space="0" w:color="auto"/>
      </w:divBdr>
    </w:div>
    <w:div w:id="95490330">
      <w:bodyDiv w:val="1"/>
      <w:marLeft w:val="0"/>
      <w:marRight w:val="0"/>
      <w:marTop w:val="0"/>
      <w:marBottom w:val="0"/>
      <w:divBdr>
        <w:top w:val="none" w:sz="0" w:space="0" w:color="auto"/>
        <w:left w:val="none" w:sz="0" w:space="0" w:color="auto"/>
        <w:bottom w:val="none" w:sz="0" w:space="0" w:color="auto"/>
        <w:right w:val="none" w:sz="0" w:space="0" w:color="auto"/>
      </w:divBdr>
    </w:div>
    <w:div w:id="97482108">
      <w:bodyDiv w:val="1"/>
      <w:marLeft w:val="0"/>
      <w:marRight w:val="0"/>
      <w:marTop w:val="0"/>
      <w:marBottom w:val="0"/>
      <w:divBdr>
        <w:top w:val="none" w:sz="0" w:space="0" w:color="auto"/>
        <w:left w:val="none" w:sz="0" w:space="0" w:color="auto"/>
        <w:bottom w:val="none" w:sz="0" w:space="0" w:color="auto"/>
        <w:right w:val="none" w:sz="0" w:space="0" w:color="auto"/>
      </w:divBdr>
    </w:div>
    <w:div w:id="104809242">
      <w:bodyDiv w:val="1"/>
      <w:marLeft w:val="0"/>
      <w:marRight w:val="0"/>
      <w:marTop w:val="0"/>
      <w:marBottom w:val="0"/>
      <w:divBdr>
        <w:top w:val="none" w:sz="0" w:space="0" w:color="auto"/>
        <w:left w:val="none" w:sz="0" w:space="0" w:color="auto"/>
        <w:bottom w:val="none" w:sz="0" w:space="0" w:color="auto"/>
        <w:right w:val="none" w:sz="0" w:space="0" w:color="auto"/>
      </w:divBdr>
    </w:div>
    <w:div w:id="111676152">
      <w:marLeft w:val="0"/>
      <w:marRight w:val="0"/>
      <w:marTop w:val="0"/>
      <w:marBottom w:val="0"/>
      <w:divBdr>
        <w:top w:val="none" w:sz="0" w:space="0" w:color="auto"/>
        <w:left w:val="none" w:sz="0" w:space="0" w:color="auto"/>
        <w:bottom w:val="none" w:sz="0" w:space="0" w:color="auto"/>
        <w:right w:val="none" w:sz="0" w:space="0" w:color="auto"/>
      </w:divBdr>
    </w:div>
    <w:div w:id="122044797">
      <w:bodyDiv w:val="1"/>
      <w:marLeft w:val="0"/>
      <w:marRight w:val="0"/>
      <w:marTop w:val="0"/>
      <w:marBottom w:val="0"/>
      <w:divBdr>
        <w:top w:val="none" w:sz="0" w:space="0" w:color="auto"/>
        <w:left w:val="none" w:sz="0" w:space="0" w:color="auto"/>
        <w:bottom w:val="none" w:sz="0" w:space="0" w:color="auto"/>
        <w:right w:val="none" w:sz="0" w:space="0" w:color="auto"/>
      </w:divBdr>
      <w:divsChild>
        <w:div w:id="660473372">
          <w:marLeft w:val="1354"/>
          <w:marRight w:val="0"/>
          <w:marTop w:val="0"/>
          <w:marBottom w:val="0"/>
          <w:divBdr>
            <w:top w:val="none" w:sz="0" w:space="0" w:color="auto"/>
            <w:left w:val="none" w:sz="0" w:space="0" w:color="auto"/>
            <w:bottom w:val="none" w:sz="0" w:space="0" w:color="auto"/>
            <w:right w:val="none" w:sz="0" w:space="0" w:color="auto"/>
          </w:divBdr>
        </w:div>
        <w:div w:id="409735393">
          <w:marLeft w:val="1354"/>
          <w:marRight w:val="0"/>
          <w:marTop w:val="0"/>
          <w:marBottom w:val="0"/>
          <w:divBdr>
            <w:top w:val="none" w:sz="0" w:space="0" w:color="auto"/>
            <w:left w:val="none" w:sz="0" w:space="0" w:color="auto"/>
            <w:bottom w:val="none" w:sz="0" w:space="0" w:color="auto"/>
            <w:right w:val="none" w:sz="0" w:space="0" w:color="auto"/>
          </w:divBdr>
        </w:div>
      </w:divsChild>
    </w:div>
    <w:div w:id="143814642">
      <w:bodyDiv w:val="1"/>
      <w:marLeft w:val="0"/>
      <w:marRight w:val="0"/>
      <w:marTop w:val="0"/>
      <w:marBottom w:val="0"/>
      <w:divBdr>
        <w:top w:val="none" w:sz="0" w:space="0" w:color="auto"/>
        <w:left w:val="none" w:sz="0" w:space="0" w:color="auto"/>
        <w:bottom w:val="none" w:sz="0" w:space="0" w:color="auto"/>
        <w:right w:val="none" w:sz="0" w:space="0" w:color="auto"/>
      </w:divBdr>
    </w:div>
    <w:div w:id="144784049">
      <w:bodyDiv w:val="1"/>
      <w:marLeft w:val="0"/>
      <w:marRight w:val="0"/>
      <w:marTop w:val="0"/>
      <w:marBottom w:val="0"/>
      <w:divBdr>
        <w:top w:val="none" w:sz="0" w:space="0" w:color="auto"/>
        <w:left w:val="none" w:sz="0" w:space="0" w:color="auto"/>
        <w:bottom w:val="none" w:sz="0" w:space="0" w:color="auto"/>
        <w:right w:val="none" w:sz="0" w:space="0" w:color="auto"/>
      </w:divBdr>
    </w:div>
    <w:div w:id="156269587">
      <w:bodyDiv w:val="1"/>
      <w:marLeft w:val="0"/>
      <w:marRight w:val="0"/>
      <w:marTop w:val="0"/>
      <w:marBottom w:val="0"/>
      <w:divBdr>
        <w:top w:val="none" w:sz="0" w:space="0" w:color="auto"/>
        <w:left w:val="none" w:sz="0" w:space="0" w:color="auto"/>
        <w:bottom w:val="none" w:sz="0" w:space="0" w:color="auto"/>
        <w:right w:val="none" w:sz="0" w:space="0" w:color="auto"/>
      </w:divBdr>
    </w:div>
    <w:div w:id="179781497">
      <w:bodyDiv w:val="1"/>
      <w:marLeft w:val="0"/>
      <w:marRight w:val="0"/>
      <w:marTop w:val="0"/>
      <w:marBottom w:val="0"/>
      <w:divBdr>
        <w:top w:val="none" w:sz="0" w:space="0" w:color="auto"/>
        <w:left w:val="none" w:sz="0" w:space="0" w:color="auto"/>
        <w:bottom w:val="none" w:sz="0" w:space="0" w:color="auto"/>
        <w:right w:val="none" w:sz="0" w:space="0" w:color="auto"/>
      </w:divBdr>
    </w:div>
    <w:div w:id="184292589">
      <w:bodyDiv w:val="1"/>
      <w:marLeft w:val="0"/>
      <w:marRight w:val="0"/>
      <w:marTop w:val="0"/>
      <w:marBottom w:val="0"/>
      <w:divBdr>
        <w:top w:val="none" w:sz="0" w:space="0" w:color="auto"/>
        <w:left w:val="none" w:sz="0" w:space="0" w:color="auto"/>
        <w:bottom w:val="none" w:sz="0" w:space="0" w:color="auto"/>
        <w:right w:val="none" w:sz="0" w:space="0" w:color="auto"/>
      </w:divBdr>
    </w:div>
    <w:div w:id="189032577">
      <w:marLeft w:val="0"/>
      <w:marRight w:val="0"/>
      <w:marTop w:val="0"/>
      <w:marBottom w:val="0"/>
      <w:divBdr>
        <w:top w:val="none" w:sz="0" w:space="0" w:color="auto"/>
        <w:left w:val="none" w:sz="0" w:space="0" w:color="auto"/>
        <w:bottom w:val="none" w:sz="0" w:space="0" w:color="auto"/>
        <w:right w:val="none" w:sz="0" w:space="0" w:color="auto"/>
      </w:divBdr>
    </w:div>
    <w:div w:id="189801327">
      <w:marLeft w:val="0"/>
      <w:marRight w:val="0"/>
      <w:marTop w:val="0"/>
      <w:marBottom w:val="0"/>
      <w:divBdr>
        <w:top w:val="none" w:sz="0" w:space="0" w:color="auto"/>
        <w:left w:val="none" w:sz="0" w:space="0" w:color="auto"/>
        <w:bottom w:val="none" w:sz="0" w:space="0" w:color="auto"/>
        <w:right w:val="none" w:sz="0" w:space="0" w:color="auto"/>
      </w:divBdr>
    </w:div>
    <w:div w:id="192302981">
      <w:marLeft w:val="0"/>
      <w:marRight w:val="0"/>
      <w:marTop w:val="0"/>
      <w:marBottom w:val="0"/>
      <w:divBdr>
        <w:top w:val="none" w:sz="0" w:space="0" w:color="auto"/>
        <w:left w:val="none" w:sz="0" w:space="0" w:color="auto"/>
        <w:bottom w:val="none" w:sz="0" w:space="0" w:color="auto"/>
        <w:right w:val="none" w:sz="0" w:space="0" w:color="auto"/>
      </w:divBdr>
    </w:div>
    <w:div w:id="198974581">
      <w:marLeft w:val="0"/>
      <w:marRight w:val="0"/>
      <w:marTop w:val="0"/>
      <w:marBottom w:val="0"/>
      <w:divBdr>
        <w:top w:val="none" w:sz="0" w:space="0" w:color="auto"/>
        <w:left w:val="none" w:sz="0" w:space="0" w:color="auto"/>
        <w:bottom w:val="none" w:sz="0" w:space="0" w:color="auto"/>
        <w:right w:val="none" w:sz="0" w:space="0" w:color="auto"/>
      </w:divBdr>
    </w:div>
    <w:div w:id="208147472">
      <w:bodyDiv w:val="1"/>
      <w:marLeft w:val="0"/>
      <w:marRight w:val="0"/>
      <w:marTop w:val="0"/>
      <w:marBottom w:val="0"/>
      <w:divBdr>
        <w:top w:val="none" w:sz="0" w:space="0" w:color="auto"/>
        <w:left w:val="none" w:sz="0" w:space="0" w:color="auto"/>
        <w:bottom w:val="none" w:sz="0" w:space="0" w:color="auto"/>
        <w:right w:val="none" w:sz="0" w:space="0" w:color="auto"/>
      </w:divBdr>
    </w:div>
    <w:div w:id="213271835">
      <w:marLeft w:val="0"/>
      <w:marRight w:val="0"/>
      <w:marTop w:val="0"/>
      <w:marBottom w:val="0"/>
      <w:divBdr>
        <w:top w:val="none" w:sz="0" w:space="0" w:color="auto"/>
        <w:left w:val="none" w:sz="0" w:space="0" w:color="auto"/>
        <w:bottom w:val="none" w:sz="0" w:space="0" w:color="auto"/>
        <w:right w:val="none" w:sz="0" w:space="0" w:color="auto"/>
      </w:divBdr>
    </w:div>
    <w:div w:id="214396684">
      <w:marLeft w:val="0"/>
      <w:marRight w:val="0"/>
      <w:marTop w:val="0"/>
      <w:marBottom w:val="0"/>
      <w:divBdr>
        <w:top w:val="none" w:sz="0" w:space="0" w:color="auto"/>
        <w:left w:val="none" w:sz="0" w:space="0" w:color="auto"/>
        <w:bottom w:val="none" w:sz="0" w:space="0" w:color="auto"/>
        <w:right w:val="none" w:sz="0" w:space="0" w:color="auto"/>
      </w:divBdr>
    </w:div>
    <w:div w:id="216092944">
      <w:bodyDiv w:val="1"/>
      <w:marLeft w:val="0"/>
      <w:marRight w:val="0"/>
      <w:marTop w:val="0"/>
      <w:marBottom w:val="0"/>
      <w:divBdr>
        <w:top w:val="none" w:sz="0" w:space="0" w:color="auto"/>
        <w:left w:val="none" w:sz="0" w:space="0" w:color="auto"/>
        <w:bottom w:val="none" w:sz="0" w:space="0" w:color="auto"/>
        <w:right w:val="none" w:sz="0" w:space="0" w:color="auto"/>
      </w:divBdr>
    </w:div>
    <w:div w:id="217981757">
      <w:bodyDiv w:val="1"/>
      <w:marLeft w:val="0"/>
      <w:marRight w:val="0"/>
      <w:marTop w:val="0"/>
      <w:marBottom w:val="0"/>
      <w:divBdr>
        <w:top w:val="none" w:sz="0" w:space="0" w:color="auto"/>
        <w:left w:val="none" w:sz="0" w:space="0" w:color="auto"/>
        <w:bottom w:val="none" w:sz="0" w:space="0" w:color="auto"/>
        <w:right w:val="none" w:sz="0" w:space="0" w:color="auto"/>
      </w:divBdr>
    </w:div>
    <w:div w:id="223102780">
      <w:marLeft w:val="0"/>
      <w:marRight w:val="0"/>
      <w:marTop w:val="0"/>
      <w:marBottom w:val="0"/>
      <w:divBdr>
        <w:top w:val="none" w:sz="0" w:space="0" w:color="auto"/>
        <w:left w:val="none" w:sz="0" w:space="0" w:color="auto"/>
        <w:bottom w:val="none" w:sz="0" w:space="0" w:color="auto"/>
        <w:right w:val="none" w:sz="0" w:space="0" w:color="auto"/>
      </w:divBdr>
    </w:div>
    <w:div w:id="231277032">
      <w:marLeft w:val="0"/>
      <w:marRight w:val="0"/>
      <w:marTop w:val="0"/>
      <w:marBottom w:val="0"/>
      <w:divBdr>
        <w:top w:val="none" w:sz="0" w:space="0" w:color="auto"/>
        <w:left w:val="none" w:sz="0" w:space="0" w:color="auto"/>
        <w:bottom w:val="none" w:sz="0" w:space="0" w:color="auto"/>
        <w:right w:val="none" w:sz="0" w:space="0" w:color="auto"/>
      </w:divBdr>
    </w:div>
    <w:div w:id="235365850">
      <w:bodyDiv w:val="1"/>
      <w:marLeft w:val="0"/>
      <w:marRight w:val="0"/>
      <w:marTop w:val="0"/>
      <w:marBottom w:val="0"/>
      <w:divBdr>
        <w:top w:val="none" w:sz="0" w:space="0" w:color="auto"/>
        <w:left w:val="none" w:sz="0" w:space="0" w:color="auto"/>
        <w:bottom w:val="none" w:sz="0" w:space="0" w:color="auto"/>
        <w:right w:val="none" w:sz="0" w:space="0" w:color="auto"/>
      </w:divBdr>
    </w:div>
    <w:div w:id="237907546">
      <w:bodyDiv w:val="1"/>
      <w:marLeft w:val="0"/>
      <w:marRight w:val="0"/>
      <w:marTop w:val="0"/>
      <w:marBottom w:val="0"/>
      <w:divBdr>
        <w:top w:val="none" w:sz="0" w:space="0" w:color="auto"/>
        <w:left w:val="none" w:sz="0" w:space="0" w:color="auto"/>
        <w:bottom w:val="none" w:sz="0" w:space="0" w:color="auto"/>
        <w:right w:val="none" w:sz="0" w:space="0" w:color="auto"/>
      </w:divBdr>
    </w:div>
    <w:div w:id="238105076">
      <w:marLeft w:val="0"/>
      <w:marRight w:val="0"/>
      <w:marTop w:val="0"/>
      <w:marBottom w:val="0"/>
      <w:divBdr>
        <w:top w:val="none" w:sz="0" w:space="0" w:color="auto"/>
        <w:left w:val="none" w:sz="0" w:space="0" w:color="auto"/>
        <w:bottom w:val="none" w:sz="0" w:space="0" w:color="auto"/>
        <w:right w:val="none" w:sz="0" w:space="0" w:color="auto"/>
      </w:divBdr>
    </w:div>
    <w:div w:id="242952939">
      <w:bodyDiv w:val="1"/>
      <w:marLeft w:val="0"/>
      <w:marRight w:val="0"/>
      <w:marTop w:val="0"/>
      <w:marBottom w:val="0"/>
      <w:divBdr>
        <w:top w:val="none" w:sz="0" w:space="0" w:color="auto"/>
        <w:left w:val="none" w:sz="0" w:space="0" w:color="auto"/>
        <w:bottom w:val="none" w:sz="0" w:space="0" w:color="auto"/>
        <w:right w:val="none" w:sz="0" w:space="0" w:color="auto"/>
      </w:divBdr>
    </w:div>
    <w:div w:id="244580945">
      <w:bodyDiv w:val="1"/>
      <w:marLeft w:val="0"/>
      <w:marRight w:val="0"/>
      <w:marTop w:val="0"/>
      <w:marBottom w:val="0"/>
      <w:divBdr>
        <w:top w:val="none" w:sz="0" w:space="0" w:color="auto"/>
        <w:left w:val="none" w:sz="0" w:space="0" w:color="auto"/>
        <w:bottom w:val="none" w:sz="0" w:space="0" w:color="auto"/>
        <w:right w:val="none" w:sz="0" w:space="0" w:color="auto"/>
      </w:divBdr>
    </w:div>
    <w:div w:id="254291821">
      <w:bodyDiv w:val="1"/>
      <w:marLeft w:val="0"/>
      <w:marRight w:val="0"/>
      <w:marTop w:val="0"/>
      <w:marBottom w:val="0"/>
      <w:divBdr>
        <w:top w:val="none" w:sz="0" w:space="0" w:color="auto"/>
        <w:left w:val="none" w:sz="0" w:space="0" w:color="auto"/>
        <w:bottom w:val="none" w:sz="0" w:space="0" w:color="auto"/>
        <w:right w:val="none" w:sz="0" w:space="0" w:color="auto"/>
      </w:divBdr>
    </w:div>
    <w:div w:id="259458917">
      <w:bodyDiv w:val="1"/>
      <w:marLeft w:val="0"/>
      <w:marRight w:val="0"/>
      <w:marTop w:val="0"/>
      <w:marBottom w:val="0"/>
      <w:divBdr>
        <w:top w:val="none" w:sz="0" w:space="0" w:color="auto"/>
        <w:left w:val="none" w:sz="0" w:space="0" w:color="auto"/>
        <w:bottom w:val="none" w:sz="0" w:space="0" w:color="auto"/>
        <w:right w:val="none" w:sz="0" w:space="0" w:color="auto"/>
      </w:divBdr>
      <w:divsChild>
        <w:div w:id="1852257414">
          <w:marLeft w:val="547"/>
          <w:marRight w:val="0"/>
          <w:marTop w:val="86"/>
          <w:marBottom w:val="240"/>
          <w:divBdr>
            <w:top w:val="none" w:sz="0" w:space="0" w:color="auto"/>
            <w:left w:val="none" w:sz="0" w:space="0" w:color="auto"/>
            <w:bottom w:val="none" w:sz="0" w:space="0" w:color="auto"/>
            <w:right w:val="none" w:sz="0" w:space="0" w:color="auto"/>
          </w:divBdr>
        </w:div>
      </w:divsChild>
    </w:div>
    <w:div w:id="261838740">
      <w:bodyDiv w:val="1"/>
      <w:marLeft w:val="0"/>
      <w:marRight w:val="0"/>
      <w:marTop w:val="0"/>
      <w:marBottom w:val="0"/>
      <w:divBdr>
        <w:top w:val="none" w:sz="0" w:space="0" w:color="auto"/>
        <w:left w:val="none" w:sz="0" w:space="0" w:color="auto"/>
        <w:bottom w:val="none" w:sz="0" w:space="0" w:color="auto"/>
        <w:right w:val="none" w:sz="0" w:space="0" w:color="auto"/>
      </w:divBdr>
    </w:div>
    <w:div w:id="262541503">
      <w:bodyDiv w:val="1"/>
      <w:marLeft w:val="0"/>
      <w:marRight w:val="0"/>
      <w:marTop w:val="0"/>
      <w:marBottom w:val="0"/>
      <w:divBdr>
        <w:top w:val="none" w:sz="0" w:space="0" w:color="auto"/>
        <w:left w:val="none" w:sz="0" w:space="0" w:color="auto"/>
        <w:bottom w:val="none" w:sz="0" w:space="0" w:color="auto"/>
        <w:right w:val="none" w:sz="0" w:space="0" w:color="auto"/>
      </w:divBdr>
      <w:divsChild>
        <w:div w:id="874006683">
          <w:marLeft w:val="0"/>
          <w:marRight w:val="0"/>
          <w:marTop w:val="0"/>
          <w:marBottom w:val="0"/>
          <w:divBdr>
            <w:top w:val="none" w:sz="0" w:space="0" w:color="auto"/>
            <w:left w:val="none" w:sz="0" w:space="0" w:color="auto"/>
            <w:bottom w:val="none" w:sz="0" w:space="0" w:color="auto"/>
            <w:right w:val="none" w:sz="0" w:space="0" w:color="auto"/>
          </w:divBdr>
          <w:divsChild>
            <w:div w:id="1020356860">
              <w:marLeft w:val="0"/>
              <w:marRight w:val="0"/>
              <w:marTop w:val="0"/>
              <w:marBottom w:val="0"/>
              <w:divBdr>
                <w:top w:val="none" w:sz="0" w:space="0" w:color="auto"/>
                <w:left w:val="none" w:sz="0" w:space="0" w:color="auto"/>
                <w:bottom w:val="none" w:sz="0" w:space="0" w:color="auto"/>
                <w:right w:val="none" w:sz="0" w:space="0" w:color="auto"/>
              </w:divBdr>
              <w:divsChild>
                <w:div w:id="184633347">
                  <w:marLeft w:val="0"/>
                  <w:marRight w:val="0"/>
                  <w:marTop w:val="0"/>
                  <w:marBottom w:val="0"/>
                  <w:divBdr>
                    <w:top w:val="none" w:sz="0" w:space="0" w:color="auto"/>
                    <w:left w:val="none" w:sz="0" w:space="0" w:color="auto"/>
                    <w:bottom w:val="none" w:sz="0" w:space="0" w:color="auto"/>
                    <w:right w:val="none" w:sz="0" w:space="0" w:color="auto"/>
                  </w:divBdr>
                  <w:divsChild>
                    <w:div w:id="1754013491">
                      <w:marLeft w:val="-150"/>
                      <w:marRight w:val="-150"/>
                      <w:marTop w:val="0"/>
                      <w:marBottom w:val="0"/>
                      <w:divBdr>
                        <w:top w:val="none" w:sz="0" w:space="0" w:color="auto"/>
                        <w:left w:val="none" w:sz="0" w:space="0" w:color="auto"/>
                        <w:bottom w:val="none" w:sz="0" w:space="0" w:color="auto"/>
                        <w:right w:val="none" w:sz="0" w:space="0" w:color="auto"/>
                      </w:divBdr>
                      <w:divsChild>
                        <w:div w:id="308022089">
                          <w:marLeft w:val="0"/>
                          <w:marRight w:val="0"/>
                          <w:marTop w:val="0"/>
                          <w:marBottom w:val="0"/>
                          <w:divBdr>
                            <w:top w:val="none" w:sz="0" w:space="0" w:color="auto"/>
                            <w:left w:val="none" w:sz="0" w:space="0" w:color="auto"/>
                            <w:bottom w:val="none" w:sz="0" w:space="0" w:color="auto"/>
                            <w:right w:val="none" w:sz="0" w:space="0" w:color="auto"/>
                          </w:divBdr>
                          <w:divsChild>
                            <w:div w:id="1066033052">
                              <w:marLeft w:val="0"/>
                              <w:marRight w:val="0"/>
                              <w:marTop w:val="0"/>
                              <w:marBottom w:val="0"/>
                              <w:divBdr>
                                <w:top w:val="none" w:sz="0" w:space="0" w:color="auto"/>
                                <w:left w:val="none" w:sz="0" w:space="0" w:color="auto"/>
                                <w:bottom w:val="none" w:sz="0" w:space="0" w:color="auto"/>
                                <w:right w:val="none" w:sz="0" w:space="0" w:color="auto"/>
                              </w:divBdr>
                              <w:divsChild>
                                <w:div w:id="864489304">
                                  <w:marLeft w:val="0"/>
                                  <w:marRight w:val="0"/>
                                  <w:marTop w:val="0"/>
                                  <w:marBottom w:val="300"/>
                                  <w:divBdr>
                                    <w:top w:val="none" w:sz="0" w:space="0" w:color="auto"/>
                                    <w:left w:val="none" w:sz="0" w:space="0" w:color="auto"/>
                                    <w:bottom w:val="none" w:sz="0" w:space="0" w:color="auto"/>
                                    <w:right w:val="none" w:sz="0" w:space="0" w:color="auto"/>
                                  </w:divBdr>
                                  <w:divsChild>
                                    <w:div w:id="1930459926">
                                      <w:marLeft w:val="0"/>
                                      <w:marRight w:val="0"/>
                                      <w:marTop w:val="0"/>
                                      <w:marBottom w:val="0"/>
                                      <w:divBdr>
                                        <w:top w:val="none" w:sz="0" w:space="0" w:color="auto"/>
                                        <w:left w:val="none" w:sz="0" w:space="0" w:color="auto"/>
                                        <w:bottom w:val="none" w:sz="0" w:space="0" w:color="auto"/>
                                        <w:right w:val="none" w:sz="0" w:space="0" w:color="auto"/>
                                      </w:divBdr>
                                      <w:divsChild>
                                        <w:div w:id="1506702150">
                                          <w:marLeft w:val="0"/>
                                          <w:marRight w:val="0"/>
                                          <w:marTop w:val="0"/>
                                          <w:marBottom w:val="0"/>
                                          <w:divBdr>
                                            <w:top w:val="none" w:sz="0" w:space="0" w:color="auto"/>
                                            <w:left w:val="none" w:sz="0" w:space="0" w:color="auto"/>
                                            <w:bottom w:val="none" w:sz="0" w:space="0" w:color="auto"/>
                                            <w:right w:val="none" w:sz="0" w:space="0" w:color="auto"/>
                                          </w:divBdr>
                                          <w:divsChild>
                                            <w:div w:id="847401502">
                                              <w:marLeft w:val="0"/>
                                              <w:marRight w:val="0"/>
                                              <w:marTop w:val="0"/>
                                              <w:marBottom w:val="0"/>
                                              <w:divBdr>
                                                <w:top w:val="none" w:sz="0" w:space="0" w:color="auto"/>
                                                <w:left w:val="none" w:sz="0" w:space="0" w:color="auto"/>
                                                <w:bottom w:val="none" w:sz="0" w:space="0" w:color="auto"/>
                                                <w:right w:val="none" w:sz="0" w:space="0" w:color="auto"/>
                                              </w:divBdr>
                                              <w:divsChild>
                                                <w:div w:id="58604316">
                                                  <w:marLeft w:val="0"/>
                                                  <w:marRight w:val="0"/>
                                                  <w:marTop w:val="0"/>
                                                  <w:marBottom w:val="0"/>
                                                  <w:divBdr>
                                                    <w:top w:val="none" w:sz="0" w:space="0" w:color="auto"/>
                                                    <w:left w:val="none" w:sz="0" w:space="0" w:color="auto"/>
                                                    <w:bottom w:val="none" w:sz="0" w:space="0" w:color="auto"/>
                                                    <w:right w:val="none" w:sz="0" w:space="0" w:color="auto"/>
                                                  </w:divBdr>
                                                  <w:divsChild>
                                                    <w:div w:id="1233663727">
                                                      <w:marLeft w:val="0"/>
                                                      <w:marRight w:val="0"/>
                                                      <w:marTop w:val="0"/>
                                                      <w:marBottom w:val="0"/>
                                                      <w:divBdr>
                                                        <w:top w:val="none" w:sz="0" w:space="0" w:color="auto"/>
                                                        <w:left w:val="none" w:sz="0" w:space="0" w:color="auto"/>
                                                        <w:bottom w:val="none" w:sz="0" w:space="0" w:color="auto"/>
                                                        <w:right w:val="none" w:sz="0" w:space="0" w:color="auto"/>
                                                      </w:divBdr>
                                                      <w:divsChild>
                                                        <w:div w:id="1586694356">
                                                          <w:marLeft w:val="0"/>
                                                          <w:marRight w:val="0"/>
                                                          <w:marTop w:val="0"/>
                                                          <w:marBottom w:val="0"/>
                                                          <w:divBdr>
                                                            <w:top w:val="none" w:sz="0" w:space="0" w:color="auto"/>
                                                            <w:left w:val="none" w:sz="0" w:space="0" w:color="auto"/>
                                                            <w:bottom w:val="none" w:sz="0" w:space="0" w:color="auto"/>
                                                            <w:right w:val="none" w:sz="0" w:space="0" w:color="auto"/>
                                                          </w:divBdr>
                                                          <w:divsChild>
                                                            <w:div w:id="694503388">
                                                              <w:marLeft w:val="0"/>
                                                              <w:marRight w:val="0"/>
                                                              <w:marTop w:val="0"/>
                                                              <w:marBottom w:val="0"/>
                                                              <w:divBdr>
                                                                <w:top w:val="none" w:sz="0" w:space="0" w:color="auto"/>
                                                                <w:left w:val="none" w:sz="0" w:space="0" w:color="auto"/>
                                                                <w:bottom w:val="none" w:sz="0" w:space="0" w:color="auto"/>
                                                                <w:right w:val="none" w:sz="0" w:space="0" w:color="auto"/>
                                                              </w:divBdr>
                                                              <w:divsChild>
                                                                <w:div w:id="1257127694">
                                                                  <w:marLeft w:val="0"/>
                                                                  <w:marRight w:val="0"/>
                                                                  <w:marTop w:val="0"/>
                                                                  <w:marBottom w:val="0"/>
                                                                  <w:divBdr>
                                                                    <w:top w:val="none" w:sz="0" w:space="0" w:color="auto"/>
                                                                    <w:left w:val="none" w:sz="0" w:space="0" w:color="auto"/>
                                                                    <w:bottom w:val="none" w:sz="0" w:space="0" w:color="auto"/>
                                                                    <w:right w:val="none" w:sz="0" w:space="0" w:color="auto"/>
                                                                  </w:divBdr>
                                                                  <w:divsChild>
                                                                    <w:div w:id="7060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9437128">
      <w:marLeft w:val="0"/>
      <w:marRight w:val="0"/>
      <w:marTop w:val="0"/>
      <w:marBottom w:val="0"/>
      <w:divBdr>
        <w:top w:val="none" w:sz="0" w:space="0" w:color="auto"/>
        <w:left w:val="none" w:sz="0" w:space="0" w:color="auto"/>
        <w:bottom w:val="none" w:sz="0" w:space="0" w:color="auto"/>
        <w:right w:val="none" w:sz="0" w:space="0" w:color="auto"/>
      </w:divBdr>
    </w:div>
    <w:div w:id="277183408">
      <w:marLeft w:val="0"/>
      <w:marRight w:val="0"/>
      <w:marTop w:val="0"/>
      <w:marBottom w:val="0"/>
      <w:divBdr>
        <w:top w:val="none" w:sz="0" w:space="0" w:color="auto"/>
        <w:left w:val="none" w:sz="0" w:space="0" w:color="auto"/>
        <w:bottom w:val="none" w:sz="0" w:space="0" w:color="auto"/>
        <w:right w:val="none" w:sz="0" w:space="0" w:color="auto"/>
      </w:divBdr>
    </w:div>
    <w:div w:id="286203003">
      <w:bodyDiv w:val="1"/>
      <w:marLeft w:val="0"/>
      <w:marRight w:val="0"/>
      <w:marTop w:val="0"/>
      <w:marBottom w:val="0"/>
      <w:divBdr>
        <w:top w:val="none" w:sz="0" w:space="0" w:color="auto"/>
        <w:left w:val="none" w:sz="0" w:space="0" w:color="auto"/>
        <w:bottom w:val="none" w:sz="0" w:space="0" w:color="auto"/>
        <w:right w:val="none" w:sz="0" w:space="0" w:color="auto"/>
      </w:divBdr>
    </w:div>
    <w:div w:id="289945663">
      <w:bodyDiv w:val="1"/>
      <w:marLeft w:val="0"/>
      <w:marRight w:val="0"/>
      <w:marTop w:val="0"/>
      <w:marBottom w:val="0"/>
      <w:divBdr>
        <w:top w:val="none" w:sz="0" w:space="0" w:color="auto"/>
        <w:left w:val="none" w:sz="0" w:space="0" w:color="auto"/>
        <w:bottom w:val="none" w:sz="0" w:space="0" w:color="auto"/>
        <w:right w:val="none" w:sz="0" w:space="0" w:color="auto"/>
      </w:divBdr>
    </w:div>
    <w:div w:id="292365545">
      <w:marLeft w:val="0"/>
      <w:marRight w:val="0"/>
      <w:marTop w:val="0"/>
      <w:marBottom w:val="0"/>
      <w:divBdr>
        <w:top w:val="none" w:sz="0" w:space="0" w:color="auto"/>
        <w:left w:val="none" w:sz="0" w:space="0" w:color="auto"/>
        <w:bottom w:val="none" w:sz="0" w:space="0" w:color="auto"/>
        <w:right w:val="none" w:sz="0" w:space="0" w:color="auto"/>
      </w:divBdr>
    </w:div>
    <w:div w:id="295527319">
      <w:marLeft w:val="0"/>
      <w:marRight w:val="0"/>
      <w:marTop w:val="0"/>
      <w:marBottom w:val="0"/>
      <w:divBdr>
        <w:top w:val="none" w:sz="0" w:space="0" w:color="auto"/>
        <w:left w:val="none" w:sz="0" w:space="0" w:color="auto"/>
        <w:bottom w:val="none" w:sz="0" w:space="0" w:color="auto"/>
        <w:right w:val="none" w:sz="0" w:space="0" w:color="auto"/>
      </w:divBdr>
    </w:div>
    <w:div w:id="297616145">
      <w:bodyDiv w:val="1"/>
      <w:marLeft w:val="0"/>
      <w:marRight w:val="0"/>
      <w:marTop w:val="0"/>
      <w:marBottom w:val="0"/>
      <w:divBdr>
        <w:top w:val="none" w:sz="0" w:space="0" w:color="auto"/>
        <w:left w:val="none" w:sz="0" w:space="0" w:color="auto"/>
        <w:bottom w:val="none" w:sz="0" w:space="0" w:color="auto"/>
        <w:right w:val="none" w:sz="0" w:space="0" w:color="auto"/>
      </w:divBdr>
    </w:div>
    <w:div w:id="299042069">
      <w:marLeft w:val="0"/>
      <w:marRight w:val="0"/>
      <w:marTop w:val="0"/>
      <w:marBottom w:val="0"/>
      <w:divBdr>
        <w:top w:val="none" w:sz="0" w:space="0" w:color="auto"/>
        <w:left w:val="none" w:sz="0" w:space="0" w:color="auto"/>
        <w:bottom w:val="none" w:sz="0" w:space="0" w:color="auto"/>
        <w:right w:val="none" w:sz="0" w:space="0" w:color="auto"/>
      </w:divBdr>
    </w:div>
    <w:div w:id="302085741">
      <w:bodyDiv w:val="1"/>
      <w:marLeft w:val="0"/>
      <w:marRight w:val="0"/>
      <w:marTop w:val="0"/>
      <w:marBottom w:val="0"/>
      <w:divBdr>
        <w:top w:val="none" w:sz="0" w:space="0" w:color="auto"/>
        <w:left w:val="none" w:sz="0" w:space="0" w:color="auto"/>
        <w:bottom w:val="none" w:sz="0" w:space="0" w:color="auto"/>
        <w:right w:val="none" w:sz="0" w:space="0" w:color="auto"/>
      </w:divBdr>
    </w:div>
    <w:div w:id="311837616">
      <w:bodyDiv w:val="1"/>
      <w:marLeft w:val="0"/>
      <w:marRight w:val="0"/>
      <w:marTop w:val="0"/>
      <w:marBottom w:val="0"/>
      <w:divBdr>
        <w:top w:val="none" w:sz="0" w:space="0" w:color="auto"/>
        <w:left w:val="none" w:sz="0" w:space="0" w:color="auto"/>
        <w:bottom w:val="none" w:sz="0" w:space="0" w:color="auto"/>
        <w:right w:val="none" w:sz="0" w:space="0" w:color="auto"/>
      </w:divBdr>
    </w:div>
    <w:div w:id="313603571">
      <w:marLeft w:val="0"/>
      <w:marRight w:val="0"/>
      <w:marTop w:val="0"/>
      <w:marBottom w:val="0"/>
      <w:divBdr>
        <w:top w:val="none" w:sz="0" w:space="0" w:color="auto"/>
        <w:left w:val="none" w:sz="0" w:space="0" w:color="auto"/>
        <w:bottom w:val="none" w:sz="0" w:space="0" w:color="auto"/>
        <w:right w:val="none" w:sz="0" w:space="0" w:color="auto"/>
      </w:divBdr>
      <w:divsChild>
        <w:div w:id="217713662">
          <w:marLeft w:val="0"/>
          <w:marRight w:val="0"/>
          <w:marTop w:val="0"/>
          <w:marBottom w:val="0"/>
          <w:divBdr>
            <w:top w:val="none" w:sz="0" w:space="0" w:color="auto"/>
            <w:left w:val="none" w:sz="0" w:space="0" w:color="auto"/>
            <w:bottom w:val="none" w:sz="0" w:space="0" w:color="auto"/>
            <w:right w:val="none" w:sz="0" w:space="0" w:color="auto"/>
          </w:divBdr>
        </w:div>
      </w:divsChild>
    </w:div>
    <w:div w:id="324360734">
      <w:bodyDiv w:val="1"/>
      <w:marLeft w:val="0"/>
      <w:marRight w:val="0"/>
      <w:marTop w:val="0"/>
      <w:marBottom w:val="0"/>
      <w:divBdr>
        <w:top w:val="none" w:sz="0" w:space="0" w:color="auto"/>
        <w:left w:val="none" w:sz="0" w:space="0" w:color="auto"/>
        <w:bottom w:val="none" w:sz="0" w:space="0" w:color="auto"/>
        <w:right w:val="none" w:sz="0" w:space="0" w:color="auto"/>
      </w:divBdr>
    </w:div>
    <w:div w:id="325212457">
      <w:bodyDiv w:val="1"/>
      <w:marLeft w:val="0"/>
      <w:marRight w:val="0"/>
      <w:marTop w:val="0"/>
      <w:marBottom w:val="0"/>
      <w:divBdr>
        <w:top w:val="none" w:sz="0" w:space="0" w:color="auto"/>
        <w:left w:val="none" w:sz="0" w:space="0" w:color="auto"/>
        <w:bottom w:val="none" w:sz="0" w:space="0" w:color="auto"/>
        <w:right w:val="none" w:sz="0" w:space="0" w:color="auto"/>
      </w:divBdr>
    </w:div>
    <w:div w:id="338970910">
      <w:marLeft w:val="0"/>
      <w:marRight w:val="0"/>
      <w:marTop w:val="0"/>
      <w:marBottom w:val="0"/>
      <w:divBdr>
        <w:top w:val="none" w:sz="0" w:space="0" w:color="auto"/>
        <w:left w:val="none" w:sz="0" w:space="0" w:color="auto"/>
        <w:bottom w:val="none" w:sz="0" w:space="0" w:color="auto"/>
        <w:right w:val="none" w:sz="0" w:space="0" w:color="auto"/>
      </w:divBdr>
    </w:div>
    <w:div w:id="345406736">
      <w:marLeft w:val="0"/>
      <w:marRight w:val="0"/>
      <w:marTop w:val="0"/>
      <w:marBottom w:val="0"/>
      <w:divBdr>
        <w:top w:val="none" w:sz="0" w:space="0" w:color="auto"/>
        <w:left w:val="none" w:sz="0" w:space="0" w:color="auto"/>
        <w:bottom w:val="none" w:sz="0" w:space="0" w:color="auto"/>
        <w:right w:val="none" w:sz="0" w:space="0" w:color="auto"/>
      </w:divBdr>
    </w:div>
    <w:div w:id="346173461">
      <w:marLeft w:val="0"/>
      <w:marRight w:val="0"/>
      <w:marTop w:val="0"/>
      <w:marBottom w:val="0"/>
      <w:divBdr>
        <w:top w:val="none" w:sz="0" w:space="0" w:color="auto"/>
        <w:left w:val="none" w:sz="0" w:space="0" w:color="auto"/>
        <w:bottom w:val="none" w:sz="0" w:space="0" w:color="auto"/>
        <w:right w:val="none" w:sz="0" w:space="0" w:color="auto"/>
      </w:divBdr>
    </w:div>
    <w:div w:id="349529683">
      <w:bodyDiv w:val="1"/>
      <w:marLeft w:val="0"/>
      <w:marRight w:val="0"/>
      <w:marTop w:val="0"/>
      <w:marBottom w:val="0"/>
      <w:divBdr>
        <w:top w:val="none" w:sz="0" w:space="0" w:color="auto"/>
        <w:left w:val="none" w:sz="0" w:space="0" w:color="auto"/>
        <w:bottom w:val="none" w:sz="0" w:space="0" w:color="auto"/>
        <w:right w:val="none" w:sz="0" w:space="0" w:color="auto"/>
      </w:divBdr>
    </w:div>
    <w:div w:id="352004227">
      <w:marLeft w:val="0"/>
      <w:marRight w:val="0"/>
      <w:marTop w:val="0"/>
      <w:marBottom w:val="0"/>
      <w:divBdr>
        <w:top w:val="none" w:sz="0" w:space="0" w:color="auto"/>
        <w:left w:val="none" w:sz="0" w:space="0" w:color="auto"/>
        <w:bottom w:val="none" w:sz="0" w:space="0" w:color="auto"/>
        <w:right w:val="none" w:sz="0" w:space="0" w:color="auto"/>
      </w:divBdr>
    </w:div>
    <w:div w:id="364526654">
      <w:marLeft w:val="0"/>
      <w:marRight w:val="0"/>
      <w:marTop w:val="0"/>
      <w:marBottom w:val="0"/>
      <w:divBdr>
        <w:top w:val="none" w:sz="0" w:space="0" w:color="auto"/>
        <w:left w:val="none" w:sz="0" w:space="0" w:color="auto"/>
        <w:bottom w:val="none" w:sz="0" w:space="0" w:color="auto"/>
        <w:right w:val="none" w:sz="0" w:space="0" w:color="auto"/>
      </w:divBdr>
    </w:div>
    <w:div w:id="365910355">
      <w:marLeft w:val="0"/>
      <w:marRight w:val="0"/>
      <w:marTop w:val="0"/>
      <w:marBottom w:val="0"/>
      <w:divBdr>
        <w:top w:val="none" w:sz="0" w:space="0" w:color="auto"/>
        <w:left w:val="none" w:sz="0" w:space="0" w:color="auto"/>
        <w:bottom w:val="none" w:sz="0" w:space="0" w:color="auto"/>
        <w:right w:val="none" w:sz="0" w:space="0" w:color="auto"/>
      </w:divBdr>
    </w:div>
    <w:div w:id="368070968">
      <w:marLeft w:val="0"/>
      <w:marRight w:val="0"/>
      <w:marTop w:val="0"/>
      <w:marBottom w:val="0"/>
      <w:divBdr>
        <w:top w:val="none" w:sz="0" w:space="0" w:color="auto"/>
        <w:left w:val="none" w:sz="0" w:space="0" w:color="auto"/>
        <w:bottom w:val="none" w:sz="0" w:space="0" w:color="auto"/>
        <w:right w:val="none" w:sz="0" w:space="0" w:color="auto"/>
      </w:divBdr>
    </w:div>
    <w:div w:id="376709276">
      <w:bodyDiv w:val="1"/>
      <w:marLeft w:val="0"/>
      <w:marRight w:val="0"/>
      <w:marTop w:val="0"/>
      <w:marBottom w:val="0"/>
      <w:divBdr>
        <w:top w:val="none" w:sz="0" w:space="0" w:color="auto"/>
        <w:left w:val="none" w:sz="0" w:space="0" w:color="auto"/>
        <w:bottom w:val="none" w:sz="0" w:space="0" w:color="auto"/>
        <w:right w:val="none" w:sz="0" w:space="0" w:color="auto"/>
      </w:divBdr>
    </w:div>
    <w:div w:id="381056807">
      <w:bodyDiv w:val="1"/>
      <w:marLeft w:val="0"/>
      <w:marRight w:val="0"/>
      <w:marTop w:val="0"/>
      <w:marBottom w:val="0"/>
      <w:divBdr>
        <w:top w:val="none" w:sz="0" w:space="0" w:color="auto"/>
        <w:left w:val="none" w:sz="0" w:space="0" w:color="auto"/>
        <w:bottom w:val="none" w:sz="0" w:space="0" w:color="auto"/>
        <w:right w:val="none" w:sz="0" w:space="0" w:color="auto"/>
      </w:divBdr>
    </w:div>
    <w:div w:id="400366494">
      <w:marLeft w:val="0"/>
      <w:marRight w:val="0"/>
      <w:marTop w:val="0"/>
      <w:marBottom w:val="0"/>
      <w:divBdr>
        <w:top w:val="none" w:sz="0" w:space="0" w:color="auto"/>
        <w:left w:val="none" w:sz="0" w:space="0" w:color="auto"/>
        <w:bottom w:val="none" w:sz="0" w:space="0" w:color="auto"/>
        <w:right w:val="none" w:sz="0" w:space="0" w:color="auto"/>
      </w:divBdr>
    </w:div>
    <w:div w:id="404644137">
      <w:bodyDiv w:val="1"/>
      <w:marLeft w:val="0"/>
      <w:marRight w:val="0"/>
      <w:marTop w:val="0"/>
      <w:marBottom w:val="0"/>
      <w:divBdr>
        <w:top w:val="none" w:sz="0" w:space="0" w:color="auto"/>
        <w:left w:val="none" w:sz="0" w:space="0" w:color="auto"/>
        <w:bottom w:val="none" w:sz="0" w:space="0" w:color="auto"/>
        <w:right w:val="none" w:sz="0" w:space="0" w:color="auto"/>
      </w:divBdr>
    </w:div>
    <w:div w:id="418412469">
      <w:marLeft w:val="0"/>
      <w:marRight w:val="0"/>
      <w:marTop w:val="0"/>
      <w:marBottom w:val="0"/>
      <w:divBdr>
        <w:top w:val="none" w:sz="0" w:space="0" w:color="auto"/>
        <w:left w:val="none" w:sz="0" w:space="0" w:color="auto"/>
        <w:bottom w:val="none" w:sz="0" w:space="0" w:color="auto"/>
        <w:right w:val="none" w:sz="0" w:space="0" w:color="auto"/>
      </w:divBdr>
    </w:div>
    <w:div w:id="418645185">
      <w:marLeft w:val="0"/>
      <w:marRight w:val="0"/>
      <w:marTop w:val="0"/>
      <w:marBottom w:val="0"/>
      <w:divBdr>
        <w:top w:val="none" w:sz="0" w:space="0" w:color="auto"/>
        <w:left w:val="none" w:sz="0" w:space="0" w:color="auto"/>
        <w:bottom w:val="none" w:sz="0" w:space="0" w:color="auto"/>
        <w:right w:val="none" w:sz="0" w:space="0" w:color="auto"/>
      </w:divBdr>
    </w:div>
    <w:div w:id="419958912">
      <w:marLeft w:val="0"/>
      <w:marRight w:val="0"/>
      <w:marTop w:val="0"/>
      <w:marBottom w:val="0"/>
      <w:divBdr>
        <w:top w:val="none" w:sz="0" w:space="0" w:color="auto"/>
        <w:left w:val="none" w:sz="0" w:space="0" w:color="auto"/>
        <w:bottom w:val="none" w:sz="0" w:space="0" w:color="auto"/>
        <w:right w:val="none" w:sz="0" w:space="0" w:color="auto"/>
      </w:divBdr>
    </w:div>
    <w:div w:id="426657014">
      <w:bodyDiv w:val="1"/>
      <w:marLeft w:val="0"/>
      <w:marRight w:val="0"/>
      <w:marTop w:val="0"/>
      <w:marBottom w:val="0"/>
      <w:divBdr>
        <w:top w:val="none" w:sz="0" w:space="0" w:color="auto"/>
        <w:left w:val="none" w:sz="0" w:space="0" w:color="auto"/>
        <w:bottom w:val="none" w:sz="0" w:space="0" w:color="auto"/>
        <w:right w:val="none" w:sz="0" w:space="0" w:color="auto"/>
      </w:divBdr>
    </w:div>
    <w:div w:id="427509142">
      <w:bodyDiv w:val="1"/>
      <w:marLeft w:val="0"/>
      <w:marRight w:val="0"/>
      <w:marTop w:val="0"/>
      <w:marBottom w:val="0"/>
      <w:divBdr>
        <w:top w:val="none" w:sz="0" w:space="0" w:color="auto"/>
        <w:left w:val="none" w:sz="0" w:space="0" w:color="auto"/>
        <w:bottom w:val="none" w:sz="0" w:space="0" w:color="auto"/>
        <w:right w:val="none" w:sz="0" w:space="0" w:color="auto"/>
      </w:divBdr>
    </w:div>
    <w:div w:id="440537399">
      <w:bodyDiv w:val="1"/>
      <w:marLeft w:val="0"/>
      <w:marRight w:val="0"/>
      <w:marTop w:val="0"/>
      <w:marBottom w:val="0"/>
      <w:divBdr>
        <w:top w:val="none" w:sz="0" w:space="0" w:color="auto"/>
        <w:left w:val="none" w:sz="0" w:space="0" w:color="auto"/>
        <w:bottom w:val="none" w:sz="0" w:space="0" w:color="auto"/>
        <w:right w:val="none" w:sz="0" w:space="0" w:color="auto"/>
      </w:divBdr>
    </w:div>
    <w:div w:id="442501148">
      <w:marLeft w:val="0"/>
      <w:marRight w:val="0"/>
      <w:marTop w:val="0"/>
      <w:marBottom w:val="0"/>
      <w:divBdr>
        <w:top w:val="none" w:sz="0" w:space="0" w:color="auto"/>
        <w:left w:val="none" w:sz="0" w:space="0" w:color="auto"/>
        <w:bottom w:val="none" w:sz="0" w:space="0" w:color="auto"/>
        <w:right w:val="none" w:sz="0" w:space="0" w:color="auto"/>
      </w:divBdr>
    </w:div>
    <w:div w:id="449016367">
      <w:marLeft w:val="0"/>
      <w:marRight w:val="0"/>
      <w:marTop w:val="0"/>
      <w:marBottom w:val="0"/>
      <w:divBdr>
        <w:top w:val="none" w:sz="0" w:space="0" w:color="auto"/>
        <w:left w:val="none" w:sz="0" w:space="0" w:color="auto"/>
        <w:bottom w:val="none" w:sz="0" w:space="0" w:color="auto"/>
        <w:right w:val="none" w:sz="0" w:space="0" w:color="auto"/>
      </w:divBdr>
    </w:div>
    <w:div w:id="454641716">
      <w:bodyDiv w:val="1"/>
      <w:marLeft w:val="0"/>
      <w:marRight w:val="0"/>
      <w:marTop w:val="0"/>
      <w:marBottom w:val="0"/>
      <w:divBdr>
        <w:top w:val="none" w:sz="0" w:space="0" w:color="auto"/>
        <w:left w:val="none" w:sz="0" w:space="0" w:color="auto"/>
        <w:bottom w:val="none" w:sz="0" w:space="0" w:color="auto"/>
        <w:right w:val="none" w:sz="0" w:space="0" w:color="auto"/>
      </w:divBdr>
    </w:div>
    <w:div w:id="459736908">
      <w:bodyDiv w:val="1"/>
      <w:marLeft w:val="0"/>
      <w:marRight w:val="0"/>
      <w:marTop w:val="0"/>
      <w:marBottom w:val="0"/>
      <w:divBdr>
        <w:top w:val="none" w:sz="0" w:space="0" w:color="auto"/>
        <w:left w:val="none" w:sz="0" w:space="0" w:color="auto"/>
        <w:bottom w:val="none" w:sz="0" w:space="0" w:color="auto"/>
        <w:right w:val="none" w:sz="0" w:space="0" w:color="auto"/>
      </w:divBdr>
    </w:div>
    <w:div w:id="460878732">
      <w:bodyDiv w:val="1"/>
      <w:marLeft w:val="0"/>
      <w:marRight w:val="0"/>
      <w:marTop w:val="0"/>
      <w:marBottom w:val="0"/>
      <w:divBdr>
        <w:top w:val="none" w:sz="0" w:space="0" w:color="auto"/>
        <w:left w:val="none" w:sz="0" w:space="0" w:color="auto"/>
        <w:bottom w:val="none" w:sz="0" w:space="0" w:color="auto"/>
        <w:right w:val="none" w:sz="0" w:space="0" w:color="auto"/>
      </w:divBdr>
    </w:div>
    <w:div w:id="484512840">
      <w:bodyDiv w:val="1"/>
      <w:marLeft w:val="0"/>
      <w:marRight w:val="0"/>
      <w:marTop w:val="0"/>
      <w:marBottom w:val="0"/>
      <w:divBdr>
        <w:top w:val="none" w:sz="0" w:space="0" w:color="auto"/>
        <w:left w:val="none" w:sz="0" w:space="0" w:color="auto"/>
        <w:bottom w:val="none" w:sz="0" w:space="0" w:color="auto"/>
        <w:right w:val="none" w:sz="0" w:space="0" w:color="auto"/>
      </w:divBdr>
      <w:divsChild>
        <w:div w:id="486556914">
          <w:marLeft w:val="0"/>
          <w:marRight w:val="0"/>
          <w:marTop w:val="45"/>
          <w:marBottom w:val="45"/>
          <w:divBdr>
            <w:top w:val="none" w:sz="0" w:space="0" w:color="auto"/>
            <w:left w:val="none" w:sz="0" w:space="0" w:color="auto"/>
            <w:bottom w:val="none" w:sz="0" w:space="0" w:color="auto"/>
            <w:right w:val="none" w:sz="0" w:space="0" w:color="auto"/>
          </w:divBdr>
        </w:div>
      </w:divsChild>
    </w:div>
    <w:div w:id="491221827">
      <w:marLeft w:val="0"/>
      <w:marRight w:val="0"/>
      <w:marTop w:val="0"/>
      <w:marBottom w:val="0"/>
      <w:divBdr>
        <w:top w:val="none" w:sz="0" w:space="0" w:color="auto"/>
        <w:left w:val="none" w:sz="0" w:space="0" w:color="auto"/>
        <w:bottom w:val="none" w:sz="0" w:space="0" w:color="auto"/>
        <w:right w:val="none" w:sz="0" w:space="0" w:color="auto"/>
      </w:divBdr>
    </w:div>
    <w:div w:id="499007099">
      <w:marLeft w:val="0"/>
      <w:marRight w:val="0"/>
      <w:marTop w:val="0"/>
      <w:marBottom w:val="0"/>
      <w:divBdr>
        <w:top w:val="none" w:sz="0" w:space="0" w:color="auto"/>
        <w:left w:val="none" w:sz="0" w:space="0" w:color="auto"/>
        <w:bottom w:val="none" w:sz="0" w:space="0" w:color="auto"/>
        <w:right w:val="none" w:sz="0" w:space="0" w:color="auto"/>
      </w:divBdr>
    </w:div>
    <w:div w:id="500851904">
      <w:bodyDiv w:val="1"/>
      <w:marLeft w:val="0"/>
      <w:marRight w:val="0"/>
      <w:marTop w:val="0"/>
      <w:marBottom w:val="0"/>
      <w:divBdr>
        <w:top w:val="none" w:sz="0" w:space="0" w:color="auto"/>
        <w:left w:val="none" w:sz="0" w:space="0" w:color="auto"/>
        <w:bottom w:val="none" w:sz="0" w:space="0" w:color="auto"/>
        <w:right w:val="none" w:sz="0" w:space="0" w:color="auto"/>
      </w:divBdr>
    </w:div>
    <w:div w:id="501089456">
      <w:marLeft w:val="0"/>
      <w:marRight w:val="0"/>
      <w:marTop w:val="0"/>
      <w:marBottom w:val="0"/>
      <w:divBdr>
        <w:top w:val="none" w:sz="0" w:space="0" w:color="auto"/>
        <w:left w:val="none" w:sz="0" w:space="0" w:color="auto"/>
        <w:bottom w:val="none" w:sz="0" w:space="0" w:color="auto"/>
        <w:right w:val="none" w:sz="0" w:space="0" w:color="auto"/>
      </w:divBdr>
    </w:div>
    <w:div w:id="509367356">
      <w:marLeft w:val="0"/>
      <w:marRight w:val="0"/>
      <w:marTop w:val="0"/>
      <w:marBottom w:val="0"/>
      <w:divBdr>
        <w:top w:val="none" w:sz="0" w:space="0" w:color="auto"/>
        <w:left w:val="none" w:sz="0" w:space="0" w:color="auto"/>
        <w:bottom w:val="none" w:sz="0" w:space="0" w:color="auto"/>
        <w:right w:val="none" w:sz="0" w:space="0" w:color="auto"/>
      </w:divBdr>
    </w:div>
    <w:div w:id="512308662">
      <w:marLeft w:val="0"/>
      <w:marRight w:val="0"/>
      <w:marTop w:val="0"/>
      <w:marBottom w:val="0"/>
      <w:divBdr>
        <w:top w:val="none" w:sz="0" w:space="0" w:color="auto"/>
        <w:left w:val="none" w:sz="0" w:space="0" w:color="auto"/>
        <w:bottom w:val="none" w:sz="0" w:space="0" w:color="auto"/>
        <w:right w:val="none" w:sz="0" w:space="0" w:color="auto"/>
      </w:divBdr>
    </w:div>
    <w:div w:id="519898631">
      <w:bodyDiv w:val="1"/>
      <w:marLeft w:val="0"/>
      <w:marRight w:val="0"/>
      <w:marTop w:val="0"/>
      <w:marBottom w:val="0"/>
      <w:divBdr>
        <w:top w:val="none" w:sz="0" w:space="0" w:color="auto"/>
        <w:left w:val="none" w:sz="0" w:space="0" w:color="auto"/>
        <w:bottom w:val="none" w:sz="0" w:space="0" w:color="auto"/>
        <w:right w:val="none" w:sz="0" w:space="0" w:color="auto"/>
      </w:divBdr>
    </w:div>
    <w:div w:id="520515464">
      <w:marLeft w:val="0"/>
      <w:marRight w:val="0"/>
      <w:marTop w:val="0"/>
      <w:marBottom w:val="0"/>
      <w:divBdr>
        <w:top w:val="none" w:sz="0" w:space="0" w:color="auto"/>
        <w:left w:val="none" w:sz="0" w:space="0" w:color="auto"/>
        <w:bottom w:val="none" w:sz="0" w:space="0" w:color="auto"/>
        <w:right w:val="none" w:sz="0" w:space="0" w:color="auto"/>
      </w:divBdr>
    </w:div>
    <w:div w:id="522062458">
      <w:marLeft w:val="0"/>
      <w:marRight w:val="0"/>
      <w:marTop w:val="0"/>
      <w:marBottom w:val="0"/>
      <w:divBdr>
        <w:top w:val="none" w:sz="0" w:space="0" w:color="auto"/>
        <w:left w:val="none" w:sz="0" w:space="0" w:color="auto"/>
        <w:bottom w:val="none" w:sz="0" w:space="0" w:color="auto"/>
        <w:right w:val="none" w:sz="0" w:space="0" w:color="auto"/>
      </w:divBdr>
    </w:div>
    <w:div w:id="522934790">
      <w:bodyDiv w:val="1"/>
      <w:marLeft w:val="0"/>
      <w:marRight w:val="0"/>
      <w:marTop w:val="0"/>
      <w:marBottom w:val="0"/>
      <w:divBdr>
        <w:top w:val="none" w:sz="0" w:space="0" w:color="auto"/>
        <w:left w:val="none" w:sz="0" w:space="0" w:color="auto"/>
        <w:bottom w:val="none" w:sz="0" w:space="0" w:color="auto"/>
        <w:right w:val="none" w:sz="0" w:space="0" w:color="auto"/>
      </w:divBdr>
    </w:div>
    <w:div w:id="532574698">
      <w:marLeft w:val="0"/>
      <w:marRight w:val="0"/>
      <w:marTop w:val="0"/>
      <w:marBottom w:val="0"/>
      <w:divBdr>
        <w:top w:val="none" w:sz="0" w:space="0" w:color="auto"/>
        <w:left w:val="none" w:sz="0" w:space="0" w:color="auto"/>
        <w:bottom w:val="none" w:sz="0" w:space="0" w:color="auto"/>
        <w:right w:val="none" w:sz="0" w:space="0" w:color="auto"/>
      </w:divBdr>
    </w:div>
    <w:div w:id="535240640">
      <w:bodyDiv w:val="1"/>
      <w:marLeft w:val="0"/>
      <w:marRight w:val="0"/>
      <w:marTop w:val="0"/>
      <w:marBottom w:val="0"/>
      <w:divBdr>
        <w:top w:val="none" w:sz="0" w:space="0" w:color="auto"/>
        <w:left w:val="none" w:sz="0" w:space="0" w:color="auto"/>
        <w:bottom w:val="none" w:sz="0" w:space="0" w:color="auto"/>
        <w:right w:val="none" w:sz="0" w:space="0" w:color="auto"/>
      </w:divBdr>
    </w:div>
    <w:div w:id="553346768">
      <w:marLeft w:val="0"/>
      <w:marRight w:val="0"/>
      <w:marTop w:val="0"/>
      <w:marBottom w:val="0"/>
      <w:divBdr>
        <w:top w:val="none" w:sz="0" w:space="0" w:color="auto"/>
        <w:left w:val="none" w:sz="0" w:space="0" w:color="auto"/>
        <w:bottom w:val="none" w:sz="0" w:space="0" w:color="auto"/>
        <w:right w:val="none" w:sz="0" w:space="0" w:color="auto"/>
      </w:divBdr>
    </w:div>
    <w:div w:id="555046200">
      <w:bodyDiv w:val="1"/>
      <w:marLeft w:val="0"/>
      <w:marRight w:val="0"/>
      <w:marTop w:val="0"/>
      <w:marBottom w:val="0"/>
      <w:divBdr>
        <w:top w:val="none" w:sz="0" w:space="0" w:color="auto"/>
        <w:left w:val="none" w:sz="0" w:space="0" w:color="auto"/>
        <w:bottom w:val="none" w:sz="0" w:space="0" w:color="auto"/>
        <w:right w:val="none" w:sz="0" w:space="0" w:color="auto"/>
      </w:divBdr>
    </w:div>
    <w:div w:id="558788005">
      <w:bodyDiv w:val="1"/>
      <w:marLeft w:val="0"/>
      <w:marRight w:val="0"/>
      <w:marTop w:val="0"/>
      <w:marBottom w:val="0"/>
      <w:divBdr>
        <w:top w:val="none" w:sz="0" w:space="0" w:color="auto"/>
        <w:left w:val="none" w:sz="0" w:space="0" w:color="auto"/>
        <w:bottom w:val="none" w:sz="0" w:space="0" w:color="auto"/>
        <w:right w:val="none" w:sz="0" w:space="0" w:color="auto"/>
      </w:divBdr>
      <w:divsChild>
        <w:div w:id="1142111951">
          <w:marLeft w:val="547"/>
          <w:marRight w:val="0"/>
          <w:marTop w:val="86"/>
          <w:marBottom w:val="120"/>
          <w:divBdr>
            <w:top w:val="none" w:sz="0" w:space="0" w:color="auto"/>
            <w:left w:val="none" w:sz="0" w:space="0" w:color="auto"/>
            <w:bottom w:val="none" w:sz="0" w:space="0" w:color="auto"/>
            <w:right w:val="none" w:sz="0" w:space="0" w:color="auto"/>
          </w:divBdr>
        </w:div>
        <w:div w:id="1118336224">
          <w:marLeft w:val="547"/>
          <w:marRight w:val="0"/>
          <w:marTop w:val="86"/>
          <w:marBottom w:val="120"/>
          <w:divBdr>
            <w:top w:val="none" w:sz="0" w:space="0" w:color="auto"/>
            <w:left w:val="none" w:sz="0" w:space="0" w:color="auto"/>
            <w:bottom w:val="none" w:sz="0" w:space="0" w:color="auto"/>
            <w:right w:val="none" w:sz="0" w:space="0" w:color="auto"/>
          </w:divBdr>
        </w:div>
        <w:div w:id="82844160">
          <w:marLeft w:val="547"/>
          <w:marRight w:val="0"/>
          <w:marTop w:val="86"/>
          <w:marBottom w:val="120"/>
          <w:divBdr>
            <w:top w:val="none" w:sz="0" w:space="0" w:color="auto"/>
            <w:left w:val="none" w:sz="0" w:space="0" w:color="auto"/>
            <w:bottom w:val="none" w:sz="0" w:space="0" w:color="auto"/>
            <w:right w:val="none" w:sz="0" w:space="0" w:color="auto"/>
          </w:divBdr>
        </w:div>
        <w:div w:id="1121649411">
          <w:marLeft w:val="547"/>
          <w:marRight w:val="0"/>
          <w:marTop w:val="86"/>
          <w:marBottom w:val="120"/>
          <w:divBdr>
            <w:top w:val="none" w:sz="0" w:space="0" w:color="auto"/>
            <w:left w:val="none" w:sz="0" w:space="0" w:color="auto"/>
            <w:bottom w:val="none" w:sz="0" w:space="0" w:color="auto"/>
            <w:right w:val="none" w:sz="0" w:space="0" w:color="auto"/>
          </w:divBdr>
        </w:div>
        <w:div w:id="1333028835">
          <w:marLeft w:val="547"/>
          <w:marRight w:val="0"/>
          <w:marTop w:val="86"/>
          <w:marBottom w:val="120"/>
          <w:divBdr>
            <w:top w:val="none" w:sz="0" w:space="0" w:color="auto"/>
            <w:left w:val="none" w:sz="0" w:space="0" w:color="auto"/>
            <w:bottom w:val="none" w:sz="0" w:space="0" w:color="auto"/>
            <w:right w:val="none" w:sz="0" w:space="0" w:color="auto"/>
          </w:divBdr>
        </w:div>
      </w:divsChild>
    </w:div>
    <w:div w:id="579800834">
      <w:marLeft w:val="0"/>
      <w:marRight w:val="0"/>
      <w:marTop w:val="0"/>
      <w:marBottom w:val="0"/>
      <w:divBdr>
        <w:top w:val="none" w:sz="0" w:space="0" w:color="auto"/>
        <w:left w:val="none" w:sz="0" w:space="0" w:color="auto"/>
        <w:bottom w:val="none" w:sz="0" w:space="0" w:color="auto"/>
        <w:right w:val="none" w:sz="0" w:space="0" w:color="auto"/>
      </w:divBdr>
      <w:divsChild>
        <w:div w:id="176115775">
          <w:marLeft w:val="0"/>
          <w:marRight w:val="0"/>
          <w:marTop w:val="0"/>
          <w:marBottom w:val="0"/>
          <w:divBdr>
            <w:top w:val="none" w:sz="0" w:space="0" w:color="auto"/>
            <w:left w:val="none" w:sz="0" w:space="0" w:color="auto"/>
            <w:bottom w:val="none" w:sz="0" w:space="0" w:color="auto"/>
            <w:right w:val="none" w:sz="0" w:space="0" w:color="auto"/>
          </w:divBdr>
        </w:div>
      </w:divsChild>
    </w:div>
    <w:div w:id="582304018">
      <w:bodyDiv w:val="1"/>
      <w:marLeft w:val="0"/>
      <w:marRight w:val="0"/>
      <w:marTop w:val="0"/>
      <w:marBottom w:val="0"/>
      <w:divBdr>
        <w:top w:val="none" w:sz="0" w:space="0" w:color="auto"/>
        <w:left w:val="none" w:sz="0" w:space="0" w:color="auto"/>
        <w:bottom w:val="none" w:sz="0" w:space="0" w:color="auto"/>
        <w:right w:val="none" w:sz="0" w:space="0" w:color="auto"/>
      </w:divBdr>
    </w:div>
    <w:div w:id="587887393">
      <w:bodyDiv w:val="1"/>
      <w:marLeft w:val="0"/>
      <w:marRight w:val="0"/>
      <w:marTop w:val="0"/>
      <w:marBottom w:val="0"/>
      <w:divBdr>
        <w:top w:val="none" w:sz="0" w:space="0" w:color="auto"/>
        <w:left w:val="none" w:sz="0" w:space="0" w:color="auto"/>
        <w:bottom w:val="none" w:sz="0" w:space="0" w:color="auto"/>
        <w:right w:val="none" w:sz="0" w:space="0" w:color="auto"/>
      </w:divBdr>
    </w:div>
    <w:div w:id="596133333">
      <w:marLeft w:val="0"/>
      <w:marRight w:val="0"/>
      <w:marTop w:val="0"/>
      <w:marBottom w:val="0"/>
      <w:divBdr>
        <w:top w:val="none" w:sz="0" w:space="0" w:color="auto"/>
        <w:left w:val="none" w:sz="0" w:space="0" w:color="auto"/>
        <w:bottom w:val="none" w:sz="0" w:space="0" w:color="auto"/>
        <w:right w:val="none" w:sz="0" w:space="0" w:color="auto"/>
      </w:divBdr>
    </w:div>
    <w:div w:id="597180198">
      <w:bodyDiv w:val="1"/>
      <w:marLeft w:val="0"/>
      <w:marRight w:val="0"/>
      <w:marTop w:val="0"/>
      <w:marBottom w:val="0"/>
      <w:divBdr>
        <w:top w:val="none" w:sz="0" w:space="0" w:color="auto"/>
        <w:left w:val="none" w:sz="0" w:space="0" w:color="auto"/>
        <w:bottom w:val="none" w:sz="0" w:space="0" w:color="auto"/>
        <w:right w:val="none" w:sz="0" w:space="0" w:color="auto"/>
      </w:divBdr>
      <w:divsChild>
        <w:div w:id="2055881313">
          <w:marLeft w:val="662"/>
          <w:marRight w:val="245"/>
          <w:marTop w:val="240"/>
          <w:marBottom w:val="0"/>
          <w:divBdr>
            <w:top w:val="none" w:sz="0" w:space="0" w:color="auto"/>
            <w:left w:val="none" w:sz="0" w:space="0" w:color="auto"/>
            <w:bottom w:val="none" w:sz="0" w:space="0" w:color="auto"/>
            <w:right w:val="none" w:sz="0" w:space="0" w:color="auto"/>
          </w:divBdr>
        </w:div>
      </w:divsChild>
    </w:div>
    <w:div w:id="598879143">
      <w:marLeft w:val="0"/>
      <w:marRight w:val="0"/>
      <w:marTop w:val="0"/>
      <w:marBottom w:val="0"/>
      <w:divBdr>
        <w:top w:val="none" w:sz="0" w:space="0" w:color="auto"/>
        <w:left w:val="none" w:sz="0" w:space="0" w:color="auto"/>
        <w:bottom w:val="none" w:sz="0" w:space="0" w:color="auto"/>
        <w:right w:val="none" w:sz="0" w:space="0" w:color="auto"/>
      </w:divBdr>
    </w:div>
    <w:div w:id="614335950">
      <w:bodyDiv w:val="1"/>
      <w:marLeft w:val="0"/>
      <w:marRight w:val="0"/>
      <w:marTop w:val="0"/>
      <w:marBottom w:val="0"/>
      <w:divBdr>
        <w:top w:val="none" w:sz="0" w:space="0" w:color="auto"/>
        <w:left w:val="none" w:sz="0" w:space="0" w:color="auto"/>
        <w:bottom w:val="none" w:sz="0" w:space="0" w:color="auto"/>
        <w:right w:val="none" w:sz="0" w:space="0" w:color="auto"/>
      </w:divBdr>
    </w:div>
    <w:div w:id="616760328">
      <w:bodyDiv w:val="1"/>
      <w:marLeft w:val="0"/>
      <w:marRight w:val="0"/>
      <w:marTop w:val="0"/>
      <w:marBottom w:val="0"/>
      <w:divBdr>
        <w:top w:val="none" w:sz="0" w:space="0" w:color="auto"/>
        <w:left w:val="none" w:sz="0" w:space="0" w:color="auto"/>
        <w:bottom w:val="none" w:sz="0" w:space="0" w:color="auto"/>
        <w:right w:val="none" w:sz="0" w:space="0" w:color="auto"/>
      </w:divBdr>
    </w:div>
    <w:div w:id="640499687">
      <w:marLeft w:val="0"/>
      <w:marRight w:val="0"/>
      <w:marTop w:val="0"/>
      <w:marBottom w:val="0"/>
      <w:divBdr>
        <w:top w:val="none" w:sz="0" w:space="0" w:color="auto"/>
        <w:left w:val="none" w:sz="0" w:space="0" w:color="auto"/>
        <w:bottom w:val="none" w:sz="0" w:space="0" w:color="auto"/>
        <w:right w:val="none" w:sz="0" w:space="0" w:color="auto"/>
      </w:divBdr>
    </w:div>
    <w:div w:id="647055786">
      <w:marLeft w:val="0"/>
      <w:marRight w:val="0"/>
      <w:marTop w:val="0"/>
      <w:marBottom w:val="0"/>
      <w:divBdr>
        <w:top w:val="none" w:sz="0" w:space="0" w:color="auto"/>
        <w:left w:val="none" w:sz="0" w:space="0" w:color="auto"/>
        <w:bottom w:val="none" w:sz="0" w:space="0" w:color="auto"/>
        <w:right w:val="none" w:sz="0" w:space="0" w:color="auto"/>
      </w:divBdr>
    </w:div>
    <w:div w:id="652947996">
      <w:bodyDiv w:val="1"/>
      <w:marLeft w:val="0"/>
      <w:marRight w:val="0"/>
      <w:marTop w:val="0"/>
      <w:marBottom w:val="0"/>
      <w:divBdr>
        <w:top w:val="none" w:sz="0" w:space="0" w:color="auto"/>
        <w:left w:val="none" w:sz="0" w:space="0" w:color="auto"/>
        <w:bottom w:val="none" w:sz="0" w:space="0" w:color="auto"/>
        <w:right w:val="none" w:sz="0" w:space="0" w:color="auto"/>
      </w:divBdr>
    </w:div>
    <w:div w:id="653800706">
      <w:marLeft w:val="0"/>
      <w:marRight w:val="0"/>
      <w:marTop w:val="0"/>
      <w:marBottom w:val="0"/>
      <w:divBdr>
        <w:top w:val="none" w:sz="0" w:space="0" w:color="auto"/>
        <w:left w:val="none" w:sz="0" w:space="0" w:color="auto"/>
        <w:bottom w:val="none" w:sz="0" w:space="0" w:color="auto"/>
        <w:right w:val="none" w:sz="0" w:space="0" w:color="auto"/>
      </w:divBdr>
    </w:div>
    <w:div w:id="659388803">
      <w:marLeft w:val="0"/>
      <w:marRight w:val="0"/>
      <w:marTop w:val="0"/>
      <w:marBottom w:val="0"/>
      <w:divBdr>
        <w:top w:val="none" w:sz="0" w:space="0" w:color="auto"/>
        <w:left w:val="none" w:sz="0" w:space="0" w:color="auto"/>
        <w:bottom w:val="none" w:sz="0" w:space="0" w:color="auto"/>
        <w:right w:val="none" w:sz="0" w:space="0" w:color="auto"/>
      </w:divBdr>
    </w:div>
    <w:div w:id="667753882">
      <w:marLeft w:val="0"/>
      <w:marRight w:val="0"/>
      <w:marTop w:val="0"/>
      <w:marBottom w:val="0"/>
      <w:divBdr>
        <w:top w:val="none" w:sz="0" w:space="0" w:color="auto"/>
        <w:left w:val="none" w:sz="0" w:space="0" w:color="auto"/>
        <w:bottom w:val="none" w:sz="0" w:space="0" w:color="auto"/>
        <w:right w:val="none" w:sz="0" w:space="0" w:color="auto"/>
      </w:divBdr>
    </w:div>
    <w:div w:id="676541236">
      <w:marLeft w:val="0"/>
      <w:marRight w:val="0"/>
      <w:marTop w:val="0"/>
      <w:marBottom w:val="0"/>
      <w:divBdr>
        <w:top w:val="none" w:sz="0" w:space="0" w:color="auto"/>
        <w:left w:val="none" w:sz="0" w:space="0" w:color="auto"/>
        <w:bottom w:val="none" w:sz="0" w:space="0" w:color="auto"/>
        <w:right w:val="none" w:sz="0" w:space="0" w:color="auto"/>
      </w:divBdr>
    </w:div>
    <w:div w:id="686063414">
      <w:bodyDiv w:val="1"/>
      <w:marLeft w:val="0"/>
      <w:marRight w:val="0"/>
      <w:marTop w:val="0"/>
      <w:marBottom w:val="0"/>
      <w:divBdr>
        <w:top w:val="none" w:sz="0" w:space="0" w:color="auto"/>
        <w:left w:val="none" w:sz="0" w:space="0" w:color="auto"/>
        <w:bottom w:val="none" w:sz="0" w:space="0" w:color="auto"/>
        <w:right w:val="none" w:sz="0" w:space="0" w:color="auto"/>
      </w:divBdr>
    </w:div>
    <w:div w:id="686710062">
      <w:bodyDiv w:val="1"/>
      <w:marLeft w:val="0"/>
      <w:marRight w:val="0"/>
      <w:marTop w:val="0"/>
      <w:marBottom w:val="0"/>
      <w:divBdr>
        <w:top w:val="none" w:sz="0" w:space="0" w:color="auto"/>
        <w:left w:val="none" w:sz="0" w:space="0" w:color="auto"/>
        <w:bottom w:val="none" w:sz="0" w:space="0" w:color="auto"/>
        <w:right w:val="none" w:sz="0" w:space="0" w:color="auto"/>
      </w:divBdr>
      <w:divsChild>
        <w:div w:id="1401711484">
          <w:marLeft w:val="0"/>
          <w:marRight w:val="0"/>
          <w:marTop w:val="45"/>
          <w:marBottom w:val="45"/>
          <w:divBdr>
            <w:top w:val="none" w:sz="0" w:space="0" w:color="auto"/>
            <w:left w:val="none" w:sz="0" w:space="0" w:color="auto"/>
            <w:bottom w:val="none" w:sz="0" w:space="0" w:color="auto"/>
            <w:right w:val="none" w:sz="0" w:space="0" w:color="auto"/>
          </w:divBdr>
        </w:div>
      </w:divsChild>
    </w:div>
    <w:div w:id="698821340">
      <w:marLeft w:val="0"/>
      <w:marRight w:val="0"/>
      <w:marTop w:val="0"/>
      <w:marBottom w:val="0"/>
      <w:divBdr>
        <w:top w:val="none" w:sz="0" w:space="0" w:color="auto"/>
        <w:left w:val="none" w:sz="0" w:space="0" w:color="auto"/>
        <w:bottom w:val="none" w:sz="0" w:space="0" w:color="auto"/>
        <w:right w:val="none" w:sz="0" w:space="0" w:color="auto"/>
      </w:divBdr>
    </w:div>
    <w:div w:id="711612070">
      <w:bodyDiv w:val="1"/>
      <w:marLeft w:val="0"/>
      <w:marRight w:val="0"/>
      <w:marTop w:val="0"/>
      <w:marBottom w:val="0"/>
      <w:divBdr>
        <w:top w:val="none" w:sz="0" w:space="0" w:color="auto"/>
        <w:left w:val="none" w:sz="0" w:space="0" w:color="auto"/>
        <w:bottom w:val="none" w:sz="0" w:space="0" w:color="auto"/>
        <w:right w:val="none" w:sz="0" w:space="0" w:color="auto"/>
      </w:divBdr>
    </w:div>
    <w:div w:id="713770899">
      <w:bodyDiv w:val="1"/>
      <w:marLeft w:val="0"/>
      <w:marRight w:val="0"/>
      <w:marTop w:val="0"/>
      <w:marBottom w:val="0"/>
      <w:divBdr>
        <w:top w:val="none" w:sz="0" w:space="0" w:color="auto"/>
        <w:left w:val="none" w:sz="0" w:space="0" w:color="auto"/>
        <w:bottom w:val="none" w:sz="0" w:space="0" w:color="auto"/>
        <w:right w:val="none" w:sz="0" w:space="0" w:color="auto"/>
      </w:divBdr>
    </w:div>
    <w:div w:id="727846368">
      <w:bodyDiv w:val="1"/>
      <w:marLeft w:val="0"/>
      <w:marRight w:val="0"/>
      <w:marTop w:val="0"/>
      <w:marBottom w:val="0"/>
      <w:divBdr>
        <w:top w:val="none" w:sz="0" w:space="0" w:color="auto"/>
        <w:left w:val="none" w:sz="0" w:space="0" w:color="auto"/>
        <w:bottom w:val="none" w:sz="0" w:space="0" w:color="auto"/>
        <w:right w:val="none" w:sz="0" w:space="0" w:color="auto"/>
      </w:divBdr>
    </w:div>
    <w:div w:id="747002576">
      <w:bodyDiv w:val="1"/>
      <w:marLeft w:val="0"/>
      <w:marRight w:val="0"/>
      <w:marTop w:val="0"/>
      <w:marBottom w:val="0"/>
      <w:divBdr>
        <w:top w:val="none" w:sz="0" w:space="0" w:color="auto"/>
        <w:left w:val="none" w:sz="0" w:space="0" w:color="auto"/>
        <w:bottom w:val="none" w:sz="0" w:space="0" w:color="auto"/>
        <w:right w:val="none" w:sz="0" w:space="0" w:color="auto"/>
      </w:divBdr>
    </w:div>
    <w:div w:id="751239849">
      <w:marLeft w:val="0"/>
      <w:marRight w:val="0"/>
      <w:marTop w:val="0"/>
      <w:marBottom w:val="0"/>
      <w:divBdr>
        <w:top w:val="none" w:sz="0" w:space="0" w:color="auto"/>
        <w:left w:val="none" w:sz="0" w:space="0" w:color="auto"/>
        <w:bottom w:val="none" w:sz="0" w:space="0" w:color="auto"/>
        <w:right w:val="none" w:sz="0" w:space="0" w:color="auto"/>
      </w:divBdr>
    </w:div>
    <w:div w:id="761493874">
      <w:marLeft w:val="0"/>
      <w:marRight w:val="0"/>
      <w:marTop w:val="0"/>
      <w:marBottom w:val="0"/>
      <w:divBdr>
        <w:top w:val="none" w:sz="0" w:space="0" w:color="auto"/>
        <w:left w:val="none" w:sz="0" w:space="0" w:color="auto"/>
        <w:bottom w:val="none" w:sz="0" w:space="0" w:color="auto"/>
        <w:right w:val="none" w:sz="0" w:space="0" w:color="auto"/>
      </w:divBdr>
    </w:div>
    <w:div w:id="768041177">
      <w:marLeft w:val="0"/>
      <w:marRight w:val="0"/>
      <w:marTop w:val="0"/>
      <w:marBottom w:val="0"/>
      <w:divBdr>
        <w:top w:val="none" w:sz="0" w:space="0" w:color="auto"/>
        <w:left w:val="none" w:sz="0" w:space="0" w:color="auto"/>
        <w:bottom w:val="none" w:sz="0" w:space="0" w:color="auto"/>
        <w:right w:val="none" w:sz="0" w:space="0" w:color="auto"/>
      </w:divBdr>
    </w:div>
    <w:div w:id="778725062">
      <w:bodyDiv w:val="1"/>
      <w:marLeft w:val="0"/>
      <w:marRight w:val="0"/>
      <w:marTop w:val="0"/>
      <w:marBottom w:val="0"/>
      <w:divBdr>
        <w:top w:val="none" w:sz="0" w:space="0" w:color="auto"/>
        <w:left w:val="none" w:sz="0" w:space="0" w:color="auto"/>
        <w:bottom w:val="none" w:sz="0" w:space="0" w:color="auto"/>
        <w:right w:val="none" w:sz="0" w:space="0" w:color="auto"/>
      </w:divBdr>
    </w:div>
    <w:div w:id="781848072">
      <w:bodyDiv w:val="1"/>
      <w:marLeft w:val="0"/>
      <w:marRight w:val="0"/>
      <w:marTop w:val="0"/>
      <w:marBottom w:val="0"/>
      <w:divBdr>
        <w:top w:val="none" w:sz="0" w:space="0" w:color="auto"/>
        <w:left w:val="none" w:sz="0" w:space="0" w:color="auto"/>
        <w:bottom w:val="none" w:sz="0" w:space="0" w:color="auto"/>
        <w:right w:val="none" w:sz="0" w:space="0" w:color="auto"/>
      </w:divBdr>
    </w:div>
    <w:div w:id="788359188">
      <w:marLeft w:val="0"/>
      <w:marRight w:val="0"/>
      <w:marTop w:val="0"/>
      <w:marBottom w:val="0"/>
      <w:divBdr>
        <w:top w:val="none" w:sz="0" w:space="0" w:color="auto"/>
        <w:left w:val="none" w:sz="0" w:space="0" w:color="auto"/>
        <w:bottom w:val="none" w:sz="0" w:space="0" w:color="auto"/>
        <w:right w:val="none" w:sz="0" w:space="0" w:color="auto"/>
      </w:divBdr>
    </w:div>
    <w:div w:id="788626598">
      <w:marLeft w:val="0"/>
      <w:marRight w:val="0"/>
      <w:marTop w:val="0"/>
      <w:marBottom w:val="0"/>
      <w:divBdr>
        <w:top w:val="none" w:sz="0" w:space="0" w:color="auto"/>
        <w:left w:val="none" w:sz="0" w:space="0" w:color="auto"/>
        <w:bottom w:val="none" w:sz="0" w:space="0" w:color="auto"/>
        <w:right w:val="none" w:sz="0" w:space="0" w:color="auto"/>
      </w:divBdr>
    </w:div>
    <w:div w:id="798260435">
      <w:bodyDiv w:val="1"/>
      <w:marLeft w:val="0"/>
      <w:marRight w:val="0"/>
      <w:marTop w:val="0"/>
      <w:marBottom w:val="0"/>
      <w:divBdr>
        <w:top w:val="none" w:sz="0" w:space="0" w:color="auto"/>
        <w:left w:val="none" w:sz="0" w:space="0" w:color="auto"/>
        <w:bottom w:val="none" w:sz="0" w:space="0" w:color="auto"/>
        <w:right w:val="none" w:sz="0" w:space="0" w:color="auto"/>
      </w:divBdr>
    </w:div>
    <w:div w:id="815031839">
      <w:marLeft w:val="0"/>
      <w:marRight w:val="0"/>
      <w:marTop w:val="0"/>
      <w:marBottom w:val="0"/>
      <w:divBdr>
        <w:top w:val="none" w:sz="0" w:space="0" w:color="auto"/>
        <w:left w:val="none" w:sz="0" w:space="0" w:color="auto"/>
        <w:bottom w:val="none" w:sz="0" w:space="0" w:color="auto"/>
        <w:right w:val="none" w:sz="0" w:space="0" w:color="auto"/>
      </w:divBdr>
    </w:div>
    <w:div w:id="818573564">
      <w:bodyDiv w:val="1"/>
      <w:marLeft w:val="0"/>
      <w:marRight w:val="0"/>
      <w:marTop w:val="0"/>
      <w:marBottom w:val="0"/>
      <w:divBdr>
        <w:top w:val="none" w:sz="0" w:space="0" w:color="auto"/>
        <w:left w:val="none" w:sz="0" w:space="0" w:color="auto"/>
        <w:bottom w:val="none" w:sz="0" w:space="0" w:color="auto"/>
        <w:right w:val="none" w:sz="0" w:space="0" w:color="auto"/>
      </w:divBdr>
    </w:div>
    <w:div w:id="823545050">
      <w:bodyDiv w:val="1"/>
      <w:marLeft w:val="0"/>
      <w:marRight w:val="0"/>
      <w:marTop w:val="0"/>
      <w:marBottom w:val="0"/>
      <w:divBdr>
        <w:top w:val="none" w:sz="0" w:space="0" w:color="auto"/>
        <w:left w:val="none" w:sz="0" w:space="0" w:color="auto"/>
        <w:bottom w:val="none" w:sz="0" w:space="0" w:color="auto"/>
        <w:right w:val="none" w:sz="0" w:space="0" w:color="auto"/>
      </w:divBdr>
      <w:divsChild>
        <w:div w:id="1953628778">
          <w:marLeft w:val="0"/>
          <w:marRight w:val="0"/>
          <w:marTop w:val="0"/>
          <w:marBottom w:val="0"/>
          <w:divBdr>
            <w:top w:val="none" w:sz="0" w:space="0" w:color="auto"/>
            <w:left w:val="none" w:sz="0" w:space="0" w:color="auto"/>
            <w:bottom w:val="none" w:sz="0" w:space="0" w:color="auto"/>
            <w:right w:val="none" w:sz="0" w:space="0" w:color="auto"/>
          </w:divBdr>
          <w:divsChild>
            <w:div w:id="2143038764">
              <w:marLeft w:val="0"/>
              <w:marRight w:val="0"/>
              <w:marTop w:val="0"/>
              <w:marBottom w:val="0"/>
              <w:divBdr>
                <w:top w:val="none" w:sz="0" w:space="0" w:color="auto"/>
                <w:left w:val="none" w:sz="0" w:space="0" w:color="auto"/>
                <w:bottom w:val="none" w:sz="0" w:space="0" w:color="auto"/>
                <w:right w:val="none" w:sz="0" w:space="0" w:color="auto"/>
              </w:divBdr>
              <w:divsChild>
                <w:div w:id="1877305882">
                  <w:marLeft w:val="0"/>
                  <w:marRight w:val="0"/>
                  <w:marTop w:val="0"/>
                  <w:marBottom w:val="0"/>
                  <w:divBdr>
                    <w:top w:val="none" w:sz="0" w:space="0" w:color="auto"/>
                    <w:left w:val="none" w:sz="0" w:space="0" w:color="auto"/>
                    <w:bottom w:val="none" w:sz="0" w:space="0" w:color="auto"/>
                    <w:right w:val="none" w:sz="0" w:space="0" w:color="auto"/>
                  </w:divBdr>
                  <w:divsChild>
                    <w:div w:id="2014141636">
                      <w:marLeft w:val="-150"/>
                      <w:marRight w:val="-150"/>
                      <w:marTop w:val="0"/>
                      <w:marBottom w:val="0"/>
                      <w:divBdr>
                        <w:top w:val="none" w:sz="0" w:space="0" w:color="auto"/>
                        <w:left w:val="none" w:sz="0" w:space="0" w:color="auto"/>
                        <w:bottom w:val="none" w:sz="0" w:space="0" w:color="auto"/>
                        <w:right w:val="none" w:sz="0" w:space="0" w:color="auto"/>
                      </w:divBdr>
                      <w:divsChild>
                        <w:div w:id="1229223370">
                          <w:marLeft w:val="0"/>
                          <w:marRight w:val="0"/>
                          <w:marTop w:val="0"/>
                          <w:marBottom w:val="0"/>
                          <w:divBdr>
                            <w:top w:val="none" w:sz="0" w:space="0" w:color="auto"/>
                            <w:left w:val="none" w:sz="0" w:space="0" w:color="auto"/>
                            <w:bottom w:val="none" w:sz="0" w:space="0" w:color="auto"/>
                            <w:right w:val="none" w:sz="0" w:space="0" w:color="auto"/>
                          </w:divBdr>
                          <w:divsChild>
                            <w:div w:id="1281180909">
                              <w:marLeft w:val="0"/>
                              <w:marRight w:val="0"/>
                              <w:marTop w:val="0"/>
                              <w:marBottom w:val="0"/>
                              <w:divBdr>
                                <w:top w:val="none" w:sz="0" w:space="0" w:color="auto"/>
                                <w:left w:val="none" w:sz="0" w:space="0" w:color="auto"/>
                                <w:bottom w:val="none" w:sz="0" w:space="0" w:color="auto"/>
                                <w:right w:val="none" w:sz="0" w:space="0" w:color="auto"/>
                              </w:divBdr>
                              <w:divsChild>
                                <w:div w:id="307130628">
                                  <w:marLeft w:val="0"/>
                                  <w:marRight w:val="0"/>
                                  <w:marTop w:val="0"/>
                                  <w:marBottom w:val="300"/>
                                  <w:divBdr>
                                    <w:top w:val="none" w:sz="0" w:space="0" w:color="auto"/>
                                    <w:left w:val="none" w:sz="0" w:space="0" w:color="auto"/>
                                    <w:bottom w:val="none" w:sz="0" w:space="0" w:color="auto"/>
                                    <w:right w:val="none" w:sz="0" w:space="0" w:color="auto"/>
                                  </w:divBdr>
                                  <w:divsChild>
                                    <w:div w:id="1937859488">
                                      <w:marLeft w:val="0"/>
                                      <w:marRight w:val="0"/>
                                      <w:marTop w:val="0"/>
                                      <w:marBottom w:val="0"/>
                                      <w:divBdr>
                                        <w:top w:val="none" w:sz="0" w:space="0" w:color="auto"/>
                                        <w:left w:val="none" w:sz="0" w:space="0" w:color="auto"/>
                                        <w:bottom w:val="none" w:sz="0" w:space="0" w:color="auto"/>
                                        <w:right w:val="none" w:sz="0" w:space="0" w:color="auto"/>
                                      </w:divBdr>
                                      <w:divsChild>
                                        <w:div w:id="2079282298">
                                          <w:marLeft w:val="0"/>
                                          <w:marRight w:val="0"/>
                                          <w:marTop w:val="0"/>
                                          <w:marBottom w:val="0"/>
                                          <w:divBdr>
                                            <w:top w:val="none" w:sz="0" w:space="0" w:color="auto"/>
                                            <w:left w:val="none" w:sz="0" w:space="0" w:color="auto"/>
                                            <w:bottom w:val="none" w:sz="0" w:space="0" w:color="auto"/>
                                            <w:right w:val="none" w:sz="0" w:space="0" w:color="auto"/>
                                          </w:divBdr>
                                          <w:divsChild>
                                            <w:div w:id="1351374881">
                                              <w:marLeft w:val="0"/>
                                              <w:marRight w:val="0"/>
                                              <w:marTop w:val="0"/>
                                              <w:marBottom w:val="0"/>
                                              <w:divBdr>
                                                <w:top w:val="none" w:sz="0" w:space="0" w:color="auto"/>
                                                <w:left w:val="none" w:sz="0" w:space="0" w:color="auto"/>
                                                <w:bottom w:val="none" w:sz="0" w:space="0" w:color="auto"/>
                                                <w:right w:val="none" w:sz="0" w:space="0" w:color="auto"/>
                                              </w:divBdr>
                                              <w:divsChild>
                                                <w:div w:id="1693144836">
                                                  <w:marLeft w:val="0"/>
                                                  <w:marRight w:val="0"/>
                                                  <w:marTop w:val="0"/>
                                                  <w:marBottom w:val="0"/>
                                                  <w:divBdr>
                                                    <w:top w:val="none" w:sz="0" w:space="0" w:color="auto"/>
                                                    <w:left w:val="none" w:sz="0" w:space="0" w:color="auto"/>
                                                    <w:bottom w:val="none" w:sz="0" w:space="0" w:color="auto"/>
                                                    <w:right w:val="none" w:sz="0" w:space="0" w:color="auto"/>
                                                  </w:divBdr>
                                                  <w:divsChild>
                                                    <w:div w:id="2037071559">
                                                      <w:marLeft w:val="0"/>
                                                      <w:marRight w:val="0"/>
                                                      <w:marTop w:val="0"/>
                                                      <w:marBottom w:val="0"/>
                                                      <w:divBdr>
                                                        <w:top w:val="none" w:sz="0" w:space="0" w:color="auto"/>
                                                        <w:left w:val="none" w:sz="0" w:space="0" w:color="auto"/>
                                                        <w:bottom w:val="none" w:sz="0" w:space="0" w:color="auto"/>
                                                        <w:right w:val="none" w:sz="0" w:space="0" w:color="auto"/>
                                                      </w:divBdr>
                                                      <w:divsChild>
                                                        <w:div w:id="1843811677">
                                                          <w:marLeft w:val="0"/>
                                                          <w:marRight w:val="0"/>
                                                          <w:marTop w:val="0"/>
                                                          <w:marBottom w:val="0"/>
                                                          <w:divBdr>
                                                            <w:top w:val="none" w:sz="0" w:space="0" w:color="auto"/>
                                                            <w:left w:val="none" w:sz="0" w:space="0" w:color="auto"/>
                                                            <w:bottom w:val="none" w:sz="0" w:space="0" w:color="auto"/>
                                                            <w:right w:val="none" w:sz="0" w:space="0" w:color="auto"/>
                                                          </w:divBdr>
                                                          <w:divsChild>
                                                            <w:div w:id="1201743744">
                                                              <w:marLeft w:val="0"/>
                                                              <w:marRight w:val="0"/>
                                                              <w:marTop w:val="0"/>
                                                              <w:marBottom w:val="0"/>
                                                              <w:divBdr>
                                                                <w:top w:val="none" w:sz="0" w:space="0" w:color="auto"/>
                                                                <w:left w:val="none" w:sz="0" w:space="0" w:color="auto"/>
                                                                <w:bottom w:val="none" w:sz="0" w:space="0" w:color="auto"/>
                                                                <w:right w:val="none" w:sz="0" w:space="0" w:color="auto"/>
                                                              </w:divBdr>
                                                              <w:divsChild>
                                                                <w:div w:id="1255942923">
                                                                  <w:marLeft w:val="0"/>
                                                                  <w:marRight w:val="0"/>
                                                                  <w:marTop w:val="0"/>
                                                                  <w:marBottom w:val="0"/>
                                                                  <w:divBdr>
                                                                    <w:top w:val="none" w:sz="0" w:space="0" w:color="auto"/>
                                                                    <w:left w:val="none" w:sz="0" w:space="0" w:color="auto"/>
                                                                    <w:bottom w:val="none" w:sz="0" w:space="0" w:color="auto"/>
                                                                    <w:right w:val="none" w:sz="0" w:space="0" w:color="auto"/>
                                                                  </w:divBdr>
                                                                  <w:divsChild>
                                                                    <w:div w:id="14707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8715136">
      <w:marLeft w:val="0"/>
      <w:marRight w:val="0"/>
      <w:marTop w:val="0"/>
      <w:marBottom w:val="0"/>
      <w:divBdr>
        <w:top w:val="none" w:sz="0" w:space="0" w:color="auto"/>
        <w:left w:val="none" w:sz="0" w:space="0" w:color="auto"/>
        <w:bottom w:val="none" w:sz="0" w:space="0" w:color="auto"/>
        <w:right w:val="none" w:sz="0" w:space="0" w:color="auto"/>
      </w:divBdr>
    </w:div>
    <w:div w:id="836310487">
      <w:bodyDiv w:val="1"/>
      <w:marLeft w:val="0"/>
      <w:marRight w:val="0"/>
      <w:marTop w:val="0"/>
      <w:marBottom w:val="0"/>
      <w:divBdr>
        <w:top w:val="none" w:sz="0" w:space="0" w:color="auto"/>
        <w:left w:val="none" w:sz="0" w:space="0" w:color="auto"/>
        <w:bottom w:val="none" w:sz="0" w:space="0" w:color="auto"/>
        <w:right w:val="none" w:sz="0" w:space="0" w:color="auto"/>
      </w:divBdr>
    </w:div>
    <w:div w:id="841511559">
      <w:bodyDiv w:val="1"/>
      <w:marLeft w:val="0"/>
      <w:marRight w:val="0"/>
      <w:marTop w:val="0"/>
      <w:marBottom w:val="0"/>
      <w:divBdr>
        <w:top w:val="none" w:sz="0" w:space="0" w:color="auto"/>
        <w:left w:val="none" w:sz="0" w:space="0" w:color="auto"/>
        <w:bottom w:val="none" w:sz="0" w:space="0" w:color="auto"/>
        <w:right w:val="none" w:sz="0" w:space="0" w:color="auto"/>
      </w:divBdr>
    </w:div>
    <w:div w:id="846406004">
      <w:bodyDiv w:val="1"/>
      <w:marLeft w:val="0"/>
      <w:marRight w:val="0"/>
      <w:marTop w:val="0"/>
      <w:marBottom w:val="0"/>
      <w:divBdr>
        <w:top w:val="none" w:sz="0" w:space="0" w:color="auto"/>
        <w:left w:val="none" w:sz="0" w:space="0" w:color="auto"/>
        <w:bottom w:val="none" w:sz="0" w:space="0" w:color="auto"/>
        <w:right w:val="none" w:sz="0" w:space="0" w:color="auto"/>
      </w:divBdr>
    </w:div>
    <w:div w:id="848519676">
      <w:bodyDiv w:val="1"/>
      <w:marLeft w:val="0"/>
      <w:marRight w:val="0"/>
      <w:marTop w:val="0"/>
      <w:marBottom w:val="0"/>
      <w:divBdr>
        <w:top w:val="none" w:sz="0" w:space="0" w:color="auto"/>
        <w:left w:val="none" w:sz="0" w:space="0" w:color="auto"/>
        <w:bottom w:val="none" w:sz="0" w:space="0" w:color="auto"/>
        <w:right w:val="none" w:sz="0" w:space="0" w:color="auto"/>
      </w:divBdr>
    </w:div>
    <w:div w:id="857621398">
      <w:bodyDiv w:val="1"/>
      <w:marLeft w:val="0"/>
      <w:marRight w:val="0"/>
      <w:marTop w:val="0"/>
      <w:marBottom w:val="0"/>
      <w:divBdr>
        <w:top w:val="none" w:sz="0" w:space="0" w:color="auto"/>
        <w:left w:val="none" w:sz="0" w:space="0" w:color="auto"/>
        <w:bottom w:val="none" w:sz="0" w:space="0" w:color="auto"/>
        <w:right w:val="none" w:sz="0" w:space="0" w:color="auto"/>
      </w:divBdr>
    </w:div>
    <w:div w:id="860624167">
      <w:marLeft w:val="0"/>
      <w:marRight w:val="0"/>
      <w:marTop w:val="0"/>
      <w:marBottom w:val="0"/>
      <w:divBdr>
        <w:top w:val="none" w:sz="0" w:space="0" w:color="auto"/>
        <w:left w:val="none" w:sz="0" w:space="0" w:color="auto"/>
        <w:bottom w:val="none" w:sz="0" w:space="0" w:color="auto"/>
        <w:right w:val="none" w:sz="0" w:space="0" w:color="auto"/>
      </w:divBdr>
    </w:div>
    <w:div w:id="861166866">
      <w:marLeft w:val="0"/>
      <w:marRight w:val="0"/>
      <w:marTop w:val="0"/>
      <w:marBottom w:val="0"/>
      <w:divBdr>
        <w:top w:val="none" w:sz="0" w:space="0" w:color="auto"/>
        <w:left w:val="none" w:sz="0" w:space="0" w:color="auto"/>
        <w:bottom w:val="none" w:sz="0" w:space="0" w:color="auto"/>
        <w:right w:val="none" w:sz="0" w:space="0" w:color="auto"/>
      </w:divBdr>
    </w:div>
    <w:div w:id="861674067">
      <w:marLeft w:val="0"/>
      <w:marRight w:val="0"/>
      <w:marTop w:val="0"/>
      <w:marBottom w:val="0"/>
      <w:divBdr>
        <w:top w:val="none" w:sz="0" w:space="0" w:color="auto"/>
        <w:left w:val="none" w:sz="0" w:space="0" w:color="auto"/>
        <w:bottom w:val="none" w:sz="0" w:space="0" w:color="auto"/>
        <w:right w:val="none" w:sz="0" w:space="0" w:color="auto"/>
      </w:divBdr>
    </w:div>
    <w:div w:id="868182554">
      <w:marLeft w:val="0"/>
      <w:marRight w:val="0"/>
      <w:marTop w:val="0"/>
      <w:marBottom w:val="0"/>
      <w:divBdr>
        <w:top w:val="none" w:sz="0" w:space="0" w:color="auto"/>
        <w:left w:val="none" w:sz="0" w:space="0" w:color="auto"/>
        <w:bottom w:val="none" w:sz="0" w:space="0" w:color="auto"/>
        <w:right w:val="none" w:sz="0" w:space="0" w:color="auto"/>
      </w:divBdr>
    </w:div>
    <w:div w:id="888154785">
      <w:marLeft w:val="0"/>
      <w:marRight w:val="0"/>
      <w:marTop w:val="0"/>
      <w:marBottom w:val="0"/>
      <w:divBdr>
        <w:top w:val="none" w:sz="0" w:space="0" w:color="auto"/>
        <w:left w:val="none" w:sz="0" w:space="0" w:color="auto"/>
        <w:bottom w:val="none" w:sz="0" w:space="0" w:color="auto"/>
        <w:right w:val="none" w:sz="0" w:space="0" w:color="auto"/>
      </w:divBdr>
    </w:div>
    <w:div w:id="888803608">
      <w:bodyDiv w:val="1"/>
      <w:marLeft w:val="0"/>
      <w:marRight w:val="0"/>
      <w:marTop w:val="0"/>
      <w:marBottom w:val="0"/>
      <w:divBdr>
        <w:top w:val="none" w:sz="0" w:space="0" w:color="auto"/>
        <w:left w:val="none" w:sz="0" w:space="0" w:color="auto"/>
        <w:bottom w:val="none" w:sz="0" w:space="0" w:color="auto"/>
        <w:right w:val="none" w:sz="0" w:space="0" w:color="auto"/>
      </w:divBdr>
    </w:div>
    <w:div w:id="896672929">
      <w:marLeft w:val="0"/>
      <w:marRight w:val="0"/>
      <w:marTop w:val="0"/>
      <w:marBottom w:val="0"/>
      <w:divBdr>
        <w:top w:val="none" w:sz="0" w:space="0" w:color="auto"/>
        <w:left w:val="none" w:sz="0" w:space="0" w:color="auto"/>
        <w:bottom w:val="none" w:sz="0" w:space="0" w:color="auto"/>
        <w:right w:val="none" w:sz="0" w:space="0" w:color="auto"/>
      </w:divBdr>
    </w:div>
    <w:div w:id="898126268">
      <w:marLeft w:val="0"/>
      <w:marRight w:val="0"/>
      <w:marTop w:val="0"/>
      <w:marBottom w:val="0"/>
      <w:divBdr>
        <w:top w:val="none" w:sz="0" w:space="0" w:color="auto"/>
        <w:left w:val="none" w:sz="0" w:space="0" w:color="auto"/>
        <w:bottom w:val="none" w:sz="0" w:space="0" w:color="auto"/>
        <w:right w:val="none" w:sz="0" w:space="0" w:color="auto"/>
      </w:divBdr>
    </w:div>
    <w:div w:id="898712348">
      <w:marLeft w:val="0"/>
      <w:marRight w:val="0"/>
      <w:marTop w:val="0"/>
      <w:marBottom w:val="0"/>
      <w:divBdr>
        <w:top w:val="none" w:sz="0" w:space="0" w:color="auto"/>
        <w:left w:val="none" w:sz="0" w:space="0" w:color="auto"/>
        <w:bottom w:val="none" w:sz="0" w:space="0" w:color="auto"/>
        <w:right w:val="none" w:sz="0" w:space="0" w:color="auto"/>
      </w:divBdr>
    </w:div>
    <w:div w:id="903176862">
      <w:marLeft w:val="0"/>
      <w:marRight w:val="0"/>
      <w:marTop w:val="0"/>
      <w:marBottom w:val="0"/>
      <w:divBdr>
        <w:top w:val="none" w:sz="0" w:space="0" w:color="auto"/>
        <w:left w:val="none" w:sz="0" w:space="0" w:color="auto"/>
        <w:bottom w:val="none" w:sz="0" w:space="0" w:color="auto"/>
        <w:right w:val="none" w:sz="0" w:space="0" w:color="auto"/>
      </w:divBdr>
    </w:div>
    <w:div w:id="906456041">
      <w:bodyDiv w:val="1"/>
      <w:marLeft w:val="0"/>
      <w:marRight w:val="0"/>
      <w:marTop w:val="0"/>
      <w:marBottom w:val="0"/>
      <w:divBdr>
        <w:top w:val="none" w:sz="0" w:space="0" w:color="auto"/>
        <w:left w:val="none" w:sz="0" w:space="0" w:color="auto"/>
        <w:bottom w:val="none" w:sz="0" w:space="0" w:color="auto"/>
        <w:right w:val="none" w:sz="0" w:space="0" w:color="auto"/>
      </w:divBdr>
    </w:div>
    <w:div w:id="908341185">
      <w:marLeft w:val="0"/>
      <w:marRight w:val="0"/>
      <w:marTop w:val="0"/>
      <w:marBottom w:val="0"/>
      <w:divBdr>
        <w:top w:val="none" w:sz="0" w:space="0" w:color="auto"/>
        <w:left w:val="none" w:sz="0" w:space="0" w:color="auto"/>
        <w:bottom w:val="none" w:sz="0" w:space="0" w:color="auto"/>
        <w:right w:val="none" w:sz="0" w:space="0" w:color="auto"/>
      </w:divBdr>
    </w:div>
    <w:div w:id="915165020">
      <w:marLeft w:val="0"/>
      <w:marRight w:val="0"/>
      <w:marTop w:val="0"/>
      <w:marBottom w:val="0"/>
      <w:divBdr>
        <w:top w:val="none" w:sz="0" w:space="0" w:color="auto"/>
        <w:left w:val="none" w:sz="0" w:space="0" w:color="auto"/>
        <w:bottom w:val="none" w:sz="0" w:space="0" w:color="auto"/>
        <w:right w:val="none" w:sz="0" w:space="0" w:color="auto"/>
      </w:divBdr>
    </w:div>
    <w:div w:id="932860051">
      <w:bodyDiv w:val="1"/>
      <w:marLeft w:val="0"/>
      <w:marRight w:val="0"/>
      <w:marTop w:val="0"/>
      <w:marBottom w:val="0"/>
      <w:divBdr>
        <w:top w:val="none" w:sz="0" w:space="0" w:color="auto"/>
        <w:left w:val="none" w:sz="0" w:space="0" w:color="auto"/>
        <w:bottom w:val="none" w:sz="0" w:space="0" w:color="auto"/>
        <w:right w:val="none" w:sz="0" w:space="0" w:color="auto"/>
      </w:divBdr>
    </w:div>
    <w:div w:id="936406548">
      <w:bodyDiv w:val="1"/>
      <w:marLeft w:val="0"/>
      <w:marRight w:val="0"/>
      <w:marTop w:val="0"/>
      <w:marBottom w:val="0"/>
      <w:divBdr>
        <w:top w:val="none" w:sz="0" w:space="0" w:color="auto"/>
        <w:left w:val="none" w:sz="0" w:space="0" w:color="auto"/>
        <w:bottom w:val="none" w:sz="0" w:space="0" w:color="auto"/>
        <w:right w:val="none" w:sz="0" w:space="0" w:color="auto"/>
      </w:divBdr>
    </w:div>
    <w:div w:id="943850336">
      <w:marLeft w:val="0"/>
      <w:marRight w:val="0"/>
      <w:marTop w:val="0"/>
      <w:marBottom w:val="0"/>
      <w:divBdr>
        <w:top w:val="none" w:sz="0" w:space="0" w:color="auto"/>
        <w:left w:val="none" w:sz="0" w:space="0" w:color="auto"/>
        <w:bottom w:val="none" w:sz="0" w:space="0" w:color="auto"/>
        <w:right w:val="none" w:sz="0" w:space="0" w:color="auto"/>
      </w:divBdr>
    </w:div>
    <w:div w:id="947852014">
      <w:bodyDiv w:val="1"/>
      <w:marLeft w:val="0"/>
      <w:marRight w:val="0"/>
      <w:marTop w:val="0"/>
      <w:marBottom w:val="0"/>
      <w:divBdr>
        <w:top w:val="none" w:sz="0" w:space="0" w:color="auto"/>
        <w:left w:val="none" w:sz="0" w:space="0" w:color="auto"/>
        <w:bottom w:val="none" w:sz="0" w:space="0" w:color="auto"/>
        <w:right w:val="none" w:sz="0" w:space="0" w:color="auto"/>
      </w:divBdr>
      <w:divsChild>
        <w:div w:id="587618953">
          <w:marLeft w:val="547"/>
          <w:marRight w:val="0"/>
          <w:marTop w:val="86"/>
          <w:marBottom w:val="120"/>
          <w:divBdr>
            <w:top w:val="none" w:sz="0" w:space="0" w:color="auto"/>
            <w:left w:val="none" w:sz="0" w:space="0" w:color="auto"/>
            <w:bottom w:val="none" w:sz="0" w:space="0" w:color="auto"/>
            <w:right w:val="none" w:sz="0" w:space="0" w:color="auto"/>
          </w:divBdr>
        </w:div>
        <w:div w:id="1415082612">
          <w:marLeft w:val="547"/>
          <w:marRight w:val="0"/>
          <w:marTop w:val="86"/>
          <w:marBottom w:val="120"/>
          <w:divBdr>
            <w:top w:val="none" w:sz="0" w:space="0" w:color="auto"/>
            <w:left w:val="none" w:sz="0" w:space="0" w:color="auto"/>
            <w:bottom w:val="none" w:sz="0" w:space="0" w:color="auto"/>
            <w:right w:val="none" w:sz="0" w:space="0" w:color="auto"/>
          </w:divBdr>
        </w:div>
        <w:div w:id="1330207885">
          <w:marLeft w:val="547"/>
          <w:marRight w:val="0"/>
          <w:marTop w:val="86"/>
          <w:marBottom w:val="120"/>
          <w:divBdr>
            <w:top w:val="none" w:sz="0" w:space="0" w:color="auto"/>
            <w:left w:val="none" w:sz="0" w:space="0" w:color="auto"/>
            <w:bottom w:val="none" w:sz="0" w:space="0" w:color="auto"/>
            <w:right w:val="none" w:sz="0" w:space="0" w:color="auto"/>
          </w:divBdr>
        </w:div>
      </w:divsChild>
    </w:div>
    <w:div w:id="956989067">
      <w:marLeft w:val="0"/>
      <w:marRight w:val="0"/>
      <w:marTop w:val="0"/>
      <w:marBottom w:val="0"/>
      <w:divBdr>
        <w:top w:val="none" w:sz="0" w:space="0" w:color="auto"/>
        <w:left w:val="none" w:sz="0" w:space="0" w:color="auto"/>
        <w:bottom w:val="none" w:sz="0" w:space="0" w:color="auto"/>
        <w:right w:val="none" w:sz="0" w:space="0" w:color="auto"/>
      </w:divBdr>
    </w:div>
    <w:div w:id="977877319">
      <w:marLeft w:val="0"/>
      <w:marRight w:val="0"/>
      <w:marTop w:val="0"/>
      <w:marBottom w:val="0"/>
      <w:divBdr>
        <w:top w:val="none" w:sz="0" w:space="0" w:color="auto"/>
        <w:left w:val="none" w:sz="0" w:space="0" w:color="auto"/>
        <w:bottom w:val="none" w:sz="0" w:space="0" w:color="auto"/>
        <w:right w:val="none" w:sz="0" w:space="0" w:color="auto"/>
      </w:divBdr>
    </w:div>
    <w:div w:id="984286183">
      <w:marLeft w:val="0"/>
      <w:marRight w:val="0"/>
      <w:marTop w:val="0"/>
      <w:marBottom w:val="0"/>
      <w:divBdr>
        <w:top w:val="none" w:sz="0" w:space="0" w:color="auto"/>
        <w:left w:val="none" w:sz="0" w:space="0" w:color="auto"/>
        <w:bottom w:val="none" w:sz="0" w:space="0" w:color="auto"/>
        <w:right w:val="none" w:sz="0" w:space="0" w:color="auto"/>
      </w:divBdr>
    </w:div>
    <w:div w:id="992178939">
      <w:bodyDiv w:val="1"/>
      <w:marLeft w:val="0"/>
      <w:marRight w:val="0"/>
      <w:marTop w:val="0"/>
      <w:marBottom w:val="0"/>
      <w:divBdr>
        <w:top w:val="none" w:sz="0" w:space="0" w:color="auto"/>
        <w:left w:val="none" w:sz="0" w:space="0" w:color="auto"/>
        <w:bottom w:val="none" w:sz="0" w:space="0" w:color="auto"/>
        <w:right w:val="none" w:sz="0" w:space="0" w:color="auto"/>
      </w:divBdr>
    </w:div>
    <w:div w:id="999692580">
      <w:marLeft w:val="0"/>
      <w:marRight w:val="0"/>
      <w:marTop w:val="0"/>
      <w:marBottom w:val="0"/>
      <w:divBdr>
        <w:top w:val="none" w:sz="0" w:space="0" w:color="auto"/>
        <w:left w:val="none" w:sz="0" w:space="0" w:color="auto"/>
        <w:bottom w:val="none" w:sz="0" w:space="0" w:color="auto"/>
        <w:right w:val="none" w:sz="0" w:space="0" w:color="auto"/>
      </w:divBdr>
    </w:div>
    <w:div w:id="1008950605">
      <w:marLeft w:val="0"/>
      <w:marRight w:val="0"/>
      <w:marTop w:val="0"/>
      <w:marBottom w:val="0"/>
      <w:divBdr>
        <w:top w:val="none" w:sz="0" w:space="0" w:color="auto"/>
        <w:left w:val="none" w:sz="0" w:space="0" w:color="auto"/>
        <w:bottom w:val="none" w:sz="0" w:space="0" w:color="auto"/>
        <w:right w:val="none" w:sz="0" w:space="0" w:color="auto"/>
      </w:divBdr>
    </w:div>
    <w:div w:id="1011293984">
      <w:bodyDiv w:val="1"/>
      <w:marLeft w:val="0"/>
      <w:marRight w:val="0"/>
      <w:marTop w:val="0"/>
      <w:marBottom w:val="0"/>
      <w:divBdr>
        <w:top w:val="none" w:sz="0" w:space="0" w:color="auto"/>
        <w:left w:val="none" w:sz="0" w:space="0" w:color="auto"/>
        <w:bottom w:val="none" w:sz="0" w:space="0" w:color="auto"/>
        <w:right w:val="none" w:sz="0" w:space="0" w:color="auto"/>
      </w:divBdr>
    </w:div>
    <w:div w:id="1033264327">
      <w:marLeft w:val="0"/>
      <w:marRight w:val="0"/>
      <w:marTop w:val="0"/>
      <w:marBottom w:val="0"/>
      <w:divBdr>
        <w:top w:val="none" w:sz="0" w:space="0" w:color="auto"/>
        <w:left w:val="none" w:sz="0" w:space="0" w:color="auto"/>
        <w:bottom w:val="none" w:sz="0" w:space="0" w:color="auto"/>
        <w:right w:val="none" w:sz="0" w:space="0" w:color="auto"/>
      </w:divBdr>
    </w:div>
    <w:div w:id="1038747550">
      <w:marLeft w:val="0"/>
      <w:marRight w:val="0"/>
      <w:marTop w:val="0"/>
      <w:marBottom w:val="0"/>
      <w:divBdr>
        <w:top w:val="none" w:sz="0" w:space="0" w:color="auto"/>
        <w:left w:val="none" w:sz="0" w:space="0" w:color="auto"/>
        <w:bottom w:val="none" w:sz="0" w:space="0" w:color="auto"/>
        <w:right w:val="none" w:sz="0" w:space="0" w:color="auto"/>
      </w:divBdr>
    </w:div>
    <w:div w:id="1040086377">
      <w:marLeft w:val="0"/>
      <w:marRight w:val="0"/>
      <w:marTop w:val="0"/>
      <w:marBottom w:val="0"/>
      <w:divBdr>
        <w:top w:val="none" w:sz="0" w:space="0" w:color="auto"/>
        <w:left w:val="none" w:sz="0" w:space="0" w:color="auto"/>
        <w:bottom w:val="none" w:sz="0" w:space="0" w:color="auto"/>
        <w:right w:val="none" w:sz="0" w:space="0" w:color="auto"/>
      </w:divBdr>
    </w:div>
    <w:div w:id="1041981261">
      <w:marLeft w:val="0"/>
      <w:marRight w:val="0"/>
      <w:marTop w:val="0"/>
      <w:marBottom w:val="0"/>
      <w:divBdr>
        <w:top w:val="none" w:sz="0" w:space="0" w:color="auto"/>
        <w:left w:val="none" w:sz="0" w:space="0" w:color="auto"/>
        <w:bottom w:val="none" w:sz="0" w:space="0" w:color="auto"/>
        <w:right w:val="none" w:sz="0" w:space="0" w:color="auto"/>
      </w:divBdr>
    </w:div>
    <w:div w:id="1045565359">
      <w:marLeft w:val="0"/>
      <w:marRight w:val="0"/>
      <w:marTop w:val="0"/>
      <w:marBottom w:val="0"/>
      <w:divBdr>
        <w:top w:val="none" w:sz="0" w:space="0" w:color="auto"/>
        <w:left w:val="none" w:sz="0" w:space="0" w:color="auto"/>
        <w:bottom w:val="none" w:sz="0" w:space="0" w:color="auto"/>
        <w:right w:val="none" w:sz="0" w:space="0" w:color="auto"/>
      </w:divBdr>
    </w:div>
    <w:div w:id="1046224218">
      <w:bodyDiv w:val="1"/>
      <w:marLeft w:val="0"/>
      <w:marRight w:val="0"/>
      <w:marTop w:val="0"/>
      <w:marBottom w:val="0"/>
      <w:divBdr>
        <w:top w:val="none" w:sz="0" w:space="0" w:color="auto"/>
        <w:left w:val="none" w:sz="0" w:space="0" w:color="auto"/>
        <w:bottom w:val="none" w:sz="0" w:space="0" w:color="auto"/>
        <w:right w:val="none" w:sz="0" w:space="0" w:color="auto"/>
      </w:divBdr>
    </w:div>
    <w:div w:id="1047609810">
      <w:bodyDiv w:val="1"/>
      <w:marLeft w:val="0"/>
      <w:marRight w:val="0"/>
      <w:marTop w:val="0"/>
      <w:marBottom w:val="0"/>
      <w:divBdr>
        <w:top w:val="none" w:sz="0" w:space="0" w:color="auto"/>
        <w:left w:val="none" w:sz="0" w:space="0" w:color="auto"/>
        <w:bottom w:val="none" w:sz="0" w:space="0" w:color="auto"/>
        <w:right w:val="none" w:sz="0" w:space="0" w:color="auto"/>
      </w:divBdr>
    </w:div>
    <w:div w:id="1050036852">
      <w:bodyDiv w:val="1"/>
      <w:marLeft w:val="0"/>
      <w:marRight w:val="0"/>
      <w:marTop w:val="0"/>
      <w:marBottom w:val="0"/>
      <w:divBdr>
        <w:top w:val="none" w:sz="0" w:space="0" w:color="auto"/>
        <w:left w:val="none" w:sz="0" w:space="0" w:color="auto"/>
        <w:bottom w:val="none" w:sz="0" w:space="0" w:color="auto"/>
        <w:right w:val="none" w:sz="0" w:space="0" w:color="auto"/>
      </w:divBdr>
    </w:div>
    <w:div w:id="1050610782">
      <w:marLeft w:val="0"/>
      <w:marRight w:val="0"/>
      <w:marTop w:val="0"/>
      <w:marBottom w:val="0"/>
      <w:divBdr>
        <w:top w:val="none" w:sz="0" w:space="0" w:color="auto"/>
        <w:left w:val="none" w:sz="0" w:space="0" w:color="auto"/>
        <w:bottom w:val="none" w:sz="0" w:space="0" w:color="auto"/>
        <w:right w:val="none" w:sz="0" w:space="0" w:color="auto"/>
      </w:divBdr>
    </w:div>
    <w:div w:id="1051071619">
      <w:marLeft w:val="0"/>
      <w:marRight w:val="0"/>
      <w:marTop w:val="0"/>
      <w:marBottom w:val="0"/>
      <w:divBdr>
        <w:top w:val="none" w:sz="0" w:space="0" w:color="auto"/>
        <w:left w:val="none" w:sz="0" w:space="0" w:color="auto"/>
        <w:bottom w:val="none" w:sz="0" w:space="0" w:color="auto"/>
        <w:right w:val="none" w:sz="0" w:space="0" w:color="auto"/>
      </w:divBdr>
    </w:div>
    <w:div w:id="1059475007">
      <w:marLeft w:val="0"/>
      <w:marRight w:val="0"/>
      <w:marTop w:val="0"/>
      <w:marBottom w:val="0"/>
      <w:divBdr>
        <w:top w:val="none" w:sz="0" w:space="0" w:color="auto"/>
        <w:left w:val="none" w:sz="0" w:space="0" w:color="auto"/>
        <w:bottom w:val="none" w:sz="0" w:space="0" w:color="auto"/>
        <w:right w:val="none" w:sz="0" w:space="0" w:color="auto"/>
      </w:divBdr>
    </w:div>
    <w:div w:id="1065370501">
      <w:bodyDiv w:val="1"/>
      <w:marLeft w:val="0"/>
      <w:marRight w:val="0"/>
      <w:marTop w:val="0"/>
      <w:marBottom w:val="0"/>
      <w:divBdr>
        <w:top w:val="none" w:sz="0" w:space="0" w:color="auto"/>
        <w:left w:val="none" w:sz="0" w:space="0" w:color="auto"/>
        <w:bottom w:val="none" w:sz="0" w:space="0" w:color="auto"/>
        <w:right w:val="none" w:sz="0" w:space="0" w:color="auto"/>
      </w:divBdr>
      <w:divsChild>
        <w:div w:id="217011131">
          <w:marLeft w:val="0"/>
          <w:marRight w:val="0"/>
          <w:marTop w:val="0"/>
          <w:marBottom w:val="0"/>
          <w:divBdr>
            <w:top w:val="none" w:sz="0" w:space="0" w:color="auto"/>
            <w:left w:val="none" w:sz="0" w:space="0" w:color="auto"/>
            <w:bottom w:val="none" w:sz="0" w:space="0" w:color="auto"/>
            <w:right w:val="none" w:sz="0" w:space="0" w:color="auto"/>
          </w:divBdr>
          <w:divsChild>
            <w:div w:id="77678801">
              <w:marLeft w:val="0"/>
              <w:marRight w:val="0"/>
              <w:marTop w:val="0"/>
              <w:marBottom w:val="0"/>
              <w:divBdr>
                <w:top w:val="none" w:sz="0" w:space="0" w:color="auto"/>
                <w:left w:val="none" w:sz="0" w:space="0" w:color="auto"/>
                <w:bottom w:val="none" w:sz="0" w:space="0" w:color="auto"/>
                <w:right w:val="none" w:sz="0" w:space="0" w:color="auto"/>
              </w:divBdr>
              <w:divsChild>
                <w:div w:id="538783594">
                  <w:marLeft w:val="0"/>
                  <w:marRight w:val="0"/>
                  <w:marTop w:val="0"/>
                  <w:marBottom w:val="0"/>
                  <w:divBdr>
                    <w:top w:val="none" w:sz="0" w:space="0" w:color="auto"/>
                    <w:left w:val="none" w:sz="0" w:space="0" w:color="auto"/>
                    <w:bottom w:val="none" w:sz="0" w:space="0" w:color="auto"/>
                    <w:right w:val="none" w:sz="0" w:space="0" w:color="auto"/>
                  </w:divBdr>
                  <w:divsChild>
                    <w:div w:id="133451645">
                      <w:marLeft w:val="-150"/>
                      <w:marRight w:val="-150"/>
                      <w:marTop w:val="0"/>
                      <w:marBottom w:val="0"/>
                      <w:divBdr>
                        <w:top w:val="none" w:sz="0" w:space="0" w:color="auto"/>
                        <w:left w:val="none" w:sz="0" w:space="0" w:color="auto"/>
                        <w:bottom w:val="none" w:sz="0" w:space="0" w:color="auto"/>
                        <w:right w:val="none" w:sz="0" w:space="0" w:color="auto"/>
                      </w:divBdr>
                      <w:divsChild>
                        <w:div w:id="519513965">
                          <w:marLeft w:val="0"/>
                          <w:marRight w:val="0"/>
                          <w:marTop w:val="0"/>
                          <w:marBottom w:val="0"/>
                          <w:divBdr>
                            <w:top w:val="none" w:sz="0" w:space="0" w:color="auto"/>
                            <w:left w:val="none" w:sz="0" w:space="0" w:color="auto"/>
                            <w:bottom w:val="none" w:sz="0" w:space="0" w:color="auto"/>
                            <w:right w:val="none" w:sz="0" w:space="0" w:color="auto"/>
                          </w:divBdr>
                          <w:divsChild>
                            <w:div w:id="299116414">
                              <w:marLeft w:val="0"/>
                              <w:marRight w:val="0"/>
                              <w:marTop w:val="0"/>
                              <w:marBottom w:val="0"/>
                              <w:divBdr>
                                <w:top w:val="none" w:sz="0" w:space="0" w:color="auto"/>
                                <w:left w:val="none" w:sz="0" w:space="0" w:color="auto"/>
                                <w:bottom w:val="none" w:sz="0" w:space="0" w:color="auto"/>
                                <w:right w:val="none" w:sz="0" w:space="0" w:color="auto"/>
                              </w:divBdr>
                              <w:divsChild>
                                <w:div w:id="1621953280">
                                  <w:marLeft w:val="0"/>
                                  <w:marRight w:val="0"/>
                                  <w:marTop w:val="0"/>
                                  <w:marBottom w:val="300"/>
                                  <w:divBdr>
                                    <w:top w:val="none" w:sz="0" w:space="0" w:color="auto"/>
                                    <w:left w:val="none" w:sz="0" w:space="0" w:color="auto"/>
                                    <w:bottom w:val="none" w:sz="0" w:space="0" w:color="auto"/>
                                    <w:right w:val="none" w:sz="0" w:space="0" w:color="auto"/>
                                  </w:divBdr>
                                  <w:divsChild>
                                    <w:div w:id="1356732130">
                                      <w:marLeft w:val="0"/>
                                      <w:marRight w:val="0"/>
                                      <w:marTop w:val="0"/>
                                      <w:marBottom w:val="0"/>
                                      <w:divBdr>
                                        <w:top w:val="none" w:sz="0" w:space="0" w:color="auto"/>
                                        <w:left w:val="none" w:sz="0" w:space="0" w:color="auto"/>
                                        <w:bottom w:val="none" w:sz="0" w:space="0" w:color="auto"/>
                                        <w:right w:val="none" w:sz="0" w:space="0" w:color="auto"/>
                                      </w:divBdr>
                                      <w:divsChild>
                                        <w:div w:id="828784670">
                                          <w:marLeft w:val="0"/>
                                          <w:marRight w:val="0"/>
                                          <w:marTop w:val="0"/>
                                          <w:marBottom w:val="0"/>
                                          <w:divBdr>
                                            <w:top w:val="none" w:sz="0" w:space="0" w:color="auto"/>
                                            <w:left w:val="none" w:sz="0" w:space="0" w:color="auto"/>
                                            <w:bottom w:val="none" w:sz="0" w:space="0" w:color="auto"/>
                                            <w:right w:val="none" w:sz="0" w:space="0" w:color="auto"/>
                                          </w:divBdr>
                                          <w:divsChild>
                                            <w:div w:id="1677027183">
                                              <w:marLeft w:val="0"/>
                                              <w:marRight w:val="0"/>
                                              <w:marTop w:val="0"/>
                                              <w:marBottom w:val="0"/>
                                              <w:divBdr>
                                                <w:top w:val="none" w:sz="0" w:space="0" w:color="auto"/>
                                                <w:left w:val="none" w:sz="0" w:space="0" w:color="auto"/>
                                                <w:bottom w:val="none" w:sz="0" w:space="0" w:color="auto"/>
                                                <w:right w:val="none" w:sz="0" w:space="0" w:color="auto"/>
                                              </w:divBdr>
                                              <w:divsChild>
                                                <w:div w:id="259609091">
                                                  <w:marLeft w:val="0"/>
                                                  <w:marRight w:val="0"/>
                                                  <w:marTop w:val="0"/>
                                                  <w:marBottom w:val="0"/>
                                                  <w:divBdr>
                                                    <w:top w:val="none" w:sz="0" w:space="0" w:color="auto"/>
                                                    <w:left w:val="none" w:sz="0" w:space="0" w:color="auto"/>
                                                    <w:bottom w:val="none" w:sz="0" w:space="0" w:color="auto"/>
                                                    <w:right w:val="none" w:sz="0" w:space="0" w:color="auto"/>
                                                  </w:divBdr>
                                                  <w:divsChild>
                                                    <w:div w:id="301424283">
                                                      <w:marLeft w:val="0"/>
                                                      <w:marRight w:val="0"/>
                                                      <w:marTop w:val="0"/>
                                                      <w:marBottom w:val="0"/>
                                                      <w:divBdr>
                                                        <w:top w:val="none" w:sz="0" w:space="0" w:color="auto"/>
                                                        <w:left w:val="none" w:sz="0" w:space="0" w:color="auto"/>
                                                        <w:bottom w:val="none" w:sz="0" w:space="0" w:color="auto"/>
                                                        <w:right w:val="none" w:sz="0" w:space="0" w:color="auto"/>
                                                      </w:divBdr>
                                                      <w:divsChild>
                                                        <w:div w:id="1183665074">
                                                          <w:marLeft w:val="0"/>
                                                          <w:marRight w:val="0"/>
                                                          <w:marTop w:val="0"/>
                                                          <w:marBottom w:val="0"/>
                                                          <w:divBdr>
                                                            <w:top w:val="none" w:sz="0" w:space="0" w:color="auto"/>
                                                            <w:left w:val="none" w:sz="0" w:space="0" w:color="auto"/>
                                                            <w:bottom w:val="none" w:sz="0" w:space="0" w:color="auto"/>
                                                            <w:right w:val="none" w:sz="0" w:space="0" w:color="auto"/>
                                                          </w:divBdr>
                                                          <w:divsChild>
                                                            <w:div w:id="383873871">
                                                              <w:marLeft w:val="0"/>
                                                              <w:marRight w:val="0"/>
                                                              <w:marTop w:val="0"/>
                                                              <w:marBottom w:val="0"/>
                                                              <w:divBdr>
                                                                <w:top w:val="none" w:sz="0" w:space="0" w:color="auto"/>
                                                                <w:left w:val="none" w:sz="0" w:space="0" w:color="auto"/>
                                                                <w:bottom w:val="none" w:sz="0" w:space="0" w:color="auto"/>
                                                                <w:right w:val="none" w:sz="0" w:space="0" w:color="auto"/>
                                                              </w:divBdr>
                                                              <w:divsChild>
                                                                <w:div w:id="1818523136">
                                                                  <w:marLeft w:val="0"/>
                                                                  <w:marRight w:val="0"/>
                                                                  <w:marTop w:val="0"/>
                                                                  <w:marBottom w:val="0"/>
                                                                  <w:divBdr>
                                                                    <w:top w:val="none" w:sz="0" w:space="0" w:color="auto"/>
                                                                    <w:left w:val="none" w:sz="0" w:space="0" w:color="auto"/>
                                                                    <w:bottom w:val="none" w:sz="0" w:space="0" w:color="auto"/>
                                                                    <w:right w:val="none" w:sz="0" w:space="0" w:color="auto"/>
                                                                  </w:divBdr>
                                                                  <w:divsChild>
                                                                    <w:div w:id="15720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5681502">
      <w:bodyDiv w:val="1"/>
      <w:marLeft w:val="0"/>
      <w:marRight w:val="0"/>
      <w:marTop w:val="0"/>
      <w:marBottom w:val="0"/>
      <w:divBdr>
        <w:top w:val="none" w:sz="0" w:space="0" w:color="auto"/>
        <w:left w:val="none" w:sz="0" w:space="0" w:color="auto"/>
        <w:bottom w:val="none" w:sz="0" w:space="0" w:color="auto"/>
        <w:right w:val="none" w:sz="0" w:space="0" w:color="auto"/>
      </w:divBdr>
    </w:div>
    <w:div w:id="1071540780">
      <w:marLeft w:val="0"/>
      <w:marRight w:val="0"/>
      <w:marTop w:val="0"/>
      <w:marBottom w:val="0"/>
      <w:divBdr>
        <w:top w:val="none" w:sz="0" w:space="0" w:color="auto"/>
        <w:left w:val="none" w:sz="0" w:space="0" w:color="auto"/>
        <w:bottom w:val="none" w:sz="0" w:space="0" w:color="auto"/>
        <w:right w:val="none" w:sz="0" w:space="0" w:color="auto"/>
      </w:divBdr>
    </w:div>
    <w:div w:id="1078139439">
      <w:bodyDiv w:val="1"/>
      <w:marLeft w:val="0"/>
      <w:marRight w:val="0"/>
      <w:marTop w:val="0"/>
      <w:marBottom w:val="0"/>
      <w:divBdr>
        <w:top w:val="none" w:sz="0" w:space="0" w:color="auto"/>
        <w:left w:val="none" w:sz="0" w:space="0" w:color="auto"/>
        <w:bottom w:val="none" w:sz="0" w:space="0" w:color="auto"/>
        <w:right w:val="none" w:sz="0" w:space="0" w:color="auto"/>
      </w:divBdr>
    </w:div>
    <w:div w:id="1082676547">
      <w:marLeft w:val="0"/>
      <w:marRight w:val="0"/>
      <w:marTop w:val="0"/>
      <w:marBottom w:val="0"/>
      <w:divBdr>
        <w:top w:val="none" w:sz="0" w:space="0" w:color="auto"/>
        <w:left w:val="none" w:sz="0" w:space="0" w:color="auto"/>
        <w:bottom w:val="none" w:sz="0" w:space="0" w:color="auto"/>
        <w:right w:val="none" w:sz="0" w:space="0" w:color="auto"/>
      </w:divBdr>
    </w:div>
    <w:div w:id="1084915263">
      <w:bodyDiv w:val="1"/>
      <w:marLeft w:val="0"/>
      <w:marRight w:val="0"/>
      <w:marTop w:val="0"/>
      <w:marBottom w:val="0"/>
      <w:divBdr>
        <w:top w:val="none" w:sz="0" w:space="0" w:color="auto"/>
        <w:left w:val="none" w:sz="0" w:space="0" w:color="auto"/>
        <w:bottom w:val="none" w:sz="0" w:space="0" w:color="auto"/>
        <w:right w:val="none" w:sz="0" w:space="0" w:color="auto"/>
      </w:divBdr>
    </w:div>
    <w:div w:id="1085952386">
      <w:marLeft w:val="0"/>
      <w:marRight w:val="0"/>
      <w:marTop w:val="0"/>
      <w:marBottom w:val="0"/>
      <w:divBdr>
        <w:top w:val="none" w:sz="0" w:space="0" w:color="auto"/>
        <w:left w:val="none" w:sz="0" w:space="0" w:color="auto"/>
        <w:bottom w:val="none" w:sz="0" w:space="0" w:color="auto"/>
        <w:right w:val="none" w:sz="0" w:space="0" w:color="auto"/>
      </w:divBdr>
    </w:div>
    <w:div w:id="1110392097">
      <w:bodyDiv w:val="1"/>
      <w:marLeft w:val="0"/>
      <w:marRight w:val="0"/>
      <w:marTop w:val="0"/>
      <w:marBottom w:val="0"/>
      <w:divBdr>
        <w:top w:val="none" w:sz="0" w:space="0" w:color="auto"/>
        <w:left w:val="none" w:sz="0" w:space="0" w:color="auto"/>
        <w:bottom w:val="none" w:sz="0" w:space="0" w:color="auto"/>
        <w:right w:val="none" w:sz="0" w:space="0" w:color="auto"/>
      </w:divBdr>
      <w:divsChild>
        <w:div w:id="2005157121">
          <w:marLeft w:val="547"/>
          <w:marRight w:val="0"/>
          <w:marTop w:val="86"/>
          <w:marBottom w:val="240"/>
          <w:divBdr>
            <w:top w:val="none" w:sz="0" w:space="0" w:color="auto"/>
            <w:left w:val="none" w:sz="0" w:space="0" w:color="auto"/>
            <w:bottom w:val="none" w:sz="0" w:space="0" w:color="auto"/>
            <w:right w:val="none" w:sz="0" w:space="0" w:color="auto"/>
          </w:divBdr>
        </w:div>
      </w:divsChild>
    </w:div>
    <w:div w:id="1113749199">
      <w:marLeft w:val="0"/>
      <w:marRight w:val="0"/>
      <w:marTop w:val="0"/>
      <w:marBottom w:val="0"/>
      <w:divBdr>
        <w:top w:val="none" w:sz="0" w:space="0" w:color="auto"/>
        <w:left w:val="none" w:sz="0" w:space="0" w:color="auto"/>
        <w:bottom w:val="none" w:sz="0" w:space="0" w:color="auto"/>
        <w:right w:val="none" w:sz="0" w:space="0" w:color="auto"/>
      </w:divBdr>
    </w:div>
    <w:div w:id="1118255182">
      <w:bodyDiv w:val="1"/>
      <w:marLeft w:val="0"/>
      <w:marRight w:val="0"/>
      <w:marTop w:val="0"/>
      <w:marBottom w:val="0"/>
      <w:divBdr>
        <w:top w:val="none" w:sz="0" w:space="0" w:color="auto"/>
        <w:left w:val="none" w:sz="0" w:space="0" w:color="auto"/>
        <w:bottom w:val="none" w:sz="0" w:space="0" w:color="auto"/>
        <w:right w:val="none" w:sz="0" w:space="0" w:color="auto"/>
      </w:divBdr>
    </w:div>
    <w:div w:id="1129543553">
      <w:marLeft w:val="0"/>
      <w:marRight w:val="0"/>
      <w:marTop w:val="0"/>
      <w:marBottom w:val="0"/>
      <w:divBdr>
        <w:top w:val="none" w:sz="0" w:space="0" w:color="auto"/>
        <w:left w:val="none" w:sz="0" w:space="0" w:color="auto"/>
        <w:bottom w:val="none" w:sz="0" w:space="0" w:color="auto"/>
        <w:right w:val="none" w:sz="0" w:space="0" w:color="auto"/>
      </w:divBdr>
    </w:div>
    <w:div w:id="1133059433">
      <w:bodyDiv w:val="1"/>
      <w:marLeft w:val="0"/>
      <w:marRight w:val="0"/>
      <w:marTop w:val="0"/>
      <w:marBottom w:val="0"/>
      <w:divBdr>
        <w:top w:val="none" w:sz="0" w:space="0" w:color="auto"/>
        <w:left w:val="none" w:sz="0" w:space="0" w:color="auto"/>
        <w:bottom w:val="none" w:sz="0" w:space="0" w:color="auto"/>
        <w:right w:val="none" w:sz="0" w:space="0" w:color="auto"/>
      </w:divBdr>
    </w:div>
    <w:div w:id="1135023269">
      <w:marLeft w:val="0"/>
      <w:marRight w:val="0"/>
      <w:marTop w:val="0"/>
      <w:marBottom w:val="0"/>
      <w:divBdr>
        <w:top w:val="none" w:sz="0" w:space="0" w:color="auto"/>
        <w:left w:val="none" w:sz="0" w:space="0" w:color="auto"/>
        <w:bottom w:val="none" w:sz="0" w:space="0" w:color="auto"/>
        <w:right w:val="none" w:sz="0" w:space="0" w:color="auto"/>
      </w:divBdr>
    </w:div>
    <w:div w:id="1142036738">
      <w:bodyDiv w:val="1"/>
      <w:marLeft w:val="0"/>
      <w:marRight w:val="0"/>
      <w:marTop w:val="0"/>
      <w:marBottom w:val="0"/>
      <w:divBdr>
        <w:top w:val="none" w:sz="0" w:space="0" w:color="auto"/>
        <w:left w:val="none" w:sz="0" w:space="0" w:color="auto"/>
        <w:bottom w:val="none" w:sz="0" w:space="0" w:color="auto"/>
        <w:right w:val="none" w:sz="0" w:space="0" w:color="auto"/>
      </w:divBdr>
    </w:div>
    <w:div w:id="1152796697">
      <w:marLeft w:val="0"/>
      <w:marRight w:val="0"/>
      <w:marTop w:val="0"/>
      <w:marBottom w:val="0"/>
      <w:divBdr>
        <w:top w:val="none" w:sz="0" w:space="0" w:color="auto"/>
        <w:left w:val="none" w:sz="0" w:space="0" w:color="auto"/>
        <w:bottom w:val="none" w:sz="0" w:space="0" w:color="auto"/>
        <w:right w:val="none" w:sz="0" w:space="0" w:color="auto"/>
      </w:divBdr>
    </w:div>
    <w:div w:id="1155878053">
      <w:marLeft w:val="0"/>
      <w:marRight w:val="0"/>
      <w:marTop w:val="0"/>
      <w:marBottom w:val="0"/>
      <w:divBdr>
        <w:top w:val="none" w:sz="0" w:space="0" w:color="auto"/>
        <w:left w:val="none" w:sz="0" w:space="0" w:color="auto"/>
        <w:bottom w:val="none" w:sz="0" w:space="0" w:color="auto"/>
        <w:right w:val="none" w:sz="0" w:space="0" w:color="auto"/>
      </w:divBdr>
    </w:div>
    <w:div w:id="1165898697">
      <w:marLeft w:val="0"/>
      <w:marRight w:val="0"/>
      <w:marTop w:val="0"/>
      <w:marBottom w:val="0"/>
      <w:divBdr>
        <w:top w:val="none" w:sz="0" w:space="0" w:color="auto"/>
        <w:left w:val="none" w:sz="0" w:space="0" w:color="auto"/>
        <w:bottom w:val="none" w:sz="0" w:space="0" w:color="auto"/>
        <w:right w:val="none" w:sz="0" w:space="0" w:color="auto"/>
      </w:divBdr>
    </w:div>
    <w:div w:id="1166549610">
      <w:bodyDiv w:val="1"/>
      <w:marLeft w:val="0"/>
      <w:marRight w:val="0"/>
      <w:marTop w:val="0"/>
      <w:marBottom w:val="0"/>
      <w:divBdr>
        <w:top w:val="none" w:sz="0" w:space="0" w:color="auto"/>
        <w:left w:val="none" w:sz="0" w:space="0" w:color="auto"/>
        <w:bottom w:val="none" w:sz="0" w:space="0" w:color="auto"/>
        <w:right w:val="none" w:sz="0" w:space="0" w:color="auto"/>
      </w:divBdr>
    </w:div>
    <w:div w:id="1171992826">
      <w:bodyDiv w:val="1"/>
      <w:marLeft w:val="0"/>
      <w:marRight w:val="0"/>
      <w:marTop w:val="0"/>
      <w:marBottom w:val="0"/>
      <w:divBdr>
        <w:top w:val="none" w:sz="0" w:space="0" w:color="auto"/>
        <w:left w:val="none" w:sz="0" w:space="0" w:color="auto"/>
        <w:bottom w:val="none" w:sz="0" w:space="0" w:color="auto"/>
        <w:right w:val="none" w:sz="0" w:space="0" w:color="auto"/>
      </w:divBdr>
    </w:div>
    <w:div w:id="1177230896">
      <w:bodyDiv w:val="1"/>
      <w:marLeft w:val="0"/>
      <w:marRight w:val="0"/>
      <w:marTop w:val="0"/>
      <w:marBottom w:val="0"/>
      <w:divBdr>
        <w:top w:val="none" w:sz="0" w:space="0" w:color="auto"/>
        <w:left w:val="none" w:sz="0" w:space="0" w:color="auto"/>
        <w:bottom w:val="none" w:sz="0" w:space="0" w:color="auto"/>
        <w:right w:val="none" w:sz="0" w:space="0" w:color="auto"/>
      </w:divBdr>
    </w:div>
    <w:div w:id="1182666850">
      <w:bodyDiv w:val="1"/>
      <w:marLeft w:val="0"/>
      <w:marRight w:val="0"/>
      <w:marTop w:val="0"/>
      <w:marBottom w:val="0"/>
      <w:divBdr>
        <w:top w:val="none" w:sz="0" w:space="0" w:color="auto"/>
        <w:left w:val="none" w:sz="0" w:space="0" w:color="auto"/>
        <w:bottom w:val="none" w:sz="0" w:space="0" w:color="auto"/>
        <w:right w:val="none" w:sz="0" w:space="0" w:color="auto"/>
      </w:divBdr>
    </w:div>
    <w:div w:id="1185242665">
      <w:bodyDiv w:val="1"/>
      <w:marLeft w:val="0"/>
      <w:marRight w:val="0"/>
      <w:marTop w:val="0"/>
      <w:marBottom w:val="0"/>
      <w:divBdr>
        <w:top w:val="none" w:sz="0" w:space="0" w:color="auto"/>
        <w:left w:val="none" w:sz="0" w:space="0" w:color="auto"/>
        <w:bottom w:val="none" w:sz="0" w:space="0" w:color="auto"/>
        <w:right w:val="none" w:sz="0" w:space="0" w:color="auto"/>
      </w:divBdr>
    </w:div>
    <w:div w:id="1193491463">
      <w:bodyDiv w:val="1"/>
      <w:marLeft w:val="0"/>
      <w:marRight w:val="0"/>
      <w:marTop w:val="0"/>
      <w:marBottom w:val="0"/>
      <w:divBdr>
        <w:top w:val="none" w:sz="0" w:space="0" w:color="auto"/>
        <w:left w:val="none" w:sz="0" w:space="0" w:color="auto"/>
        <w:bottom w:val="none" w:sz="0" w:space="0" w:color="auto"/>
        <w:right w:val="none" w:sz="0" w:space="0" w:color="auto"/>
      </w:divBdr>
    </w:div>
    <w:div w:id="1198928376">
      <w:marLeft w:val="0"/>
      <w:marRight w:val="0"/>
      <w:marTop w:val="0"/>
      <w:marBottom w:val="0"/>
      <w:divBdr>
        <w:top w:val="none" w:sz="0" w:space="0" w:color="auto"/>
        <w:left w:val="none" w:sz="0" w:space="0" w:color="auto"/>
        <w:bottom w:val="none" w:sz="0" w:space="0" w:color="auto"/>
        <w:right w:val="none" w:sz="0" w:space="0" w:color="auto"/>
      </w:divBdr>
    </w:div>
    <w:div w:id="1203906750">
      <w:bodyDiv w:val="1"/>
      <w:marLeft w:val="0"/>
      <w:marRight w:val="0"/>
      <w:marTop w:val="0"/>
      <w:marBottom w:val="0"/>
      <w:divBdr>
        <w:top w:val="none" w:sz="0" w:space="0" w:color="auto"/>
        <w:left w:val="none" w:sz="0" w:space="0" w:color="auto"/>
        <w:bottom w:val="none" w:sz="0" w:space="0" w:color="auto"/>
        <w:right w:val="none" w:sz="0" w:space="0" w:color="auto"/>
      </w:divBdr>
    </w:div>
    <w:div w:id="1209339067">
      <w:bodyDiv w:val="1"/>
      <w:marLeft w:val="0"/>
      <w:marRight w:val="0"/>
      <w:marTop w:val="0"/>
      <w:marBottom w:val="0"/>
      <w:divBdr>
        <w:top w:val="none" w:sz="0" w:space="0" w:color="auto"/>
        <w:left w:val="none" w:sz="0" w:space="0" w:color="auto"/>
        <w:bottom w:val="none" w:sz="0" w:space="0" w:color="auto"/>
        <w:right w:val="none" w:sz="0" w:space="0" w:color="auto"/>
      </w:divBdr>
    </w:div>
    <w:div w:id="1210603935">
      <w:bodyDiv w:val="1"/>
      <w:marLeft w:val="0"/>
      <w:marRight w:val="0"/>
      <w:marTop w:val="0"/>
      <w:marBottom w:val="0"/>
      <w:divBdr>
        <w:top w:val="none" w:sz="0" w:space="0" w:color="auto"/>
        <w:left w:val="none" w:sz="0" w:space="0" w:color="auto"/>
        <w:bottom w:val="none" w:sz="0" w:space="0" w:color="auto"/>
        <w:right w:val="none" w:sz="0" w:space="0" w:color="auto"/>
      </w:divBdr>
    </w:div>
    <w:div w:id="1228614462">
      <w:bodyDiv w:val="1"/>
      <w:marLeft w:val="0"/>
      <w:marRight w:val="0"/>
      <w:marTop w:val="0"/>
      <w:marBottom w:val="0"/>
      <w:divBdr>
        <w:top w:val="none" w:sz="0" w:space="0" w:color="auto"/>
        <w:left w:val="none" w:sz="0" w:space="0" w:color="auto"/>
        <w:bottom w:val="none" w:sz="0" w:space="0" w:color="auto"/>
        <w:right w:val="none" w:sz="0" w:space="0" w:color="auto"/>
      </w:divBdr>
    </w:div>
    <w:div w:id="1229655745">
      <w:marLeft w:val="0"/>
      <w:marRight w:val="0"/>
      <w:marTop w:val="0"/>
      <w:marBottom w:val="0"/>
      <w:divBdr>
        <w:top w:val="none" w:sz="0" w:space="0" w:color="auto"/>
        <w:left w:val="none" w:sz="0" w:space="0" w:color="auto"/>
        <w:bottom w:val="none" w:sz="0" w:space="0" w:color="auto"/>
        <w:right w:val="none" w:sz="0" w:space="0" w:color="auto"/>
      </w:divBdr>
    </w:div>
    <w:div w:id="1249582814">
      <w:bodyDiv w:val="1"/>
      <w:marLeft w:val="0"/>
      <w:marRight w:val="0"/>
      <w:marTop w:val="0"/>
      <w:marBottom w:val="0"/>
      <w:divBdr>
        <w:top w:val="none" w:sz="0" w:space="0" w:color="auto"/>
        <w:left w:val="none" w:sz="0" w:space="0" w:color="auto"/>
        <w:bottom w:val="none" w:sz="0" w:space="0" w:color="auto"/>
        <w:right w:val="none" w:sz="0" w:space="0" w:color="auto"/>
      </w:divBdr>
    </w:div>
    <w:div w:id="1254165561">
      <w:marLeft w:val="0"/>
      <w:marRight w:val="0"/>
      <w:marTop w:val="0"/>
      <w:marBottom w:val="0"/>
      <w:divBdr>
        <w:top w:val="none" w:sz="0" w:space="0" w:color="auto"/>
        <w:left w:val="none" w:sz="0" w:space="0" w:color="auto"/>
        <w:bottom w:val="none" w:sz="0" w:space="0" w:color="auto"/>
        <w:right w:val="none" w:sz="0" w:space="0" w:color="auto"/>
      </w:divBdr>
    </w:div>
    <w:div w:id="1255750185">
      <w:bodyDiv w:val="1"/>
      <w:marLeft w:val="0"/>
      <w:marRight w:val="0"/>
      <w:marTop w:val="0"/>
      <w:marBottom w:val="0"/>
      <w:divBdr>
        <w:top w:val="none" w:sz="0" w:space="0" w:color="auto"/>
        <w:left w:val="none" w:sz="0" w:space="0" w:color="auto"/>
        <w:bottom w:val="none" w:sz="0" w:space="0" w:color="auto"/>
        <w:right w:val="none" w:sz="0" w:space="0" w:color="auto"/>
      </w:divBdr>
    </w:div>
    <w:div w:id="1256940156">
      <w:bodyDiv w:val="1"/>
      <w:marLeft w:val="0"/>
      <w:marRight w:val="0"/>
      <w:marTop w:val="0"/>
      <w:marBottom w:val="0"/>
      <w:divBdr>
        <w:top w:val="none" w:sz="0" w:space="0" w:color="auto"/>
        <w:left w:val="none" w:sz="0" w:space="0" w:color="auto"/>
        <w:bottom w:val="none" w:sz="0" w:space="0" w:color="auto"/>
        <w:right w:val="none" w:sz="0" w:space="0" w:color="auto"/>
      </w:divBdr>
    </w:div>
    <w:div w:id="1264730264">
      <w:bodyDiv w:val="1"/>
      <w:marLeft w:val="0"/>
      <w:marRight w:val="0"/>
      <w:marTop w:val="0"/>
      <w:marBottom w:val="0"/>
      <w:divBdr>
        <w:top w:val="none" w:sz="0" w:space="0" w:color="auto"/>
        <w:left w:val="none" w:sz="0" w:space="0" w:color="auto"/>
        <w:bottom w:val="none" w:sz="0" w:space="0" w:color="auto"/>
        <w:right w:val="none" w:sz="0" w:space="0" w:color="auto"/>
      </w:divBdr>
    </w:div>
    <w:div w:id="1271474011">
      <w:marLeft w:val="0"/>
      <w:marRight w:val="0"/>
      <w:marTop w:val="0"/>
      <w:marBottom w:val="0"/>
      <w:divBdr>
        <w:top w:val="none" w:sz="0" w:space="0" w:color="auto"/>
        <w:left w:val="none" w:sz="0" w:space="0" w:color="auto"/>
        <w:bottom w:val="none" w:sz="0" w:space="0" w:color="auto"/>
        <w:right w:val="none" w:sz="0" w:space="0" w:color="auto"/>
      </w:divBdr>
    </w:div>
    <w:div w:id="1273249012">
      <w:bodyDiv w:val="1"/>
      <w:marLeft w:val="0"/>
      <w:marRight w:val="0"/>
      <w:marTop w:val="0"/>
      <w:marBottom w:val="0"/>
      <w:divBdr>
        <w:top w:val="none" w:sz="0" w:space="0" w:color="auto"/>
        <w:left w:val="none" w:sz="0" w:space="0" w:color="auto"/>
        <w:bottom w:val="none" w:sz="0" w:space="0" w:color="auto"/>
        <w:right w:val="none" w:sz="0" w:space="0" w:color="auto"/>
      </w:divBdr>
    </w:div>
    <w:div w:id="1288858536">
      <w:marLeft w:val="0"/>
      <w:marRight w:val="0"/>
      <w:marTop w:val="0"/>
      <w:marBottom w:val="0"/>
      <w:divBdr>
        <w:top w:val="none" w:sz="0" w:space="0" w:color="auto"/>
        <w:left w:val="none" w:sz="0" w:space="0" w:color="auto"/>
        <w:bottom w:val="none" w:sz="0" w:space="0" w:color="auto"/>
        <w:right w:val="none" w:sz="0" w:space="0" w:color="auto"/>
      </w:divBdr>
    </w:div>
    <w:div w:id="1319118629">
      <w:bodyDiv w:val="1"/>
      <w:marLeft w:val="0"/>
      <w:marRight w:val="0"/>
      <w:marTop w:val="0"/>
      <w:marBottom w:val="0"/>
      <w:divBdr>
        <w:top w:val="none" w:sz="0" w:space="0" w:color="auto"/>
        <w:left w:val="none" w:sz="0" w:space="0" w:color="auto"/>
        <w:bottom w:val="none" w:sz="0" w:space="0" w:color="auto"/>
        <w:right w:val="none" w:sz="0" w:space="0" w:color="auto"/>
      </w:divBdr>
    </w:div>
    <w:div w:id="1319917490">
      <w:marLeft w:val="0"/>
      <w:marRight w:val="0"/>
      <w:marTop w:val="0"/>
      <w:marBottom w:val="0"/>
      <w:divBdr>
        <w:top w:val="none" w:sz="0" w:space="0" w:color="auto"/>
        <w:left w:val="none" w:sz="0" w:space="0" w:color="auto"/>
        <w:bottom w:val="none" w:sz="0" w:space="0" w:color="auto"/>
        <w:right w:val="none" w:sz="0" w:space="0" w:color="auto"/>
      </w:divBdr>
    </w:div>
    <w:div w:id="1336153170">
      <w:marLeft w:val="0"/>
      <w:marRight w:val="0"/>
      <w:marTop w:val="0"/>
      <w:marBottom w:val="0"/>
      <w:divBdr>
        <w:top w:val="none" w:sz="0" w:space="0" w:color="auto"/>
        <w:left w:val="none" w:sz="0" w:space="0" w:color="auto"/>
        <w:bottom w:val="none" w:sz="0" w:space="0" w:color="auto"/>
        <w:right w:val="none" w:sz="0" w:space="0" w:color="auto"/>
      </w:divBdr>
    </w:div>
    <w:div w:id="1347318967">
      <w:marLeft w:val="0"/>
      <w:marRight w:val="0"/>
      <w:marTop w:val="0"/>
      <w:marBottom w:val="0"/>
      <w:divBdr>
        <w:top w:val="none" w:sz="0" w:space="0" w:color="auto"/>
        <w:left w:val="none" w:sz="0" w:space="0" w:color="auto"/>
        <w:bottom w:val="none" w:sz="0" w:space="0" w:color="auto"/>
        <w:right w:val="none" w:sz="0" w:space="0" w:color="auto"/>
      </w:divBdr>
    </w:div>
    <w:div w:id="1350061886">
      <w:marLeft w:val="0"/>
      <w:marRight w:val="0"/>
      <w:marTop w:val="0"/>
      <w:marBottom w:val="0"/>
      <w:divBdr>
        <w:top w:val="none" w:sz="0" w:space="0" w:color="auto"/>
        <w:left w:val="none" w:sz="0" w:space="0" w:color="auto"/>
        <w:bottom w:val="none" w:sz="0" w:space="0" w:color="auto"/>
        <w:right w:val="none" w:sz="0" w:space="0" w:color="auto"/>
      </w:divBdr>
    </w:div>
    <w:div w:id="1355501888">
      <w:marLeft w:val="0"/>
      <w:marRight w:val="0"/>
      <w:marTop w:val="0"/>
      <w:marBottom w:val="0"/>
      <w:divBdr>
        <w:top w:val="none" w:sz="0" w:space="0" w:color="auto"/>
        <w:left w:val="none" w:sz="0" w:space="0" w:color="auto"/>
        <w:bottom w:val="none" w:sz="0" w:space="0" w:color="auto"/>
        <w:right w:val="none" w:sz="0" w:space="0" w:color="auto"/>
      </w:divBdr>
    </w:div>
    <w:div w:id="1357151164">
      <w:bodyDiv w:val="1"/>
      <w:marLeft w:val="0"/>
      <w:marRight w:val="0"/>
      <w:marTop w:val="0"/>
      <w:marBottom w:val="0"/>
      <w:divBdr>
        <w:top w:val="none" w:sz="0" w:space="0" w:color="auto"/>
        <w:left w:val="none" w:sz="0" w:space="0" w:color="auto"/>
        <w:bottom w:val="none" w:sz="0" w:space="0" w:color="auto"/>
        <w:right w:val="none" w:sz="0" w:space="0" w:color="auto"/>
      </w:divBdr>
    </w:div>
    <w:div w:id="1357393019">
      <w:bodyDiv w:val="1"/>
      <w:marLeft w:val="0"/>
      <w:marRight w:val="0"/>
      <w:marTop w:val="0"/>
      <w:marBottom w:val="0"/>
      <w:divBdr>
        <w:top w:val="none" w:sz="0" w:space="0" w:color="auto"/>
        <w:left w:val="none" w:sz="0" w:space="0" w:color="auto"/>
        <w:bottom w:val="none" w:sz="0" w:space="0" w:color="auto"/>
        <w:right w:val="none" w:sz="0" w:space="0" w:color="auto"/>
      </w:divBdr>
    </w:div>
    <w:div w:id="1359047691">
      <w:bodyDiv w:val="1"/>
      <w:marLeft w:val="0"/>
      <w:marRight w:val="0"/>
      <w:marTop w:val="0"/>
      <w:marBottom w:val="0"/>
      <w:divBdr>
        <w:top w:val="none" w:sz="0" w:space="0" w:color="auto"/>
        <w:left w:val="none" w:sz="0" w:space="0" w:color="auto"/>
        <w:bottom w:val="none" w:sz="0" w:space="0" w:color="auto"/>
        <w:right w:val="none" w:sz="0" w:space="0" w:color="auto"/>
      </w:divBdr>
    </w:div>
    <w:div w:id="1359507894">
      <w:marLeft w:val="0"/>
      <w:marRight w:val="0"/>
      <w:marTop w:val="0"/>
      <w:marBottom w:val="0"/>
      <w:divBdr>
        <w:top w:val="none" w:sz="0" w:space="0" w:color="auto"/>
        <w:left w:val="none" w:sz="0" w:space="0" w:color="auto"/>
        <w:bottom w:val="none" w:sz="0" w:space="0" w:color="auto"/>
        <w:right w:val="none" w:sz="0" w:space="0" w:color="auto"/>
      </w:divBdr>
    </w:div>
    <w:div w:id="1373261667">
      <w:marLeft w:val="0"/>
      <w:marRight w:val="0"/>
      <w:marTop w:val="0"/>
      <w:marBottom w:val="0"/>
      <w:divBdr>
        <w:top w:val="none" w:sz="0" w:space="0" w:color="auto"/>
        <w:left w:val="none" w:sz="0" w:space="0" w:color="auto"/>
        <w:bottom w:val="none" w:sz="0" w:space="0" w:color="auto"/>
        <w:right w:val="none" w:sz="0" w:space="0" w:color="auto"/>
      </w:divBdr>
    </w:div>
    <w:div w:id="1374842229">
      <w:marLeft w:val="0"/>
      <w:marRight w:val="0"/>
      <w:marTop w:val="0"/>
      <w:marBottom w:val="0"/>
      <w:divBdr>
        <w:top w:val="none" w:sz="0" w:space="0" w:color="auto"/>
        <w:left w:val="none" w:sz="0" w:space="0" w:color="auto"/>
        <w:bottom w:val="none" w:sz="0" w:space="0" w:color="auto"/>
        <w:right w:val="none" w:sz="0" w:space="0" w:color="auto"/>
      </w:divBdr>
    </w:div>
    <w:div w:id="1375425859">
      <w:bodyDiv w:val="1"/>
      <w:marLeft w:val="0"/>
      <w:marRight w:val="0"/>
      <w:marTop w:val="0"/>
      <w:marBottom w:val="0"/>
      <w:divBdr>
        <w:top w:val="none" w:sz="0" w:space="0" w:color="auto"/>
        <w:left w:val="none" w:sz="0" w:space="0" w:color="auto"/>
        <w:bottom w:val="none" w:sz="0" w:space="0" w:color="auto"/>
        <w:right w:val="none" w:sz="0" w:space="0" w:color="auto"/>
      </w:divBdr>
    </w:div>
    <w:div w:id="1375933046">
      <w:bodyDiv w:val="1"/>
      <w:marLeft w:val="0"/>
      <w:marRight w:val="0"/>
      <w:marTop w:val="0"/>
      <w:marBottom w:val="0"/>
      <w:divBdr>
        <w:top w:val="none" w:sz="0" w:space="0" w:color="auto"/>
        <w:left w:val="none" w:sz="0" w:space="0" w:color="auto"/>
        <w:bottom w:val="none" w:sz="0" w:space="0" w:color="auto"/>
        <w:right w:val="none" w:sz="0" w:space="0" w:color="auto"/>
      </w:divBdr>
      <w:divsChild>
        <w:div w:id="730925266">
          <w:marLeft w:val="547"/>
          <w:marRight w:val="0"/>
          <w:marTop w:val="86"/>
          <w:marBottom w:val="120"/>
          <w:divBdr>
            <w:top w:val="none" w:sz="0" w:space="0" w:color="auto"/>
            <w:left w:val="none" w:sz="0" w:space="0" w:color="auto"/>
            <w:bottom w:val="none" w:sz="0" w:space="0" w:color="auto"/>
            <w:right w:val="none" w:sz="0" w:space="0" w:color="auto"/>
          </w:divBdr>
        </w:div>
        <w:div w:id="1046181679">
          <w:marLeft w:val="547"/>
          <w:marRight w:val="0"/>
          <w:marTop w:val="86"/>
          <w:marBottom w:val="120"/>
          <w:divBdr>
            <w:top w:val="none" w:sz="0" w:space="0" w:color="auto"/>
            <w:left w:val="none" w:sz="0" w:space="0" w:color="auto"/>
            <w:bottom w:val="none" w:sz="0" w:space="0" w:color="auto"/>
            <w:right w:val="none" w:sz="0" w:space="0" w:color="auto"/>
          </w:divBdr>
        </w:div>
        <w:div w:id="815881084">
          <w:marLeft w:val="547"/>
          <w:marRight w:val="0"/>
          <w:marTop w:val="86"/>
          <w:marBottom w:val="120"/>
          <w:divBdr>
            <w:top w:val="none" w:sz="0" w:space="0" w:color="auto"/>
            <w:left w:val="none" w:sz="0" w:space="0" w:color="auto"/>
            <w:bottom w:val="none" w:sz="0" w:space="0" w:color="auto"/>
            <w:right w:val="none" w:sz="0" w:space="0" w:color="auto"/>
          </w:divBdr>
        </w:div>
      </w:divsChild>
    </w:div>
    <w:div w:id="1399864993">
      <w:bodyDiv w:val="1"/>
      <w:marLeft w:val="0"/>
      <w:marRight w:val="0"/>
      <w:marTop w:val="0"/>
      <w:marBottom w:val="0"/>
      <w:divBdr>
        <w:top w:val="none" w:sz="0" w:space="0" w:color="auto"/>
        <w:left w:val="none" w:sz="0" w:space="0" w:color="auto"/>
        <w:bottom w:val="none" w:sz="0" w:space="0" w:color="auto"/>
        <w:right w:val="none" w:sz="0" w:space="0" w:color="auto"/>
      </w:divBdr>
    </w:div>
    <w:div w:id="1400906112">
      <w:bodyDiv w:val="1"/>
      <w:marLeft w:val="0"/>
      <w:marRight w:val="0"/>
      <w:marTop w:val="0"/>
      <w:marBottom w:val="0"/>
      <w:divBdr>
        <w:top w:val="none" w:sz="0" w:space="0" w:color="auto"/>
        <w:left w:val="none" w:sz="0" w:space="0" w:color="auto"/>
        <w:bottom w:val="none" w:sz="0" w:space="0" w:color="auto"/>
        <w:right w:val="none" w:sz="0" w:space="0" w:color="auto"/>
      </w:divBdr>
    </w:div>
    <w:div w:id="1403139942">
      <w:marLeft w:val="0"/>
      <w:marRight w:val="0"/>
      <w:marTop w:val="0"/>
      <w:marBottom w:val="0"/>
      <w:divBdr>
        <w:top w:val="none" w:sz="0" w:space="0" w:color="auto"/>
        <w:left w:val="none" w:sz="0" w:space="0" w:color="auto"/>
        <w:bottom w:val="none" w:sz="0" w:space="0" w:color="auto"/>
        <w:right w:val="none" w:sz="0" w:space="0" w:color="auto"/>
      </w:divBdr>
    </w:div>
    <w:div w:id="1406412859">
      <w:bodyDiv w:val="1"/>
      <w:marLeft w:val="0"/>
      <w:marRight w:val="0"/>
      <w:marTop w:val="0"/>
      <w:marBottom w:val="0"/>
      <w:divBdr>
        <w:top w:val="none" w:sz="0" w:space="0" w:color="auto"/>
        <w:left w:val="none" w:sz="0" w:space="0" w:color="auto"/>
        <w:bottom w:val="none" w:sz="0" w:space="0" w:color="auto"/>
        <w:right w:val="none" w:sz="0" w:space="0" w:color="auto"/>
      </w:divBdr>
    </w:div>
    <w:div w:id="1407457935">
      <w:bodyDiv w:val="1"/>
      <w:marLeft w:val="0"/>
      <w:marRight w:val="0"/>
      <w:marTop w:val="0"/>
      <w:marBottom w:val="0"/>
      <w:divBdr>
        <w:top w:val="none" w:sz="0" w:space="0" w:color="auto"/>
        <w:left w:val="none" w:sz="0" w:space="0" w:color="auto"/>
        <w:bottom w:val="none" w:sz="0" w:space="0" w:color="auto"/>
        <w:right w:val="none" w:sz="0" w:space="0" w:color="auto"/>
      </w:divBdr>
    </w:div>
    <w:div w:id="1410613995">
      <w:bodyDiv w:val="1"/>
      <w:marLeft w:val="0"/>
      <w:marRight w:val="0"/>
      <w:marTop w:val="0"/>
      <w:marBottom w:val="0"/>
      <w:divBdr>
        <w:top w:val="none" w:sz="0" w:space="0" w:color="auto"/>
        <w:left w:val="none" w:sz="0" w:space="0" w:color="auto"/>
        <w:bottom w:val="none" w:sz="0" w:space="0" w:color="auto"/>
        <w:right w:val="none" w:sz="0" w:space="0" w:color="auto"/>
      </w:divBdr>
      <w:divsChild>
        <w:div w:id="450248040">
          <w:marLeft w:val="720"/>
          <w:marRight w:val="0"/>
          <w:marTop w:val="0"/>
          <w:marBottom w:val="0"/>
          <w:divBdr>
            <w:top w:val="none" w:sz="0" w:space="0" w:color="auto"/>
            <w:left w:val="none" w:sz="0" w:space="0" w:color="auto"/>
            <w:bottom w:val="none" w:sz="0" w:space="0" w:color="auto"/>
            <w:right w:val="none" w:sz="0" w:space="0" w:color="auto"/>
          </w:divBdr>
        </w:div>
        <w:div w:id="768045997">
          <w:marLeft w:val="720"/>
          <w:marRight w:val="0"/>
          <w:marTop w:val="0"/>
          <w:marBottom w:val="0"/>
          <w:divBdr>
            <w:top w:val="none" w:sz="0" w:space="0" w:color="auto"/>
            <w:left w:val="none" w:sz="0" w:space="0" w:color="auto"/>
            <w:bottom w:val="none" w:sz="0" w:space="0" w:color="auto"/>
            <w:right w:val="none" w:sz="0" w:space="0" w:color="auto"/>
          </w:divBdr>
        </w:div>
      </w:divsChild>
    </w:div>
    <w:div w:id="1411386640">
      <w:bodyDiv w:val="1"/>
      <w:marLeft w:val="0"/>
      <w:marRight w:val="0"/>
      <w:marTop w:val="0"/>
      <w:marBottom w:val="0"/>
      <w:divBdr>
        <w:top w:val="none" w:sz="0" w:space="0" w:color="auto"/>
        <w:left w:val="none" w:sz="0" w:space="0" w:color="auto"/>
        <w:bottom w:val="none" w:sz="0" w:space="0" w:color="auto"/>
        <w:right w:val="none" w:sz="0" w:space="0" w:color="auto"/>
      </w:divBdr>
    </w:div>
    <w:div w:id="1414621964">
      <w:bodyDiv w:val="1"/>
      <w:marLeft w:val="0"/>
      <w:marRight w:val="0"/>
      <w:marTop w:val="0"/>
      <w:marBottom w:val="0"/>
      <w:divBdr>
        <w:top w:val="none" w:sz="0" w:space="0" w:color="auto"/>
        <w:left w:val="none" w:sz="0" w:space="0" w:color="auto"/>
        <w:bottom w:val="none" w:sz="0" w:space="0" w:color="auto"/>
        <w:right w:val="none" w:sz="0" w:space="0" w:color="auto"/>
      </w:divBdr>
    </w:div>
    <w:div w:id="1421901408">
      <w:marLeft w:val="0"/>
      <w:marRight w:val="0"/>
      <w:marTop w:val="0"/>
      <w:marBottom w:val="0"/>
      <w:divBdr>
        <w:top w:val="none" w:sz="0" w:space="0" w:color="auto"/>
        <w:left w:val="none" w:sz="0" w:space="0" w:color="auto"/>
        <w:bottom w:val="none" w:sz="0" w:space="0" w:color="auto"/>
        <w:right w:val="none" w:sz="0" w:space="0" w:color="auto"/>
      </w:divBdr>
    </w:div>
    <w:div w:id="1422556924">
      <w:marLeft w:val="0"/>
      <w:marRight w:val="0"/>
      <w:marTop w:val="0"/>
      <w:marBottom w:val="0"/>
      <w:divBdr>
        <w:top w:val="none" w:sz="0" w:space="0" w:color="auto"/>
        <w:left w:val="none" w:sz="0" w:space="0" w:color="auto"/>
        <w:bottom w:val="none" w:sz="0" w:space="0" w:color="auto"/>
        <w:right w:val="none" w:sz="0" w:space="0" w:color="auto"/>
      </w:divBdr>
    </w:div>
    <w:div w:id="1423605322">
      <w:bodyDiv w:val="1"/>
      <w:marLeft w:val="0"/>
      <w:marRight w:val="0"/>
      <w:marTop w:val="0"/>
      <w:marBottom w:val="0"/>
      <w:divBdr>
        <w:top w:val="none" w:sz="0" w:space="0" w:color="auto"/>
        <w:left w:val="none" w:sz="0" w:space="0" w:color="auto"/>
        <w:bottom w:val="none" w:sz="0" w:space="0" w:color="auto"/>
        <w:right w:val="none" w:sz="0" w:space="0" w:color="auto"/>
      </w:divBdr>
    </w:div>
    <w:div w:id="1439447480">
      <w:marLeft w:val="0"/>
      <w:marRight w:val="0"/>
      <w:marTop w:val="0"/>
      <w:marBottom w:val="0"/>
      <w:divBdr>
        <w:top w:val="none" w:sz="0" w:space="0" w:color="auto"/>
        <w:left w:val="none" w:sz="0" w:space="0" w:color="auto"/>
        <w:bottom w:val="none" w:sz="0" w:space="0" w:color="auto"/>
        <w:right w:val="none" w:sz="0" w:space="0" w:color="auto"/>
      </w:divBdr>
    </w:div>
    <w:div w:id="1441875637">
      <w:marLeft w:val="0"/>
      <w:marRight w:val="0"/>
      <w:marTop w:val="0"/>
      <w:marBottom w:val="0"/>
      <w:divBdr>
        <w:top w:val="none" w:sz="0" w:space="0" w:color="auto"/>
        <w:left w:val="none" w:sz="0" w:space="0" w:color="auto"/>
        <w:bottom w:val="none" w:sz="0" w:space="0" w:color="auto"/>
        <w:right w:val="none" w:sz="0" w:space="0" w:color="auto"/>
      </w:divBdr>
    </w:div>
    <w:div w:id="1451389790">
      <w:marLeft w:val="0"/>
      <w:marRight w:val="0"/>
      <w:marTop w:val="0"/>
      <w:marBottom w:val="0"/>
      <w:divBdr>
        <w:top w:val="none" w:sz="0" w:space="0" w:color="auto"/>
        <w:left w:val="none" w:sz="0" w:space="0" w:color="auto"/>
        <w:bottom w:val="none" w:sz="0" w:space="0" w:color="auto"/>
        <w:right w:val="none" w:sz="0" w:space="0" w:color="auto"/>
      </w:divBdr>
    </w:div>
    <w:div w:id="1488400298">
      <w:bodyDiv w:val="1"/>
      <w:marLeft w:val="0"/>
      <w:marRight w:val="0"/>
      <w:marTop w:val="0"/>
      <w:marBottom w:val="0"/>
      <w:divBdr>
        <w:top w:val="none" w:sz="0" w:space="0" w:color="auto"/>
        <w:left w:val="none" w:sz="0" w:space="0" w:color="auto"/>
        <w:bottom w:val="none" w:sz="0" w:space="0" w:color="auto"/>
        <w:right w:val="none" w:sz="0" w:space="0" w:color="auto"/>
      </w:divBdr>
    </w:div>
    <w:div w:id="1493139205">
      <w:marLeft w:val="0"/>
      <w:marRight w:val="0"/>
      <w:marTop w:val="0"/>
      <w:marBottom w:val="0"/>
      <w:divBdr>
        <w:top w:val="none" w:sz="0" w:space="0" w:color="auto"/>
        <w:left w:val="none" w:sz="0" w:space="0" w:color="auto"/>
        <w:bottom w:val="none" w:sz="0" w:space="0" w:color="auto"/>
        <w:right w:val="none" w:sz="0" w:space="0" w:color="auto"/>
      </w:divBdr>
    </w:div>
    <w:div w:id="1494419178">
      <w:bodyDiv w:val="1"/>
      <w:marLeft w:val="0"/>
      <w:marRight w:val="0"/>
      <w:marTop w:val="0"/>
      <w:marBottom w:val="0"/>
      <w:divBdr>
        <w:top w:val="none" w:sz="0" w:space="0" w:color="auto"/>
        <w:left w:val="none" w:sz="0" w:space="0" w:color="auto"/>
        <w:bottom w:val="none" w:sz="0" w:space="0" w:color="auto"/>
        <w:right w:val="none" w:sz="0" w:space="0" w:color="auto"/>
      </w:divBdr>
      <w:divsChild>
        <w:div w:id="1059205846">
          <w:marLeft w:val="446"/>
          <w:marRight w:val="0"/>
          <w:marTop w:val="0"/>
          <w:marBottom w:val="0"/>
          <w:divBdr>
            <w:top w:val="none" w:sz="0" w:space="0" w:color="auto"/>
            <w:left w:val="none" w:sz="0" w:space="0" w:color="auto"/>
            <w:bottom w:val="none" w:sz="0" w:space="0" w:color="auto"/>
            <w:right w:val="none" w:sz="0" w:space="0" w:color="auto"/>
          </w:divBdr>
        </w:div>
      </w:divsChild>
    </w:div>
    <w:div w:id="1495031121">
      <w:bodyDiv w:val="1"/>
      <w:marLeft w:val="0"/>
      <w:marRight w:val="0"/>
      <w:marTop w:val="0"/>
      <w:marBottom w:val="0"/>
      <w:divBdr>
        <w:top w:val="none" w:sz="0" w:space="0" w:color="auto"/>
        <w:left w:val="none" w:sz="0" w:space="0" w:color="auto"/>
        <w:bottom w:val="none" w:sz="0" w:space="0" w:color="auto"/>
        <w:right w:val="none" w:sz="0" w:space="0" w:color="auto"/>
      </w:divBdr>
    </w:div>
    <w:div w:id="1496216019">
      <w:bodyDiv w:val="1"/>
      <w:marLeft w:val="0"/>
      <w:marRight w:val="0"/>
      <w:marTop w:val="0"/>
      <w:marBottom w:val="0"/>
      <w:divBdr>
        <w:top w:val="none" w:sz="0" w:space="0" w:color="auto"/>
        <w:left w:val="none" w:sz="0" w:space="0" w:color="auto"/>
        <w:bottom w:val="none" w:sz="0" w:space="0" w:color="auto"/>
        <w:right w:val="none" w:sz="0" w:space="0" w:color="auto"/>
      </w:divBdr>
    </w:div>
    <w:div w:id="1508252148">
      <w:marLeft w:val="0"/>
      <w:marRight w:val="0"/>
      <w:marTop w:val="0"/>
      <w:marBottom w:val="0"/>
      <w:divBdr>
        <w:top w:val="none" w:sz="0" w:space="0" w:color="auto"/>
        <w:left w:val="none" w:sz="0" w:space="0" w:color="auto"/>
        <w:bottom w:val="none" w:sz="0" w:space="0" w:color="auto"/>
        <w:right w:val="none" w:sz="0" w:space="0" w:color="auto"/>
      </w:divBdr>
    </w:div>
    <w:div w:id="1510674955">
      <w:bodyDiv w:val="1"/>
      <w:marLeft w:val="0"/>
      <w:marRight w:val="0"/>
      <w:marTop w:val="0"/>
      <w:marBottom w:val="0"/>
      <w:divBdr>
        <w:top w:val="none" w:sz="0" w:space="0" w:color="auto"/>
        <w:left w:val="none" w:sz="0" w:space="0" w:color="auto"/>
        <w:bottom w:val="none" w:sz="0" w:space="0" w:color="auto"/>
        <w:right w:val="none" w:sz="0" w:space="0" w:color="auto"/>
      </w:divBdr>
    </w:div>
    <w:div w:id="1511868315">
      <w:marLeft w:val="0"/>
      <w:marRight w:val="0"/>
      <w:marTop w:val="0"/>
      <w:marBottom w:val="0"/>
      <w:divBdr>
        <w:top w:val="none" w:sz="0" w:space="0" w:color="auto"/>
        <w:left w:val="none" w:sz="0" w:space="0" w:color="auto"/>
        <w:bottom w:val="none" w:sz="0" w:space="0" w:color="auto"/>
        <w:right w:val="none" w:sz="0" w:space="0" w:color="auto"/>
      </w:divBdr>
    </w:div>
    <w:div w:id="1516773244">
      <w:bodyDiv w:val="1"/>
      <w:marLeft w:val="0"/>
      <w:marRight w:val="0"/>
      <w:marTop w:val="0"/>
      <w:marBottom w:val="0"/>
      <w:divBdr>
        <w:top w:val="none" w:sz="0" w:space="0" w:color="auto"/>
        <w:left w:val="none" w:sz="0" w:space="0" w:color="auto"/>
        <w:bottom w:val="none" w:sz="0" w:space="0" w:color="auto"/>
        <w:right w:val="none" w:sz="0" w:space="0" w:color="auto"/>
      </w:divBdr>
    </w:div>
    <w:div w:id="1541017161">
      <w:bodyDiv w:val="1"/>
      <w:marLeft w:val="0"/>
      <w:marRight w:val="0"/>
      <w:marTop w:val="0"/>
      <w:marBottom w:val="0"/>
      <w:divBdr>
        <w:top w:val="none" w:sz="0" w:space="0" w:color="auto"/>
        <w:left w:val="none" w:sz="0" w:space="0" w:color="auto"/>
        <w:bottom w:val="none" w:sz="0" w:space="0" w:color="auto"/>
        <w:right w:val="none" w:sz="0" w:space="0" w:color="auto"/>
      </w:divBdr>
    </w:div>
    <w:div w:id="1541626140">
      <w:marLeft w:val="0"/>
      <w:marRight w:val="0"/>
      <w:marTop w:val="0"/>
      <w:marBottom w:val="0"/>
      <w:divBdr>
        <w:top w:val="none" w:sz="0" w:space="0" w:color="auto"/>
        <w:left w:val="none" w:sz="0" w:space="0" w:color="auto"/>
        <w:bottom w:val="none" w:sz="0" w:space="0" w:color="auto"/>
        <w:right w:val="none" w:sz="0" w:space="0" w:color="auto"/>
      </w:divBdr>
    </w:div>
    <w:div w:id="1545436914">
      <w:bodyDiv w:val="1"/>
      <w:marLeft w:val="0"/>
      <w:marRight w:val="0"/>
      <w:marTop w:val="0"/>
      <w:marBottom w:val="0"/>
      <w:divBdr>
        <w:top w:val="none" w:sz="0" w:space="0" w:color="auto"/>
        <w:left w:val="none" w:sz="0" w:space="0" w:color="auto"/>
        <w:bottom w:val="none" w:sz="0" w:space="0" w:color="auto"/>
        <w:right w:val="none" w:sz="0" w:space="0" w:color="auto"/>
      </w:divBdr>
    </w:div>
    <w:div w:id="1560634095">
      <w:marLeft w:val="0"/>
      <w:marRight w:val="0"/>
      <w:marTop w:val="0"/>
      <w:marBottom w:val="0"/>
      <w:divBdr>
        <w:top w:val="none" w:sz="0" w:space="0" w:color="auto"/>
        <w:left w:val="none" w:sz="0" w:space="0" w:color="auto"/>
        <w:bottom w:val="none" w:sz="0" w:space="0" w:color="auto"/>
        <w:right w:val="none" w:sz="0" w:space="0" w:color="auto"/>
      </w:divBdr>
    </w:div>
    <w:div w:id="1562055615">
      <w:bodyDiv w:val="1"/>
      <w:marLeft w:val="0"/>
      <w:marRight w:val="0"/>
      <w:marTop w:val="0"/>
      <w:marBottom w:val="0"/>
      <w:divBdr>
        <w:top w:val="none" w:sz="0" w:space="0" w:color="auto"/>
        <w:left w:val="none" w:sz="0" w:space="0" w:color="auto"/>
        <w:bottom w:val="none" w:sz="0" w:space="0" w:color="auto"/>
        <w:right w:val="none" w:sz="0" w:space="0" w:color="auto"/>
      </w:divBdr>
    </w:div>
    <w:div w:id="1572041461">
      <w:bodyDiv w:val="1"/>
      <w:marLeft w:val="0"/>
      <w:marRight w:val="0"/>
      <w:marTop w:val="0"/>
      <w:marBottom w:val="0"/>
      <w:divBdr>
        <w:top w:val="none" w:sz="0" w:space="0" w:color="auto"/>
        <w:left w:val="none" w:sz="0" w:space="0" w:color="auto"/>
        <w:bottom w:val="none" w:sz="0" w:space="0" w:color="auto"/>
        <w:right w:val="none" w:sz="0" w:space="0" w:color="auto"/>
      </w:divBdr>
    </w:div>
    <w:div w:id="1585216220">
      <w:bodyDiv w:val="1"/>
      <w:marLeft w:val="0"/>
      <w:marRight w:val="0"/>
      <w:marTop w:val="0"/>
      <w:marBottom w:val="0"/>
      <w:divBdr>
        <w:top w:val="none" w:sz="0" w:space="0" w:color="auto"/>
        <w:left w:val="none" w:sz="0" w:space="0" w:color="auto"/>
        <w:bottom w:val="none" w:sz="0" w:space="0" w:color="auto"/>
        <w:right w:val="none" w:sz="0" w:space="0" w:color="auto"/>
      </w:divBdr>
    </w:div>
    <w:div w:id="1600020812">
      <w:bodyDiv w:val="1"/>
      <w:marLeft w:val="0"/>
      <w:marRight w:val="0"/>
      <w:marTop w:val="0"/>
      <w:marBottom w:val="0"/>
      <w:divBdr>
        <w:top w:val="none" w:sz="0" w:space="0" w:color="auto"/>
        <w:left w:val="none" w:sz="0" w:space="0" w:color="auto"/>
        <w:bottom w:val="none" w:sz="0" w:space="0" w:color="auto"/>
        <w:right w:val="none" w:sz="0" w:space="0" w:color="auto"/>
      </w:divBdr>
    </w:div>
    <w:div w:id="1606886981">
      <w:marLeft w:val="0"/>
      <w:marRight w:val="0"/>
      <w:marTop w:val="0"/>
      <w:marBottom w:val="0"/>
      <w:divBdr>
        <w:top w:val="none" w:sz="0" w:space="0" w:color="auto"/>
        <w:left w:val="none" w:sz="0" w:space="0" w:color="auto"/>
        <w:bottom w:val="none" w:sz="0" w:space="0" w:color="auto"/>
        <w:right w:val="none" w:sz="0" w:space="0" w:color="auto"/>
      </w:divBdr>
    </w:div>
    <w:div w:id="1607804660">
      <w:bodyDiv w:val="1"/>
      <w:marLeft w:val="0"/>
      <w:marRight w:val="0"/>
      <w:marTop w:val="0"/>
      <w:marBottom w:val="0"/>
      <w:divBdr>
        <w:top w:val="none" w:sz="0" w:space="0" w:color="auto"/>
        <w:left w:val="none" w:sz="0" w:space="0" w:color="auto"/>
        <w:bottom w:val="none" w:sz="0" w:space="0" w:color="auto"/>
        <w:right w:val="none" w:sz="0" w:space="0" w:color="auto"/>
      </w:divBdr>
      <w:divsChild>
        <w:div w:id="189879001">
          <w:marLeft w:val="0"/>
          <w:marRight w:val="0"/>
          <w:marTop w:val="0"/>
          <w:marBottom w:val="0"/>
          <w:divBdr>
            <w:top w:val="none" w:sz="0" w:space="0" w:color="auto"/>
            <w:left w:val="none" w:sz="0" w:space="0" w:color="auto"/>
            <w:bottom w:val="none" w:sz="0" w:space="0" w:color="auto"/>
            <w:right w:val="none" w:sz="0" w:space="0" w:color="auto"/>
          </w:divBdr>
          <w:divsChild>
            <w:div w:id="1032724749">
              <w:marLeft w:val="0"/>
              <w:marRight w:val="0"/>
              <w:marTop w:val="0"/>
              <w:marBottom w:val="0"/>
              <w:divBdr>
                <w:top w:val="none" w:sz="0" w:space="0" w:color="auto"/>
                <w:left w:val="none" w:sz="0" w:space="0" w:color="auto"/>
                <w:bottom w:val="none" w:sz="0" w:space="0" w:color="auto"/>
                <w:right w:val="none" w:sz="0" w:space="0" w:color="auto"/>
              </w:divBdr>
              <w:divsChild>
                <w:div w:id="239484991">
                  <w:marLeft w:val="0"/>
                  <w:marRight w:val="0"/>
                  <w:marTop w:val="0"/>
                  <w:marBottom w:val="0"/>
                  <w:divBdr>
                    <w:top w:val="none" w:sz="0" w:space="0" w:color="auto"/>
                    <w:left w:val="none" w:sz="0" w:space="0" w:color="auto"/>
                    <w:bottom w:val="none" w:sz="0" w:space="0" w:color="auto"/>
                    <w:right w:val="none" w:sz="0" w:space="0" w:color="auto"/>
                  </w:divBdr>
                  <w:divsChild>
                    <w:div w:id="741028241">
                      <w:marLeft w:val="-150"/>
                      <w:marRight w:val="-150"/>
                      <w:marTop w:val="0"/>
                      <w:marBottom w:val="0"/>
                      <w:divBdr>
                        <w:top w:val="none" w:sz="0" w:space="0" w:color="auto"/>
                        <w:left w:val="none" w:sz="0" w:space="0" w:color="auto"/>
                        <w:bottom w:val="none" w:sz="0" w:space="0" w:color="auto"/>
                        <w:right w:val="none" w:sz="0" w:space="0" w:color="auto"/>
                      </w:divBdr>
                      <w:divsChild>
                        <w:div w:id="1516186378">
                          <w:marLeft w:val="0"/>
                          <w:marRight w:val="0"/>
                          <w:marTop w:val="0"/>
                          <w:marBottom w:val="0"/>
                          <w:divBdr>
                            <w:top w:val="none" w:sz="0" w:space="0" w:color="auto"/>
                            <w:left w:val="none" w:sz="0" w:space="0" w:color="auto"/>
                            <w:bottom w:val="none" w:sz="0" w:space="0" w:color="auto"/>
                            <w:right w:val="none" w:sz="0" w:space="0" w:color="auto"/>
                          </w:divBdr>
                          <w:divsChild>
                            <w:div w:id="356007886">
                              <w:marLeft w:val="0"/>
                              <w:marRight w:val="0"/>
                              <w:marTop w:val="0"/>
                              <w:marBottom w:val="0"/>
                              <w:divBdr>
                                <w:top w:val="none" w:sz="0" w:space="0" w:color="auto"/>
                                <w:left w:val="none" w:sz="0" w:space="0" w:color="auto"/>
                                <w:bottom w:val="none" w:sz="0" w:space="0" w:color="auto"/>
                                <w:right w:val="none" w:sz="0" w:space="0" w:color="auto"/>
                              </w:divBdr>
                              <w:divsChild>
                                <w:div w:id="1024677104">
                                  <w:marLeft w:val="0"/>
                                  <w:marRight w:val="0"/>
                                  <w:marTop w:val="0"/>
                                  <w:marBottom w:val="300"/>
                                  <w:divBdr>
                                    <w:top w:val="none" w:sz="0" w:space="0" w:color="auto"/>
                                    <w:left w:val="none" w:sz="0" w:space="0" w:color="auto"/>
                                    <w:bottom w:val="none" w:sz="0" w:space="0" w:color="auto"/>
                                    <w:right w:val="none" w:sz="0" w:space="0" w:color="auto"/>
                                  </w:divBdr>
                                  <w:divsChild>
                                    <w:div w:id="985937648">
                                      <w:marLeft w:val="0"/>
                                      <w:marRight w:val="0"/>
                                      <w:marTop w:val="0"/>
                                      <w:marBottom w:val="0"/>
                                      <w:divBdr>
                                        <w:top w:val="none" w:sz="0" w:space="0" w:color="auto"/>
                                        <w:left w:val="none" w:sz="0" w:space="0" w:color="auto"/>
                                        <w:bottom w:val="none" w:sz="0" w:space="0" w:color="auto"/>
                                        <w:right w:val="none" w:sz="0" w:space="0" w:color="auto"/>
                                      </w:divBdr>
                                      <w:divsChild>
                                        <w:div w:id="302928890">
                                          <w:marLeft w:val="0"/>
                                          <w:marRight w:val="0"/>
                                          <w:marTop w:val="0"/>
                                          <w:marBottom w:val="0"/>
                                          <w:divBdr>
                                            <w:top w:val="none" w:sz="0" w:space="0" w:color="auto"/>
                                            <w:left w:val="none" w:sz="0" w:space="0" w:color="auto"/>
                                            <w:bottom w:val="none" w:sz="0" w:space="0" w:color="auto"/>
                                            <w:right w:val="none" w:sz="0" w:space="0" w:color="auto"/>
                                          </w:divBdr>
                                          <w:divsChild>
                                            <w:div w:id="322592078">
                                              <w:marLeft w:val="0"/>
                                              <w:marRight w:val="0"/>
                                              <w:marTop w:val="0"/>
                                              <w:marBottom w:val="0"/>
                                              <w:divBdr>
                                                <w:top w:val="none" w:sz="0" w:space="0" w:color="auto"/>
                                                <w:left w:val="none" w:sz="0" w:space="0" w:color="auto"/>
                                                <w:bottom w:val="none" w:sz="0" w:space="0" w:color="auto"/>
                                                <w:right w:val="none" w:sz="0" w:space="0" w:color="auto"/>
                                              </w:divBdr>
                                              <w:divsChild>
                                                <w:div w:id="1790009721">
                                                  <w:marLeft w:val="0"/>
                                                  <w:marRight w:val="0"/>
                                                  <w:marTop w:val="0"/>
                                                  <w:marBottom w:val="0"/>
                                                  <w:divBdr>
                                                    <w:top w:val="none" w:sz="0" w:space="0" w:color="auto"/>
                                                    <w:left w:val="none" w:sz="0" w:space="0" w:color="auto"/>
                                                    <w:bottom w:val="none" w:sz="0" w:space="0" w:color="auto"/>
                                                    <w:right w:val="none" w:sz="0" w:space="0" w:color="auto"/>
                                                  </w:divBdr>
                                                  <w:divsChild>
                                                    <w:div w:id="971789334">
                                                      <w:marLeft w:val="0"/>
                                                      <w:marRight w:val="0"/>
                                                      <w:marTop w:val="0"/>
                                                      <w:marBottom w:val="0"/>
                                                      <w:divBdr>
                                                        <w:top w:val="none" w:sz="0" w:space="0" w:color="auto"/>
                                                        <w:left w:val="none" w:sz="0" w:space="0" w:color="auto"/>
                                                        <w:bottom w:val="none" w:sz="0" w:space="0" w:color="auto"/>
                                                        <w:right w:val="none" w:sz="0" w:space="0" w:color="auto"/>
                                                      </w:divBdr>
                                                      <w:divsChild>
                                                        <w:div w:id="1461537985">
                                                          <w:marLeft w:val="0"/>
                                                          <w:marRight w:val="0"/>
                                                          <w:marTop w:val="0"/>
                                                          <w:marBottom w:val="0"/>
                                                          <w:divBdr>
                                                            <w:top w:val="none" w:sz="0" w:space="0" w:color="auto"/>
                                                            <w:left w:val="none" w:sz="0" w:space="0" w:color="auto"/>
                                                            <w:bottom w:val="none" w:sz="0" w:space="0" w:color="auto"/>
                                                            <w:right w:val="none" w:sz="0" w:space="0" w:color="auto"/>
                                                          </w:divBdr>
                                                          <w:divsChild>
                                                            <w:div w:id="459493514">
                                                              <w:marLeft w:val="0"/>
                                                              <w:marRight w:val="0"/>
                                                              <w:marTop w:val="0"/>
                                                              <w:marBottom w:val="0"/>
                                                              <w:divBdr>
                                                                <w:top w:val="none" w:sz="0" w:space="0" w:color="auto"/>
                                                                <w:left w:val="none" w:sz="0" w:space="0" w:color="auto"/>
                                                                <w:bottom w:val="none" w:sz="0" w:space="0" w:color="auto"/>
                                                                <w:right w:val="none" w:sz="0" w:space="0" w:color="auto"/>
                                                              </w:divBdr>
                                                              <w:divsChild>
                                                                <w:div w:id="1249384540">
                                                                  <w:marLeft w:val="0"/>
                                                                  <w:marRight w:val="0"/>
                                                                  <w:marTop w:val="0"/>
                                                                  <w:marBottom w:val="0"/>
                                                                  <w:divBdr>
                                                                    <w:top w:val="none" w:sz="0" w:space="0" w:color="auto"/>
                                                                    <w:left w:val="none" w:sz="0" w:space="0" w:color="auto"/>
                                                                    <w:bottom w:val="none" w:sz="0" w:space="0" w:color="auto"/>
                                                                    <w:right w:val="none" w:sz="0" w:space="0" w:color="auto"/>
                                                                  </w:divBdr>
                                                                  <w:divsChild>
                                                                    <w:div w:id="99938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7889413">
      <w:bodyDiv w:val="1"/>
      <w:marLeft w:val="0"/>
      <w:marRight w:val="0"/>
      <w:marTop w:val="0"/>
      <w:marBottom w:val="0"/>
      <w:divBdr>
        <w:top w:val="none" w:sz="0" w:space="0" w:color="auto"/>
        <w:left w:val="none" w:sz="0" w:space="0" w:color="auto"/>
        <w:bottom w:val="none" w:sz="0" w:space="0" w:color="auto"/>
        <w:right w:val="none" w:sz="0" w:space="0" w:color="auto"/>
      </w:divBdr>
    </w:div>
    <w:div w:id="1613587437">
      <w:marLeft w:val="0"/>
      <w:marRight w:val="0"/>
      <w:marTop w:val="0"/>
      <w:marBottom w:val="0"/>
      <w:divBdr>
        <w:top w:val="none" w:sz="0" w:space="0" w:color="auto"/>
        <w:left w:val="none" w:sz="0" w:space="0" w:color="auto"/>
        <w:bottom w:val="none" w:sz="0" w:space="0" w:color="auto"/>
        <w:right w:val="none" w:sz="0" w:space="0" w:color="auto"/>
      </w:divBdr>
    </w:div>
    <w:div w:id="1620991905">
      <w:bodyDiv w:val="1"/>
      <w:marLeft w:val="0"/>
      <w:marRight w:val="0"/>
      <w:marTop w:val="0"/>
      <w:marBottom w:val="0"/>
      <w:divBdr>
        <w:top w:val="none" w:sz="0" w:space="0" w:color="auto"/>
        <w:left w:val="none" w:sz="0" w:space="0" w:color="auto"/>
        <w:bottom w:val="none" w:sz="0" w:space="0" w:color="auto"/>
        <w:right w:val="none" w:sz="0" w:space="0" w:color="auto"/>
      </w:divBdr>
    </w:div>
    <w:div w:id="1623727407">
      <w:bodyDiv w:val="1"/>
      <w:marLeft w:val="0"/>
      <w:marRight w:val="0"/>
      <w:marTop w:val="0"/>
      <w:marBottom w:val="0"/>
      <w:divBdr>
        <w:top w:val="none" w:sz="0" w:space="0" w:color="auto"/>
        <w:left w:val="none" w:sz="0" w:space="0" w:color="auto"/>
        <w:bottom w:val="none" w:sz="0" w:space="0" w:color="auto"/>
        <w:right w:val="none" w:sz="0" w:space="0" w:color="auto"/>
      </w:divBdr>
    </w:div>
    <w:div w:id="1638755846">
      <w:bodyDiv w:val="1"/>
      <w:marLeft w:val="0"/>
      <w:marRight w:val="0"/>
      <w:marTop w:val="0"/>
      <w:marBottom w:val="0"/>
      <w:divBdr>
        <w:top w:val="none" w:sz="0" w:space="0" w:color="auto"/>
        <w:left w:val="none" w:sz="0" w:space="0" w:color="auto"/>
        <w:bottom w:val="none" w:sz="0" w:space="0" w:color="auto"/>
        <w:right w:val="none" w:sz="0" w:space="0" w:color="auto"/>
      </w:divBdr>
    </w:div>
    <w:div w:id="1667173112">
      <w:marLeft w:val="0"/>
      <w:marRight w:val="0"/>
      <w:marTop w:val="0"/>
      <w:marBottom w:val="0"/>
      <w:divBdr>
        <w:top w:val="none" w:sz="0" w:space="0" w:color="auto"/>
        <w:left w:val="none" w:sz="0" w:space="0" w:color="auto"/>
        <w:bottom w:val="none" w:sz="0" w:space="0" w:color="auto"/>
        <w:right w:val="none" w:sz="0" w:space="0" w:color="auto"/>
      </w:divBdr>
    </w:div>
    <w:div w:id="1667244224">
      <w:marLeft w:val="0"/>
      <w:marRight w:val="0"/>
      <w:marTop w:val="0"/>
      <w:marBottom w:val="0"/>
      <w:divBdr>
        <w:top w:val="none" w:sz="0" w:space="0" w:color="auto"/>
        <w:left w:val="none" w:sz="0" w:space="0" w:color="auto"/>
        <w:bottom w:val="none" w:sz="0" w:space="0" w:color="auto"/>
        <w:right w:val="none" w:sz="0" w:space="0" w:color="auto"/>
      </w:divBdr>
    </w:div>
    <w:div w:id="1669092951">
      <w:bodyDiv w:val="1"/>
      <w:marLeft w:val="0"/>
      <w:marRight w:val="0"/>
      <w:marTop w:val="0"/>
      <w:marBottom w:val="0"/>
      <w:divBdr>
        <w:top w:val="none" w:sz="0" w:space="0" w:color="auto"/>
        <w:left w:val="none" w:sz="0" w:space="0" w:color="auto"/>
        <w:bottom w:val="none" w:sz="0" w:space="0" w:color="auto"/>
        <w:right w:val="none" w:sz="0" w:space="0" w:color="auto"/>
      </w:divBdr>
    </w:div>
    <w:div w:id="1670134806">
      <w:bodyDiv w:val="1"/>
      <w:marLeft w:val="0"/>
      <w:marRight w:val="0"/>
      <w:marTop w:val="0"/>
      <w:marBottom w:val="0"/>
      <w:divBdr>
        <w:top w:val="none" w:sz="0" w:space="0" w:color="auto"/>
        <w:left w:val="none" w:sz="0" w:space="0" w:color="auto"/>
        <w:bottom w:val="none" w:sz="0" w:space="0" w:color="auto"/>
        <w:right w:val="none" w:sz="0" w:space="0" w:color="auto"/>
      </w:divBdr>
    </w:div>
    <w:div w:id="1672954073">
      <w:marLeft w:val="0"/>
      <w:marRight w:val="0"/>
      <w:marTop w:val="0"/>
      <w:marBottom w:val="0"/>
      <w:divBdr>
        <w:top w:val="none" w:sz="0" w:space="0" w:color="auto"/>
        <w:left w:val="none" w:sz="0" w:space="0" w:color="auto"/>
        <w:bottom w:val="none" w:sz="0" w:space="0" w:color="auto"/>
        <w:right w:val="none" w:sz="0" w:space="0" w:color="auto"/>
      </w:divBdr>
    </w:div>
    <w:div w:id="1676222558">
      <w:bodyDiv w:val="1"/>
      <w:marLeft w:val="0"/>
      <w:marRight w:val="0"/>
      <w:marTop w:val="0"/>
      <w:marBottom w:val="0"/>
      <w:divBdr>
        <w:top w:val="none" w:sz="0" w:space="0" w:color="auto"/>
        <w:left w:val="none" w:sz="0" w:space="0" w:color="auto"/>
        <w:bottom w:val="none" w:sz="0" w:space="0" w:color="auto"/>
        <w:right w:val="none" w:sz="0" w:space="0" w:color="auto"/>
      </w:divBdr>
    </w:div>
    <w:div w:id="1695495206">
      <w:marLeft w:val="0"/>
      <w:marRight w:val="0"/>
      <w:marTop w:val="0"/>
      <w:marBottom w:val="0"/>
      <w:divBdr>
        <w:top w:val="none" w:sz="0" w:space="0" w:color="auto"/>
        <w:left w:val="none" w:sz="0" w:space="0" w:color="auto"/>
        <w:bottom w:val="none" w:sz="0" w:space="0" w:color="auto"/>
        <w:right w:val="none" w:sz="0" w:space="0" w:color="auto"/>
      </w:divBdr>
    </w:div>
    <w:div w:id="1705906627">
      <w:bodyDiv w:val="1"/>
      <w:marLeft w:val="0"/>
      <w:marRight w:val="0"/>
      <w:marTop w:val="0"/>
      <w:marBottom w:val="0"/>
      <w:divBdr>
        <w:top w:val="none" w:sz="0" w:space="0" w:color="auto"/>
        <w:left w:val="none" w:sz="0" w:space="0" w:color="auto"/>
        <w:bottom w:val="none" w:sz="0" w:space="0" w:color="auto"/>
        <w:right w:val="none" w:sz="0" w:space="0" w:color="auto"/>
      </w:divBdr>
    </w:div>
    <w:div w:id="1714382463">
      <w:marLeft w:val="0"/>
      <w:marRight w:val="0"/>
      <w:marTop w:val="0"/>
      <w:marBottom w:val="0"/>
      <w:divBdr>
        <w:top w:val="none" w:sz="0" w:space="0" w:color="auto"/>
        <w:left w:val="none" w:sz="0" w:space="0" w:color="auto"/>
        <w:bottom w:val="none" w:sz="0" w:space="0" w:color="auto"/>
        <w:right w:val="none" w:sz="0" w:space="0" w:color="auto"/>
      </w:divBdr>
    </w:div>
    <w:div w:id="1724216249">
      <w:bodyDiv w:val="1"/>
      <w:marLeft w:val="0"/>
      <w:marRight w:val="0"/>
      <w:marTop w:val="0"/>
      <w:marBottom w:val="0"/>
      <w:divBdr>
        <w:top w:val="none" w:sz="0" w:space="0" w:color="auto"/>
        <w:left w:val="none" w:sz="0" w:space="0" w:color="auto"/>
        <w:bottom w:val="none" w:sz="0" w:space="0" w:color="auto"/>
        <w:right w:val="none" w:sz="0" w:space="0" w:color="auto"/>
      </w:divBdr>
    </w:div>
    <w:div w:id="1725331712">
      <w:marLeft w:val="0"/>
      <w:marRight w:val="0"/>
      <w:marTop w:val="0"/>
      <w:marBottom w:val="0"/>
      <w:divBdr>
        <w:top w:val="none" w:sz="0" w:space="0" w:color="auto"/>
        <w:left w:val="none" w:sz="0" w:space="0" w:color="auto"/>
        <w:bottom w:val="none" w:sz="0" w:space="0" w:color="auto"/>
        <w:right w:val="none" w:sz="0" w:space="0" w:color="auto"/>
      </w:divBdr>
    </w:div>
    <w:div w:id="1726873630">
      <w:bodyDiv w:val="1"/>
      <w:marLeft w:val="0"/>
      <w:marRight w:val="0"/>
      <w:marTop w:val="0"/>
      <w:marBottom w:val="0"/>
      <w:divBdr>
        <w:top w:val="none" w:sz="0" w:space="0" w:color="auto"/>
        <w:left w:val="none" w:sz="0" w:space="0" w:color="auto"/>
        <w:bottom w:val="none" w:sz="0" w:space="0" w:color="auto"/>
        <w:right w:val="none" w:sz="0" w:space="0" w:color="auto"/>
      </w:divBdr>
    </w:div>
    <w:div w:id="1737238289">
      <w:bodyDiv w:val="1"/>
      <w:marLeft w:val="0"/>
      <w:marRight w:val="0"/>
      <w:marTop w:val="0"/>
      <w:marBottom w:val="0"/>
      <w:divBdr>
        <w:top w:val="none" w:sz="0" w:space="0" w:color="auto"/>
        <w:left w:val="none" w:sz="0" w:space="0" w:color="auto"/>
        <w:bottom w:val="none" w:sz="0" w:space="0" w:color="auto"/>
        <w:right w:val="none" w:sz="0" w:space="0" w:color="auto"/>
      </w:divBdr>
    </w:div>
    <w:div w:id="1740903286">
      <w:bodyDiv w:val="1"/>
      <w:marLeft w:val="0"/>
      <w:marRight w:val="0"/>
      <w:marTop w:val="0"/>
      <w:marBottom w:val="0"/>
      <w:divBdr>
        <w:top w:val="none" w:sz="0" w:space="0" w:color="auto"/>
        <w:left w:val="none" w:sz="0" w:space="0" w:color="auto"/>
        <w:bottom w:val="none" w:sz="0" w:space="0" w:color="auto"/>
        <w:right w:val="none" w:sz="0" w:space="0" w:color="auto"/>
      </w:divBdr>
    </w:div>
    <w:div w:id="1743484637">
      <w:bodyDiv w:val="1"/>
      <w:marLeft w:val="0"/>
      <w:marRight w:val="0"/>
      <w:marTop w:val="0"/>
      <w:marBottom w:val="0"/>
      <w:divBdr>
        <w:top w:val="none" w:sz="0" w:space="0" w:color="auto"/>
        <w:left w:val="none" w:sz="0" w:space="0" w:color="auto"/>
        <w:bottom w:val="none" w:sz="0" w:space="0" w:color="auto"/>
        <w:right w:val="none" w:sz="0" w:space="0" w:color="auto"/>
      </w:divBdr>
      <w:divsChild>
        <w:div w:id="1857310971">
          <w:marLeft w:val="446"/>
          <w:marRight w:val="0"/>
          <w:marTop w:val="240"/>
          <w:marBottom w:val="0"/>
          <w:divBdr>
            <w:top w:val="none" w:sz="0" w:space="0" w:color="auto"/>
            <w:left w:val="none" w:sz="0" w:space="0" w:color="auto"/>
            <w:bottom w:val="none" w:sz="0" w:space="0" w:color="auto"/>
            <w:right w:val="none" w:sz="0" w:space="0" w:color="auto"/>
          </w:divBdr>
        </w:div>
        <w:div w:id="1575386403">
          <w:marLeft w:val="446"/>
          <w:marRight w:val="0"/>
          <w:marTop w:val="240"/>
          <w:marBottom w:val="0"/>
          <w:divBdr>
            <w:top w:val="none" w:sz="0" w:space="0" w:color="auto"/>
            <w:left w:val="none" w:sz="0" w:space="0" w:color="auto"/>
            <w:bottom w:val="none" w:sz="0" w:space="0" w:color="auto"/>
            <w:right w:val="none" w:sz="0" w:space="0" w:color="auto"/>
          </w:divBdr>
        </w:div>
      </w:divsChild>
    </w:div>
    <w:div w:id="1745564718">
      <w:bodyDiv w:val="1"/>
      <w:marLeft w:val="0"/>
      <w:marRight w:val="0"/>
      <w:marTop w:val="0"/>
      <w:marBottom w:val="0"/>
      <w:divBdr>
        <w:top w:val="none" w:sz="0" w:space="0" w:color="auto"/>
        <w:left w:val="none" w:sz="0" w:space="0" w:color="auto"/>
        <w:bottom w:val="none" w:sz="0" w:space="0" w:color="auto"/>
        <w:right w:val="none" w:sz="0" w:space="0" w:color="auto"/>
      </w:divBdr>
    </w:div>
    <w:div w:id="1755316944">
      <w:bodyDiv w:val="1"/>
      <w:marLeft w:val="0"/>
      <w:marRight w:val="0"/>
      <w:marTop w:val="0"/>
      <w:marBottom w:val="0"/>
      <w:divBdr>
        <w:top w:val="none" w:sz="0" w:space="0" w:color="auto"/>
        <w:left w:val="none" w:sz="0" w:space="0" w:color="auto"/>
        <w:bottom w:val="none" w:sz="0" w:space="0" w:color="auto"/>
        <w:right w:val="none" w:sz="0" w:space="0" w:color="auto"/>
      </w:divBdr>
    </w:div>
    <w:div w:id="1771467395">
      <w:bodyDiv w:val="1"/>
      <w:marLeft w:val="0"/>
      <w:marRight w:val="0"/>
      <w:marTop w:val="0"/>
      <w:marBottom w:val="0"/>
      <w:divBdr>
        <w:top w:val="none" w:sz="0" w:space="0" w:color="auto"/>
        <w:left w:val="none" w:sz="0" w:space="0" w:color="auto"/>
        <w:bottom w:val="none" w:sz="0" w:space="0" w:color="auto"/>
        <w:right w:val="none" w:sz="0" w:space="0" w:color="auto"/>
      </w:divBdr>
    </w:div>
    <w:div w:id="1779980609">
      <w:marLeft w:val="0"/>
      <w:marRight w:val="0"/>
      <w:marTop w:val="0"/>
      <w:marBottom w:val="0"/>
      <w:divBdr>
        <w:top w:val="none" w:sz="0" w:space="0" w:color="auto"/>
        <w:left w:val="none" w:sz="0" w:space="0" w:color="auto"/>
        <w:bottom w:val="none" w:sz="0" w:space="0" w:color="auto"/>
        <w:right w:val="none" w:sz="0" w:space="0" w:color="auto"/>
      </w:divBdr>
    </w:div>
    <w:div w:id="1785424665">
      <w:bodyDiv w:val="1"/>
      <w:marLeft w:val="0"/>
      <w:marRight w:val="0"/>
      <w:marTop w:val="0"/>
      <w:marBottom w:val="0"/>
      <w:divBdr>
        <w:top w:val="none" w:sz="0" w:space="0" w:color="auto"/>
        <w:left w:val="none" w:sz="0" w:space="0" w:color="auto"/>
        <w:bottom w:val="none" w:sz="0" w:space="0" w:color="auto"/>
        <w:right w:val="none" w:sz="0" w:space="0" w:color="auto"/>
      </w:divBdr>
    </w:div>
    <w:div w:id="1787042213">
      <w:bodyDiv w:val="1"/>
      <w:marLeft w:val="0"/>
      <w:marRight w:val="0"/>
      <w:marTop w:val="0"/>
      <w:marBottom w:val="0"/>
      <w:divBdr>
        <w:top w:val="none" w:sz="0" w:space="0" w:color="auto"/>
        <w:left w:val="none" w:sz="0" w:space="0" w:color="auto"/>
        <w:bottom w:val="none" w:sz="0" w:space="0" w:color="auto"/>
        <w:right w:val="none" w:sz="0" w:space="0" w:color="auto"/>
      </w:divBdr>
    </w:div>
    <w:div w:id="1790706378">
      <w:bodyDiv w:val="1"/>
      <w:marLeft w:val="0"/>
      <w:marRight w:val="0"/>
      <w:marTop w:val="0"/>
      <w:marBottom w:val="0"/>
      <w:divBdr>
        <w:top w:val="none" w:sz="0" w:space="0" w:color="auto"/>
        <w:left w:val="none" w:sz="0" w:space="0" w:color="auto"/>
        <w:bottom w:val="none" w:sz="0" w:space="0" w:color="auto"/>
        <w:right w:val="none" w:sz="0" w:space="0" w:color="auto"/>
      </w:divBdr>
    </w:div>
    <w:div w:id="1795248449">
      <w:marLeft w:val="0"/>
      <w:marRight w:val="0"/>
      <w:marTop w:val="0"/>
      <w:marBottom w:val="0"/>
      <w:divBdr>
        <w:top w:val="none" w:sz="0" w:space="0" w:color="auto"/>
        <w:left w:val="none" w:sz="0" w:space="0" w:color="auto"/>
        <w:bottom w:val="none" w:sz="0" w:space="0" w:color="auto"/>
        <w:right w:val="none" w:sz="0" w:space="0" w:color="auto"/>
      </w:divBdr>
    </w:div>
    <w:div w:id="1797022242">
      <w:bodyDiv w:val="1"/>
      <w:marLeft w:val="0"/>
      <w:marRight w:val="0"/>
      <w:marTop w:val="0"/>
      <w:marBottom w:val="0"/>
      <w:divBdr>
        <w:top w:val="none" w:sz="0" w:space="0" w:color="auto"/>
        <w:left w:val="none" w:sz="0" w:space="0" w:color="auto"/>
        <w:bottom w:val="none" w:sz="0" w:space="0" w:color="auto"/>
        <w:right w:val="none" w:sz="0" w:space="0" w:color="auto"/>
      </w:divBdr>
    </w:div>
    <w:div w:id="1803618424">
      <w:bodyDiv w:val="1"/>
      <w:marLeft w:val="0"/>
      <w:marRight w:val="0"/>
      <w:marTop w:val="0"/>
      <w:marBottom w:val="0"/>
      <w:divBdr>
        <w:top w:val="none" w:sz="0" w:space="0" w:color="auto"/>
        <w:left w:val="none" w:sz="0" w:space="0" w:color="auto"/>
        <w:bottom w:val="none" w:sz="0" w:space="0" w:color="auto"/>
        <w:right w:val="none" w:sz="0" w:space="0" w:color="auto"/>
      </w:divBdr>
    </w:div>
    <w:div w:id="1808476809">
      <w:bodyDiv w:val="1"/>
      <w:marLeft w:val="0"/>
      <w:marRight w:val="0"/>
      <w:marTop w:val="0"/>
      <w:marBottom w:val="0"/>
      <w:divBdr>
        <w:top w:val="none" w:sz="0" w:space="0" w:color="auto"/>
        <w:left w:val="none" w:sz="0" w:space="0" w:color="auto"/>
        <w:bottom w:val="none" w:sz="0" w:space="0" w:color="auto"/>
        <w:right w:val="none" w:sz="0" w:space="0" w:color="auto"/>
      </w:divBdr>
    </w:div>
    <w:div w:id="1813979772">
      <w:bodyDiv w:val="1"/>
      <w:marLeft w:val="0"/>
      <w:marRight w:val="0"/>
      <w:marTop w:val="0"/>
      <w:marBottom w:val="0"/>
      <w:divBdr>
        <w:top w:val="none" w:sz="0" w:space="0" w:color="auto"/>
        <w:left w:val="none" w:sz="0" w:space="0" w:color="auto"/>
        <w:bottom w:val="none" w:sz="0" w:space="0" w:color="auto"/>
        <w:right w:val="none" w:sz="0" w:space="0" w:color="auto"/>
      </w:divBdr>
    </w:div>
    <w:div w:id="1816339880">
      <w:marLeft w:val="0"/>
      <w:marRight w:val="0"/>
      <w:marTop w:val="0"/>
      <w:marBottom w:val="0"/>
      <w:divBdr>
        <w:top w:val="none" w:sz="0" w:space="0" w:color="auto"/>
        <w:left w:val="none" w:sz="0" w:space="0" w:color="auto"/>
        <w:bottom w:val="none" w:sz="0" w:space="0" w:color="auto"/>
        <w:right w:val="none" w:sz="0" w:space="0" w:color="auto"/>
      </w:divBdr>
    </w:div>
    <w:div w:id="1830360501">
      <w:marLeft w:val="0"/>
      <w:marRight w:val="0"/>
      <w:marTop w:val="0"/>
      <w:marBottom w:val="0"/>
      <w:divBdr>
        <w:top w:val="none" w:sz="0" w:space="0" w:color="auto"/>
        <w:left w:val="none" w:sz="0" w:space="0" w:color="auto"/>
        <w:bottom w:val="none" w:sz="0" w:space="0" w:color="auto"/>
        <w:right w:val="none" w:sz="0" w:space="0" w:color="auto"/>
      </w:divBdr>
    </w:div>
    <w:div w:id="1830556130">
      <w:bodyDiv w:val="1"/>
      <w:marLeft w:val="0"/>
      <w:marRight w:val="0"/>
      <w:marTop w:val="0"/>
      <w:marBottom w:val="0"/>
      <w:divBdr>
        <w:top w:val="none" w:sz="0" w:space="0" w:color="auto"/>
        <w:left w:val="none" w:sz="0" w:space="0" w:color="auto"/>
        <w:bottom w:val="none" w:sz="0" w:space="0" w:color="auto"/>
        <w:right w:val="none" w:sz="0" w:space="0" w:color="auto"/>
      </w:divBdr>
    </w:div>
    <w:div w:id="1832015593">
      <w:marLeft w:val="0"/>
      <w:marRight w:val="0"/>
      <w:marTop w:val="0"/>
      <w:marBottom w:val="0"/>
      <w:divBdr>
        <w:top w:val="none" w:sz="0" w:space="0" w:color="auto"/>
        <w:left w:val="none" w:sz="0" w:space="0" w:color="auto"/>
        <w:bottom w:val="none" w:sz="0" w:space="0" w:color="auto"/>
        <w:right w:val="none" w:sz="0" w:space="0" w:color="auto"/>
      </w:divBdr>
    </w:div>
    <w:div w:id="1838037572">
      <w:marLeft w:val="0"/>
      <w:marRight w:val="0"/>
      <w:marTop w:val="0"/>
      <w:marBottom w:val="0"/>
      <w:divBdr>
        <w:top w:val="none" w:sz="0" w:space="0" w:color="auto"/>
        <w:left w:val="none" w:sz="0" w:space="0" w:color="auto"/>
        <w:bottom w:val="none" w:sz="0" w:space="0" w:color="auto"/>
        <w:right w:val="none" w:sz="0" w:space="0" w:color="auto"/>
      </w:divBdr>
    </w:div>
    <w:div w:id="1838299806">
      <w:marLeft w:val="0"/>
      <w:marRight w:val="0"/>
      <w:marTop w:val="0"/>
      <w:marBottom w:val="0"/>
      <w:divBdr>
        <w:top w:val="none" w:sz="0" w:space="0" w:color="auto"/>
        <w:left w:val="none" w:sz="0" w:space="0" w:color="auto"/>
        <w:bottom w:val="none" w:sz="0" w:space="0" w:color="auto"/>
        <w:right w:val="none" w:sz="0" w:space="0" w:color="auto"/>
      </w:divBdr>
    </w:div>
    <w:div w:id="1847135144">
      <w:marLeft w:val="0"/>
      <w:marRight w:val="0"/>
      <w:marTop w:val="0"/>
      <w:marBottom w:val="0"/>
      <w:divBdr>
        <w:top w:val="none" w:sz="0" w:space="0" w:color="auto"/>
        <w:left w:val="none" w:sz="0" w:space="0" w:color="auto"/>
        <w:bottom w:val="none" w:sz="0" w:space="0" w:color="auto"/>
        <w:right w:val="none" w:sz="0" w:space="0" w:color="auto"/>
      </w:divBdr>
    </w:div>
    <w:div w:id="1854033202">
      <w:bodyDiv w:val="1"/>
      <w:marLeft w:val="0"/>
      <w:marRight w:val="0"/>
      <w:marTop w:val="0"/>
      <w:marBottom w:val="0"/>
      <w:divBdr>
        <w:top w:val="none" w:sz="0" w:space="0" w:color="auto"/>
        <w:left w:val="none" w:sz="0" w:space="0" w:color="auto"/>
        <w:bottom w:val="none" w:sz="0" w:space="0" w:color="auto"/>
        <w:right w:val="none" w:sz="0" w:space="0" w:color="auto"/>
      </w:divBdr>
    </w:div>
    <w:div w:id="1858077302">
      <w:bodyDiv w:val="1"/>
      <w:marLeft w:val="0"/>
      <w:marRight w:val="0"/>
      <w:marTop w:val="0"/>
      <w:marBottom w:val="0"/>
      <w:divBdr>
        <w:top w:val="none" w:sz="0" w:space="0" w:color="auto"/>
        <w:left w:val="none" w:sz="0" w:space="0" w:color="auto"/>
        <w:bottom w:val="none" w:sz="0" w:space="0" w:color="auto"/>
        <w:right w:val="none" w:sz="0" w:space="0" w:color="auto"/>
      </w:divBdr>
    </w:div>
    <w:div w:id="1872570268">
      <w:marLeft w:val="0"/>
      <w:marRight w:val="0"/>
      <w:marTop w:val="0"/>
      <w:marBottom w:val="0"/>
      <w:divBdr>
        <w:top w:val="none" w:sz="0" w:space="0" w:color="auto"/>
        <w:left w:val="none" w:sz="0" w:space="0" w:color="auto"/>
        <w:bottom w:val="none" w:sz="0" w:space="0" w:color="auto"/>
        <w:right w:val="none" w:sz="0" w:space="0" w:color="auto"/>
      </w:divBdr>
    </w:div>
    <w:div w:id="1876385051">
      <w:bodyDiv w:val="1"/>
      <w:marLeft w:val="0"/>
      <w:marRight w:val="0"/>
      <w:marTop w:val="0"/>
      <w:marBottom w:val="0"/>
      <w:divBdr>
        <w:top w:val="none" w:sz="0" w:space="0" w:color="auto"/>
        <w:left w:val="none" w:sz="0" w:space="0" w:color="auto"/>
        <w:bottom w:val="none" w:sz="0" w:space="0" w:color="auto"/>
        <w:right w:val="none" w:sz="0" w:space="0" w:color="auto"/>
      </w:divBdr>
    </w:div>
    <w:div w:id="1876499799">
      <w:bodyDiv w:val="1"/>
      <w:marLeft w:val="0"/>
      <w:marRight w:val="0"/>
      <w:marTop w:val="0"/>
      <w:marBottom w:val="0"/>
      <w:divBdr>
        <w:top w:val="none" w:sz="0" w:space="0" w:color="auto"/>
        <w:left w:val="none" w:sz="0" w:space="0" w:color="auto"/>
        <w:bottom w:val="none" w:sz="0" w:space="0" w:color="auto"/>
        <w:right w:val="none" w:sz="0" w:space="0" w:color="auto"/>
      </w:divBdr>
      <w:divsChild>
        <w:div w:id="1864786370">
          <w:marLeft w:val="0"/>
          <w:marRight w:val="0"/>
          <w:marTop w:val="45"/>
          <w:marBottom w:val="45"/>
          <w:divBdr>
            <w:top w:val="none" w:sz="0" w:space="0" w:color="auto"/>
            <w:left w:val="none" w:sz="0" w:space="0" w:color="auto"/>
            <w:bottom w:val="none" w:sz="0" w:space="0" w:color="auto"/>
            <w:right w:val="none" w:sz="0" w:space="0" w:color="auto"/>
          </w:divBdr>
        </w:div>
      </w:divsChild>
    </w:div>
    <w:div w:id="1876573099">
      <w:bodyDiv w:val="1"/>
      <w:marLeft w:val="0"/>
      <w:marRight w:val="0"/>
      <w:marTop w:val="0"/>
      <w:marBottom w:val="0"/>
      <w:divBdr>
        <w:top w:val="none" w:sz="0" w:space="0" w:color="auto"/>
        <w:left w:val="none" w:sz="0" w:space="0" w:color="auto"/>
        <w:bottom w:val="none" w:sz="0" w:space="0" w:color="auto"/>
        <w:right w:val="none" w:sz="0" w:space="0" w:color="auto"/>
      </w:divBdr>
    </w:div>
    <w:div w:id="1878197322">
      <w:marLeft w:val="0"/>
      <w:marRight w:val="0"/>
      <w:marTop w:val="0"/>
      <w:marBottom w:val="0"/>
      <w:divBdr>
        <w:top w:val="none" w:sz="0" w:space="0" w:color="auto"/>
        <w:left w:val="none" w:sz="0" w:space="0" w:color="auto"/>
        <w:bottom w:val="none" w:sz="0" w:space="0" w:color="auto"/>
        <w:right w:val="none" w:sz="0" w:space="0" w:color="auto"/>
      </w:divBdr>
    </w:div>
    <w:div w:id="1885405968">
      <w:marLeft w:val="0"/>
      <w:marRight w:val="0"/>
      <w:marTop w:val="0"/>
      <w:marBottom w:val="0"/>
      <w:divBdr>
        <w:top w:val="none" w:sz="0" w:space="0" w:color="auto"/>
        <w:left w:val="none" w:sz="0" w:space="0" w:color="auto"/>
        <w:bottom w:val="none" w:sz="0" w:space="0" w:color="auto"/>
        <w:right w:val="none" w:sz="0" w:space="0" w:color="auto"/>
      </w:divBdr>
    </w:div>
    <w:div w:id="1886478128">
      <w:marLeft w:val="0"/>
      <w:marRight w:val="0"/>
      <w:marTop w:val="0"/>
      <w:marBottom w:val="0"/>
      <w:divBdr>
        <w:top w:val="none" w:sz="0" w:space="0" w:color="auto"/>
        <w:left w:val="none" w:sz="0" w:space="0" w:color="auto"/>
        <w:bottom w:val="none" w:sz="0" w:space="0" w:color="auto"/>
        <w:right w:val="none" w:sz="0" w:space="0" w:color="auto"/>
      </w:divBdr>
    </w:div>
    <w:div w:id="1890603572">
      <w:bodyDiv w:val="1"/>
      <w:marLeft w:val="0"/>
      <w:marRight w:val="0"/>
      <w:marTop w:val="0"/>
      <w:marBottom w:val="0"/>
      <w:divBdr>
        <w:top w:val="none" w:sz="0" w:space="0" w:color="auto"/>
        <w:left w:val="none" w:sz="0" w:space="0" w:color="auto"/>
        <w:bottom w:val="none" w:sz="0" w:space="0" w:color="auto"/>
        <w:right w:val="none" w:sz="0" w:space="0" w:color="auto"/>
      </w:divBdr>
    </w:div>
    <w:div w:id="1899435492">
      <w:marLeft w:val="0"/>
      <w:marRight w:val="0"/>
      <w:marTop w:val="0"/>
      <w:marBottom w:val="0"/>
      <w:divBdr>
        <w:top w:val="none" w:sz="0" w:space="0" w:color="auto"/>
        <w:left w:val="none" w:sz="0" w:space="0" w:color="auto"/>
        <w:bottom w:val="none" w:sz="0" w:space="0" w:color="auto"/>
        <w:right w:val="none" w:sz="0" w:space="0" w:color="auto"/>
      </w:divBdr>
    </w:div>
    <w:div w:id="1906991833">
      <w:marLeft w:val="0"/>
      <w:marRight w:val="0"/>
      <w:marTop w:val="0"/>
      <w:marBottom w:val="0"/>
      <w:divBdr>
        <w:top w:val="none" w:sz="0" w:space="0" w:color="auto"/>
        <w:left w:val="none" w:sz="0" w:space="0" w:color="auto"/>
        <w:bottom w:val="none" w:sz="0" w:space="0" w:color="auto"/>
        <w:right w:val="none" w:sz="0" w:space="0" w:color="auto"/>
      </w:divBdr>
    </w:div>
    <w:div w:id="1907371485">
      <w:bodyDiv w:val="1"/>
      <w:marLeft w:val="0"/>
      <w:marRight w:val="0"/>
      <w:marTop w:val="0"/>
      <w:marBottom w:val="0"/>
      <w:divBdr>
        <w:top w:val="none" w:sz="0" w:space="0" w:color="auto"/>
        <w:left w:val="none" w:sz="0" w:space="0" w:color="auto"/>
        <w:bottom w:val="none" w:sz="0" w:space="0" w:color="auto"/>
        <w:right w:val="none" w:sz="0" w:space="0" w:color="auto"/>
      </w:divBdr>
    </w:div>
    <w:div w:id="1908612265">
      <w:bodyDiv w:val="1"/>
      <w:marLeft w:val="0"/>
      <w:marRight w:val="0"/>
      <w:marTop w:val="0"/>
      <w:marBottom w:val="0"/>
      <w:divBdr>
        <w:top w:val="none" w:sz="0" w:space="0" w:color="auto"/>
        <w:left w:val="none" w:sz="0" w:space="0" w:color="auto"/>
        <w:bottom w:val="none" w:sz="0" w:space="0" w:color="auto"/>
        <w:right w:val="none" w:sz="0" w:space="0" w:color="auto"/>
      </w:divBdr>
    </w:div>
    <w:div w:id="1909918345">
      <w:marLeft w:val="0"/>
      <w:marRight w:val="0"/>
      <w:marTop w:val="0"/>
      <w:marBottom w:val="0"/>
      <w:divBdr>
        <w:top w:val="none" w:sz="0" w:space="0" w:color="auto"/>
        <w:left w:val="none" w:sz="0" w:space="0" w:color="auto"/>
        <w:bottom w:val="none" w:sz="0" w:space="0" w:color="auto"/>
        <w:right w:val="none" w:sz="0" w:space="0" w:color="auto"/>
      </w:divBdr>
    </w:div>
    <w:div w:id="1916238121">
      <w:bodyDiv w:val="1"/>
      <w:marLeft w:val="0"/>
      <w:marRight w:val="0"/>
      <w:marTop w:val="0"/>
      <w:marBottom w:val="0"/>
      <w:divBdr>
        <w:top w:val="none" w:sz="0" w:space="0" w:color="auto"/>
        <w:left w:val="none" w:sz="0" w:space="0" w:color="auto"/>
        <w:bottom w:val="none" w:sz="0" w:space="0" w:color="auto"/>
        <w:right w:val="none" w:sz="0" w:space="0" w:color="auto"/>
      </w:divBdr>
    </w:div>
    <w:div w:id="1916932221">
      <w:bodyDiv w:val="1"/>
      <w:marLeft w:val="0"/>
      <w:marRight w:val="0"/>
      <w:marTop w:val="0"/>
      <w:marBottom w:val="0"/>
      <w:divBdr>
        <w:top w:val="none" w:sz="0" w:space="0" w:color="auto"/>
        <w:left w:val="none" w:sz="0" w:space="0" w:color="auto"/>
        <w:bottom w:val="none" w:sz="0" w:space="0" w:color="auto"/>
        <w:right w:val="none" w:sz="0" w:space="0" w:color="auto"/>
      </w:divBdr>
    </w:div>
    <w:div w:id="1919047482">
      <w:bodyDiv w:val="1"/>
      <w:marLeft w:val="0"/>
      <w:marRight w:val="0"/>
      <w:marTop w:val="0"/>
      <w:marBottom w:val="0"/>
      <w:divBdr>
        <w:top w:val="none" w:sz="0" w:space="0" w:color="auto"/>
        <w:left w:val="none" w:sz="0" w:space="0" w:color="auto"/>
        <w:bottom w:val="none" w:sz="0" w:space="0" w:color="auto"/>
        <w:right w:val="none" w:sz="0" w:space="0" w:color="auto"/>
      </w:divBdr>
    </w:div>
    <w:div w:id="1921941117">
      <w:marLeft w:val="0"/>
      <w:marRight w:val="0"/>
      <w:marTop w:val="0"/>
      <w:marBottom w:val="0"/>
      <w:divBdr>
        <w:top w:val="none" w:sz="0" w:space="0" w:color="auto"/>
        <w:left w:val="none" w:sz="0" w:space="0" w:color="auto"/>
        <w:bottom w:val="none" w:sz="0" w:space="0" w:color="auto"/>
        <w:right w:val="none" w:sz="0" w:space="0" w:color="auto"/>
      </w:divBdr>
    </w:div>
    <w:div w:id="1925455896">
      <w:bodyDiv w:val="1"/>
      <w:marLeft w:val="0"/>
      <w:marRight w:val="0"/>
      <w:marTop w:val="0"/>
      <w:marBottom w:val="0"/>
      <w:divBdr>
        <w:top w:val="none" w:sz="0" w:space="0" w:color="auto"/>
        <w:left w:val="none" w:sz="0" w:space="0" w:color="auto"/>
        <w:bottom w:val="none" w:sz="0" w:space="0" w:color="auto"/>
        <w:right w:val="none" w:sz="0" w:space="0" w:color="auto"/>
      </w:divBdr>
    </w:div>
    <w:div w:id="1928726439">
      <w:marLeft w:val="0"/>
      <w:marRight w:val="0"/>
      <w:marTop w:val="0"/>
      <w:marBottom w:val="0"/>
      <w:divBdr>
        <w:top w:val="none" w:sz="0" w:space="0" w:color="auto"/>
        <w:left w:val="none" w:sz="0" w:space="0" w:color="auto"/>
        <w:bottom w:val="none" w:sz="0" w:space="0" w:color="auto"/>
        <w:right w:val="none" w:sz="0" w:space="0" w:color="auto"/>
      </w:divBdr>
    </w:div>
    <w:div w:id="1935549885">
      <w:marLeft w:val="0"/>
      <w:marRight w:val="0"/>
      <w:marTop w:val="0"/>
      <w:marBottom w:val="0"/>
      <w:divBdr>
        <w:top w:val="none" w:sz="0" w:space="0" w:color="auto"/>
        <w:left w:val="none" w:sz="0" w:space="0" w:color="auto"/>
        <w:bottom w:val="none" w:sz="0" w:space="0" w:color="auto"/>
        <w:right w:val="none" w:sz="0" w:space="0" w:color="auto"/>
      </w:divBdr>
    </w:div>
    <w:div w:id="1938175042">
      <w:marLeft w:val="0"/>
      <w:marRight w:val="0"/>
      <w:marTop w:val="0"/>
      <w:marBottom w:val="0"/>
      <w:divBdr>
        <w:top w:val="none" w:sz="0" w:space="0" w:color="auto"/>
        <w:left w:val="none" w:sz="0" w:space="0" w:color="auto"/>
        <w:bottom w:val="none" w:sz="0" w:space="0" w:color="auto"/>
        <w:right w:val="none" w:sz="0" w:space="0" w:color="auto"/>
      </w:divBdr>
    </w:div>
    <w:div w:id="1947688527">
      <w:bodyDiv w:val="1"/>
      <w:marLeft w:val="0"/>
      <w:marRight w:val="0"/>
      <w:marTop w:val="0"/>
      <w:marBottom w:val="0"/>
      <w:divBdr>
        <w:top w:val="none" w:sz="0" w:space="0" w:color="auto"/>
        <w:left w:val="none" w:sz="0" w:space="0" w:color="auto"/>
        <w:bottom w:val="none" w:sz="0" w:space="0" w:color="auto"/>
        <w:right w:val="none" w:sz="0" w:space="0" w:color="auto"/>
      </w:divBdr>
    </w:div>
    <w:div w:id="1955209275">
      <w:marLeft w:val="0"/>
      <w:marRight w:val="0"/>
      <w:marTop w:val="0"/>
      <w:marBottom w:val="0"/>
      <w:divBdr>
        <w:top w:val="none" w:sz="0" w:space="0" w:color="auto"/>
        <w:left w:val="none" w:sz="0" w:space="0" w:color="auto"/>
        <w:bottom w:val="none" w:sz="0" w:space="0" w:color="auto"/>
        <w:right w:val="none" w:sz="0" w:space="0" w:color="auto"/>
      </w:divBdr>
    </w:div>
    <w:div w:id="1957521310">
      <w:bodyDiv w:val="1"/>
      <w:marLeft w:val="0"/>
      <w:marRight w:val="0"/>
      <w:marTop w:val="0"/>
      <w:marBottom w:val="0"/>
      <w:divBdr>
        <w:top w:val="none" w:sz="0" w:space="0" w:color="auto"/>
        <w:left w:val="none" w:sz="0" w:space="0" w:color="auto"/>
        <w:bottom w:val="none" w:sz="0" w:space="0" w:color="auto"/>
        <w:right w:val="none" w:sz="0" w:space="0" w:color="auto"/>
      </w:divBdr>
    </w:div>
    <w:div w:id="1958372542">
      <w:marLeft w:val="0"/>
      <w:marRight w:val="0"/>
      <w:marTop w:val="0"/>
      <w:marBottom w:val="0"/>
      <w:divBdr>
        <w:top w:val="none" w:sz="0" w:space="0" w:color="auto"/>
        <w:left w:val="none" w:sz="0" w:space="0" w:color="auto"/>
        <w:bottom w:val="none" w:sz="0" w:space="0" w:color="auto"/>
        <w:right w:val="none" w:sz="0" w:space="0" w:color="auto"/>
      </w:divBdr>
    </w:div>
    <w:div w:id="1971206217">
      <w:bodyDiv w:val="1"/>
      <w:marLeft w:val="0"/>
      <w:marRight w:val="0"/>
      <w:marTop w:val="0"/>
      <w:marBottom w:val="0"/>
      <w:divBdr>
        <w:top w:val="none" w:sz="0" w:space="0" w:color="auto"/>
        <w:left w:val="none" w:sz="0" w:space="0" w:color="auto"/>
        <w:bottom w:val="none" w:sz="0" w:space="0" w:color="auto"/>
        <w:right w:val="none" w:sz="0" w:space="0" w:color="auto"/>
      </w:divBdr>
    </w:div>
    <w:div w:id="1973748225">
      <w:bodyDiv w:val="1"/>
      <w:marLeft w:val="0"/>
      <w:marRight w:val="0"/>
      <w:marTop w:val="0"/>
      <w:marBottom w:val="0"/>
      <w:divBdr>
        <w:top w:val="none" w:sz="0" w:space="0" w:color="auto"/>
        <w:left w:val="none" w:sz="0" w:space="0" w:color="auto"/>
        <w:bottom w:val="none" w:sz="0" w:space="0" w:color="auto"/>
        <w:right w:val="none" w:sz="0" w:space="0" w:color="auto"/>
      </w:divBdr>
    </w:div>
    <w:div w:id="1975866337">
      <w:marLeft w:val="0"/>
      <w:marRight w:val="0"/>
      <w:marTop w:val="0"/>
      <w:marBottom w:val="0"/>
      <w:divBdr>
        <w:top w:val="none" w:sz="0" w:space="0" w:color="auto"/>
        <w:left w:val="none" w:sz="0" w:space="0" w:color="auto"/>
        <w:bottom w:val="none" w:sz="0" w:space="0" w:color="auto"/>
        <w:right w:val="none" w:sz="0" w:space="0" w:color="auto"/>
      </w:divBdr>
    </w:div>
    <w:div w:id="1976834463">
      <w:marLeft w:val="0"/>
      <w:marRight w:val="0"/>
      <w:marTop w:val="0"/>
      <w:marBottom w:val="0"/>
      <w:divBdr>
        <w:top w:val="none" w:sz="0" w:space="0" w:color="auto"/>
        <w:left w:val="none" w:sz="0" w:space="0" w:color="auto"/>
        <w:bottom w:val="none" w:sz="0" w:space="0" w:color="auto"/>
        <w:right w:val="none" w:sz="0" w:space="0" w:color="auto"/>
      </w:divBdr>
    </w:div>
    <w:div w:id="1977562917">
      <w:bodyDiv w:val="1"/>
      <w:marLeft w:val="0"/>
      <w:marRight w:val="0"/>
      <w:marTop w:val="0"/>
      <w:marBottom w:val="0"/>
      <w:divBdr>
        <w:top w:val="none" w:sz="0" w:space="0" w:color="auto"/>
        <w:left w:val="none" w:sz="0" w:space="0" w:color="auto"/>
        <w:bottom w:val="none" w:sz="0" w:space="0" w:color="auto"/>
        <w:right w:val="none" w:sz="0" w:space="0" w:color="auto"/>
      </w:divBdr>
      <w:divsChild>
        <w:div w:id="416438112">
          <w:marLeft w:val="547"/>
          <w:marRight w:val="0"/>
          <w:marTop w:val="77"/>
          <w:marBottom w:val="0"/>
          <w:divBdr>
            <w:top w:val="none" w:sz="0" w:space="0" w:color="auto"/>
            <w:left w:val="none" w:sz="0" w:space="0" w:color="auto"/>
            <w:bottom w:val="none" w:sz="0" w:space="0" w:color="auto"/>
            <w:right w:val="none" w:sz="0" w:space="0" w:color="auto"/>
          </w:divBdr>
        </w:div>
        <w:div w:id="60375804">
          <w:marLeft w:val="547"/>
          <w:marRight w:val="0"/>
          <w:marTop w:val="77"/>
          <w:marBottom w:val="0"/>
          <w:divBdr>
            <w:top w:val="none" w:sz="0" w:space="0" w:color="auto"/>
            <w:left w:val="none" w:sz="0" w:space="0" w:color="auto"/>
            <w:bottom w:val="none" w:sz="0" w:space="0" w:color="auto"/>
            <w:right w:val="none" w:sz="0" w:space="0" w:color="auto"/>
          </w:divBdr>
        </w:div>
        <w:div w:id="284385600">
          <w:marLeft w:val="547"/>
          <w:marRight w:val="0"/>
          <w:marTop w:val="77"/>
          <w:marBottom w:val="0"/>
          <w:divBdr>
            <w:top w:val="none" w:sz="0" w:space="0" w:color="auto"/>
            <w:left w:val="none" w:sz="0" w:space="0" w:color="auto"/>
            <w:bottom w:val="none" w:sz="0" w:space="0" w:color="auto"/>
            <w:right w:val="none" w:sz="0" w:space="0" w:color="auto"/>
          </w:divBdr>
        </w:div>
        <w:div w:id="158430262">
          <w:marLeft w:val="547"/>
          <w:marRight w:val="0"/>
          <w:marTop w:val="77"/>
          <w:marBottom w:val="0"/>
          <w:divBdr>
            <w:top w:val="none" w:sz="0" w:space="0" w:color="auto"/>
            <w:left w:val="none" w:sz="0" w:space="0" w:color="auto"/>
            <w:bottom w:val="none" w:sz="0" w:space="0" w:color="auto"/>
            <w:right w:val="none" w:sz="0" w:space="0" w:color="auto"/>
          </w:divBdr>
        </w:div>
      </w:divsChild>
    </w:div>
    <w:div w:id="1986466022">
      <w:bodyDiv w:val="1"/>
      <w:marLeft w:val="0"/>
      <w:marRight w:val="0"/>
      <w:marTop w:val="0"/>
      <w:marBottom w:val="0"/>
      <w:divBdr>
        <w:top w:val="none" w:sz="0" w:space="0" w:color="auto"/>
        <w:left w:val="none" w:sz="0" w:space="0" w:color="auto"/>
        <w:bottom w:val="none" w:sz="0" w:space="0" w:color="auto"/>
        <w:right w:val="none" w:sz="0" w:space="0" w:color="auto"/>
      </w:divBdr>
    </w:div>
    <w:div w:id="1986548858">
      <w:bodyDiv w:val="1"/>
      <w:marLeft w:val="0"/>
      <w:marRight w:val="0"/>
      <w:marTop w:val="0"/>
      <w:marBottom w:val="0"/>
      <w:divBdr>
        <w:top w:val="none" w:sz="0" w:space="0" w:color="auto"/>
        <w:left w:val="none" w:sz="0" w:space="0" w:color="auto"/>
        <w:bottom w:val="none" w:sz="0" w:space="0" w:color="auto"/>
        <w:right w:val="none" w:sz="0" w:space="0" w:color="auto"/>
      </w:divBdr>
    </w:div>
    <w:div w:id="2008827563">
      <w:marLeft w:val="0"/>
      <w:marRight w:val="0"/>
      <w:marTop w:val="0"/>
      <w:marBottom w:val="0"/>
      <w:divBdr>
        <w:top w:val="none" w:sz="0" w:space="0" w:color="auto"/>
        <w:left w:val="none" w:sz="0" w:space="0" w:color="auto"/>
        <w:bottom w:val="none" w:sz="0" w:space="0" w:color="auto"/>
        <w:right w:val="none" w:sz="0" w:space="0" w:color="auto"/>
      </w:divBdr>
    </w:div>
    <w:div w:id="2011594195">
      <w:bodyDiv w:val="1"/>
      <w:marLeft w:val="0"/>
      <w:marRight w:val="0"/>
      <w:marTop w:val="0"/>
      <w:marBottom w:val="0"/>
      <w:divBdr>
        <w:top w:val="none" w:sz="0" w:space="0" w:color="auto"/>
        <w:left w:val="none" w:sz="0" w:space="0" w:color="auto"/>
        <w:bottom w:val="none" w:sz="0" w:space="0" w:color="auto"/>
        <w:right w:val="none" w:sz="0" w:space="0" w:color="auto"/>
      </w:divBdr>
    </w:div>
    <w:div w:id="2018650861">
      <w:marLeft w:val="0"/>
      <w:marRight w:val="0"/>
      <w:marTop w:val="0"/>
      <w:marBottom w:val="0"/>
      <w:divBdr>
        <w:top w:val="none" w:sz="0" w:space="0" w:color="auto"/>
        <w:left w:val="none" w:sz="0" w:space="0" w:color="auto"/>
        <w:bottom w:val="none" w:sz="0" w:space="0" w:color="auto"/>
        <w:right w:val="none" w:sz="0" w:space="0" w:color="auto"/>
      </w:divBdr>
    </w:div>
    <w:div w:id="2020040448">
      <w:marLeft w:val="0"/>
      <w:marRight w:val="0"/>
      <w:marTop w:val="0"/>
      <w:marBottom w:val="0"/>
      <w:divBdr>
        <w:top w:val="none" w:sz="0" w:space="0" w:color="auto"/>
        <w:left w:val="none" w:sz="0" w:space="0" w:color="auto"/>
        <w:bottom w:val="none" w:sz="0" w:space="0" w:color="auto"/>
        <w:right w:val="none" w:sz="0" w:space="0" w:color="auto"/>
      </w:divBdr>
    </w:div>
    <w:div w:id="2038313353">
      <w:bodyDiv w:val="1"/>
      <w:marLeft w:val="0"/>
      <w:marRight w:val="0"/>
      <w:marTop w:val="0"/>
      <w:marBottom w:val="0"/>
      <w:divBdr>
        <w:top w:val="none" w:sz="0" w:space="0" w:color="auto"/>
        <w:left w:val="none" w:sz="0" w:space="0" w:color="auto"/>
        <w:bottom w:val="none" w:sz="0" w:space="0" w:color="auto"/>
        <w:right w:val="none" w:sz="0" w:space="0" w:color="auto"/>
      </w:divBdr>
    </w:div>
    <w:div w:id="2039432079">
      <w:bodyDiv w:val="1"/>
      <w:marLeft w:val="0"/>
      <w:marRight w:val="0"/>
      <w:marTop w:val="0"/>
      <w:marBottom w:val="0"/>
      <w:divBdr>
        <w:top w:val="none" w:sz="0" w:space="0" w:color="auto"/>
        <w:left w:val="none" w:sz="0" w:space="0" w:color="auto"/>
        <w:bottom w:val="none" w:sz="0" w:space="0" w:color="auto"/>
        <w:right w:val="none" w:sz="0" w:space="0" w:color="auto"/>
      </w:divBdr>
    </w:div>
    <w:div w:id="2040549449">
      <w:bodyDiv w:val="1"/>
      <w:marLeft w:val="0"/>
      <w:marRight w:val="0"/>
      <w:marTop w:val="0"/>
      <w:marBottom w:val="0"/>
      <w:divBdr>
        <w:top w:val="none" w:sz="0" w:space="0" w:color="auto"/>
        <w:left w:val="none" w:sz="0" w:space="0" w:color="auto"/>
        <w:bottom w:val="none" w:sz="0" w:space="0" w:color="auto"/>
        <w:right w:val="none" w:sz="0" w:space="0" w:color="auto"/>
      </w:divBdr>
    </w:div>
    <w:div w:id="2049722082">
      <w:marLeft w:val="0"/>
      <w:marRight w:val="0"/>
      <w:marTop w:val="0"/>
      <w:marBottom w:val="0"/>
      <w:divBdr>
        <w:top w:val="none" w:sz="0" w:space="0" w:color="auto"/>
        <w:left w:val="none" w:sz="0" w:space="0" w:color="auto"/>
        <w:bottom w:val="none" w:sz="0" w:space="0" w:color="auto"/>
        <w:right w:val="none" w:sz="0" w:space="0" w:color="auto"/>
      </w:divBdr>
    </w:div>
    <w:div w:id="2050491589">
      <w:bodyDiv w:val="1"/>
      <w:marLeft w:val="0"/>
      <w:marRight w:val="0"/>
      <w:marTop w:val="0"/>
      <w:marBottom w:val="0"/>
      <w:divBdr>
        <w:top w:val="none" w:sz="0" w:space="0" w:color="auto"/>
        <w:left w:val="none" w:sz="0" w:space="0" w:color="auto"/>
        <w:bottom w:val="none" w:sz="0" w:space="0" w:color="auto"/>
        <w:right w:val="none" w:sz="0" w:space="0" w:color="auto"/>
      </w:divBdr>
    </w:div>
    <w:div w:id="2061052992">
      <w:bodyDiv w:val="1"/>
      <w:marLeft w:val="0"/>
      <w:marRight w:val="0"/>
      <w:marTop w:val="0"/>
      <w:marBottom w:val="0"/>
      <w:divBdr>
        <w:top w:val="none" w:sz="0" w:space="0" w:color="auto"/>
        <w:left w:val="none" w:sz="0" w:space="0" w:color="auto"/>
        <w:bottom w:val="none" w:sz="0" w:space="0" w:color="auto"/>
        <w:right w:val="none" w:sz="0" w:space="0" w:color="auto"/>
      </w:divBdr>
    </w:div>
    <w:div w:id="2067364678">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
    <w:div w:id="2085949677">
      <w:marLeft w:val="0"/>
      <w:marRight w:val="0"/>
      <w:marTop w:val="0"/>
      <w:marBottom w:val="0"/>
      <w:divBdr>
        <w:top w:val="none" w:sz="0" w:space="0" w:color="auto"/>
        <w:left w:val="none" w:sz="0" w:space="0" w:color="auto"/>
        <w:bottom w:val="none" w:sz="0" w:space="0" w:color="auto"/>
        <w:right w:val="none" w:sz="0" w:space="0" w:color="auto"/>
      </w:divBdr>
    </w:div>
    <w:div w:id="2089764049">
      <w:marLeft w:val="0"/>
      <w:marRight w:val="0"/>
      <w:marTop w:val="0"/>
      <w:marBottom w:val="0"/>
      <w:divBdr>
        <w:top w:val="none" w:sz="0" w:space="0" w:color="auto"/>
        <w:left w:val="none" w:sz="0" w:space="0" w:color="auto"/>
        <w:bottom w:val="none" w:sz="0" w:space="0" w:color="auto"/>
        <w:right w:val="none" w:sz="0" w:space="0" w:color="auto"/>
      </w:divBdr>
    </w:div>
    <w:div w:id="2090156448">
      <w:bodyDiv w:val="1"/>
      <w:marLeft w:val="0"/>
      <w:marRight w:val="0"/>
      <w:marTop w:val="0"/>
      <w:marBottom w:val="0"/>
      <w:divBdr>
        <w:top w:val="none" w:sz="0" w:space="0" w:color="auto"/>
        <w:left w:val="none" w:sz="0" w:space="0" w:color="auto"/>
        <w:bottom w:val="none" w:sz="0" w:space="0" w:color="auto"/>
        <w:right w:val="none" w:sz="0" w:space="0" w:color="auto"/>
      </w:divBdr>
      <w:divsChild>
        <w:div w:id="592859839">
          <w:marLeft w:val="0"/>
          <w:marRight w:val="0"/>
          <w:marTop w:val="0"/>
          <w:marBottom w:val="0"/>
          <w:divBdr>
            <w:top w:val="none" w:sz="0" w:space="0" w:color="auto"/>
            <w:left w:val="none" w:sz="0" w:space="0" w:color="auto"/>
            <w:bottom w:val="none" w:sz="0" w:space="0" w:color="auto"/>
            <w:right w:val="none" w:sz="0" w:space="0" w:color="auto"/>
          </w:divBdr>
          <w:divsChild>
            <w:div w:id="682441926">
              <w:marLeft w:val="0"/>
              <w:marRight w:val="0"/>
              <w:marTop w:val="0"/>
              <w:marBottom w:val="0"/>
              <w:divBdr>
                <w:top w:val="none" w:sz="0" w:space="0" w:color="auto"/>
                <w:left w:val="none" w:sz="0" w:space="0" w:color="auto"/>
                <w:bottom w:val="none" w:sz="0" w:space="0" w:color="auto"/>
                <w:right w:val="none" w:sz="0" w:space="0" w:color="auto"/>
              </w:divBdr>
              <w:divsChild>
                <w:div w:id="1843619411">
                  <w:marLeft w:val="0"/>
                  <w:marRight w:val="0"/>
                  <w:marTop w:val="0"/>
                  <w:marBottom w:val="0"/>
                  <w:divBdr>
                    <w:top w:val="none" w:sz="0" w:space="0" w:color="auto"/>
                    <w:left w:val="none" w:sz="0" w:space="0" w:color="auto"/>
                    <w:bottom w:val="none" w:sz="0" w:space="0" w:color="auto"/>
                    <w:right w:val="none" w:sz="0" w:space="0" w:color="auto"/>
                  </w:divBdr>
                  <w:divsChild>
                    <w:div w:id="832185222">
                      <w:marLeft w:val="-150"/>
                      <w:marRight w:val="-150"/>
                      <w:marTop w:val="0"/>
                      <w:marBottom w:val="0"/>
                      <w:divBdr>
                        <w:top w:val="none" w:sz="0" w:space="0" w:color="auto"/>
                        <w:left w:val="none" w:sz="0" w:space="0" w:color="auto"/>
                        <w:bottom w:val="none" w:sz="0" w:space="0" w:color="auto"/>
                        <w:right w:val="none" w:sz="0" w:space="0" w:color="auto"/>
                      </w:divBdr>
                      <w:divsChild>
                        <w:div w:id="1421608568">
                          <w:marLeft w:val="0"/>
                          <w:marRight w:val="0"/>
                          <w:marTop w:val="0"/>
                          <w:marBottom w:val="0"/>
                          <w:divBdr>
                            <w:top w:val="none" w:sz="0" w:space="0" w:color="auto"/>
                            <w:left w:val="none" w:sz="0" w:space="0" w:color="auto"/>
                            <w:bottom w:val="none" w:sz="0" w:space="0" w:color="auto"/>
                            <w:right w:val="none" w:sz="0" w:space="0" w:color="auto"/>
                          </w:divBdr>
                          <w:divsChild>
                            <w:div w:id="899444025">
                              <w:marLeft w:val="0"/>
                              <w:marRight w:val="0"/>
                              <w:marTop w:val="0"/>
                              <w:marBottom w:val="0"/>
                              <w:divBdr>
                                <w:top w:val="none" w:sz="0" w:space="0" w:color="auto"/>
                                <w:left w:val="none" w:sz="0" w:space="0" w:color="auto"/>
                                <w:bottom w:val="none" w:sz="0" w:space="0" w:color="auto"/>
                                <w:right w:val="none" w:sz="0" w:space="0" w:color="auto"/>
                              </w:divBdr>
                              <w:divsChild>
                                <w:div w:id="1159539356">
                                  <w:marLeft w:val="0"/>
                                  <w:marRight w:val="0"/>
                                  <w:marTop w:val="0"/>
                                  <w:marBottom w:val="300"/>
                                  <w:divBdr>
                                    <w:top w:val="none" w:sz="0" w:space="0" w:color="auto"/>
                                    <w:left w:val="none" w:sz="0" w:space="0" w:color="auto"/>
                                    <w:bottom w:val="none" w:sz="0" w:space="0" w:color="auto"/>
                                    <w:right w:val="none" w:sz="0" w:space="0" w:color="auto"/>
                                  </w:divBdr>
                                  <w:divsChild>
                                    <w:div w:id="857280024">
                                      <w:marLeft w:val="0"/>
                                      <w:marRight w:val="0"/>
                                      <w:marTop w:val="0"/>
                                      <w:marBottom w:val="0"/>
                                      <w:divBdr>
                                        <w:top w:val="none" w:sz="0" w:space="0" w:color="auto"/>
                                        <w:left w:val="none" w:sz="0" w:space="0" w:color="auto"/>
                                        <w:bottom w:val="none" w:sz="0" w:space="0" w:color="auto"/>
                                        <w:right w:val="none" w:sz="0" w:space="0" w:color="auto"/>
                                      </w:divBdr>
                                      <w:divsChild>
                                        <w:div w:id="880291234">
                                          <w:marLeft w:val="0"/>
                                          <w:marRight w:val="0"/>
                                          <w:marTop w:val="0"/>
                                          <w:marBottom w:val="0"/>
                                          <w:divBdr>
                                            <w:top w:val="none" w:sz="0" w:space="0" w:color="auto"/>
                                            <w:left w:val="none" w:sz="0" w:space="0" w:color="auto"/>
                                            <w:bottom w:val="none" w:sz="0" w:space="0" w:color="auto"/>
                                            <w:right w:val="none" w:sz="0" w:space="0" w:color="auto"/>
                                          </w:divBdr>
                                          <w:divsChild>
                                            <w:div w:id="2050370481">
                                              <w:marLeft w:val="0"/>
                                              <w:marRight w:val="0"/>
                                              <w:marTop w:val="0"/>
                                              <w:marBottom w:val="0"/>
                                              <w:divBdr>
                                                <w:top w:val="none" w:sz="0" w:space="0" w:color="auto"/>
                                                <w:left w:val="none" w:sz="0" w:space="0" w:color="auto"/>
                                                <w:bottom w:val="none" w:sz="0" w:space="0" w:color="auto"/>
                                                <w:right w:val="none" w:sz="0" w:space="0" w:color="auto"/>
                                              </w:divBdr>
                                              <w:divsChild>
                                                <w:div w:id="95641643">
                                                  <w:marLeft w:val="0"/>
                                                  <w:marRight w:val="0"/>
                                                  <w:marTop w:val="0"/>
                                                  <w:marBottom w:val="0"/>
                                                  <w:divBdr>
                                                    <w:top w:val="none" w:sz="0" w:space="0" w:color="auto"/>
                                                    <w:left w:val="none" w:sz="0" w:space="0" w:color="auto"/>
                                                    <w:bottom w:val="none" w:sz="0" w:space="0" w:color="auto"/>
                                                    <w:right w:val="none" w:sz="0" w:space="0" w:color="auto"/>
                                                  </w:divBdr>
                                                  <w:divsChild>
                                                    <w:div w:id="1773469859">
                                                      <w:marLeft w:val="0"/>
                                                      <w:marRight w:val="0"/>
                                                      <w:marTop w:val="0"/>
                                                      <w:marBottom w:val="0"/>
                                                      <w:divBdr>
                                                        <w:top w:val="none" w:sz="0" w:space="0" w:color="auto"/>
                                                        <w:left w:val="none" w:sz="0" w:space="0" w:color="auto"/>
                                                        <w:bottom w:val="none" w:sz="0" w:space="0" w:color="auto"/>
                                                        <w:right w:val="none" w:sz="0" w:space="0" w:color="auto"/>
                                                      </w:divBdr>
                                                      <w:divsChild>
                                                        <w:div w:id="515579909">
                                                          <w:marLeft w:val="0"/>
                                                          <w:marRight w:val="0"/>
                                                          <w:marTop w:val="0"/>
                                                          <w:marBottom w:val="0"/>
                                                          <w:divBdr>
                                                            <w:top w:val="none" w:sz="0" w:space="0" w:color="auto"/>
                                                            <w:left w:val="none" w:sz="0" w:space="0" w:color="auto"/>
                                                            <w:bottom w:val="none" w:sz="0" w:space="0" w:color="auto"/>
                                                            <w:right w:val="none" w:sz="0" w:space="0" w:color="auto"/>
                                                          </w:divBdr>
                                                          <w:divsChild>
                                                            <w:div w:id="1394934725">
                                                              <w:marLeft w:val="0"/>
                                                              <w:marRight w:val="0"/>
                                                              <w:marTop w:val="0"/>
                                                              <w:marBottom w:val="0"/>
                                                              <w:divBdr>
                                                                <w:top w:val="none" w:sz="0" w:space="0" w:color="auto"/>
                                                                <w:left w:val="none" w:sz="0" w:space="0" w:color="auto"/>
                                                                <w:bottom w:val="none" w:sz="0" w:space="0" w:color="auto"/>
                                                                <w:right w:val="none" w:sz="0" w:space="0" w:color="auto"/>
                                                              </w:divBdr>
                                                              <w:divsChild>
                                                                <w:div w:id="1606114543">
                                                                  <w:marLeft w:val="0"/>
                                                                  <w:marRight w:val="0"/>
                                                                  <w:marTop w:val="0"/>
                                                                  <w:marBottom w:val="0"/>
                                                                  <w:divBdr>
                                                                    <w:top w:val="none" w:sz="0" w:space="0" w:color="auto"/>
                                                                    <w:left w:val="none" w:sz="0" w:space="0" w:color="auto"/>
                                                                    <w:bottom w:val="none" w:sz="0" w:space="0" w:color="auto"/>
                                                                    <w:right w:val="none" w:sz="0" w:space="0" w:color="auto"/>
                                                                  </w:divBdr>
                                                                  <w:divsChild>
                                                                    <w:div w:id="4259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1197085">
      <w:bodyDiv w:val="1"/>
      <w:marLeft w:val="0"/>
      <w:marRight w:val="0"/>
      <w:marTop w:val="0"/>
      <w:marBottom w:val="0"/>
      <w:divBdr>
        <w:top w:val="none" w:sz="0" w:space="0" w:color="auto"/>
        <w:left w:val="none" w:sz="0" w:space="0" w:color="auto"/>
        <w:bottom w:val="none" w:sz="0" w:space="0" w:color="auto"/>
        <w:right w:val="none" w:sz="0" w:space="0" w:color="auto"/>
      </w:divBdr>
    </w:div>
    <w:div w:id="2110352344">
      <w:bodyDiv w:val="1"/>
      <w:marLeft w:val="0"/>
      <w:marRight w:val="0"/>
      <w:marTop w:val="0"/>
      <w:marBottom w:val="0"/>
      <w:divBdr>
        <w:top w:val="none" w:sz="0" w:space="0" w:color="auto"/>
        <w:left w:val="none" w:sz="0" w:space="0" w:color="auto"/>
        <w:bottom w:val="none" w:sz="0" w:space="0" w:color="auto"/>
        <w:right w:val="none" w:sz="0" w:space="0" w:color="auto"/>
      </w:divBdr>
      <w:divsChild>
        <w:div w:id="567766135">
          <w:marLeft w:val="0"/>
          <w:marRight w:val="0"/>
          <w:marTop w:val="45"/>
          <w:marBottom w:val="45"/>
          <w:divBdr>
            <w:top w:val="none" w:sz="0" w:space="0" w:color="auto"/>
            <w:left w:val="none" w:sz="0" w:space="0" w:color="auto"/>
            <w:bottom w:val="none" w:sz="0" w:space="0" w:color="auto"/>
            <w:right w:val="none" w:sz="0" w:space="0" w:color="auto"/>
          </w:divBdr>
        </w:div>
        <w:div w:id="1167285295">
          <w:marLeft w:val="0"/>
          <w:marRight w:val="0"/>
          <w:marTop w:val="45"/>
          <w:marBottom w:val="45"/>
          <w:divBdr>
            <w:top w:val="none" w:sz="0" w:space="0" w:color="auto"/>
            <w:left w:val="none" w:sz="0" w:space="0" w:color="auto"/>
            <w:bottom w:val="none" w:sz="0" w:space="0" w:color="auto"/>
            <w:right w:val="none" w:sz="0" w:space="0" w:color="auto"/>
          </w:divBdr>
        </w:div>
        <w:div w:id="278991936">
          <w:marLeft w:val="0"/>
          <w:marRight w:val="0"/>
          <w:marTop w:val="45"/>
          <w:marBottom w:val="45"/>
          <w:divBdr>
            <w:top w:val="none" w:sz="0" w:space="0" w:color="auto"/>
            <w:left w:val="none" w:sz="0" w:space="0" w:color="auto"/>
            <w:bottom w:val="none" w:sz="0" w:space="0" w:color="auto"/>
            <w:right w:val="none" w:sz="0" w:space="0" w:color="auto"/>
          </w:divBdr>
        </w:div>
        <w:div w:id="1600018351">
          <w:marLeft w:val="0"/>
          <w:marRight w:val="0"/>
          <w:marTop w:val="45"/>
          <w:marBottom w:val="45"/>
          <w:divBdr>
            <w:top w:val="none" w:sz="0" w:space="0" w:color="auto"/>
            <w:left w:val="none" w:sz="0" w:space="0" w:color="auto"/>
            <w:bottom w:val="none" w:sz="0" w:space="0" w:color="auto"/>
            <w:right w:val="none" w:sz="0" w:space="0" w:color="auto"/>
          </w:divBdr>
        </w:div>
        <w:div w:id="2007781058">
          <w:marLeft w:val="0"/>
          <w:marRight w:val="0"/>
          <w:marTop w:val="45"/>
          <w:marBottom w:val="45"/>
          <w:divBdr>
            <w:top w:val="none" w:sz="0" w:space="0" w:color="auto"/>
            <w:left w:val="none" w:sz="0" w:space="0" w:color="auto"/>
            <w:bottom w:val="none" w:sz="0" w:space="0" w:color="auto"/>
            <w:right w:val="none" w:sz="0" w:space="0" w:color="auto"/>
          </w:divBdr>
        </w:div>
        <w:div w:id="334574308">
          <w:marLeft w:val="0"/>
          <w:marRight w:val="0"/>
          <w:marTop w:val="45"/>
          <w:marBottom w:val="45"/>
          <w:divBdr>
            <w:top w:val="none" w:sz="0" w:space="0" w:color="auto"/>
            <w:left w:val="none" w:sz="0" w:space="0" w:color="auto"/>
            <w:bottom w:val="none" w:sz="0" w:space="0" w:color="auto"/>
            <w:right w:val="none" w:sz="0" w:space="0" w:color="auto"/>
          </w:divBdr>
        </w:div>
      </w:divsChild>
    </w:div>
    <w:div w:id="2125684227">
      <w:bodyDiv w:val="1"/>
      <w:marLeft w:val="0"/>
      <w:marRight w:val="0"/>
      <w:marTop w:val="0"/>
      <w:marBottom w:val="0"/>
      <w:divBdr>
        <w:top w:val="none" w:sz="0" w:space="0" w:color="auto"/>
        <w:left w:val="none" w:sz="0" w:space="0" w:color="auto"/>
        <w:bottom w:val="none" w:sz="0" w:space="0" w:color="auto"/>
        <w:right w:val="none" w:sz="0" w:space="0" w:color="auto"/>
      </w:divBdr>
    </w:div>
    <w:div w:id="2131431249">
      <w:bodyDiv w:val="1"/>
      <w:marLeft w:val="0"/>
      <w:marRight w:val="0"/>
      <w:marTop w:val="0"/>
      <w:marBottom w:val="0"/>
      <w:divBdr>
        <w:top w:val="none" w:sz="0" w:space="0" w:color="auto"/>
        <w:left w:val="none" w:sz="0" w:space="0" w:color="auto"/>
        <w:bottom w:val="none" w:sz="0" w:space="0" w:color="auto"/>
        <w:right w:val="none" w:sz="0" w:space="0" w:color="auto"/>
      </w:divBdr>
    </w:div>
    <w:div w:id="213906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tecf.jrc.ec.europa.eu/reports/dcf-dcr" TargetMode="External"/><Relationship Id="rId2" Type="http://schemas.openxmlformats.org/officeDocument/2006/relationships/hyperlink" Target="https://ec.europa.eu/transparency/regexpert/index.cfm?do=groupDetail.groupDetail&amp;groupID=2750" TargetMode="External"/><Relationship Id="rId1" Type="http://schemas.openxmlformats.org/officeDocument/2006/relationships/hyperlink" Target="https://datacollection.jrc.ec.europa.eu/index.html" TargetMode="External"/><Relationship Id="rId6" Type="http://schemas.openxmlformats.org/officeDocument/2006/relationships/hyperlink" Target="https://datacollection.jrc.ec.europa.eu/regional-coordination" TargetMode="External"/><Relationship Id="rId5" Type="http://schemas.openxmlformats.org/officeDocument/2006/relationships/hyperlink" Target="https://ec.europa.eu/fisheries/call-proposals-mare201622_en" TargetMode="External"/><Relationship Id="rId4" Type="http://schemas.openxmlformats.org/officeDocument/2006/relationships/hyperlink" Target="https://op.europa.eu/en/publication-detail/-/publication/1f424d68-d670-11e8-9424-01aa75ed71a1/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A725068-83EC-48E1-BD20-982FFA497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10</Pages>
  <Words>3200</Words>
  <Characters>17920</Characters>
  <Application>Microsoft Office Word</Application>
  <DocSecurity>0</DocSecurity>
  <Lines>289</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36</cp:revision>
  <cp:lastPrinted>2020-07-13T10:01:00Z</cp:lastPrinted>
  <dcterms:created xsi:type="dcterms:W3CDTF">2020-09-21T09:55:00Z</dcterms:created>
  <dcterms:modified xsi:type="dcterms:W3CDTF">2020-10-20T09:07:00Z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