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EDEB04E-90FF-44AD-A4BC-5C9D6032AB7C" style="width:451.25pt;height:411.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jc w:val="center"/>
        <w:rPr>
          <w:rFonts w:eastAsia="Calibri"/>
          <w:noProof/>
          <w:lang w:eastAsia="en-GB"/>
        </w:rPr>
      </w:pPr>
      <w:r>
        <w:rPr>
          <w:noProof/>
        </w:rPr>
        <w:t>Unless otherwise specified, the fishing zones referred to in this Annex shall be the ICES zones</w:t>
      </w:r>
    </w:p>
    <w:p>
      <w:pPr>
        <w:jc w:val="center"/>
        <w:rPr>
          <w:rFonts w:eastAsia="Calibri"/>
          <w:b/>
          <w:noProof/>
          <w:lang w:eastAsia="en-GB"/>
        </w:rPr>
      </w:pPr>
      <w:r>
        <w:rPr>
          <w:rFonts w:eastAsia="Calibri"/>
          <w:b/>
          <w:noProof/>
          <w:lang w:eastAsia="en-GB"/>
        </w:rPr>
        <w:t>PART 1</w:t>
      </w:r>
      <w:r>
        <w:rPr>
          <w:rFonts w:eastAsia="Calibri"/>
          <w:b/>
          <w:noProof/>
          <w:lang w:eastAsia="en-GB"/>
        </w:rPr>
        <w:br/>
      </w:r>
    </w:p>
    <w:p>
      <w:pPr>
        <w:jc w:val="center"/>
        <w:rPr>
          <w:rFonts w:eastAsia="Calibri"/>
          <w:b/>
          <w:noProof/>
          <w:lang w:eastAsia="en-GB"/>
        </w:rPr>
      </w:pPr>
      <w:r>
        <w:rPr>
          <w:rFonts w:eastAsia="Calibri"/>
          <w:b/>
          <w:noProof/>
          <w:lang w:eastAsia="en-GB"/>
        </w:rPr>
        <w:t>Comparative table of common and scientific fish names and definition</w:t>
      </w:r>
    </w:p>
    <w:p>
      <w:pPr>
        <w:jc w:val="center"/>
        <w:rPr>
          <w:rFonts w:eastAsia="Calibri"/>
          <w:b/>
          <w:noProof/>
          <w:lang w:eastAsia="en-GB"/>
        </w:rPr>
      </w:pPr>
    </w:p>
    <w:p>
      <w:pPr>
        <w:ind w:left="850" w:hanging="850"/>
        <w:rPr>
          <w:rFonts w:eastAsia="Calibri"/>
          <w:noProof/>
          <w:lang w:eastAsia="en-GB"/>
        </w:rPr>
      </w:pPr>
      <w:r>
        <w:rPr>
          <w:rFonts w:eastAsia="Calibri"/>
          <w:noProof/>
          <w:lang w:eastAsia="en-GB"/>
        </w:rPr>
        <w:t>1.</w:t>
      </w:r>
      <w:r>
        <w:rPr>
          <w:rFonts w:eastAsia="Calibri"/>
          <w:noProof/>
          <w:lang w:eastAsia="en-GB"/>
        </w:rPr>
        <w:tab/>
        <w:t>In the list set out in Part 2 of this Annex, fish stocks are referred to following the alphabetical order of the Latin names of the species. For the purposes of this Regulation, the following comparative table of common names and scientific names  applies:</w:t>
      </w:r>
    </w:p>
    <w:tbl>
      <w:tblPr>
        <w:tblW w:w="5000" w:type="pct"/>
        <w:tblLook w:val="0000" w:firstRow="0" w:lastRow="0" w:firstColumn="0" w:lastColumn="0" w:noHBand="0" w:noVBand="0"/>
      </w:tblPr>
      <w:tblGrid>
        <w:gridCol w:w="3308"/>
        <w:gridCol w:w="2005"/>
        <w:gridCol w:w="3976"/>
      </w:tblGrid>
      <w:tr>
        <w:tc>
          <w:tcPr>
            <w:tcW w:w="1781" w:type="pct"/>
            <w:tcBorders>
              <w:top w:val="single" w:sz="2" w:space="0" w:color="auto"/>
              <w:bottom w:val="single" w:sz="2" w:space="0" w:color="auto"/>
              <w:right w:val="single" w:sz="2" w:space="0" w:color="auto"/>
            </w:tcBorders>
          </w:tcPr>
          <w:p>
            <w:pPr>
              <w:jc w:val="center"/>
              <w:rPr>
                <w:rFonts w:eastAsia="Calibri"/>
                <w:noProof/>
                <w:sz w:val="22"/>
                <w:lang w:eastAsia="en-GB"/>
              </w:rPr>
            </w:pPr>
            <w:r>
              <w:rPr>
                <w:rFonts w:eastAsia="Calibri"/>
                <w:noProof/>
                <w:sz w:val="22"/>
                <w:lang w:eastAsia="en-GB"/>
              </w:rPr>
              <w:t>Common name</w:t>
            </w:r>
          </w:p>
        </w:tc>
        <w:tc>
          <w:tcPr>
            <w:tcW w:w="1079" w:type="pct"/>
            <w:tcBorders>
              <w:top w:val="single" w:sz="2" w:space="0" w:color="auto"/>
              <w:bottom w:val="single" w:sz="2" w:space="0" w:color="auto"/>
              <w:right w:val="single" w:sz="2" w:space="0" w:color="auto"/>
            </w:tcBorders>
          </w:tcPr>
          <w:p>
            <w:pPr>
              <w:jc w:val="center"/>
              <w:rPr>
                <w:rFonts w:eastAsia="Calibri"/>
                <w:noProof/>
                <w:sz w:val="22"/>
                <w:lang w:eastAsia="en-GB"/>
              </w:rPr>
            </w:pPr>
            <w:r>
              <w:rPr>
                <w:rFonts w:eastAsia="Calibri"/>
                <w:noProof/>
                <w:sz w:val="22"/>
                <w:lang w:eastAsia="en-GB"/>
              </w:rPr>
              <w:t>Alpha-3 code</w:t>
            </w:r>
          </w:p>
        </w:tc>
        <w:tc>
          <w:tcPr>
            <w:tcW w:w="2140" w:type="pct"/>
            <w:tcBorders>
              <w:top w:val="single" w:sz="2" w:space="0" w:color="auto"/>
              <w:left w:val="single" w:sz="2" w:space="0" w:color="auto"/>
              <w:bottom w:val="single" w:sz="2" w:space="0" w:color="auto"/>
            </w:tcBorders>
          </w:tcPr>
          <w:p>
            <w:pPr>
              <w:jc w:val="center"/>
              <w:rPr>
                <w:rFonts w:eastAsia="Calibri"/>
                <w:noProof/>
                <w:sz w:val="22"/>
                <w:lang w:eastAsia="en-GB"/>
              </w:rPr>
            </w:pPr>
            <w:r>
              <w:rPr>
                <w:rFonts w:eastAsia="Calibri"/>
                <w:noProof/>
                <w:sz w:val="22"/>
                <w:lang w:eastAsia="en-GB"/>
              </w:rPr>
              <w:t>Scientific name</w:t>
            </w:r>
          </w:p>
        </w:tc>
      </w:tr>
      <w:tr>
        <w:tc>
          <w:tcPr>
            <w:tcW w:w="1781" w:type="pct"/>
            <w:tcBorders>
              <w:top w:val="single" w:sz="2" w:space="0" w:color="auto"/>
            </w:tcBorders>
          </w:tcPr>
          <w:p>
            <w:pPr>
              <w:rPr>
                <w:rFonts w:eastAsia="Calibri"/>
                <w:noProof/>
                <w:sz w:val="22"/>
                <w:lang w:eastAsia="en-GB"/>
              </w:rPr>
            </w:pPr>
            <w:r>
              <w:rPr>
                <w:rFonts w:eastAsia="Calibri"/>
                <w:noProof/>
                <w:sz w:val="22"/>
                <w:lang w:eastAsia="en-GB"/>
              </w:rPr>
              <w:t>Black scabbardfish</w:t>
            </w:r>
          </w:p>
        </w:tc>
        <w:tc>
          <w:tcPr>
            <w:tcW w:w="1079" w:type="pct"/>
            <w:tcBorders>
              <w:top w:val="single" w:sz="2" w:space="0" w:color="auto"/>
            </w:tcBorders>
          </w:tcPr>
          <w:p>
            <w:pPr>
              <w:rPr>
                <w:rFonts w:eastAsia="Calibri"/>
                <w:i/>
                <w:iCs/>
                <w:noProof/>
                <w:sz w:val="22"/>
                <w:lang w:eastAsia="en-GB"/>
              </w:rPr>
            </w:pPr>
            <w:r>
              <w:rPr>
                <w:rFonts w:eastAsia="Calibri"/>
                <w:noProof/>
                <w:sz w:val="22"/>
                <w:lang w:eastAsia="en-GB"/>
              </w:rPr>
              <w:t>BSF</w:t>
            </w:r>
          </w:p>
        </w:tc>
        <w:tc>
          <w:tcPr>
            <w:tcW w:w="2140" w:type="pct"/>
            <w:tcBorders>
              <w:top w:val="single" w:sz="2" w:space="0" w:color="auto"/>
            </w:tcBorders>
          </w:tcPr>
          <w:p>
            <w:pPr>
              <w:rPr>
                <w:rFonts w:eastAsia="Calibri"/>
                <w:noProof/>
                <w:sz w:val="22"/>
                <w:lang w:eastAsia="en-GB"/>
              </w:rPr>
            </w:pPr>
            <w:r>
              <w:rPr>
                <w:rFonts w:eastAsia="Calibri"/>
                <w:i/>
                <w:iCs/>
                <w:noProof/>
                <w:sz w:val="22"/>
                <w:lang w:eastAsia="en-GB"/>
              </w:rPr>
              <w:t>Aphanopus carbo</w:t>
            </w:r>
          </w:p>
        </w:tc>
      </w:tr>
      <w:tr>
        <w:tc>
          <w:tcPr>
            <w:tcW w:w="1781" w:type="pct"/>
          </w:tcPr>
          <w:p>
            <w:pPr>
              <w:rPr>
                <w:rFonts w:eastAsia="Calibri"/>
                <w:noProof/>
                <w:sz w:val="22"/>
                <w:lang w:eastAsia="en-GB"/>
              </w:rPr>
            </w:pPr>
            <w:r>
              <w:rPr>
                <w:rFonts w:eastAsia="Calibri"/>
                <w:noProof/>
                <w:sz w:val="22"/>
                <w:lang w:eastAsia="en-GB"/>
              </w:rPr>
              <w:t>Alfonsinos</w:t>
            </w:r>
          </w:p>
        </w:tc>
        <w:tc>
          <w:tcPr>
            <w:tcW w:w="1079" w:type="pct"/>
          </w:tcPr>
          <w:p>
            <w:pPr>
              <w:rPr>
                <w:rFonts w:eastAsia="Calibri"/>
                <w:i/>
                <w:iCs/>
                <w:noProof/>
                <w:sz w:val="22"/>
                <w:lang w:eastAsia="en-GB"/>
              </w:rPr>
            </w:pPr>
            <w:r>
              <w:rPr>
                <w:rFonts w:eastAsia="Calibri"/>
                <w:noProof/>
                <w:sz w:val="22"/>
                <w:lang w:eastAsia="en-GB"/>
              </w:rPr>
              <w:t>ALF</w:t>
            </w:r>
          </w:p>
        </w:tc>
        <w:tc>
          <w:tcPr>
            <w:tcW w:w="2140" w:type="pct"/>
          </w:tcPr>
          <w:p>
            <w:pPr>
              <w:rPr>
                <w:rFonts w:eastAsia="Calibri"/>
                <w:noProof/>
                <w:sz w:val="22"/>
                <w:lang w:eastAsia="en-GB"/>
              </w:rPr>
            </w:pPr>
            <w:r>
              <w:rPr>
                <w:rFonts w:eastAsia="Calibri"/>
                <w:i/>
                <w:iCs/>
                <w:noProof/>
                <w:sz w:val="22"/>
                <w:lang w:eastAsia="en-GB"/>
              </w:rPr>
              <w:t>Beryx</w:t>
            </w:r>
            <w:r>
              <w:rPr>
                <w:rFonts w:eastAsia="Calibri"/>
                <w:noProof/>
                <w:sz w:val="22"/>
                <w:lang w:eastAsia="en-GB"/>
              </w:rPr>
              <w:t xml:space="preserve"> spp.</w:t>
            </w:r>
          </w:p>
        </w:tc>
      </w:tr>
      <w:tr>
        <w:tc>
          <w:tcPr>
            <w:tcW w:w="1781" w:type="pct"/>
          </w:tcPr>
          <w:p>
            <w:pPr>
              <w:rPr>
                <w:rFonts w:eastAsia="Calibri"/>
                <w:noProof/>
                <w:sz w:val="22"/>
                <w:lang w:eastAsia="en-GB"/>
              </w:rPr>
            </w:pPr>
            <w:r>
              <w:rPr>
                <w:rFonts w:eastAsia="Calibri"/>
                <w:noProof/>
                <w:sz w:val="22"/>
                <w:lang w:eastAsia="en-GB"/>
              </w:rPr>
              <w:t>Roundnose grenadier</w:t>
            </w:r>
          </w:p>
        </w:tc>
        <w:tc>
          <w:tcPr>
            <w:tcW w:w="1079" w:type="pct"/>
          </w:tcPr>
          <w:p>
            <w:pPr>
              <w:rPr>
                <w:rFonts w:eastAsia="Calibri"/>
                <w:i/>
                <w:iCs/>
                <w:noProof/>
                <w:sz w:val="22"/>
                <w:lang w:eastAsia="en-GB"/>
              </w:rPr>
            </w:pPr>
            <w:r>
              <w:rPr>
                <w:rFonts w:eastAsia="Calibri"/>
                <w:noProof/>
                <w:sz w:val="22"/>
                <w:lang w:eastAsia="en-GB"/>
              </w:rPr>
              <w:t>RNG</w:t>
            </w:r>
          </w:p>
        </w:tc>
        <w:tc>
          <w:tcPr>
            <w:tcW w:w="2140" w:type="pct"/>
          </w:tcPr>
          <w:p>
            <w:pPr>
              <w:rPr>
                <w:rFonts w:eastAsia="Calibri"/>
                <w:noProof/>
                <w:sz w:val="22"/>
                <w:lang w:eastAsia="en-GB"/>
              </w:rPr>
            </w:pPr>
            <w:r>
              <w:rPr>
                <w:rFonts w:eastAsia="Calibri"/>
                <w:i/>
                <w:iCs/>
                <w:noProof/>
                <w:sz w:val="22"/>
                <w:lang w:eastAsia="en-GB"/>
              </w:rPr>
              <w:t>Coryphaenoides rupestris</w:t>
            </w:r>
          </w:p>
        </w:tc>
      </w:tr>
      <w:tr>
        <w:tc>
          <w:tcPr>
            <w:tcW w:w="1781" w:type="pct"/>
          </w:tcPr>
          <w:p>
            <w:pPr>
              <w:rPr>
                <w:rFonts w:eastAsia="Calibri"/>
                <w:noProof/>
                <w:sz w:val="22"/>
                <w:lang w:eastAsia="en-GB"/>
              </w:rPr>
            </w:pPr>
            <w:r>
              <w:rPr>
                <w:rFonts w:eastAsia="Calibri"/>
                <w:noProof/>
                <w:sz w:val="22"/>
                <w:lang w:eastAsia="en-GB"/>
              </w:rPr>
              <w:t>Roughhead grenadier</w:t>
            </w:r>
          </w:p>
        </w:tc>
        <w:tc>
          <w:tcPr>
            <w:tcW w:w="1079" w:type="pct"/>
          </w:tcPr>
          <w:p>
            <w:pPr>
              <w:rPr>
                <w:rFonts w:eastAsia="Calibri"/>
                <w:noProof/>
                <w:sz w:val="22"/>
                <w:lang w:eastAsia="en-GB"/>
              </w:rPr>
            </w:pPr>
            <w:r>
              <w:rPr>
                <w:rFonts w:eastAsia="Calibri"/>
                <w:noProof/>
                <w:sz w:val="22"/>
                <w:lang w:eastAsia="en-GB"/>
              </w:rPr>
              <w:t>RHG</w:t>
            </w:r>
          </w:p>
        </w:tc>
        <w:tc>
          <w:tcPr>
            <w:tcW w:w="2140" w:type="pct"/>
          </w:tcPr>
          <w:p>
            <w:pPr>
              <w:rPr>
                <w:rFonts w:eastAsia="Calibri"/>
                <w:i/>
                <w:iCs/>
                <w:noProof/>
                <w:sz w:val="22"/>
                <w:lang w:eastAsia="en-GB"/>
              </w:rPr>
            </w:pPr>
            <w:r>
              <w:rPr>
                <w:rFonts w:eastAsia="Calibri"/>
                <w:i/>
                <w:iCs/>
                <w:noProof/>
                <w:sz w:val="22"/>
                <w:lang w:eastAsia="en-GB"/>
              </w:rPr>
              <w:t>Macrourus berglax</w:t>
            </w:r>
          </w:p>
        </w:tc>
      </w:tr>
      <w:tr>
        <w:tc>
          <w:tcPr>
            <w:tcW w:w="1781" w:type="pct"/>
          </w:tcPr>
          <w:p>
            <w:pPr>
              <w:rPr>
                <w:rFonts w:eastAsia="Calibri"/>
                <w:noProof/>
                <w:sz w:val="22"/>
                <w:lang w:eastAsia="en-GB"/>
              </w:rPr>
            </w:pPr>
            <w:r>
              <w:rPr>
                <w:rFonts w:eastAsia="Calibri"/>
                <w:noProof/>
                <w:sz w:val="22"/>
                <w:lang w:eastAsia="en-GB"/>
              </w:rPr>
              <w:t>Red seabream</w:t>
            </w:r>
          </w:p>
        </w:tc>
        <w:tc>
          <w:tcPr>
            <w:tcW w:w="1079" w:type="pct"/>
          </w:tcPr>
          <w:p>
            <w:pPr>
              <w:rPr>
                <w:rFonts w:eastAsia="Calibri"/>
                <w:i/>
                <w:iCs/>
                <w:noProof/>
                <w:sz w:val="22"/>
                <w:lang w:eastAsia="en-GB"/>
              </w:rPr>
            </w:pPr>
            <w:r>
              <w:rPr>
                <w:rFonts w:eastAsia="Calibri"/>
                <w:noProof/>
                <w:sz w:val="22"/>
                <w:lang w:eastAsia="en-GB"/>
              </w:rPr>
              <w:t>SBR</w:t>
            </w:r>
          </w:p>
        </w:tc>
        <w:tc>
          <w:tcPr>
            <w:tcW w:w="2140" w:type="pct"/>
          </w:tcPr>
          <w:p>
            <w:pPr>
              <w:rPr>
                <w:rFonts w:eastAsia="Calibri"/>
                <w:noProof/>
                <w:sz w:val="22"/>
                <w:lang w:eastAsia="en-GB"/>
              </w:rPr>
            </w:pPr>
            <w:r>
              <w:rPr>
                <w:rFonts w:eastAsia="Calibri"/>
                <w:i/>
                <w:iCs/>
                <w:noProof/>
                <w:sz w:val="22"/>
                <w:lang w:eastAsia="en-GB"/>
              </w:rPr>
              <w:t>Pagellus bogaraveo</w:t>
            </w:r>
          </w:p>
        </w:tc>
      </w:tr>
      <w:tr>
        <w:tc>
          <w:tcPr>
            <w:tcW w:w="1781" w:type="pct"/>
            <w:tcBorders>
              <w:bottom w:val="single" w:sz="2" w:space="0" w:color="auto"/>
            </w:tcBorders>
          </w:tcPr>
          <w:p>
            <w:pPr>
              <w:rPr>
                <w:rFonts w:eastAsia="Calibri"/>
                <w:noProof/>
                <w:sz w:val="22"/>
                <w:lang w:eastAsia="en-GB"/>
              </w:rPr>
            </w:pPr>
          </w:p>
        </w:tc>
        <w:tc>
          <w:tcPr>
            <w:tcW w:w="1079" w:type="pct"/>
            <w:tcBorders>
              <w:bottom w:val="single" w:sz="2" w:space="0" w:color="auto"/>
            </w:tcBorders>
          </w:tcPr>
          <w:p>
            <w:pPr>
              <w:rPr>
                <w:rFonts w:eastAsia="Calibri"/>
                <w:i/>
                <w:iCs/>
                <w:noProof/>
                <w:sz w:val="22"/>
                <w:lang w:eastAsia="en-GB"/>
              </w:rPr>
            </w:pPr>
          </w:p>
        </w:tc>
        <w:tc>
          <w:tcPr>
            <w:tcW w:w="2140" w:type="pct"/>
            <w:tcBorders>
              <w:bottom w:val="single" w:sz="2" w:space="0" w:color="auto"/>
            </w:tcBorders>
          </w:tcPr>
          <w:p>
            <w:pPr>
              <w:rPr>
                <w:rFonts w:eastAsia="Calibri"/>
                <w:noProof/>
                <w:sz w:val="22"/>
                <w:lang w:eastAsia="en-GB"/>
              </w:rPr>
            </w:pPr>
          </w:p>
        </w:tc>
      </w:tr>
    </w:tbl>
    <w:p>
      <w:pPr>
        <w:spacing w:before="360"/>
        <w:ind w:left="851" w:hanging="851"/>
        <w:rPr>
          <w:rFonts w:eastAsia="Calibri"/>
          <w:noProof/>
          <w:lang w:eastAsia="en-GB"/>
        </w:rPr>
      </w:pPr>
      <w:r>
        <w:rPr>
          <w:rFonts w:eastAsia="Calibri"/>
          <w:noProof/>
          <w:lang w:eastAsia="en-GB"/>
        </w:rPr>
        <w:t>2.</w:t>
      </w:r>
      <w:r>
        <w:rPr>
          <w:rFonts w:eastAsia="Calibri"/>
          <w:noProof/>
          <w:lang w:eastAsia="en-GB"/>
        </w:rPr>
        <w:tab/>
        <w:t>For the purposes of this Regulation, 'deep-sea sharks' means the following:</w:t>
      </w:r>
    </w:p>
    <w:tbl>
      <w:tblPr>
        <w:tblW w:w="5000" w:type="pct"/>
        <w:tblLook w:val="0000" w:firstRow="0" w:lastRow="0" w:firstColumn="0" w:lastColumn="0" w:noHBand="0" w:noVBand="0"/>
      </w:tblPr>
      <w:tblGrid>
        <w:gridCol w:w="5184"/>
        <w:gridCol w:w="882"/>
        <w:gridCol w:w="3223"/>
      </w:tblGrid>
      <w:tr>
        <w:tc>
          <w:tcPr>
            <w:tcW w:w="2790" w:type="pct"/>
            <w:tcBorders>
              <w:top w:val="single" w:sz="4" w:space="0" w:color="auto"/>
              <w:bottom w:val="single" w:sz="4" w:space="0" w:color="auto"/>
              <w:right w:val="single" w:sz="4" w:space="0" w:color="auto"/>
            </w:tcBorders>
            <w:vAlign w:val="center"/>
          </w:tcPr>
          <w:p>
            <w:pPr>
              <w:jc w:val="center"/>
              <w:rPr>
                <w:rFonts w:eastAsia="Calibri"/>
                <w:noProof/>
                <w:sz w:val="22"/>
                <w:lang w:eastAsia="en-GB"/>
              </w:rPr>
            </w:pPr>
            <w:r>
              <w:rPr>
                <w:rFonts w:eastAsia="Calibri"/>
                <w:noProof/>
                <w:sz w:val="22"/>
                <w:lang w:eastAsia="en-GB"/>
              </w:rPr>
              <w:t>Common name</w:t>
            </w:r>
          </w:p>
        </w:tc>
        <w:tc>
          <w:tcPr>
            <w:tcW w:w="475" w:type="pct"/>
            <w:tcBorders>
              <w:top w:val="single" w:sz="4" w:space="0" w:color="auto"/>
              <w:left w:val="single" w:sz="4" w:space="0" w:color="auto"/>
              <w:bottom w:val="single" w:sz="4" w:space="0" w:color="auto"/>
              <w:right w:val="single" w:sz="4" w:space="0" w:color="auto"/>
            </w:tcBorders>
          </w:tcPr>
          <w:p>
            <w:pPr>
              <w:jc w:val="center"/>
              <w:rPr>
                <w:rFonts w:eastAsia="Calibri"/>
                <w:noProof/>
                <w:sz w:val="22"/>
                <w:lang w:eastAsia="en-GB"/>
              </w:rPr>
            </w:pPr>
            <w:r>
              <w:rPr>
                <w:rFonts w:eastAsia="Calibri"/>
                <w:noProof/>
                <w:sz w:val="22"/>
                <w:lang w:eastAsia="en-GB"/>
              </w:rPr>
              <w:t>Alpha-3 code</w:t>
            </w:r>
          </w:p>
        </w:tc>
        <w:tc>
          <w:tcPr>
            <w:tcW w:w="1735" w:type="pct"/>
            <w:tcBorders>
              <w:top w:val="single" w:sz="4" w:space="0" w:color="auto"/>
              <w:left w:val="single" w:sz="4" w:space="0" w:color="auto"/>
              <w:bottom w:val="single" w:sz="4" w:space="0" w:color="auto"/>
            </w:tcBorders>
            <w:vAlign w:val="center"/>
          </w:tcPr>
          <w:p>
            <w:pPr>
              <w:jc w:val="center"/>
              <w:rPr>
                <w:rFonts w:eastAsia="Calibri"/>
                <w:noProof/>
                <w:sz w:val="22"/>
                <w:lang w:eastAsia="en-GB"/>
              </w:rPr>
            </w:pPr>
            <w:r>
              <w:rPr>
                <w:rFonts w:eastAsia="Calibri"/>
                <w:noProof/>
                <w:sz w:val="22"/>
                <w:lang w:eastAsia="en-GB"/>
              </w:rPr>
              <w:t>Scientific name</w:t>
            </w:r>
          </w:p>
        </w:tc>
      </w:tr>
      <w:tr>
        <w:trPr>
          <w:trHeight w:val="86"/>
        </w:trPr>
        <w:tc>
          <w:tcPr>
            <w:tcW w:w="2790" w:type="pct"/>
            <w:tcBorders>
              <w:top w:val="single" w:sz="4" w:space="0" w:color="auto"/>
            </w:tcBorders>
            <w:vAlign w:val="center"/>
          </w:tcPr>
          <w:p>
            <w:pPr>
              <w:rPr>
                <w:rFonts w:eastAsia="Calibri"/>
                <w:noProof/>
                <w:sz w:val="22"/>
                <w:lang w:eastAsia="en-GB"/>
              </w:rPr>
            </w:pPr>
            <w:r>
              <w:rPr>
                <w:rFonts w:eastAsia="Calibri"/>
                <w:noProof/>
                <w:sz w:val="22"/>
                <w:lang w:eastAsia="en-GB"/>
              </w:rPr>
              <w:t>Deep-water catsharks</w:t>
            </w:r>
          </w:p>
        </w:tc>
        <w:tc>
          <w:tcPr>
            <w:tcW w:w="475" w:type="pct"/>
            <w:tcBorders>
              <w:top w:val="single" w:sz="4" w:space="0" w:color="auto"/>
            </w:tcBorders>
          </w:tcPr>
          <w:p>
            <w:pPr>
              <w:rPr>
                <w:rFonts w:eastAsia="Calibri"/>
                <w:noProof/>
                <w:sz w:val="22"/>
                <w:lang w:eastAsia="en-GB"/>
              </w:rPr>
            </w:pPr>
            <w:r>
              <w:rPr>
                <w:rFonts w:eastAsia="Calibri"/>
                <w:noProof/>
                <w:sz w:val="22"/>
                <w:lang w:eastAsia="en-GB"/>
              </w:rPr>
              <w:t>API</w:t>
            </w:r>
          </w:p>
        </w:tc>
        <w:tc>
          <w:tcPr>
            <w:tcW w:w="1735" w:type="pct"/>
            <w:tcBorders>
              <w:top w:val="single" w:sz="4" w:space="0" w:color="auto"/>
            </w:tcBorders>
            <w:vAlign w:val="center"/>
          </w:tcPr>
          <w:p>
            <w:pPr>
              <w:rPr>
                <w:rFonts w:eastAsia="Calibri"/>
                <w:i/>
                <w:noProof/>
                <w:sz w:val="22"/>
                <w:lang w:eastAsia="en-GB"/>
              </w:rPr>
            </w:pPr>
            <w:r>
              <w:rPr>
                <w:rFonts w:eastAsia="Calibri"/>
                <w:i/>
                <w:noProof/>
                <w:sz w:val="22"/>
                <w:lang w:eastAsia="en-GB"/>
              </w:rPr>
              <w:t xml:space="preserve">Apristurus </w:t>
            </w:r>
            <w:r>
              <w:rPr>
                <w:rFonts w:eastAsia="Calibri"/>
                <w:noProof/>
                <w:sz w:val="22"/>
                <w:lang w:eastAsia="en-GB"/>
              </w:rPr>
              <w:t>spp.</w:t>
            </w:r>
          </w:p>
        </w:tc>
      </w:tr>
      <w:tr>
        <w:tc>
          <w:tcPr>
            <w:tcW w:w="2790" w:type="pct"/>
            <w:vAlign w:val="center"/>
          </w:tcPr>
          <w:p>
            <w:pPr>
              <w:rPr>
                <w:rFonts w:eastAsia="Calibri"/>
                <w:noProof/>
                <w:sz w:val="22"/>
                <w:lang w:eastAsia="en-GB"/>
              </w:rPr>
            </w:pPr>
            <w:r>
              <w:rPr>
                <w:rFonts w:eastAsia="Calibri"/>
                <w:noProof/>
                <w:sz w:val="22"/>
                <w:lang w:eastAsia="en-GB"/>
              </w:rPr>
              <w:t>Frilled shark</w:t>
            </w:r>
          </w:p>
        </w:tc>
        <w:tc>
          <w:tcPr>
            <w:tcW w:w="475" w:type="pct"/>
          </w:tcPr>
          <w:p>
            <w:pPr>
              <w:rPr>
                <w:rFonts w:eastAsia="Calibri"/>
                <w:noProof/>
                <w:sz w:val="22"/>
                <w:lang w:eastAsia="en-GB"/>
              </w:rPr>
            </w:pPr>
            <w:r>
              <w:rPr>
                <w:rFonts w:eastAsia="Calibri"/>
                <w:noProof/>
                <w:sz w:val="22"/>
                <w:lang w:eastAsia="en-GB"/>
              </w:rPr>
              <w:t>HXC</w:t>
            </w:r>
          </w:p>
        </w:tc>
        <w:tc>
          <w:tcPr>
            <w:tcW w:w="1735" w:type="pct"/>
            <w:vAlign w:val="center"/>
          </w:tcPr>
          <w:p>
            <w:pPr>
              <w:rPr>
                <w:rFonts w:eastAsia="Calibri"/>
                <w:i/>
                <w:noProof/>
                <w:sz w:val="22"/>
                <w:lang w:eastAsia="en-GB"/>
              </w:rPr>
            </w:pPr>
            <w:r>
              <w:rPr>
                <w:rFonts w:eastAsia="Calibri"/>
                <w:i/>
                <w:noProof/>
                <w:sz w:val="22"/>
                <w:lang w:eastAsia="en-GB"/>
              </w:rPr>
              <w:t>Chlamydoselachus anguineus</w:t>
            </w:r>
          </w:p>
        </w:tc>
      </w:tr>
      <w:tr>
        <w:tc>
          <w:tcPr>
            <w:tcW w:w="2790" w:type="pct"/>
            <w:vAlign w:val="center"/>
          </w:tcPr>
          <w:p>
            <w:pPr>
              <w:rPr>
                <w:rFonts w:eastAsia="Calibri"/>
                <w:noProof/>
                <w:sz w:val="22"/>
                <w:lang w:eastAsia="en-GB"/>
              </w:rPr>
            </w:pPr>
            <w:r>
              <w:rPr>
                <w:rFonts w:eastAsia="Calibri"/>
                <w:noProof/>
                <w:sz w:val="22"/>
                <w:lang w:eastAsia="en-GB"/>
              </w:rPr>
              <w:t>Gulper shark</w:t>
            </w:r>
          </w:p>
        </w:tc>
        <w:tc>
          <w:tcPr>
            <w:tcW w:w="475" w:type="pct"/>
          </w:tcPr>
          <w:p>
            <w:pPr>
              <w:rPr>
                <w:rFonts w:eastAsia="Calibri"/>
                <w:i/>
                <w:noProof/>
                <w:sz w:val="22"/>
                <w:lang w:eastAsia="en-GB"/>
              </w:rPr>
            </w:pPr>
            <w:r>
              <w:rPr>
                <w:rFonts w:eastAsia="Calibri"/>
                <w:noProof/>
                <w:sz w:val="22"/>
                <w:lang w:eastAsia="en-GB"/>
              </w:rPr>
              <w:t>CWO</w:t>
            </w:r>
          </w:p>
        </w:tc>
        <w:tc>
          <w:tcPr>
            <w:tcW w:w="1735" w:type="pct"/>
            <w:vAlign w:val="center"/>
          </w:tcPr>
          <w:p>
            <w:pPr>
              <w:rPr>
                <w:rFonts w:eastAsia="Calibri"/>
                <w:i/>
                <w:noProof/>
                <w:sz w:val="22"/>
                <w:lang w:eastAsia="en-GB"/>
              </w:rPr>
            </w:pPr>
            <w:r>
              <w:rPr>
                <w:rFonts w:eastAsia="Calibri"/>
                <w:i/>
                <w:noProof/>
                <w:sz w:val="22"/>
                <w:lang w:eastAsia="en-GB"/>
              </w:rPr>
              <w:t xml:space="preserve">Centrophorus </w:t>
            </w:r>
            <w:r>
              <w:rPr>
                <w:rFonts w:eastAsia="Calibri"/>
                <w:noProof/>
                <w:sz w:val="22"/>
                <w:lang w:eastAsia="en-GB"/>
              </w:rPr>
              <w:t>spp.</w:t>
            </w:r>
          </w:p>
        </w:tc>
      </w:tr>
      <w:tr>
        <w:tc>
          <w:tcPr>
            <w:tcW w:w="2790" w:type="pct"/>
            <w:vAlign w:val="center"/>
          </w:tcPr>
          <w:p>
            <w:pPr>
              <w:rPr>
                <w:rFonts w:eastAsia="Calibri"/>
                <w:noProof/>
                <w:sz w:val="22"/>
                <w:lang w:eastAsia="en-GB"/>
              </w:rPr>
            </w:pPr>
            <w:r>
              <w:rPr>
                <w:rFonts w:eastAsia="Calibri"/>
                <w:noProof/>
                <w:sz w:val="22"/>
                <w:lang w:eastAsia="en-GB"/>
              </w:rPr>
              <w:t>Portuguese dogfish</w:t>
            </w:r>
          </w:p>
        </w:tc>
        <w:tc>
          <w:tcPr>
            <w:tcW w:w="475" w:type="pct"/>
          </w:tcPr>
          <w:p>
            <w:pPr>
              <w:rPr>
                <w:rFonts w:eastAsia="Calibri"/>
                <w:i/>
                <w:noProof/>
                <w:sz w:val="22"/>
                <w:lang w:eastAsia="en-GB"/>
              </w:rPr>
            </w:pPr>
            <w:r>
              <w:rPr>
                <w:rFonts w:eastAsia="Calibri"/>
                <w:noProof/>
                <w:sz w:val="22"/>
                <w:lang w:eastAsia="en-GB"/>
              </w:rPr>
              <w:t>CYO</w:t>
            </w:r>
          </w:p>
        </w:tc>
        <w:tc>
          <w:tcPr>
            <w:tcW w:w="1735" w:type="pct"/>
            <w:vAlign w:val="center"/>
          </w:tcPr>
          <w:p>
            <w:pPr>
              <w:rPr>
                <w:rFonts w:eastAsia="Calibri"/>
                <w:i/>
                <w:noProof/>
                <w:sz w:val="22"/>
                <w:lang w:eastAsia="en-GB"/>
              </w:rPr>
            </w:pPr>
            <w:r>
              <w:rPr>
                <w:rFonts w:eastAsia="Calibri"/>
                <w:i/>
                <w:noProof/>
                <w:sz w:val="22"/>
                <w:lang w:eastAsia="en-GB"/>
              </w:rPr>
              <w:t>Centroscymnus coelolepis</w:t>
            </w:r>
          </w:p>
        </w:tc>
      </w:tr>
      <w:tr>
        <w:tc>
          <w:tcPr>
            <w:tcW w:w="2790" w:type="pct"/>
            <w:vAlign w:val="center"/>
          </w:tcPr>
          <w:p>
            <w:pPr>
              <w:rPr>
                <w:rFonts w:eastAsia="Calibri"/>
                <w:noProof/>
                <w:sz w:val="22"/>
                <w:lang w:eastAsia="en-GB"/>
              </w:rPr>
            </w:pPr>
            <w:r>
              <w:rPr>
                <w:rFonts w:eastAsia="Calibri"/>
                <w:noProof/>
                <w:sz w:val="22"/>
                <w:lang w:eastAsia="en-GB"/>
              </w:rPr>
              <w:t>Longnose velvet dogfish</w:t>
            </w:r>
          </w:p>
        </w:tc>
        <w:tc>
          <w:tcPr>
            <w:tcW w:w="475" w:type="pct"/>
          </w:tcPr>
          <w:p>
            <w:pPr>
              <w:rPr>
                <w:rFonts w:eastAsia="Calibri"/>
                <w:i/>
                <w:noProof/>
                <w:sz w:val="22"/>
                <w:lang w:eastAsia="en-GB"/>
              </w:rPr>
            </w:pPr>
            <w:r>
              <w:rPr>
                <w:rFonts w:eastAsia="Calibri"/>
                <w:noProof/>
                <w:sz w:val="22"/>
                <w:lang w:eastAsia="en-GB"/>
              </w:rPr>
              <w:t>CYP</w:t>
            </w:r>
          </w:p>
        </w:tc>
        <w:tc>
          <w:tcPr>
            <w:tcW w:w="1735" w:type="pct"/>
            <w:vAlign w:val="center"/>
          </w:tcPr>
          <w:p>
            <w:pPr>
              <w:rPr>
                <w:rFonts w:eastAsia="Calibri"/>
                <w:i/>
                <w:noProof/>
                <w:sz w:val="22"/>
                <w:lang w:eastAsia="en-GB"/>
              </w:rPr>
            </w:pPr>
            <w:r>
              <w:rPr>
                <w:rFonts w:eastAsia="Calibri"/>
                <w:i/>
                <w:noProof/>
                <w:sz w:val="22"/>
                <w:lang w:eastAsia="en-GB"/>
              </w:rPr>
              <w:t>Centroscymnus crepidater</w:t>
            </w:r>
          </w:p>
        </w:tc>
      </w:tr>
      <w:tr>
        <w:tc>
          <w:tcPr>
            <w:tcW w:w="2790" w:type="pct"/>
            <w:vAlign w:val="center"/>
          </w:tcPr>
          <w:p>
            <w:pPr>
              <w:rPr>
                <w:rFonts w:eastAsia="Calibri"/>
                <w:noProof/>
                <w:sz w:val="22"/>
                <w:lang w:eastAsia="en-GB"/>
              </w:rPr>
            </w:pPr>
            <w:r>
              <w:rPr>
                <w:rFonts w:eastAsia="Calibri"/>
                <w:noProof/>
                <w:sz w:val="22"/>
                <w:lang w:eastAsia="en-GB"/>
              </w:rPr>
              <w:t>Black dogfish</w:t>
            </w:r>
          </w:p>
        </w:tc>
        <w:tc>
          <w:tcPr>
            <w:tcW w:w="475" w:type="pct"/>
          </w:tcPr>
          <w:p>
            <w:pPr>
              <w:rPr>
                <w:rFonts w:eastAsia="Calibri"/>
                <w:i/>
                <w:noProof/>
                <w:sz w:val="22"/>
                <w:lang w:eastAsia="en-GB"/>
              </w:rPr>
            </w:pPr>
            <w:r>
              <w:rPr>
                <w:rFonts w:eastAsia="Calibri"/>
                <w:noProof/>
                <w:sz w:val="22"/>
                <w:lang w:eastAsia="en-GB"/>
              </w:rPr>
              <w:t>CFB</w:t>
            </w:r>
          </w:p>
        </w:tc>
        <w:tc>
          <w:tcPr>
            <w:tcW w:w="1735" w:type="pct"/>
            <w:vAlign w:val="center"/>
          </w:tcPr>
          <w:p>
            <w:pPr>
              <w:rPr>
                <w:rFonts w:eastAsia="Calibri"/>
                <w:i/>
                <w:noProof/>
                <w:sz w:val="22"/>
                <w:lang w:eastAsia="en-GB"/>
              </w:rPr>
            </w:pPr>
            <w:r>
              <w:rPr>
                <w:rFonts w:eastAsia="Calibri"/>
                <w:i/>
                <w:noProof/>
                <w:sz w:val="22"/>
                <w:lang w:eastAsia="en-GB"/>
              </w:rPr>
              <w:t>Centroscyllium fabricii</w:t>
            </w:r>
          </w:p>
        </w:tc>
      </w:tr>
      <w:tr>
        <w:tc>
          <w:tcPr>
            <w:tcW w:w="2790" w:type="pct"/>
            <w:vAlign w:val="center"/>
          </w:tcPr>
          <w:p>
            <w:pPr>
              <w:rPr>
                <w:rFonts w:eastAsia="Calibri"/>
                <w:noProof/>
                <w:sz w:val="22"/>
                <w:lang w:eastAsia="en-GB"/>
              </w:rPr>
            </w:pPr>
            <w:r>
              <w:rPr>
                <w:rFonts w:eastAsia="Calibri"/>
                <w:noProof/>
                <w:sz w:val="22"/>
                <w:lang w:eastAsia="en-GB"/>
              </w:rPr>
              <w:t>Birdbeak dogfish</w:t>
            </w:r>
          </w:p>
        </w:tc>
        <w:tc>
          <w:tcPr>
            <w:tcW w:w="475" w:type="pct"/>
          </w:tcPr>
          <w:p>
            <w:pPr>
              <w:rPr>
                <w:rFonts w:eastAsia="Calibri"/>
                <w:i/>
                <w:noProof/>
                <w:sz w:val="22"/>
                <w:lang w:eastAsia="en-GB"/>
              </w:rPr>
            </w:pPr>
            <w:r>
              <w:rPr>
                <w:rFonts w:eastAsia="Calibri"/>
                <w:noProof/>
                <w:sz w:val="22"/>
                <w:lang w:eastAsia="en-GB"/>
              </w:rPr>
              <w:t>DCA</w:t>
            </w:r>
          </w:p>
        </w:tc>
        <w:tc>
          <w:tcPr>
            <w:tcW w:w="1735" w:type="pct"/>
            <w:vAlign w:val="center"/>
          </w:tcPr>
          <w:p>
            <w:pPr>
              <w:rPr>
                <w:rFonts w:eastAsia="Calibri"/>
                <w:i/>
                <w:noProof/>
                <w:sz w:val="22"/>
                <w:lang w:eastAsia="en-GB"/>
              </w:rPr>
            </w:pPr>
            <w:r>
              <w:rPr>
                <w:rFonts w:eastAsia="Calibri"/>
                <w:i/>
                <w:noProof/>
                <w:sz w:val="22"/>
                <w:lang w:eastAsia="en-GB"/>
              </w:rPr>
              <w:t>Deania calcea</w:t>
            </w:r>
          </w:p>
        </w:tc>
      </w:tr>
      <w:tr>
        <w:tc>
          <w:tcPr>
            <w:tcW w:w="2790" w:type="pct"/>
            <w:vAlign w:val="center"/>
          </w:tcPr>
          <w:p>
            <w:pPr>
              <w:rPr>
                <w:rFonts w:eastAsia="Calibri"/>
                <w:noProof/>
                <w:sz w:val="22"/>
                <w:lang w:eastAsia="en-GB"/>
              </w:rPr>
            </w:pPr>
            <w:r>
              <w:rPr>
                <w:rFonts w:eastAsia="Calibri"/>
                <w:noProof/>
                <w:sz w:val="22"/>
                <w:lang w:eastAsia="en-GB"/>
              </w:rPr>
              <w:t>Kitefin shark</w:t>
            </w:r>
          </w:p>
        </w:tc>
        <w:tc>
          <w:tcPr>
            <w:tcW w:w="475" w:type="pct"/>
          </w:tcPr>
          <w:p>
            <w:pPr>
              <w:rPr>
                <w:rFonts w:eastAsia="Calibri"/>
                <w:i/>
                <w:noProof/>
                <w:sz w:val="22"/>
                <w:lang w:eastAsia="en-GB"/>
              </w:rPr>
            </w:pPr>
            <w:r>
              <w:rPr>
                <w:rFonts w:eastAsia="Calibri"/>
                <w:noProof/>
                <w:sz w:val="22"/>
                <w:lang w:eastAsia="en-GB"/>
              </w:rPr>
              <w:t>SCK</w:t>
            </w:r>
          </w:p>
        </w:tc>
        <w:tc>
          <w:tcPr>
            <w:tcW w:w="1735" w:type="pct"/>
            <w:vAlign w:val="center"/>
          </w:tcPr>
          <w:p>
            <w:pPr>
              <w:rPr>
                <w:rFonts w:eastAsia="Calibri"/>
                <w:i/>
                <w:noProof/>
                <w:sz w:val="22"/>
                <w:lang w:eastAsia="en-GB"/>
              </w:rPr>
            </w:pPr>
            <w:r>
              <w:rPr>
                <w:rFonts w:eastAsia="Calibri"/>
                <w:i/>
                <w:noProof/>
                <w:sz w:val="22"/>
                <w:lang w:eastAsia="en-GB"/>
              </w:rPr>
              <w:t>Dalatias licha</w:t>
            </w:r>
          </w:p>
        </w:tc>
      </w:tr>
      <w:tr>
        <w:tc>
          <w:tcPr>
            <w:tcW w:w="2790" w:type="pct"/>
            <w:vAlign w:val="center"/>
          </w:tcPr>
          <w:p>
            <w:pPr>
              <w:rPr>
                <w:rFonts w:eastAsia="Calibri"/>
                <w:noProof/>
                <w:sz w:val="22"/>
                <w:lang w:eastAsia="en-GB"/>
              </w:rPr>
            </w:pPr>
            <w:r>
              <w:rPr>
                <w:rFonts w:eastAsia="Calibri"/>
                <w:noProof/>
                <w:sz w:val="22"/>
                <w:lang w:eastAsia="en-GB"/>
              </w:rPr>
              <w:t>Great lanternshark</w:t>
            </w:r>
          </w:p>
        </w:tc>
        <w:tc>
          <w:tcPr>
            <w:tcW w:w="475" w:type="pct"/>
          </w:tcPr>
          <w:p>
            <w:pPr>
              <w:rPr>
                <w:rFonts w:eastAsia="Calibri"/>
                <w:i/>
                <w:noProof/>
                <w:sz w:val="22"/>
                <w:lang w:eastAsia="en-GB"/>
              </w:rPr>
            </w:pPr>
            <w:r>
              <w:rPr>
                <w:rFonts w:eastAsia="Calibri"/>
                <w:noProof/>
                <w:sz w:val="22"/>
                <w:lang w:eastAsia="en-GB"/>
              </w:rPr>
              <w:t>ETR</w:t>
            </w:r>
          </w:p>
        </w:tc>
        <w:tc>
          <w:tcPr>
            <w:tcW w:w="1735" w:type="pct"/>
            <w:vAlign w:val="center"/>
          </w:tcPr>
          <w:p>
            <w:pPr>
              <w:rPr>
                <w:rFonts w:eastAsia="Calibri"/>
                <w:i/>
                <w:noProof/>
                <w:sz w:val="22"/>
                <w:lang w:eastAsia="en-GB"/>
              </w:rPr>
            </w:pPr>
            <w:r>
              <w:rPr>
                <w:rFonts w:eastAsia="Calibri"/>
                <w:i/>
                <w:noProof/>
                <w:sz w:val="22"/>
                <w:lang w:eastAsia="en-GB"/>
              </w:rPr>
              <w:t>Etmopterus princeps</w:t>
            </w:r>
          </w:p>
        </w:tc>
      </w:tr>
      <w:tr>
        <w:tc>
          <w:tcPr>
            <w:tcW w:w="2790" w:type="pct"/>
            <w:vAlign w:val="center"/>
          </w:tcPr>
          <w:p>
            <w:pPr>
              <w:rPr>
                <w:rFonts w:eastAsia="Calibri"/>
                <w:noProof/>
                <w:sz w:val="22"/>
                <w:lang w:eastAsia="en-GB"/>
              </w:rPr>
            </w:pPr>
            <w:r>
              <w:rPr>
                <w:rFonts w:eastAsia="Calibri"/>
                <w:noProof/>
                <w:sz w:val="22"/>
                <w:lang w:eastAsia="en-GB"/>
              </w:rPr>
              <w:t>Velvet belly</w:t>
            </w:r>
          </w:p>
        </w:tc>
        <w:tc>
          <w:tcPr>
            <w:tcW w:w="475" w:type="pct"/>
          </w:tcPr>
          <w:p>
            <w:pPr>
              <w:rPr>
                <w:rFonts w:eastAsia="Calibri"/>
                <w:i/>
                <w:noProof/>
                <w:sz w:val="22"/>
                <w:lang w:eastAsia="en-GB"/>
              </w:rPr>
            </w:pPr>
            <w:r>
              <w:rPr>
                <w:rFonts w:eastAsia="Calibri"/>
                <w:noProof/>
                <w:sz w:val="22"/>
                <w:lang w:eastAsia="en-GB"/>
              </w:rPr>
              <w:t>ETX</w:t>
            </w:r>
          </w:p>
        </w:tc>
        <w:tc>
          <w:tcPr>
            <w:tcW w:w="1735" w:type="pct"/>
            <w:vAlign w:val="center"/>
          </w:tcPr>
          <w:p>
            <w:pPr>
              <w:rPr>
                <w:rFonts w:eastAsia="Calibri"/>
                <w:i/>
                <w:noProof/>
                <w:sz w:val="22"/>
                <w:lang w:eastAsia="en-GB"/>
              </w:rPr>
            </w:pPr>
            <w:r>
              <w:rPr>
                <w:rFonts w:eastAsia="Calibri"/>
                <w:i/>
                <w:noProof/>
                <w:sz w:val="22"/>
                <w:lang w:eastAsia="en-GB"/>
              </w:rPr>
              <w:t>Etmopterus spinax</w:t>
            </w:r>
          </w:p>
        </w:tc>
      </w:tr>
      <w:tr>
        <w:tc>
          <w:tcPr>
            <w:tcW w:w="2790" w:type="pct"/>
            <w:vAlign w:val="center"/>
          </w:tcPr>
          <w:p>
            <w:pPr>
              <w:rPr>
                <w:rFonts w:eastAsia="Calibri"/>
                <w:noProof/>
                <w:sz w:val="22"/>
                <w:lang w:eastAsia="en-GB"/>
              </w:rPr>
            </w:pPr>
            <w:r>
              <w:rPr>
                <w:rFonts w:eastAsia="Calibri"/>
                <w:noProof/>
                <w:sz w:val="22"/>
                <w:lang w:eastAsia="en-GB"/>
              </w:rPr>
              <w:lastRenderedPageBreak/>
              <w:t>Mouse catshark</w:t>
            </w:r>
          </w:p>
        </w:tc>
        <w:tc>
          <w:tcPr>
            <w:tcW w:w="475" w:type="pct"/>
          </w:tcPr>
          <w:p>
            <w:pPr>
              <w:rPr>
                <w:rFonts w:eastAsia="Calibri"/>
                <w:i/>
                <w:noProof/>
                <w:sz w:val="22"/>
                <w:lang w:eastAsia="en-GB"/>
              </w:rPr>
            </w:pPr>
            <w:r>
              <w:rPr>
                <w:rFonts w:eastAsia="Calibri"/>
                <w:noProof/>
                <w:sz w:val="22"/>
                <w:lang w:eastAsia="en-GB"/>
              </w:rPr>
              <w:t>GAM</w:t>
            </w:r>
          </w:p>
        </w:tc>
        <w:tc>
          <w:tcPr>
            <w:tcW w:w="1735" w:type="pct"/>
            <w:vAlign w:val="center"/>
          </w:tcPr>
          <w:p>
            <w:pPr>
              <w:rPr>
                <w:rFonts w:eastAsia="Calibri"/>
                <w:i/>
                <w:noProof/>
                <w:sz w:val="22"/>
                <w:lang w:eastAsia="en-GB"/>
              </w:rPr>
            </w:pPr>
            <w:r>
              <w:rPr>
                <w:rFonts w:eastAsia="Calibri"/>
                <w:i/>
                <w:noProof/>
                <w:sz w:val="22"/>
                <w:lang w:eastAsia="en-GB"/>
              </w:rPr>
              <w:t>Galeus murinus</w:t>
            </w:r>
          </w:p>
        </w:tc>
      </w:tr>
      <w:tr>
        <w:tc>
          <w:tcPr>
            <w:tcW w:w="2790" w:type="pct"/>
            <w:vAlign w:val="center"/>
          </w:tcPr>
          <w:p>
            <w:pPr>
              <w:rPr>
                <w:rFonts w:eastAsia="Calibri"/>
                <w:noProof/>
                <w:sz w:val="22"/>
                <w:lang w:eastAsia="en-GB"/>
              </w:rPr>
            </w:pPr>
            <w:r>
              <w:rPr>
                <w:rFonts w:eastAsia="Calibri"/>
                <w:noProof/>
                <w:sz w:val="22"/>
                <w:lang w:eastAsia="en-GB"/>
              </w:rPr>
              <w:t>Bluntnose six-gill shark</w:t>
            </w:r>
          </w:p>
        </w:tc>
        <w:tc>
          <w:tcPr>
            <w:tcW w:w="475" w:type="pct"/>
          </w:tcPr>
          <w:p>
            <w:pPr>
              <w:rPr>
                <w:rFonts w:eastAsia="Calibri"/>
                <w:i/>
                <w:noProof/>
                <w:sz w:val="22"/>
                <w:lang w:eastAsia="en-GB"/>
              </w:rPr>
            </w:pPr>
            <w:r>
              <w:rPr>
                <w:rFonts w:eastAsia="Calibri"/>
                <w:noProof/>
                <w:sz w:val="22"/>
                <w:lang w:eastAsia="en-GB"/>
              </w:rPr>
              <w:t>SBL</w:t>
            </w:r>
          </w:p>
        </w:tc>
        <w:tc>
          <w:tcPr>
            <w:tcW w:w="1735" w:type="pct"/>
            <w:vAlign w:val="center"/>
          </w:tcPr>
          <w:p>
            <w:pPr>
              <w:rPr>
                <w:rFonts w:eastAsia="Calibri"/>
                <w:i/>
                <w:noProof/>
                <w:sz w:val="22"/>
                <w:lang w:eastAsia="en-GB"/>
              </w:rPr>
            </w:pPr>
            <w:r>
              <w:rPr>
                <w:rFonts w:eastAsia="Calibri"/>
                <w:i/>
                <w:noProof/>
                <w:sz w:val="22"/>
                <w:lang w:eastAsia="en-GB"/>
              </w:rPr>
              <w:t>Hexanchus griseus</w:t>
            </w:r>
          </w:p>
        </w:tc>
      </w:tr>
      <w:tr>
        <w:tc>
          <w:tcPr>
            <w:tcW w:w="2790" w:type="pct"/>
            <w:vAlign w:val="center"/>
          </w:tcPr>
          <w:p>
            <w:pPr>
              <w:rPr>
                <w:rFonts w:eastAsia="Calibri"/>
                <w:noProof/>
                <w:sz w:val="22"/>
                <w:lang w:eastAsia="en-GB"/>
              </w:rPr>
            </w:pPr>
            <w:r>
              <w:rPr>
                <w:rFonts w:eastAsia="Calibri"/>
                <w:noProof/>
                <w:sz w:val="22"/>
                <w:lang w:eastAsia="en-GB"/>
              </w:rPr>
              <w:t>Sailfin roughshark (Sharpback shark)</w:t>
            </w:r>
          </w:p>
        </w:tc>
        <w:tc>
          <w:tcPr>
            <w:tcW w:w="475" w:type="pct"/>
          </w:tcPr>
          <w:p>
            <w:pPr>
              <w:rPr>
                <w:rFonts w:eastAsia="Calibri"/>
                <w:i/>
                <w:noProof/>
                <w:sz w:val="22"/>
                <w:lang w:eastAsia="en-GB"/>
              </w:rPr>
            </w:pPr>
            <w:r>
              <w:rPr>
                <w:rFonts w:eastAsia="Calibri"/>
                <w:noProof/>
                <w:sz w:val="22"/>
                <w:lang w:eastAsia="en-GB"/>
              </w:rPr>
              <w:t>OXN</w:t>
            </w:r>
          </w:p>
        </w:tc>
        <w:tc>
          <w:tcPr>
            <w:tcW w:w="1735" w:type="pct"/>
            <w:vAlign w:val="center"/>
          </w:tcPr>
          <w:p>
            <w:pPr>
              <w:rPr>
                <w:rFonts w:eastAsia="Calibri"/>
                <w:i/>
                <w:noProof/>
                <w:sz w:val="22"/>
                <w:lang w:eastAsia="en-GB"/>
              </w:rPr>
            </w:pPr>
            <w:r>
              <w:rPr>
                <w:rFonts w:eastAsia="Calibri"/>
                <w:i/>
                <w:noProof/>
                <w:sz w:val="22"/>
                <w:lang w:eastAsia="en-GB"/>
              </w:rPr>
              <w:t>Oxynotus paradoxus</w:t>
            </w:r>
          </w:p>
        </w:tc>
      </w:tr>
      <w:tr>
        <w:tc>
          <w:tcPr>
            <w:tcW w:w="2790" w:type="pct"/>
            <w:vAlign w:val="center"/>
          </w:tcPr>
          <w:p>
            <w:pPr>
              <w:rPr>
                <w:rFonts w:eastAsia="Calibri"/>
                <w:noProof/>
                <w:sz w:val="22"/>
                <w:lang w:eastAsia="en-GB"/>
              </w:rPr>
            </w:pPr>
            <w:r>
              <w:rPr>
                <w:rFonts w:eastAsia="Calibri"/>
                <w:noProof/>
                <w:sz w:val="22"/>
                <w:lang w:eastAsia="en-GB"/>
              </w:rPr>
              <w:t>Knifetooth dogfish</w:t>
            </w:r>
          </w:p>
        </w:tc>
        <w:tc>
          <w:tcPr>
            <w:tcW w:w="475" w:type="pct"/>
          </w:tcPr>
          <w:p>
            <w:pPr>
              <w:rPr>
                <w:rFonts w:eastAsia="Calibri"/>
                <w:i/>
                <w:noProof/>
                <w:sz w:val="22"/>
                <w:lang w:eastAsia="en-GB"/>
              </w:rPr>
            </w:pPr>
            <w:r>
              <w:rPr>
                <w:rFonts w:eastAsia="Calibri"/>
                <w:noProof/>
                <w:sz w:val="22"/>
                <w:lang w:eastAsia="en-GB"/>
              </w:rPr>
              <w:t>SYR</w:t>
            </w:r>
          </w:p>
        </w:tc>
        <w:tc>
          <w:tcPr>
            <w:tcW w:w="1735" w:type="pct"/>
            <w:vAlign w:val="center"/>
          </w:tcPr>
          <w:p>
            <w:pPr>
              <w:rPr>
                <w:rFonts w:eastAsia="Calibri"/>
                <w:i/>
                <w:noProof/>
                <w:sz w:val="22"/>
                <w:lang w:eastAsia="en-GB"/>
              </w:rPr>
            </w:pPr>
            <w:r>
              <w:rPr>
                <w:rFonts w:eastAsia="Calibri"/>
                <w:i/>
                <w:noProof/>
                <w:sz w:val="22"/>
                <w:lang w:eastAsia="en-GB"/>
              </w:rPr>
              <w:t>Scymnodon ringens</w:t>
            </w:r>
          </w:p>
        </w:tc>
      </w:tr>
      <w:tr>
        <w:tc>
          <w:tcPr>
            <w:tcW w:w="2790" w:type="pct"/>
            <w:tcBorders>
              <w:bottom w:val="single" w:sz="4" w:space="0" w:color="auto"/>
            </w:tcBorders>
            <w:vAlign w:val="center"/>
          </w:tcPr>
          <w:p>
            <w:pPr>
              <w:rPr>
                <w:rFonts w:eastAsia="Calibri"/>
                <w:noProof/>
                <w:sz w:val="22"/>
                <w:lang w:eastAsia="en-GB"/>
              </w:rPr>
            </w:pPr>
            <w:smartTag w:uri="urn:schemas-microsoft-com:office:smarttags" w:element="place">
              <w:r>
                <w:rPr>
                  <w:rFonts w:eastAsia="Calibri"/>
                  <w:noProof/>
                  <w:sz w:val="22"/>
                  <w:lang w:eastAsia="en-GB"/>
                </w:rPr>
                <w:t>Greenland</w:t>
              </w:r>
            </w:smartTag>
            <w:r>
              <w:rPr>
                <w:rFonts w:eastAsia="Calibri"/>
                <w:noProof/>
                <w:sz w:val="22"/>
                <w:lang w:eastAsia="en-GB"/>
              </w:rPr>
              <w:t xml:space="preserve"> shark</w:t>
            </w:r>
          </w:p>
        </w:tc>
        <w:tc>
          <w:tcPr>
            <w:tcW w:w="475" w:type="pct"/>
            <w:tcBorders>
              <w:bottom w:val="single" w:sz="4" w:space="0" w:color="auto"/>
            </w:tcBorders>
          </w:tcPr>
          <w:p>
            <w:pPr>
              <w:rPr>
                <w:rFonts w:eastAsia="Calibri"/>
                <w:i/>
                <w:noProof/>
                <w:sz w:val="22"/>
                <w:lang w:eastAsia="en-GB"/>
              </w:rPr>
            </w:pPr>
            <w:r>
              <w:rPr>
                <w:rFonts w:eastAsia="Calibri"/>
                <w:noProof/>
                <w:sz w:val="22"/>
                <w:lang w:eastAsia="en-GB"/>
              </w:rPr>
              <w:t>GSK</w:t>
            </w:r>
          </w:p>
        </w:tc>
        <w:tc>
          <w:tcPr>
            <w:tcW w:w="1735" w:type="pct"/>
            <w:tcBorders>
              <w:bottom w:val="single" w:sz="4" w:space="0" w:color="auto"/>
            </w:tcBorders>
            <w:vAlign w:val="center"/>
          </w:tcPr>
          <w:p>
            <w:pPr>
              <w:rPr>
                <w:rFonts w:eastAsia="Calibri"/>
                <w:i/>
                <w:noProof/>
                <w:sz w:val="22"/>
                <w:lang w:eastAsia="en-GB"/>
              </w:rPr>
            </w:pPr>
            <w:r>
              <w:rPr>
                <w:rFonts w:eastAsia="Calibri"/>
                <w:i/>
                <w:noProof/>
                <w:sz w:val="22"/>
                <w:lang w:eastAsia="en-GB"/>
              </w:rPr>
              <w:t>Somniosus microcephalus</w:t>
            </w:r>
          </w:p>
        </w:tc>
      </w:tr>
    </w:tbl>
    <w:p>
      <w:pPr>
        <w:rPr>
          <w:rFonts w:eastAsia="Calibri"/>
          <w:noProof/>
          <w:lang w:eastAsia="en-GB"/>
        </w:rPr>
        <w:sectPr>
          <w:footerReference w:type="default" r:id="rId16"/>
          <w:footerReference w:type="first" r:id="rId17"/>
          <w:pgSz w:w="11907" w:h="16839"/>
          <w:pgMar w:top="1134" w:right="1417" w:bottom="1134" w:left="1417" w:header="709" w:footer="709" w:gutter="0"/>
          <w:cols w:space="720"/>
          <w:docGrid w:linePitch="360"/>
        </w:sectPr>
      </w:pPr>
    </w:p>
    <w:p>
      <w:pPr>
        <w:jc w:val="center"/>
        <w:rPr>
          <w:rFonts w:eastAsia="Calibri"/>
          <w:b/>
          <w:noProof/>
          <w:lang w:eastAsia="en-GB"/>
        </w:rPr>
      </w:pPr>
      <w:r>
        <w:rPr>
          <w:rFonts w:eastAsia="Calibri"/>
          <w:b/>
          <w:noProof/>
          <w:lang w:eastAsia="en-GB"/>
        </w:rPr>
        <w:lastRenderedPageBreak/>
        <w:t>PART 2</w:t>
      </w:r>
      <w:r>
        <w:rPr>
          <w:rFonts w:eastAsia="Calibri"/>
          <w:b/>
          <w:smallCaps/>
          <w:noProof/>
          <w:lang w:eastAsia="en-GB"/>
        </w:rPr>
        <w:br/>
      </w:r>
      <w:r>
        <w:rPr>
          <w:rFonts w:eastAsia="Calibri"/>
          <w:b/>
          <w:noProof/>
          <w:lang w:eastAsia="en-GB"/>
        </w:rPr>
        <w:t>Annual fishing opportunities (in tonnes live weight)</w:t>
      </w:r>
    </w:p>
    <w:tbl>
      <w:tblPr>
        <w:tblW w:w="31586" w:type="dxa"/>
        <w:tblInd w:w="93" w:type="dxa"/>
        <w:tblLook w:val="04A0" w:firstRow="1" w:lastRow="0" w:firstColumn="1" w:lastColumn="0" w:noHBand="0" w:noVBand="1"/>
      </w:tblPr>
      <w:tblGrid>
        <w:gridCol w:w="1293"/>
        <w:gridCol w:w="1396"/>
        <w:gridCol w:w="636"/>
        <w:gridCol w:w="105"/>
        <w:gridCol w:w="162"/>
        <w:gridCol w:w="890"/>
        <w:gridCol w:w="69"/>
        <w:gridCol w:w="567"/>
        <w:gridCol w:w="836"/>
        <w:gridCol w:w="380"/>
        <w:gridCol w:w="3907"/>
        <w:gridCol w:w="380"/>
        <w:gridCol w:w="3459"/>
        <w:gridCol w:w="3424"/>
        <w:gridCol w:w="3443"/>
        <w:gridCol w:w="3434"/>
        <w:gridCol w:w="3419"/>
        <w:gridCol w:w="3786"/>
      </w:tblGrid>
      <w:tr>
        <w:trPr>
          <w:gridAfter w:val="6"/>
          <w:wAfter w:w="20965" w:type="dxa"/>
          <w:trHeight w:val="312"/>
        </w:trPr>
        <w:tc>
          <w:tcPr>
            <w:tcW w:w="1293" w:type="dxa"/>
            <w:tcBorders>
              <w:top w:val="nil"/>
              <w:left w:val="nil"/>
              <w:bottom w:val="nil"/>
              <w:right w:val="nil"/>
            </w:tcBorders>
            <w:shd w:val="clear" w:color="auto" w:fill="auto"/>
            <w:noWrap/>
            <w:hideMark/>
          </w:tcPr>
          <w:p>
            <w:pPr>
              <w:spacing w:before="0" w:after="200" w:line="288" w:lineRule="auto"/>
              <w:jc w:val="left"/>
              <w:rPr>
                <w:rFonts w:eastAsia="Times New Roman"/>
                <w:noProof/>
                <w:color w:val="000000"/>
                <w:sz w:val="16"/>
                <w:szCs w:val="16"/>
                <w:lang w:eastAsia="en-GB"/>
              </w:rPr>
            </w:pPr>
          </w:p>
        </w:tc>
        <w:tc>
          <w:tcPr>
            <w:tcW w:w="1396" w:type="dxa"/>
            <w:tcBorders>
              <w:top w:val="nil"/>
              <w:left w:val="nil"/>
              <w:bottom w:val="nil"/>
              <w:right w:val="nil"/>
            </w:tcBorders>
            <w:shd w:val="clear" w:color="auto" w:fill="auto"/>
            <w:noWrap/>
            <w:hideMark/>
          </w:tcPr>
          <w:p>
            <w:pPr>
              <w:spacing w:before="0" w:after="200" w:line="288" w:lineRule="auto"/>
              <w:jc w:val="left"/>
              <w:rPr>
                <w:rFonts w:ascii="Calibri" w:eastAsia="Times New Roman" w:hAnsi="Calibri" w:cs="Calibri"/>
                <w:noProof/>
                <w:sz w:val="16"/>
                <w:szCs w:val="16"/>
                <w:lang w:eastAsia="en-GB"/>
              </w:rPr>
            </w:pPr>
          </w:p>
        </w:tc>
        <w:tc>
          <w:tcPr>
            <w:tcW w:w="636" w:type="dxa"/>
            <w:tcBorders>
              <w:top w:val="nil"/>
              <w:left w:val="nil"/>
              <w:bottom w:val="nil"/>
              <w:right w:val="nil"/>
            </w:tcBorders>
            <w:noWrap/>
          </w:tcPr>
          <w:p>
            <w:pPr>
              <w:spacing w:before="0" w:after="200" w:line="288" w:lineRule="auto"/>
              <w:jc w:val="right"/>
              <w:rPr>
                <w:rFonts w:ascii="Calibri" w:eastAsia="Times New Roman" w:hAnsi="Calibri" w:cs="Calibri"/>
                <w:noProof/>
                <w:color w:val="000000"/>
                <w:sz w:val="16"/>
                <w:szCs w:val="16"/>
                <w:lang w:eastAsia="en-GB"/>
              </w:rPr>
            </w:pPr>
          </w:p>
        </w:tc>
        <w:tc>
          <w:tcPr>
            <w:tcW w:w="1157" w:type="dxa"/>
            <w:gridSpan w:val="3"/>
            <w:tcBorders>
              <w:top w:val="nil"/>
              <w:left w:val="nil"/>
              <w:bottom w:val="single" w:sz="8" w:space="0" w:color="000000"/>
              <w:right w:val="nil"/>
            </w:tcBorders>
            <w:shd w:val="clear" w:color="auto" w:fill="auto"/>
            <w:noWrap/>
          </w:tcPr>
          <w:p>
            <w:pPr>
              <w:spacing w:before="0" w:after="200" w:line="288" w:lineRule="auto"/>
              <w:jc w:val="right"/>
              <w:rPr>
                <w:rFonts w:ascii="Calibri" w:eastAsia="Times New Roman" w:hAnsi="Calibri" w:cs="Calibri"/>
                <w:noProof/>
                <w:color w:val="000000"/>
                <w:sz w:val="16"/>
                <w:szCs w:val="16"/>
                <w:lang w:eastAsia="en-GB"/>
              </w:rPr>
            </w:pPr>
          </w:p>
        </w:tc>
        <w:tc>
          <w:tcPr>
            <w:tcW w:w="636" w:type="dxa"/>
            <w:gridSpan w:val="2"/>
            <w:tcBorders>
              <w:top w:val="nil"/>
              <w:left w:val="nil"/>
              <w:bottom w:val="nil"/>
              <w:right w:val="nil"/>
            </w:tcBorders>
            <w:shd w:val="clear" w:color="auto" w:fill="auto"/>
            <w:noWrap/>
            <w:hideMark/>
          </w:tcPr>
          <w:p>
            <w:pPr>
              <w:spacing w:before="0" w:after="200" w:line="288" w:lineRule="auto"/>
              <w:jc w:val="left"/>
              <w:rPr>
                <w:rFonts w:ascii="Calibri" w:eastAsia="Times New Roman" w:hAnsi="Calibri" w:cs="Calibri"/>
                <w:noProof/>
                <w:color w:val="000000"/>
                <w:sz w:val="16"/>
                <w:szCs w:val="16"/>
                <w:lang w:eastAsia="en-GB"/>
              </w:rPr>
            </w:pPr>
          </w:p>
        </w:tc>
        <w:tc>
          <w:tcPr>
            <w:tcW w:w="1216" w:type="dxa"/>
            <w:gridSpan w:val="2"/>
            <w:tcBorders>
              <w:top w:val="nil"/>
              <w:left w:val="nil"/>
              <w:bottom w:val="single" w:sz="8" w:space="0" w:color="000000"/>
              <w:right w:val="nil"/>
            </w:tcBorders>
            <w:shd w:val="clear" w:color="auto" w:fill="auto"/>
            <w:noWrap/>
            <w:hideMark/>
          </w:tcPr>
          <w:p>
            <w:pPr>
              <w:spacing w:before="0" w:after="200" w:line="288" w:lineRule="auto"/>
              <w:jc w:val="left"/>
              <w:rPr>
                <w:rFonts w:ascii="Calibri" w:eastAsia="Times New Roman" w:hAnsi="Calibri" w:cs="Calibri"/>
                <w:noProof/>
                <w:color w:val="000000"/>
                <w:sz w:val="16"/>
                <w:szCs w:val="16"/>
                <w:lang w:eastAsia="en-GB"/>
              </w:rPr>
            </w:pPr>
          </w:p>
        </w:tc>
        <w:tc>
          <w:tcPr>
            <w:tcW w:w="4287" w:type="dxa"/>
            <w:gridSpan w:val="2"/>
            <w:tcBorders>
              <w:top w:val="nil"/>
              <w:left w:val="nil"/>
              <w:bottom w:val="nil"/>
              <w:right w:val="nil"/>
            </w:tcBorders>
            <w:shd w:val="clear" w:color="auto" w:fill="auto"/>
            <w:noWrap/>
            <w:hideMark/>
          </w:tcPr>
          <w:p>
            <w:pPr>
              <w:spacing w:before="0" w:after="200" w:line="288" w:lineRule="auto"/>
              <w:jc w:val="left"/>
              <w:rPr>
                <w:rFonts w:ascii="Calibri" w:eastAsia="Times New Roman" w:hAnsi="Calibri" w:cs="Calibri"/>
                <w:noProof/>
                <w:color w:val="000000"/>
                <w:sz w:val="16"/>
                <w:szCs w:val="16"/>
                <w:lang w:eastAsia="en-GB"/>
              </w:rPr>
            </w:pPr>
          </w:p>
        </w:tc>
      </w:tr>
      <w:tr>
        <w:trPr>
          <w:trHeight w:val="312"/>
        </w:trPr>
        <w:tc>
          <w:tcPr>
            <w:tcW w:w="10621" w:type="dxa"/>
            <w:gridSpan w:val="12"/>
            <w:tcBorders>
              <w:left w:val="nil"/>
              <w:bottom w:val="single" w:sz="4" w:space="0" w:color="auto"/>
              <w:right w:val="nil"/>
            </w:tcBorders>
            <w:noWrap/>
          </w:tcPr>
          <w:p>
            <w:pPr>
              <w:spacing w:before="0" w:after="200" w:line="288" w:lineRule="auto"/>
              <w:jc w:val="left"/>
              <w:rPr>
                <w:rFonts w:eastAsia="Times New Roman"/>
                <w:noProof/>
                <w:color w:val="000000"/>
                <w:sz w:val="16"/>
                <w:szCs w:val="16"/>
                <w:lang w:eastAsia="en-GB"/>
              </w:rPr>
            </w:pPr>
          </w:p>
        </w:tc>
        <w:tc>
          <w:tcPr>
            <w:tcW w:w="3459" w:type="dxa"/>
          </w:tcPr>
          <w:p>
            <w:pPr>
              <w:spacing w:before="0" w:after="200" w:line="288" w:lineRule="auto"/>
              <w:jc w:val="left"/>
              <w:rPr>
                <w:rFonts w:ascii="Calibri" w:eastAsia="Times New Roman" w:hAnsi="Calibri" w:cs="Calibri"/>
                <w:noProof/>
                <w:sz w:val="16"/>
                <w:szCs w:val="16"/>
                <w:lang w:eastAsia="en-GB"/>
              </w:rPr>
            </w:pPr>
          </w:p>
        </w:tc>
        <w:tc>
          <w:tcPr>
            <w:tcW w:w="3424" w:type="dxa"/>
          </w:tcPr>
          <w:p>
            <w:pPr>
              <w:spacing w:before="0" w:after="200" w:line="288" w:lineRule="auto"/>
              <w:jc w:val="right"/>
              <w:rPr>
                <w:rFonts w:ascii="Calibri" w:eastAsia="Times New Roman" w:hAnsi="Calibri" w:cs="Calibri"/>
                <w:noProof/>
                <w:color w:val="000000"/>
                <w:sz w:val="16"/>
                <w:szCs w:val="16"/>
                <w:lang w:eastAsia="en-GB"/>
              </w:rPr>
            </w:pPr>
          </w:p>
        </w:tc>
        <w:tc>
          <w:tcPr>
            <w:tcW w:w="3443" w:type="dxa"/>
          </w:tcPr>
          <w:p>
            <w:pPr>
              <w:spacing w:before="0" w:after="200" w:line="288" w:lineRule="auto"/>
              <w:jc w:val="right"/>
              <w:rPr>
                <w:rFonts w:ascii="Calibri" w:eastAsia="Times New Roman" w:hAnsi="Calibri" w:cs="Calibri"/>
                <w:noProof/>
                <w:color w:val="000000"/>
                <w:sz w:val="16"/>
                <w:szCs w:val="16"/>
                <w:lang w:eastAsia="en-GB"/>
              </w:rPr>
            </w:pPr>
          </w:p>
        </w:tc>
        <w:tc>
          <w:tcPr>
            <w:tcW w:w="3434" w:type="dxa"/>
          </w:tcPr>
          <w:p>
            <w:pPr>
              <w:spacing w:before="0" w:after="200" w:line="288" w:lineRule="auto"/>
              <w:jc w:val="left"/>
              <w:rPr>
                <w:rFonts w:ascii="Calibri" w:eastAsia="Times New Roman" w:hAnsi="Calibri" w:cs="Calibri"/>
                <w:noProof/>
                <w:color w:val="000000"/>
                <w:sz w:val="16"/>
                <w:szCs w:val="16"/>
                <w:lang w:eastAsia="en-GB"/>
              </w:rPr>
            </w:pPr>
          </w:p>
        </w:tc>
        <w:tc>
          <w:tcPr>
            <w:tcW w:w="3419" w:type="dxa"/>
          </w:tcPr>
          <w:p>
            <w:pPr>
              <w:spacing w:before="0" w:after="200" w:line="288" w:lineRule="auto"/>
              <w:jc w:val="left"/>
              <w:rPr>
                <w:rFonts w:ascii="Calibri" w:eastAsia="Times New Roman" w:hAnsi="Calibri" w:cs="Calibri"/>
                <w:noProof/>
                <w:color w:val="000000"/>
                <w:sz w:val="16"/>
                <w:szCs w:val="16"/>
                <w:lang w:eastAsia="en-GB"/>
              </w:rPr>
            </w:pPr>
          </w:p>
        </w:tc>
        <w:tc>
          <w:tcPr>
            <w:tcW w:w="3786" w:type="dxa"/>
          </w:tcPr>
          <w:p>
            <w:pPr>
              <w:spacing w:before="0" w:after="200" w:line="288" w:lineRule="auto"/>
              <w:jc w:val="left"/>
              <w:rPr>
                <w:rFonts w:ascii="Calibri" w:eastAsia="Times New Roman" w:hAnsi="Calibri" w:cs="Calibri"/>
                <w:noProof/>
                <w:color w:val="000000"/>
                <w:sz w:val="16"/>
                <w:szCs w:val="16"/>
                <w:lang w:eastAsia="en-GB"/>
              </w:rPr>
            </w:pPr>
          </w:p>
        </w:tc>
      </w:tr>
      <w:tr>
        <w:trPr>
          <w:gridAfter w:val="7"/>
          <w:wAfter w:w="21345" w:type="dxa"/>
          <w:trHeight w:val="312"/>
        </w:trPr>
        <w:tc>
          <w:tcPr>
            <w:tcW w:w="1293" w:type="dxa"/>
            <w:tcBorders>
              <w:top w:val="single" w:sz="8" w:space="0" w:color="000000"/>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3825" w:type="dxa"/>
            <w:gridSpan w:val="7"/>
            <w:tcBorders>
              <w:top w:val="single" w:sz="8" w:space="0" w:color="000000"/>
              <w:left w:val="nil"/>
              <w:bottom w:val="nil"/>
              <w:right w:val="single" w:sz="8" w:space="0" w:color="auto"/>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sz w:val="18"/>
                <w:szCs w:val="18"/>
                <w:lang w:eastAsia="en-GB"/>
              </w:rPr>
              <w:t>Black scabbardfish</w:t>
            </w:r>
            <w:r>
              <w:rPr>
                <w:rFonts w:eastAsia="Times New Roman"/>
                <w:noProof/>
                <w:color w:val="000000"/>
                <w:sz w:val="18"/>
                <w:szCs w:val="18"/>
                <w:vertAlign w:val="superscript"/>
                <w:lang w:eastAsia="en-GB"/>
              </w:rPr>
              <w:t> </w:t>
            </w:r>
          </w:p>
        </w:tc>
        <w:tc>
          <w:tcPr>
            <w:tcW w:w="836" w:type="dxa"/>
            <w:tcBorders>
              <w:top w:val="single" w:sz="8" w:space="0" w:color="auto"/>
              <w:left w:val="single" w:sz="8" w:space="0" w:color="auto"/>
            </w:tcBorders>
            <w:noWrap/>
          </w:tcPr>
          <w:p>
            <w:pPr>
              <w:spacing w:before="0" w:after="200" w:line="276" w:lineRule="auto"/>
              <w:jc w:val="left"/>
              <w:rPr>
                <w:noProof/>
              </w:rPr>
            </w:pPr>
            <w:r>
              <w:rPr>
                <w:rFonts w:eastAsia="Times New Roman"/>
                <w:noProof/>
                <w:color w:val="000000"/>
                <w:sz w:val="18"/>
                <w:szCs w:val="18"/>
                <w:lang w:eastAsia="en-GB"/>
              </w:rPr>
              <w:t>Zone:</w:t>
            </w:r>
          </w:p>
        </w:tc>
        <w:tc>
          <w:tcPr>
            <w:tcW w:w="4287" w:type="dxa"/>
            <w:gridSpan w:val="2"/>
            <w:tcBorders>
              <w:top w:val="single" w:sz="8" w:space="0" w:color="auto"/>
              <w:left w:val="nil"/>
              <w:right w:val="nil"/>
            </w:tcBorders>
            <w:shd w:val="clear" w:color="auto" w:fill="auto"/>
            <w:noWrap/>
            <w:vAlign w:val="center"/>
          </w:tcPr>
          <w:p>
            <w:pPr>
              <w:spacing w:before="0"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5, 6, 7 and 12</w:t>
            </w:r>
          </w:p>
        </w:tc>
      </w:tr>
      <w:tr>
        <w:trPr>
          <w:gridAfter w:val="7"/>
          <w:wAfter w:w="21345" w:type="dxa"/>
          <w:trHeight w:val="312"/>
        </w:trPr>
        <w:tc>
          <w:tcPr>
            <w:tcW w:w="1293" w:type="dxa"/>
            <w:tcBorders>
              <w:top w:val="nil"/>
              <w:left w:val="nil"/>
              <w:bottom w:val="single" w:sz="8" w:space="0" w:color="000000"/>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 </w:t>
            </w:r>
          </w:p>
        </w:tc>
        <w:tc>
          <w:tcPr>
            <w:tcW w:w="3825" w:type="dxa"/>
            <w:gridSpan w:val="7"/>
            <w:tcBorders>
              <w:top w:val="nil"/>
              <w:left w:val="nil"/>
              <w:bottom w:val="single" w:sz="8" w:space="0" w:color="000000"/>
              <w:right w:val="single" w:sz="8" w:space="0" w:color="auto"/>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i/>
                <w:iCs/>
                <w:noProof/>
                <w:sz w:val="18"/>
                <w:szCs w:val="18"/>
                <w:lang w:eastAsia="en-GB"/>
              </w:rPr>
              <w:t>Aphanopus carbo</w:t>
            </w:r>
            <w:r>
              <w:rPr>
                <w:rFonts w:eastAsia="Times New Roman"/>
                <w:noProof/>
                <w:color w:val="000000"/>
                <w:sz w:val="18"/>
                <w:szCs w:val="18"/>
                <w:lang w:eastAsia="en-GB"/>
              </w:rPr>
              <w:t> </w:t>
            </w:r>
          </w:p>
        </w:tc>
        <w:tc>
          <w:tcPr>
            <w:tcW w:w="836" w:type="dxa"/>
            <w:tcBorders>
              <w:left w:val="single" w:sz="8" w:space="0" w:color="auto"/>
              <w:bottom w:val="single" w:sz="8" w:space="0" w:color="000000"/>
            </w:tcBorders>
            <w:noWrap/>
          </w:tcPr>
          <w:p>
            <w:pPr>
              <w:spacing w:before="0" w:after="200" w:line="276" w:lineRule="auto"/>
              <w:jc w:val="left"/>
              <w:rPr>
                <w:noProof/>
              </w:rPr>
            </w:pPr>
          </w:p>
        </w:tc>
        <w:tc>
          <w:tcPr>
            <w:tcW w:w="4287" w:type="dxa"/>
            <w:gridSpan w:val="2"/>
            <w:tcBorders>
              <w:top w:val="nil"/>
              <w:left w:val="nil"/>
              <w:bottom w:val="nil"/>
              <w:right w:val="nil"/>
            </w:tcBorders>
            <w:shd w:val="clear" w:color="auto" w:fill="auto"/>
            <w:noWrap/>
            <w:vAlign w:val="center"/>
          </w:tcPr>
          <w:p>
            <w:pPr>
              <w:spacing w:before="0" w:after="200" w:line="276" w:lineRule="auto"/>
              <w:jc w:val="left"/>
              <w:rPr>
                <w:noProof/>
              </w:rPr>
            </w:pPr>
            <w:r>
              <w:rPr>
                <w:rFonts w:eastAsia="Times New Roman"/>
                <w:noProof/>
                <w:color w:val="000000"/>
                <w:sz w:val="18"/>
                <w:szCs w:val="18"/>
                <w:lang w:eastAsia="en-GB"/>
              </w:rPr>
              <w:t>(BSF/56712-)</w:t>
            </w: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b/>
                <w:bCs/>
                <w:noProof/>
                <w:color w:val="000000"/>
                <w:sz w:val="18"/>
                <w:szCs w:val="18"/>
                <w:lang w:eastAsia="en-GB"/>
              </w:rPr>
            </w:pPr>
            <w:r>
              <w:rPr>
                <w:rFonts w:eastAsia="Times New Roman"/>
                <w:b/>
                <w:bCs/>
                <w:noProof/>
                <w:color w:val="000000"/>
                <w:sz w:val="18"/>
                <w:szCs w:val="18"/>
                <w:lang w:eastAsia="en-GB"/>
              </w:rPr>
              <w:t>Year</w:t>
            </w:r>
          </w:p>
        </w:tc>
        <w:tc>
          <w:tcPr>
            <w:tcW w:w="1396" w:type="dxa"/>
            <w:tcBorders>
              <w:top w:val="nil"/>
              <w:left w:val="nil"/>
              <w:bottom w:val="nil"/>
              <w:right w:val="nil"/>
            </w:tcBorders>
            <w:shd w:val="clear" w:color="auto" w:fill="auto"/>
            <w:noWrap/>
            <w:vAlign w:val="center"/>
            <w:hideMark/>
          </w:tcPr>
          <w:p>
            <w:pPr>
              <w:spacing w:before="0" w:after="0"/>
              <w:jc w:val="center"/>
              <w:rPr>
                <w:rFonts w:eastAsia="Times New Roman"/>
                <w:b/>
                <w:bCs/>
                <w:noProof/>
                <w:sz w:val="18"/>
                <w:szCs w:val="18"/>
                <w:lang w:eastAsia="en-GB"/>
              </w:rPr>
            </w:pPr>
            <w:r>
              <w:rPr>
                <w:rFonts w:eastAsia="Times New Roman"/>
                <w:b/>
                <w:bCs/>
                <w:noProof/>
                <w:sz w:val="18"/>
                <w:szCs w:val="18"/>
                <w:lang w:eastAsia="en-GB"/>
              </w:rPr>
              <w:t>2021</w:t>
            </w:r>
          </w:p>
        </w:tc>
        <w:tc>
          <w:tcPr>
            <w:tcW w:w="636" w:type="dxa"/>
            <w:tcBorders>
              <w:top w:val="nil"/>
              <w:left w:val="nil"/>
              <w:bottom w:val="nil"/>
              <w:right w:val="nil"/>
            </w:tcBorders>
            <w:shd w:val="clear" w:color="auto" w:fill="auto"/>
            <w:noWrap/>
            <w:hideMark/>
          </w:tcPr>
          <w:p>
            <w:pPr>
              <w:spacing w:before="0" w:after="0"/>
              <w:jc w:val="left"/>
              <w:rPr>
                <w:rFonts w:eastAsia="Times New Roman"/>
                <w:b/>
                <w:bCs/>
                <w:noProof/>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2022</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5123" w:type="dxa"/>
            <w:gridSpan w:val="3"/>
            <w:tcBorders>
              <w:top w:val="single" w:sz="8" w:space="0" w:color="000000"/>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Precautionary TAC</w:t>
            </w: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Estonia</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Latvia</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Lithuania</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Poland</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Others</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r>
              <w:rPr>
                <w:rFonts w:eastAsia="Times New Roman"/>
                <w:noProof/>
                <w:color w:val="000000"/>
                <w:sz w:val="18"/>
                <w:szCs w:val="18"/>
                <w:vertAlign w:val="superscript"/>
                <w:lang w:eastAsia="en-GB"/>
              </w:rPr>
              <w:t>(1)</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highlight w:val="cyan"/>
                <w:lang w:eastAsia="en-GB"/>
              </w:rPr>
            </w:pPr>
            <w:r>
              <w:rPr>
                <w:rFonts w:eastAsia="Times New Roman"/>
                <w:noProof/>
                <w:color w:val="000000"/>
                <w:sz w:val="18"/>
                <w:szCs w:val="18"/>
                <w:lang w:eastAsia="en-GB"/>
              </w:rPr>
              <w:t>United Kingdom</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single" w:sz="8" w:space="0" w:color="auto"/>
              <w:right w:val="nil"/>
            </w:tcBorders>
            <w:shd w:val="clear" w:color="auto" w:fill="auto"/>
            <w:noWrap/>
            <w:hideMark/>
          </w:tcPr>
          <w:p>
            <w:pPr>
              <w:spacing w:before="0" w:after="0"/>
              <w:jc w:val="left"/>
              <w:rPr>
                <w:rFonts w:eastAsia="Times New Roman"/>
                <w:noProof/>
                <w:color w:val="000000"/>
                <w:sz w:val="18"/>
                <w:szCs w:val="18"/>
                <w:vertAlign w:val="superscript"/>
                <w:lang w:eastAsia="en-GB"/>
              </w:rPr>
            </w:pPr>
          </w:p>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948" w:type="dxa"/>
            <w:gridSpan w:val="10"/>
            <w:tcBorders>
              <w:top w:val="nil"/>
              <w:left w:val="nil"/>
              <w:bottom w:val="single" w:sz="8" w:space="0" w:color="auto"/>
              <w:right w:val="nil"/>
            </w:tcBorders>
            <w:shd w:val="clear" w:color="auto" w:fill="auto"/>
            <w:noWrap/>
            <w:vAlign w:val="center"/>
            <w:hideMark/>
          </w:tcPr>
          <w:p>
            <w:pPr>
              <w:spacing w:before="0" w:after="0" w:line="360" w:lineRule="auto"/>
              <w:jc w:val="left"/>
              <w:rPr>
                <w:rFonts w:eastAsia="Times New Roman"/>
                <w:noProof/>
                <w:sz w:val="18"/>
                <w:szCs w:val="18"/>
                <w:vertAlign w:val="superscript"/>
                <w:lang w:eastAsia="en-GB"/>
              </w:rPr>
            </w:pPr>
          </w:p>
          <w:p>
            <w:pPr>
              <w:spacing w:before="0" w:after="0"/>
              <w:jc w:val="left"/>
              <w:rPr>
                <w:noProof/>
                <w:sz w:val="18"/>
                <w:szCs w:val="18"/>
              </w:rPr>
            </w:pPr>
            <w:r>
              <w:rPr>
                <w:rFonts w:eastAsia="Times New Roman"/>
                <w:noProof/>
                <w:sz w:val="18"/>
                <w:szCs w:val="18"/>
                <w:vertAlign w:val="superscript"/>
                <w:lang w:eastAsia="en-GB"/>
              </w:rPr>
              <w:t xml:space="preserve">Exclusively for by-catches. No directed fisheries are permitted under this quota. </w:t>
            </w:r>
            <w:r>
              <w:rPr>
                <w:noProof/>
                <w:sz w:val="18"/>
                <w:szCs w:val="18"/>
                <w:vertAlign w:val="superscript"/>
              </w:rPr>
              <w:t>Catches to be counted against</w:t>
            </w:r>
            <w:r>
              <w:rPr>
                <w:noProof/>
                <w:vertAlign w:val="superscript"/>
              </w:rPr>
              <w:t xml:space="preserve"> </w:t>
            </w:r>
            <w:r>
              <w:rPr>
                <w:noProof/>
                <w:sz w:val="18"/>
                <w:szCs w:val="18"/>
                <w:vertAlign w:val="superscript"/>
              </w:rPr>
              <w:t>this shared quota shall be reported separately (BSF/56712_AMS).</w:t>
            </w:r>
          </w:p>
        </w:tc>
      </w:tr>
      <w:tr>
        <w:trPr>
          <w:gridAfter w:val="7"/>
          <w:wAfter w:w="21345" w:type="dxa"/>
          <w:trHeight w:val="312"/>
        </w:trPr>
        <w:tc>
          <w:tcPr>
            <w:tcW w:w="1293"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139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636" w:type="dxa"/>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1157" w:type="dxa"/>
            <w:gridSpan w:val="3"/>
            <w:tcBorders>
              <w:top w:val="nil"/>
              <w:left w:val="nil"/>
              <w:bottom w:val="single" w:sz="8" w:space="0" w:color="000000"/>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single" w:sz="8" w:space="0" w:color="auto"/>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single" w:sz="4" w:space="0" w:color="000000"/>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single" w:sz="8" w:space="0" w:color="000000"/>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3825" w:type="dxa"/>
            <w:gridSpan w:val="7"/>
            <w:tcBorders>
              <w:top w:val="single" w:sz="8" w:space="0" w:color="000000"/>
              <w:left w:val="nil"/>
              <w:bottom w:val="nil"/>
              <w:right w:val="single" w:sz="8" w:space="0" w:color="auto"/>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sz w:val="18"/>
                <w:szCs w:val="18"/>
                <w:lang w:eastAsia="en-GB"/>
              </w:rPr>
              <w:t>Black scabbardfish</w:t>
            </w:r>
            <w:r>
              <w:rPr>
                <w:rFonts w:eastAsia="Times New Roman"/>
                <w:noProof/>
                <w:color w:val="000000"/>
                <w:sz w:val="18"/>
                <w:szCs w:val="18"/>
                <w:vertAlign w:val="superscript"/>
                <w:lang w:eastAsia="en-GB"/>
              </w:rPr>
              <w:t> </w:t>
            </w:r>
          </w:p>
        </w:tc>
        <w:tc>
          <w:tcPr>
            <w:tcW w:w="836" w:type="dxa"/>
            <w:tcBorders>
              <w:top w:val="single" w:sz="8" w:space="0" w:color="auto"/>
              <w:left w:val="single" w:sz="8" w:space="0" w:color="auto"/>
            </w:tcBorders>
            <w:noWrap/>
          </w:tcPr>
          <w:p>
            <w:pPr>
              <w:spacing w:before="0" w:after="200" w:line="276" w:lineRule="auto"/>
              <w:jc w:val="left"/>
              <w:rPr>
                <w:noProof/>
              </w:rPr>
            </w:pPr>
            <w:r>
              <w:rPr>
                <w:rFonts w:eastAsia="Times New Roman"/>
                <w:noProof/>
                <w:color w:val="000000"/>
                <w:sz w:val="18"/>
                <w:szCs w:val="18"/>
                <w:lang w:eastAsia="en-GB"/>
              </w:rPr>
              <w:t>Zone:</w:t>
            </w:r>
          </w:p>
        </w:tc>
        <w:tc>
          <w:tcPr>
            <w:tcW w:w="4287" w:type="dxa"/>
            <w:gridSpan w:val="2"/>
            <w:tcBorders>
              <w:top w:val="single" w:sz="8" w:space="0" w:color="auto"/>
              <w:left w:val="nil"/>
              <w:right w:val="nil"/>
            </w:tcBorders>
            <w:shd w:val="clear" w:color="auto" w:fill="auto"/>
            <w:noWrap/>
          </w:tcPr>
          <w:p>
            <w:pPr>
              <w:spacing w:before="0" w:after="200" w:line="276" w:lineRule="auto"/>
              <w:jc w:val="left"/>
              <w:rPr>
                <w:noProof/>
              </w:rPr>
            </w:pPr>
            <w:r>
              <w:rPr>
                <w:rFonts w:eastAsia="Times New Roman"/>
                <w:noProof/>
                <w:color w:val="000000"/>
                <w:sz w:val="18"/>
                <w:szCs w:val="18"/>
                <w:lang w:eastAsia="en-GB"/>
              </w:rPr>
              <w:t>Union and international waters of 8, 9 and 10</w:t>
            </w:r>
          </w:p>
        </w:tc>
      </w:tr>
      <w:tr>
        <w:trPr>
          <w:gridAfter w:val="7"/>
          <w:wAfter w:w="21345" w:type="dxa"/>
          <w:trHeight w:val="312"/>
        </w:trPr>
        <w:tc>
          <w:tcPr>
            <w:tcW w:w="1293" w:type="dxa"/>
            <w:tcBorders>
              <w:top w:val="nil"/>
              <w:left w:val="nil"/>
              <w:bottom w:val="single" w:sz="8" w:space="0" w:color="000000"/>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 </w:t>
            </w:r>
          </w:p>
        </w:tc>
        <w:tc>
          <w:tcPr>
            <w:tcW w:w="3825" w:type="dxa"/>
            <w:gridSpan w:val="7"/>
            <w:tcBorders>
              <w:top w:val="nil"/>
              <w:left w:val="nil"/>
              <w:bottom w:val="single" w:sz="8" w:space="0" w:color="000000"/>
              <w:right w:val="single" w:sz="8" w:space="0" w:color="auto"/>
            </w:tcBorders>
            <w:shd w:val="clear" w:color="auto" w:fill="auto"/>
            <w:noWrap/>
            <w:vAlign w:val="center"/>
            <w:hideMark/>
          </w:tcPr>
          <w:p>
            <w:pPr>
              <w:spacing w:before="0" w:after="0"/>
              <w:rPr>
                <w:rFonts w:eastAsia="Times New Roman"/>
                <w:i/>
                <w:iCs/>
                <w:noProof/>
                <w:sz w:val="18"/>
                <w:szCs w:val="18"/>
                <w:lang w:eastAsia="en-GB"/>
              </w:rPr>
            </w:pPr>
            <w:r>
              <w:rPr>
                <w:rFonts w:eastAsia="Times New Roman"/>
                <w:i/>
                <w:iCs/>
                <w:noProof/>
                <w:sz w:val="18"/>
                <w:szCs w:val="18"/>
                <w:lang w:eastAsia="en-GB"/>
              </w:rPr>
              <w:t>Aphanopus carbo</w:t>
            </w:r>
            <w:r>
              <w:rPr>
                <w:rFonts w:eastAsia="Times New Roman"/>
                <w:noProof/>
                <w:color w:val="000000"/>
                <w:sz w:val="18"/>
                <w:szCs w:val="18"/>
                <w:lang w:eastAsia="en-GB"/>
              </w:rPr>
              <w:t> </w:t>
            </w:r>
          </w:p>
        </w:tc>
        <w:tc>
          <w:tcPr>
            <w:tcW w:w="836" w:type="dxa"/>
            <w:tcBorders>
              <w:left w:val="single" w:sz="8" w:space="0" w:color="auto"/>
              <w:bottom w:val="single" w:sz="8" w:space="0" w:color="auto"/>
            </w:tcBorders>
            <w:noWrap/>
          </w:tcPr>
          <w:p>
            <w:pPr>
              <w:spacing w:before="0" w:after="200" w:line="276" w:lineRule="auto"/>
              <w:jc w:val="left"/>
              <w:rPr>
                <w:noProof/>
              </w:rPr>
            </w:pPr>
          </w:p>
        </w:tc>
        <w:tc>
          <w:tcPr>
            <w:tcW w:w="4287" w:type="dxa"/>
            <w:gridSpan w:val="2"/>
            <w:tcBorders>
              <w:top w:val="nil"/>
              <w:left w:val="nil"/>
              <w:bottom w:val="single" w:sz="8" w:space="0" w:color="auto"/>
              <w:right w:val="nil"/>
            </w:tcBorders>
            <w:shd w:val="clear" w:color="auto" w:fill="auto"/>
            <w:noWrap/>
            <w:vAlign w:val="center"/>
          </w:tcPr>
          <w:p>
            <w:pPr>
              <w:spacing w:before="0" w:after="200" w:line="276" w:lineRule="auto"/>
              <w:jc w:val="left"/>
              <w:rPr>
                <w:noProof/>
              </w:rPr>
            </w:pPr>
            <w:r>
              <w:rPr>
                <w:rFonts w:eastAsia="Times New Roman"/>
                <w:noProof/>
                <w:color w:val="000000"/>
                <w:sz w:val="18"/>
                <w:szCs w:val="18"/>
                <w:lang w:eastAsia="en-GB"/>
              </w:rPr>
              <w:t>(BSF/8910-)</w:t>
            </w: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b/>
                <w:bCs/>
                <w:noProof/>
                <w:color w:val="000000"/>
                <w:sz w:val="18"/>
                <w:szCs w:val="18"/>
                <w:lang w:eastAsia="en-GB"/>
              </w:rPr>
            </w:pPr>
            <w:r>
              <w:rPr>
                <w:rFonts w:eastAsia="Times New Roman"/>
                <w:b/>
                <w:bCs/>
                <w:noProof/>
                <w:color w:val="000000"/>
                <w:sz w:val="18"/>
                <w:szCs w:val="18"/>
                <w:lang w:eastAsia="en-GB"/>
              </w:rPr>
              <w:t>Year</w:t>
            </w:r>
          </w:p>
        </w:tc>
        <w:tc>
          <w:tcPr>
            <w:tcW w:w="1396" w:type="dxa"/>
            <w:tcBorders>
              <w:top w:val="nil"/>
              <w:left w:val="nil"/>
              <w:bottom w:val="nil"/>
              <w:right w:val="nil"/>
            </w:tcBorders>
            <w:shd w:val="clear" w:color="auto" w:fill="auto"/>
            <w:noWrap/>
            <w:vAlign w:val="center"/>
            <w:hideMark/>
          </w:tcPr>
          <w:p>
            <w:pPr>
              <w:spacing w:before="0" w:after="0"/>
              <w:jc w:val="center"/>
              <w:rPr>
                <w:rFonts w:eastAsia="Times New Roman"/>
                <w:b/>
                <w:bCs/>
                <w:noProof/>
                <w:sz w:val="18"/>
                <w:szCs w:val="18"/>
                <w:lang w:eastAsia="en-GB"/>
              </w:rPr>
            </w:pPr>
            <w:r>
              <w:rPr>
                <w:rFonts w:eastAsia="Times New Roman"/>
                <w:b/>
                <w:bCs/>
                <w:noProof/>
                <w:sz w:val="18"/>
                <w:szCs w:val="18"/>
                <w:lang w:eastAsia="en-GB"/>
              </w:rPr>
              <w:t>2021</w:t>
            </w:r>
          </w:p>
        </w:tc>
        <w:tc>
          <w:tcPr>
            <w:tcW w:w="636" w:type="dxa"/>
            <w:tcBorders>
              <w:top w:val="nil"/>
              <w:left w:val="nil"/>
              <w:bottom w:val="nil"/>
              <w:right w:val="nil"/>
            </w:tcBorders>
            <w:shd w:val="clear" w:color="auto" w:fill="auto"/>
            <w:noWrap/>
            <w:hideMark/>
          </w:tcPr>
          <w:p>
            <w:pPr>
              <w:spacing w:before="0" w:after="0"/>
              <w:jc w:val="left"/>
              <w:rPr>
                <w:rFonts w:eastAsia="Times New Roman"/>
                <w:b/>
                <w:bCs/>
                <w:noProof/>
                <w:sz w:val="18"/>
                <w:szCs w:val="18"/>
                <w:lang w:eastAsia="en-GB"/>
              </w:rPr>
            </w:pPr>
          </w:p>
        </w:tc>
        <w:tc>
          <w:tcPr>
            <w:tcW w:w="1157" w:type="dxa"/>
            <w:gridSpan w:val="3"/>
            <w:tcBorders>
              <w:top w:val="single" w:sz="8" w:space="0" w:color="auto"/>
              <w:left w:val="nil"/>
              <w:bottom w:val="nil"/>
              <w:right w:val="nil"/>
            </w:tcBorders>
            <w:shd w:val="clear" w:color="auto" w:fill="auto"/>
            <w:noWrap/>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2022</w:t>
            </w:r>
          </w:p>
        </w:tc>
        <w:tc>
          <w:tcPr>
            <w:tcW w:w="636" w:type="dxa"/>
            <w:gridSpan w:val="2"/>
            <w:tcBorders>
              <w:top w:val="single" w:sz="8" w:space="0" w:color="auto"/>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5123" w:type="dxa"/>
            <w:gridSpan w:val="3"/>
            <w:tcBorders>
              <w:top w:val="single" w:sz="8" w:space="0" w:color="auto"/>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Precautionary TAC</w:t>
            </w: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396"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7</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7</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396"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17</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17</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396"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2089</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2089</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396"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2113</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2113</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single" w:sz="8" w:space="0" w:color="000000"/>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396" w:type="dxa"/>
            <w:tcBorders>
              <w:top w:val="nil"/>
              <w:left w:val="nil"/>
              <w:bottom w:val="single" w:sz="8" w:space="0" w:color="auto"/>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2113</w:t>
            </w:r>
          </w:p>
        </w:tc>
        <w:tc>
          <w:tcPr>
            <w:tcW w:w="636" w:type="dxa"/>
            <w:tcBorders>
              <w:top w:val="nil"/>
              <w:left w:val="nil"/>
              <w:bottom w:val="single" w:sz="8" w:space="0" w:color="auto"/>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157" w:type="dxa"/>
            <w:gridSpan w:val="3"/>
            <w:tcBorders>
              <w:top w:val="nil"/>
              <w:left w:val="nil"/>
              <w:bottom w:val="single" w:sz="8" w:space="0" w:color="auto"/>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2113</w:t>
            </w:r>
          </w:p>
        </w:tc>
        <w:tc>
          <w:tcPr>
            <w:tcW w:w="636" w:type="dxa"/>
            <w:gridSpan w:val="2"/>
            <w:tcBorders>
              <w:top w:val="nil"/>
              <w:left w:val="nil"/>
              <w:bottom w:val="single" w:sz="8" w:space="0" w:color="000000"/>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836" w:type="dxa"/>
            <w:tcBorders>
              <w:top w:val="nil"/>
              <w:left w:val="nil"/>
              <w:bottom w:val="single" w:sz="8" w:space="0" w:color="auto"/>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 </w:t>
            </w:r>
          </w:p>
        </w:tc>
        <w:tc>
          <w:tcPr>
            <w:tcW w:w="4287" w:type="dxa"/>
            <w:gridSpan w:val="2"/>
            <w:tcBorders>
              <w:top w:val="nil"/>
              <w:left w:val="nil"/>
              <w:bottom w:val="single" w:sz="8" w:space="0" w:color="auto"/>
              <w:right w:val="nil"/>
            </w:tcBorders>
            <w:shd w:val="clear" w:color="auto" w:fill="auto"/>
            <w:noWrap/>
            <w:hideMark/>
          </w:tcPr>
          <w:p>
            <w:pPr>
              <w:spacing w:before="0" w:after="0"/>
              <w:rPr>
                <w:rFonts w:eastAsia="Times New Roman"/>
                <w:noProof/>
                <w:color w:val="000000"/>
                <w:sz w:val="18"/>
                <w:szCs w:val="18"/>
                <w:lang w:eastAsia="en-GB"/>
              </w:rPr>
            </w:pPr>
          </w:p>
        </w:tc>
      </w:tr>
      <w:tr>
        <w:trPr>
          <w:gridAfter w:val="7"/>
          <w:wAfter w:w="21345" w:type="dxa"/>
          <w:trHeight w:val="312"/>
        </w:trPr>
        <w:tc>
          <w:tcPr>
            <w:tcW w:w="1293"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139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636" w:type="dxa"/>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1157" w:type="dxa"/>
            <w:gridSpan w:val="3"/>
            <w:tcBorders>
              <w:top w:val="nil"/>
              <w:left w:val="nil"/>
              <w:bottom w:val="single" w:sz="8" w:space="0" w:color="000000"/>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single" w:sz="8" w:space="0" w:color="auto"/>
              <w:left w:val="nil"/>
              <w:bottom w:val="single" w:sz="8" w:space="0" w:color="auto"/>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single" w:sz="8" w:space="0" w:color="auto"/>
              <w:left w:val="nil"/>
              <w:bottom w:val="single" w:sz="8" w:space="0" w:color="auto"/>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7"/>
          <w:wAfter w:w="21345" w:type="dxa"/>
          <w:trHeight w:val="463"/>
        </w:trPr>
        <w:tc>
          <w:tcPr>
            <w:tcW w:w="1293" w:type="dxa"/>
            <w:tcBorders>
              <w:top w:val="single" w:sz="8" w:space="0" w:color="000000"/>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3825" w:type="dxa"/>
            <w:gridSpan w:val="7"/>
            <w:tcBorders>
              <w:top w:val="single" w:sz="8" w:space="0" w:color="000000"/>
              <w:left w:val="nil"/>
              <w:bottom w:val="nil"/>
              <w:right w:val="single" w:sz="8" w:space="0" w:color="auto"/>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sz w:val="18"/>
                <w:szCs w:val="18"/>
                <w:lang w:eastAsia="en-GB"/>
              </w:rPr>
              <w:t>Black scabbardfish</w:t>
            </w:r>
          </w:p>
        </w:tc>
        <w:tc>
          <w:tcPr>
            <w:tcW w:w="836" w:type="dxa"/>
            <w:tcBorders>
              <w:top w:val="single" w:sz="8" w:space="0" w:color="auto"/>
              <w:left w:val="single" w:sz="8" w:space="0" w:color="auto"/>
            </w:tcBorders>
            <w:noWrap/>
          </w:tcPr>
          <w:p>
            <w:pPr>
              <w:spacing w:before="0" w:after="200" w:line="276" w:lineRule="auto"/>
              <w:jc w:val="left"/>
              <w:rPr>
                <w:noProof/>
              </w:rPr>
            </w:pPr>
            <w:r>
              <w:rPr>
                <w:rFonts w:eastAsia="Times New Roman"/>
                <w:noProof/>
                <w:color w:val="000000"/>
                <w:sz w:val="18"/>
                <w:szCs w:val="18"/>
                <w:lang w:eastAsia="en-GB"/>
              </w:rPr>
              <w:t>Zone:</w:t>
            </w:r>
          </w:p>
        </w:tc>
        <w:tc>
          <w:tcPr>
            <w:tcW w:w="4287" w:type="dxa"/>
            <w:gridSpan w:val="2"/>
            <w:tcBorders>
              <w:top w:val="single" w:sz="8" w:space="0" w:color="auto"/>
              <w:left w:val="nil"/>
              <w:right w:val="nil"/>
            </w:tcBorders>
            <w:shd w:val="clear" w:color="auto" w:fill="auto"/>
            <w:noWrap/>
            <w:vAlign w:val="center"/>
          </w:tcPr>
          <w:p>
            <w:pPr>
              <w:spacing w:before="0" w:after="200" w:line="276" w:lineRule="auto"/>
              <w:jc w:val="left"/>
              <w:rPr>
                <w:noProof/>
              </w:rPr>
            </w:pPr>
            <w:r>
              <w:rPr>
                <w:rFonts w:eastAsia="Times New Roman"/>
                <w:noProof/>
                <w:color w:val="000000"/>
                <w:sz w:val="18"/>
                <w:szCs w:val="18"/>
                <w:lang w:eastAsia="en-GB"/>
              </w:rPr>
              <w:t> Union and international waters of CECAF 34.1.2</w:t>
            </w:r>
          </w:p>
        </w:tc>
      </w:tr>
      <w:tr>
        <w:trPr>
          <w:gridAfter w:val="7"/>
          <w:wAfter w:w="21345" w:type="dxa"/>
          <w:trHeight w:val="312"/>
        </w:trPr>
        <w:tc>
          <w:tcPr>
            <w:tcW w:w="1293" w:type="dxa"/>
            <w:tcBorders>
              <w:top w:val="nil"/>
              <w:left w:val="nil"/>
              <w:bottom w:val="single" w:sz="8" w:space="0" w:color="000000"/>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 </w:t>
            </w:r>
          </w:p>
        </w:tc>
        <w:tc>
          <w:tcPr>
            <w:tcW w:w="3825" w:type="dxa"/>
            <w:gridSpan w:val="7"/>
            <w:tcBorders>
              <w:top w:val="nil"/>
              <w:left w:val="nil"/>
              <w:bottom w:val="single" w:sz="8" w:space="0" w:color="000000"/>
              <w:right w:val="single" w:sz="8" w:space="0" w:color="auto"/>
            </w:tcBorders>
            <w:shd w:val="clear" w:color="auto" w:fill="auto"/>
            <w:noWrap/>
            <w:vAlign w:val="center"/>
            <w:hideMark/>
          </w:tcPr>
          <w:p>
            <w:pPr>
              <w:spacing w:before="0" w:after="0"/>
              <w:jc w:val="left"/>
              <w:rPr>
                <w:rFonts w:eastAsia="Times New Roman"/>
                <w:i/>
                <w:iCs/>
                <w:noProof/>
                <w:sz w:val="18"/>
                <w:szCs w:val="18"/>
                <w:lang w:eastAsia="en-GB"/>
              </w:rPr>
            </w:pPr>
            <w:r>
              <w:rPr>
                <w:rFonts w:eastAsia="Times New Roman"/>
                <w:i/>
                <w:iCs/>
                <w:noProof/>
                <w:sz w:val="18"/>
                <w:szCs w:val="18"/>
                <w:lang w:eastAsia="en-GB"/>
              </w:rPr>
              <w:t>Aphanopus carbo</w:t>
            </w:r>
          </w:p>
        </w:tc>
        <w:tc>
          <w:tcPr>
            <w:tcW w:w="836" w:type="dxa"/>
            <w:tcBorders>
              <w:left w:val="single" w:sz="8" w:space="0" w:color="auto"/>
            </w:tcBorders>
            <w:noWrap/>
          </w:tcPr>
          <w:p>
            <w:pPr>
              <w:spacing w:before="0" w:after="200" w:line="276" w:lineRule="auto"/>
              <w:jc w:val="left"/>
              <w:rPr>
                <w:noProof/>
              </w:rPr>
            </w:pPr>
          </w:p>
        </w:tc>
        <w:tc>
          <w:tcPr>
            <w:tcW w:w="4287" w:type="dxa"/>
            <w:gridSpan w:val="2"/>
            <w:tcBorders>
              <w:top w:val="nil"/>
              <w:left w:val="nil"/>
              <w:bottom w:val="nil"/>
              <w:right w:val="nil"/>
            </w:tcBorders>
            <w:shd w:val="clear" w:color="auto" w:fill="auto"/>
            <w:noWrap/>
          </w:tcPr>
          <w:p>
            <w:pPr>
              <w:spacing w:before="0" w:after="200" w:line="276" w:lineRule="auto"/>
              <w:jc w:val="left"/>
              <w:rPr>
                <w:noProof/>
              </w:rPr>
            </w:pPr>
            <w:r>
              <w:rPr>
                <w:rFonts w:eastAsia="Times New Roman"/>
                <w:noProof/>
                <w:color w:val="000000"/>
                <w:sz w:val="18"/>
                <w:szCs w:val="18"/>
                <w:lang w:eastAsia="en-GB"/>
              </w:rPr>
              <w:t>(BSF/C3412-)</w:t>
            </w:r>
          </w:p>
        </w:tc>
      </w:tr>
      <w:tr>
        <w:trPr>
          <w:gridAfter w:val="7"/>
          <w:wAfter w:w="21345" w:type="dxa"/>
          <w:trHeight w:val="312"/>
        </w:trPr>
        <w:tc>
          <w:tcPr>
            <w:tcW w:w="1293" w:type="dxa"/>
            <w:tcBorders>
              <w:top w:val="nil"/>
              <w:left w:val="nil"/>
              <w:right w:val="nil"/>
            </w:tcBorders>
            <w:shd w:val="clear" w:color="auto" w:fill="auto"/>
            <w:noWrap/>
            <w:vAlign w:val="center"/>
            <w:hideMark/>
          </w:tcPr>
          <w:p>
            <w:pPr>
              <w:spacing w:before="0" w:after="0"/>
              <w:rPr>
                <w:rFonts w:eastAsia="Times New Roman"/>
                <w:b/>
                <w:bCs/>
                <w:noProof/>
                <w:color w:val="000000"/>
                <w:sz w:val="18"/>
                <w:szCs w:val="18"/>
                <w:lang w:eastAsia="en-GB"/>
              </w:rPr>
            </w:pPr>
            <w:r>
              <w:rPr>
                <w:rFonts w:eastAsia="Times New Roman"/>
                <w:b/>
                <w:bCs/>
                <w:noProof/>
                <w:color w:val="000000"/>
                <w:sz w:val="18"/>
                <w:szCs w:val="18"/>
                <w:lang w:eastAsia="en-GB"/>
              </w:rPr>
              <w:t>Year</w:t>
            </w:r>
          </w:p>
        </w:tc>
        <w:tc>
          <w:tcPr>
            <w:tcW w:w="1396" w:type="dxa"/>
            <w:tcBorders>
              <w:top w:val="nil"/>
              <w:left w:val="nil"/>
              <w:right w:val="nil"/>
            </w:tcBorders>
            <w:shd w:val="clear" w:color="auto" w:fill="auto"/>
            <w:noWrap/>
            <w:vAlign w:val="center"/>
            <w:hideMark/>
          </w:tcPr>
          <w:p>
            <w:pPr>
              <w:spacing w:before="0" w:after="0"/>
              <w:jc w:val="center"/>
              <w:rPr>
                <w:rFonts w:eastAsia="Times New Roman"/>
                <w:b/>
                <w:bCs/>
                <w:noProof/>
                <w:sz w:val="18"/>
                <w:szCs w:val="18"/>
                <w:lang w:eastAsia="en-GB"/>
              </w:rPr>
            </w:pPr>
            <w:r>
              <w:rPr>
                <w:rFonts w:eastAsia="Times New Roman"/>
                <w:b/>
                <w:bCs/>
                <w:noProof/>
                <w:sz w:val="18"/>
                <w:szCs w:val="18"/>
                <w:lang w:eastAsia="en-GB"/>
              </w:rPr>
              <w:t>2021</w:t>
            </w:r>
          </w:p>
        </w:tc>
        <w:tc>
          <w:tcPr>
            <w:tcW w:w="636" w:type="dxa"/>
            <w:tcBorders>
              <w:top w:val="nil"/>
              <w:left w:val="nil"/>
              <w:right w:val="nil"/>
            </w:tcBorders>
            <w:shd w:val="clear" w:color="auto" w:fill="auto"/>
            <w:noWrap/>
            <w:hideMark/>
          </w:tcPr>
          <w:p>
            <w:pPr>
              <w:spacing w:before="0" w:after="0"/>
              <w:jc w:val="left"/>
              <w:rPr>
                <w:rFonts w:eastAsia="Times New Roman"/>
                <w:b/>
                <w:bCs/>
                <w:noProof/>
                <w:sz w:val="18"/>
                <w:szCs w:val="18"/>
                <w:lang w:eastAsia="en-GB"/>
              </w:rPr>
            </w:pPr>
          </w:p>
        </w:tc>
        <w:tc>
          <w:tcPr>
            <w:tcW w:w="1226" w:type="dxa"/>
            <w:gridSpan w:val="4"/>
            <w:tcBorders>
              <w:top w:val="nil"/>
              <w:left w:val="nil"/>
              <w:right w:val="nil"/>
            </w:tcBorders>
            <w:shd w:val="clear" w:color="auto" w:fill="auto"/>
            <w:noWrap/>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2022</w:t>
            </w:r>
          </w:p>
        </w:tc>
        <w:tc>
          <w:tcPr>
            <w:tcW w:w="567" w:type="dxa"/>
            <w:tcBorders>
              <w:top w:val="nil"/>
              <w:left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5123" w:type="dxa"/>
            <w:gridSpan w:val="3"/>
            <w:tcBorders>
              <w:top w:val="single" w:sz="8" w:space="0" w:color="000000"/>
              <w:left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Precautionary TAC</w:t>
            </w:r>
          </w:p>
          <w:p>
            <w:pPr>
              <w:spacing w:before="0" w:after="0"/>
              <w:rPr>
                <w:rFonts w:eastAsia="Times New Roman"/>
                <w:noProof/>
                <w:color w:val="000000"/>
                <w:sz w:val="18"/>
                <w:szCs w:val="18"/>
                <w:lang w:eastAsia="en-GB"/>
              </w:rPr>
            </w:pPr>
            <w:r>
              <w:rPr>
                <w:rFonts w:eastAsia="Times New Roman"/>
                <w:noProof/>
                <w:color w:val="000000"/>
                <w:sz w:val="18"/>
                <w:szCs w:val="18"/>
                <w:lang w:eastAsia="en-GB"/>
              </w:rPr>
              <w:t>Article 4 of this regulation applies</w:t>
            </w: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396"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To be established</w:t>
            </w:r>
          </w:p>
        </w:tc>
        <w:tc>
          <w:tcPr>
            <w:tcW w:w="636" w:type="dxa"/>
            <w:tcBorders>
              <w:top w:val="nil"/>
              <w:left w:val="nil"/>
              <w:bottom w:val="nil"/>
              <w:right w:val="nil"/>
            </w:tcBorders>
            <w:shd w:val="clear" w:color="auto" w:fill="auto"/>
            <w:noWrap/>
          </w:tcPr>
          <w:p>
            <w:pPr>
              <w:spacing w:before="0" w:after="0"/>
              <w:jc w:val="left"/>
              <w:rPr>
                <w:rFonts w:eastAsia="Times New Roman"/>
                <w:noProof/>
                <w:color w:val="000000"/>
                <w:sz w:val="18"/>
                <w:szCs w:val="18"/>
                <w:lang w:eastAsia="en-GB"/>
              </w:rPr>
            </w:pPr>
          </w:p>
        </w:tc>
        <w:tc>
          <w:tcPr>
            <w:tcW w:w="1226" w:type="dxa"/>
            <w:gridSpan w:val="4"/>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To be established</w:t>
            </w:r>
          </w:p>
        </w:tc>
        <w:tc>
          <w:tcPr>
            <w:tcW w:w="567" w:type="dxa"/>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396"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To be established</w:t>
            </w:r>
            <w:r>
              <w:rPr>
                <w:rFonts w:eastAsia="Times New Roman"/>
                <w:noProof/>
                <w:color w:val="000000"/>
                <w:sz w:val="18"/>
                <w:szCs w:val="18"/>
                <w:vertAlign w:val="superscript"/>
                <w:lang w:eastAsia="en-GB"/>
              </w:rPr>
              <w:t>(1)</w:t>
            </w:r>
          </w:p>
        </w:tc>
        <w:tc>
          <w:tcPr>
            <w:tcW w:w="636" w:type="dxa"/>
            <w:tcBorders>
              <w:top w:val="nil"/>
              <w:left w:val="nil"/>
              <w:bottom w:val="nil"/>
              <w:right w:val="nil"/>
            </w:tcBorders>
            <w:shd w:val="clear" w:color="auto" w:fill="auto"/>
            <w:noWrap/>
          </w:tcPr>
          <w:p>
            <w:pPr>
              <w:spacing w:before="0" w:after="0"/>
              <w:jc w:val="left"/>
              <w:rPr>
                <w:rFonts w:eastAsia="Times New Roman"/>
                <w:noProof/>
                <w:color w:val="000000"/>
                <w:sz w:val="18"/>
                <w:szCs w:val="18"/>
                <w:lang w:eastAsia="en-GB"/>
              </w:rPr>
            </w:pPr>
          </w:p>
        </w:tc>
        <w:tc>
          <w:tcPr>
            <w:tcW w:w="1226" w:type="dxa"/>
            <w:gridSpan w:val="4"/>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To be established</w:t>
            </w:r>
            <w:r>
              <w:rPr>
                <w:rFonts w:eastAsia="Times New Roman"/>
                <w:noProof/>
                <w:color w:val="000000"/>
                <w:sz w:val="18"/>
                <w:szCs w:val="18"/>
                <w:vertAlign w:val="superscript"/>
                <w:lang w:eastAsia="en-GB"/>
              </w:rPr>
              <w:t>(1)</w:t>
            </w:r>
          </w:p>
        </w:tc>
        <w:tc>
          <w:tcPr>
            <w:tcW w:w="567" w:type="dxa"/>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396" w:type="dxa"/>
            <w:tcBorders>
              <w:top w:val="nil"/>
              <w:left w:val="nil"/>
              <w:right w:val="nil"/>
            </w:tcBorders>
            <w:shd w:val="clear" w:color="auto" w:fill="auto"/>
            <w:noWrap/>
            <w:vAlign w:val="center"/>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To be established</w:t>
            </w:r>
            <w:r>
              <w:rPr>
                <w:rFonts w:eastAsia="Times New Roman"/>
                <w:noProof/>
                <w:color w:val="000000"/>
                <w:sz w:val="18"/>
                <w:szCs w:val="18"/>
                <w:vertAlign w:val="superscript"/>
                <w:lang w:eastAsia="en-GB"/>
              </w:rPr>
              <w:t>(1)</w:t>
            </w:r>
          </w:p>
        </w:tc>
        <w:tc>
          <w:tcPr>
            <w:tcW w:w="636" w:type="dxa"/>
            <w:tcBorders>
              <w:top w:val="nil"/>
              <w:left w:val="nil"/>
              <w:right w:val="nil"/>
            </w:tcBorders>
            <w:shd w:val="clear" w:color="auto" w:fill="auto"/>
            <w:noWrap/>
          </w:tcPr>
          <w:p>
            <w:pPr>
              <w:spacing w:before="0" w:after="0"/>
              <w:jc w:val="left"/>
              <w:rPr>
                <w:rFonts w:eastAsia="Times New Roman"/>
                <w:noProof/>
                <w:color w:val="000000"/>
                <w:sz w:val="18"/>
                <w:szCs w:val="18"/>
                <w:lang w:eastAsia="en-GB"/>
              </w:rPr>
            </w:pPr>
          </w:p>
        </w:tc>
        <w:tc>
          <w:tcPr>
            <w:tcW w:w="1226" w:type="dxa"/>
            <w:gridSpan w:val="4"/>
            <w:tcBorders>
              <w:top w:val="nil"/>
              <w:left w:val="nil"/>
              <w:right w:val="nil"/>
            </w:tcBorders>
            <w:shd w:val="clear" w:color="auto" w:fill="auto"/>
            <w:noWrap/>
            <w:vAlign w:val="center"/>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To be established</w:t>
            </w:r>
            <w:r>
              <w:rPr>
                <w:rFonts w:eastAsia="Times New Roman"/>
                <w:noProof/>
                <w:color w:val="000000"/>
                <w:sz w:val="18"/>
                <w:szCs w:val="18"/>
                <w:vertAlign w:val="superscript"/>
                <w:lang w:eastAsia="en-GB"/>
              </w:rPr>
              <w:t>(1)</w:t>
            </w:r>
          </w:p>
          <w:p>
            <w:pPr>
              <w:spacing w:before="0" w:after="0"/>
              <w:jc w:val="right"/>
              <w:rPr>
                <w:rFonts w:eastAsia="Times New Roman"/>
                <w:noProof/>
                <w:color w:val="000000"/>
                <w:sz w:val="18"/>
                <w:szCs w:val="18"/>
                <w:lang w:eastAsia="en-GB"/>
              </w:rPr>
            </w:pPr>
          </w:p>
        </w:tc>
        <w:tc>
          <w:tcPr>
            <w:tcW w:w="567" w:type="dxa"/>
            <w:tcBorders>
              <w:top w:val="nil"/>
              <w:left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836" w:type="dxa"/>
            <w:tcBorders>
              <w:top w:val="nil"/>
              <w:left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 </w:t>
            </w:r>
          </w:p>
        </w:tc>
        <w:tc>
          <w:tcPr>
            <w:tcW w:w="4287" w:type="dxa"/>
            <w:gridSpan w:val="2"/>
            <w:tcBorders>
              <w:top w:val="nil"/>
              <w:left w:val="nil"/>
              <w:right w:val="nil"/>
            </w:tcBorders>
            <w:shd w:val="clear" w:color="auto" w:fill="auto"/>
            <w:noWrap/>
            <w:hideMark/>
          </w:tcPr>
          <w:p>
            <w:pPr>
              <w:spacing w:before="0" w:after="0"/>
              <w:rPr>
                <w:rFonts w:eastAsia="Times New Roman"/>
                <w:noProof/>
                <w:color w:val="000000"/>
                <w:sz w:val="18"/>
                <w:szCs w:val="18"/>
                <w:lang w:eastAsia="en-GB"/>
              </w:rPr>
            </w:pPr>
          </w:p>
        </w:tc>
      </w:tr>
      <w:tr>
        <w:trPr>
          <w:gridAfter w:val="7"/>
          <w:wAfter w:w="21345" w:type="dxa"/>
          <w:trHeight w:val="312"/>
        </w:trPr>
        <w:tc>
          <w:tcPr>
            <w:tcW w:w="1293" w:type="dxa"/>
            <w:tcBorders>
              <w:top w:val="nil"/>
              <w:left w:val="nil"/>
              <w:bottom w:val="single" w:sz="8" w:space="0" w:color="auto"/>
              <w:right w:val="nil"/>
            </w:tcBorders>
            <w:shd w:val="clear" w:color="auto" w:fill="auto"/>
            <w:noWrap/>
          </w:tcPr>
          <w:p>
            <w:pPr>
              <w:spacing w:before="0" w:after="0"/>
              <w:jc w:val="left"/>
              <w:rPr>
                <w:rFonts w:eastAsia="Times New Roman"/>
                <w:noProof/>
                <w:color w:val="000000"/>
                <w:sz w:val="18"/>
                <w:szCs w:val="18"/>
                <w:vertAlign w:val="superscript"/>
                <w:lang w:eastAsia="en-GB"/>
              </w:rPr>
            </w:pPr>
          </w:p>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948" w:type="dxa"/>
            <w:gridSpan w:val="10"/>
            <w:tcBorders>
              <w:top w:val="nil"/>
              <w:left w:val="nil"/>
              <w:bottom w:val="single" w:sz="8" w:space="0" w:color="auto"/>
              <w:right w:val="nil"/>
            </w:tcBorders>
            <w:shd w:val="clear" w:color="auto" w:fill="auto"/>
            <w:noWrap/>
            <w:vAlign w:val="center"/>
          </w:tcPr>
          <w:p>
            <w:pPr>
              <w:spacing w:before="0" w:after="0" w:line="276" w:lineRule="auto"/>
              <w:jc w:val="left"/>
              <w:rPr>
                <w:rFonts w:eastAsia="Times New Roman"/>
                <w:noProof/>
                <w:sz w:val="18"/>
                <w:szCs w:val="18"/>
                <w:vertAlign w:val="superscript"/>
                <w:lang w:eastAsia="en-GB"/>
              </w:rPr>
            </w:pPr>
          </w:p>
          <w:p>
            <w:pPr>
              <w:spacing w:before="0" w:after="0"/>
              <w:rPr>
                <w:rFonts w:eastAsia="Times New Roman"/>
                <w:noProof/>
                <w:color w:val="000000"/>
                <w:sz w:val="18"/>
                <w:szCs w:val="18"/>
                <w:lang w:eastAsia="en-GB"/>
              </w:rPr>
            </w:pPr>
            <w:r>
              <w:rPr>
                <w:rFonts w:eastAsia="Times New Roman"/>
                <w:noProof/>
                <w:sz w:val="18"/>
                <w:szCs w:val="18"/>
                <w:vertAlign w:val="superscript"/>
                <w:lang w:eastAsia="en-GB"/>
              </w:rPr>
              <w:t>Established at the same quantity as for Portugal.</w:t>
            </w:r>
          </w:p>
        </w:tc>
      </w:tr>
      <w:tr>
        <w:trPr>
          <w:gridAfter w:val="7"/>
          <w:wAfter w:w="21345" w:type="dxa"/>
          <w:trHeight w:val="312"/>
        </w:trPr>
        <w:tc>
          <w:tcPr>
            <w:tcW w:w="1293" w:type="dxa"/>
            <w:tcBorders>
              <w:top w:val="single" w:sz="8" w:space="0" w:color="auto"/>
              <w:left w:val="nil"/>
              <w:bottom w:val="nil"/>
              <w:right w:val="nil"/>
            </w:tcBorders>
            <w:shd w:val="clear" w:color="auto" w:fill="auto"/>
            <w:noWrap/>
          </w:tcPr>
          <w:p>
            <w:pPr>
              <w:spacing w:before="0" w:after="0"/>
              <w:jc w:val="left"/>
              <w:rPr>
                <w:rFonts w:eastAsia="Times New Roman"/>
                <w:noProof/>
                <w:color w:val="000000"/>
                <w:sz w:val="18"/>
                <w:szCs w:val="18"/>
                <w:lang w:eastAsia="en-GB"/>
              </w:rPr>
            </w:pPr>
          </w:p>
        </w:tc>
        <w:tc>
          <w:tcPr>
            <w:tcW w:w="8948" w:type="dxa"/>
            <w:gridSpan w:val="10"/>
            <w:tcBorders>
              <w:top w:val="single" w:sz="8" w:space="0" w:color="auto"/>
              <w:left w:val="nil"/>
              <w:bottom w:val="nil"/>
              <w:right w:val="nil"/>
            </w:tcBorders>
            <w:shd w:val="clear" w:color="auto" w:fill="auto"/>
            <w:noWrap/>
            <w:vAlign w:val="center"/>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single" w:sz="8" w:space="0" w:color="000000"/>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3825" w:type="dxa"/>
            <w:gridSpan w:val="7"/>
            <w:tcBorders>
              <w:top w:val="single" w:sz="8" w:space="0" w:color="000000"/>
              <w:left w:val="nil"/>
              <w:bottom w:val="nil"/>
              <w:right w:val="single" w:sz="8" w:space="0" w:color="auto"/>
            </w:tcBorders>
            <w:shd w:val="clear" w:color="auto" w:fill="auto"/>
            <w:noWrap/>
            <w:vAlign w:val="center"/>
            <w:hideMark/>
          </w:tcPr>
          <w:p>
            <w:pPr>
              <w:spacing w:before="0" w:after="0"/>
              <w:jc w:val="left"/>
              <w:rPr>
                <w:rFonts w:eastAsia="Times New Roman"/>
                <w:noProof/>
                <w:color w:val="000000"/>
                <w:sz w:val="18"/>
                <w:szCs w:val="18"/>
                <w:lang w:eastAsia="en-GB"/>
              </w:rPr>
            </w:pPr>
            <w:r>
              <w:rPr>
                <w:rFonts w:eastAsia="Times New Roman"/>
                <w:noProof/>
                <w:sz w:val="18"/>
                <w:szCs w:val="18"/>
                <w:lang w:eastAsia="en-GB"/>
              </w:rPr>
              <w:t>Alfonsinos</w:t>
            </w:r>
            <w:r>
              <w:rPr>
                <w:rFonts w:eastAsia="Times New Roman"/>
                <w:noProof/>
                <w:color w:val="000000"/>
                <w:sz w:val="18"/>
                <w:szCs w:val="18"/>
                <w:vertAlign w:val="superscript"/>
                <w:lang w:eastAsia="en-GB"/>
              </w:rPr>
              <w:t> </w:t>
            </w:r>
          </w:p>
        </w:tc>
        <w:tc>
          <w:tcPr>
            <w:tcW w:w="836" w:type="dxa"/>
            <w:tcBorders>
              <w:top w:val="single" w:sz="8" w:space="0" w:color="auto"/>
              <w:left w:val="single" w:sz="8" w:space="0" w:color="auto"/>
            </w:tcBorders>
            <w:noWrap/>
            <w:vAlign w:val="center"/>
          </w:tcPr>
          <w:p>
            <w:pPr>
              <w:spacing w:before="0" w:after="200" w:line="276" w:lineRule="auto"/>
              <w:jc w:val="left"/>
              <w:rPr>
                <w:noProof/>
              </w:rPr>
            </w:pPr>
            <w:r>
              <w:rPr>
                <w:rFonts w:eastAsia="Times New Roman"/>
                <w:noProof/>
                <w:color w:val="000000"/>
                <w:sz w:val="18"/>
                <w:szCs w:val="18"/>
                <w:lang w:eastAsia="en-GB"/>
              </w:rPr>
              <w:t>Zone:</w:t>
            </w:r>
          </w:p>
        </w:tc>
        <w:tc>
          <w:tcPr>
            <w:tcW w:w="4287" w:type="dxa"/>
            <w:gridSpan w:val="2"/>
            <w:tcBorders>
              <w:top w:val="single" w:sz="8" w:space="0" w:color="auto"/>
              <w:left w:val="nil"/>
              <w:right w:val="nil"/>
            </w:tcBorders>
            <w:shd w:val="clear" w:color="auto" w:fill="auto"/>
            <w:noWrap/>
            <w:vAlign w:val="center"/>
          </w:tcPr>
          <w:p>
            <w:pPr>
              <w:spacing w:before="0" w:after="0"/>
              <w:rPr>
                <w:rFonts w:eastAsia="Times New Roman"/>
                <w:noProof/>
                <w:color w:val="000000"/>
                <w:sz w:val="18"/>
                <w:szCs w:val="18"/>
                <w:lang w:eastAsia="en-GB"/>
              </w:rPr>
            </w:pPr>
            <w:r>
              <w:rPr>
                <w:rFonts w:eastAsia="Times New Roman"/>
                <w:noProof/>
                <w:color w:val="000000"/>
                <w:sz w:val="18"/>
                <w:szCs w:val="18"/>
                <w:lang w:eastAsia="en-GB"/>
              </w:rPr>
              <w:t>Union and international waters of 3, 4, 5, 6, 7, 8, 9,10, 12 and 14</w:t>
            </w:r>
          </w:p>
        </w:tc>
      </w:tr>
      <w:tr>
        <w:trPr>
          <w:gridAfter w:val="7"/>
          <w:wAfter w:w="21345" w:type="dxa"/>
          <w:trHeight w:val="312"/>
        </w:trPr>
        <w:tc>
          <w:tcPr>
            <w:tcW w:w="1293" w:type="dxa"/>
            <w:tcBorders>
              <w:top w:val="nil"/>
              <w:left w:val="nil"/>
              <w:bottom w:val="single" w:sz="8" w:space="0" w:color="000000"/>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 </w:t>
            </w:r>
          </w:p>
        </w:tc>
        <w:tc>
          <w:tcPr>
            <w:tcW w:w="3825" w:type="dxa"/>
            <w:gridSpan w:val="7"/>
            <w:tcBorders>
              <w:top w:val="nil"/>
              <w:left w:val="nil"/>
              <w:bottom w:val="single" w:sz="8" w:space="0" w:color="000000"/>
              <w:right w:val="single" w:sz="8" w:space="0" w:color="auto"/>
            </w:tcBorders>
            <w:shd w:val="clear" w:color="auto" w:fill="auto"/>
            <w:noWrap/>
            <w:vAlign w:val="center"/>
            <w:hideMark/>
          </w:tcPr>
          <w:p>
            <w:pPr>
              <w:spacing w:before="0" w:after="0"/>
              <w:jc w:val="left"/>
              <w:rPr>
                <w:rFonts w:eastAsia="Times New Roman"/>
                <w:noProof/>
                <w:color w:val="000000"/>
                <w:sz w:val="18"/>
                <w:szCs w:val="18"/>
                <w:lang w:eastAsia="en-GB"/>
              </w:rPr>
            </w:pPr>
            <w:r>
              <w:rPr>
                <w:rFonts w:eastAsia="Times New Roman"/>
                <w:i/>
                <w:iCs/>
                <w:noProof/>
                <w:sz w:val="18"/>
                <w:szCs w:val="18"/>
                <w:lang w:eastAsia="en-GB"/>
              </w:rPr>
              <w:t xml:space="preserve">Beryx </w:t>
            </w:r>
            <w:r>
              <w:rPr>
                <w:rFonts w:eastAsia="Times New Roman"/>
                <w:noProof/>
                <w:sz w:val="18"/>
                <w:szCs w:val="18"/>
                <w:lang w:eastAsia="en-GB"/>
              </w:rPr>
              <w:t>spp.</w:t>
            </w:r>
            <w:r>
              <w:rPr>
                <w:rFonts w:eastAsia="Times New Roman"/>
                <w:noProof/>
                <w:color w:val="000000"/>
                <w:sz w:val="18"/>
                <w:szCs w:val="18"/>
                <w:lang w:eastAsia="en-GB"/>
              </w:rPr>
              <w:t> </w:t>
            </w:r>
          </w:p>
        </w:tc>
        <w:tc>
          <w:tcPr>
            <w:tcW w:w="836" w:type="dxa"/>
            <w:tcBorders>
              <w:left w:val="single" w:sz="8" w:space="0" w:color="auto"/>
            </w:tcBorders>
            <w:noWrap/>
          </w:tcPr>
          <w:p>
            <w:pPr>
              <w:spacing w:before="0" w:after="200" w:line="276" w:lineRule="auto"/>
              <w:jc w:val="left"/>
              <w:rPr>
                <w:noProof/>
              </w:rPr>
            </w:pPr>
          </w:p>
        </w:tc>
        <w:tc>
          <w:tcPr>
            <w:tcW w:w="4287" w:type="dxa"/>
            <w:gridSpan w:val="2"/>
            <w:tcBorders>
              <w:top w:val="nil"/>
              <w:left w:val="nil"/>
              <w:bottom w:val="nil"/>
              <w:right w:val="nil"/>
            </w:tcBorders>
            <w:shd w:val="clear" w:color="auto" w:fill="auto"/>
            <w:noWrap/>
            <w:vAlign w:val="center"/>
          </w:tcPr>
          <w:p>
            <w:pPr>
              <w:spacing w:before="0" w:after="200" w:line="276" w:lineRule="auto"/>
              <w:jc w:val="left"/>
              <w:rPr>
                <w:noProof/>
              </w:rPr>
            </w:pPr>
            <w:r>
              <w:rPr>
                <w:rFonts w:eastAsia="Times New Roman"/>
                <w:noProof/>
                <w:color w:val="000000"/>
                <w:sz w:val="18"/>
                <w:szCs w:val="18"/>
                <w:lang w:eastAsia="en-GB"/>
              </w:rPr>
              <w:t>(ALF/3X14-)</w:t>
            </w: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b/>
                <w:bCs/>
                <w:noProof/>
                <w:color w:val="000000"/>
                <w:sz w:val="18"/>
                <w:szCs w:val="18"/>
                <w:lang w:eastAsia="en-GB"/>
              </w:rPr>
            </w:pPr>
            <w:r>
              <w:rPr>
                <w:rFonts w:eastAsia="Times New Roman"/>
                <w:b/>
                <w:bCs/>
                <w:noProof/>
                <w:color w:val="000000"/>
                <w:sz w:val="18"/>
                <w:szCs w:val="18"/>
                <w:lang w:eastAsia="en-GB"/>
              </w:rPr>
              <w:t>Year</w:t>
            </w:r>
          </w:p>
        </w:tc>
        <w:tc>
          <w:tcPr>
            <w:tcW w:w="1396" w:type="dxa"/>
            <w:tcBorders>
              <w:top w:val="nil"/>
              <w:left w:val="nil"/>
              <w:bottom w:val="nil"/>
              <w:right w:val="nil"/>
            </w:tcBorders>
            <w:shd w:val="clear" w:color="auto" w:fill="auto"/>
            <w:noWrap/>
            <w:vAlign w:val="center"/>
            <w:hideMark/>
          </w:tcPr>
          <w:p>
            <w:pPr>
              <w:spacing w:before="0" w:after="0"/>
              <w:jc w:val="center"/>
              <w:rPr>
                <w:rFonts w:eastAsia="Times New Roman"/>
                <w:b/>
                <w:bCs/>
                <w:noProof/>
                <w:sz w:val="18"/>
                <w:szCs w:val="18"/>
                <w:lang w:eastAsia="en-GB"/>
              </w:rPr>
            </w:pPr>
            <w:r>
              <w:rPr>
                <w:rFonts w:eastAsia="Times New Roman"/>
                <w:b/>
                <w:bCs/>
                <w:noProof/>
                <w:sz w:val="18"/>
                <w:szCs w:val="18"/>
                <w:lang w:eastAsia="en-GB"/>
              </w:rPr>
              <w:t>2021</w:t>
            </w:r>
          </w:p>
        </w:tc>
        <w:tc>
          <w:tcPr>
            <w:tcW w:w="636" w:type="dxa"/>
            <w:tcBorders>
              <w:top w:val="nil"/>
              <w:left w:val="nil"/>
              <w:bottom w:val="nil"/>
              <w:right w:val="nil"/>
            </w:tcBorders>
            <w:shd w:val="clear" w:color="auto" w:fill="auto"/>
            <w:noWrap/>
            <w:hideMark/>
          </w:tcPr>
          <w:p>
            <w:pPr>
              <w:spacing w:before="0" w:after="0"/>
              <w:jc w:val="left"/>
              <w:rPr>
                <w:rFonts w:eastAsia="Times New Roman"/>
                <w:b/>
                <w:bCs/>
                <w:noProof/>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center"/>
              <w:rPr>
                <w:rFonts w:eastAsia="Times New Roman"/>
                <w:b/>
                <w:bCs/>
                <w:noProof/>
                <w:color w:val="000000"/>
                <w:sz w:val="18"/>
                <w:szCs w:val="18"/>
                <w:lang w:eastAsia="en-GB"/>
              </w:rPr>
            </w:pPr>
            <w:r>
              <w:rPr>
                <w:rFonts w:eastAsia="Times New Roman"/>
                <w:b/>
                <w:bCs/>
                <w:noProof/>
                <w:color w:val="000000"/>
                <w:sz w:val="18"/>
                <w:szCs w:val="18"/>
                <w:lang w:eastAsia="en-GB"/>
              </w:rPr>
              <w:t>2022</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5123" w:type="dxa"/>
            <w:gridSpan w:val="3"/>
            <w:tcBorders>
              <w:top w:val="single" w:sz="8" w:space="0" w:color="000000"/>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Precautionary TAC</w:t>
            </w: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r>
              <w:rPr>
                <w:rFonts w:eastAsia="Times New Roman"/>
                <w:noProof/>
                <w:color w:val="000000"/>
                <w:sz w:val="18"/>
                <w:szCs w:val="18"/>
                <w:vertAlign w:val="superscript"/>
                <w:lang w:eastAsia="en-GB"/>
              </w:rPr>
              <w:t>(1)</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r>
              <w:rPr>
                <w:rFonts w:eastAsia="Times New Roman"/>
                <w:noProof/>
                <w:color w:val="000000"/>
                <w:sz w:val="18"/>
                <w:szCs w:val="18"/>
                <w:vertAlign w:val="superscript"/>
                <w:lang w:eastAsia="en-GB"/>
              </w:rPr>
              <w:t>(1)</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r>
              <w:rPr>
                <w:rFonts w:eastAsia="Times New Roman"/>
                <w:noProof/>
                <w:color w:val="000000"/>
                <w:sz w:val="18"/>
                <w:szCs w:val="18"/>
                <w:vertAlign w:val="superscript"/>
                <w:lang w:eastAsia="en-GB"/>
              </w:rPr>
              <w:t>(1)</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r>
              <w:rPr>
                <w:rFonts w:eastAsia="Times New Roman"/>
                <w:noProof/>
                <w:color w:val="000000"/>
                <w:sz w:val="18"/>
                <w:szCs w:val="18"/>
                <w:vertAlign w:val="superscript"/>
                <w:lang w:eastAsia="en-GB"/>
              </w:rPr>
              <w:t>(1)</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vAlign w:val="center"/>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r>
              <w:rPr>
                <w:rFonts w:eastAsia="Times New Roman"/>
                <w:noProof/>
                <w:color w:val="000000"/>
                <w:sz w:val="18"/>
                <w:szCs w:val="18"/>
                <w:vertAlign w:val="superscript"/>
                <w:lang w:eastAsia="en-GB"/>
              </w:rPr>
              <w:t>(1)</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r>
              <w:rPr>
                <w:rFonts w:eastAsia="Times New Roman"/>
                <w:noProof/>
                <w:color w:val="000000"/>
                <w:sz w:val="18"/>
                <w:szCs w:val="18"/>
                <w:vertAlign w:val="superscript"/>
                <w:lang w:eastAsia="en-GB"/>
              </w:rPr>
              <w:t>(1)</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r>
              <w:rPr>
                <w:rFonts w:eastAsia="Times New Roman"/>
                <w:noProof/>
                <w:color w:val="000000"/>
                <w:sz w:val="18"/>
                <w:szCs w:val="18"/>
                <w:vertAlign w:val="superscript"/>
                <w:lang w:eastAsia="en-GB"/>
              </w:rPr>
              <w:t>(1)</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r>
              <w:rPr>
                <w:rFonts w:eastAsia="Times New Roman"/>
                <w:noProof/>
                <w:color w:val="000000"/>
                <w:sz w:val="18"/>
                <w:szCs w:val="18"/>
                <w:vertAlign w:val="superscript"/>
                <w:lang w:eastAsia="en-GB"/>
              </w:rPr>
              <w:t>(1)</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r>
              <w:rPr>
                <w:rFonts w:eastAsia="Times New Roman"/>
                <w:noProof/>
                <w:color w:val="000000"/>
                <w:sz w:val="18"/>
                <w:szCs w:val="18"/>
                <w:vertAlign w:val="superscript"/>
                <w:lang w:eastAsia="en-GB"/>
              </w:rPr>
              <w:t>(1)</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r>
              <w:rPr>
                <w:rFonts w:eastAsia="Times New Roman"/>
                <w:noProof/>
                <w:color w:val="000000"/>
                <w:sz w:val="18"/>
                <w:szCs w:val="18"/>
                <w:vertAlign w:val="superscript"/>
                <w:lang w:eastAsia="en-GB"/>
              </w:rPr>
              <w:t>(1)</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r>
              <w:rPr>
                <w:rFonts w:eastAsia="Times New Roman"/>
                <w:noProof/>
                <w:color w:val="000000"/>
                <w:sz w:val="18"/>
                <w:szCs w:val="18"/>
                <w:vertAlign w:val="superscript"/>
                <w:lang w:eastAsia="en-GB"/>
              </w:rPr>
              <w:t>(1)</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r>
              <w:rPr>
                <w:rFonts w:eastAsia="Times New Roman"/>
                <w:noProof/>
                <w:color w:val="000000"/>
                <w:sz w:val="18"/>
                <w:szCs w:val="18"/>
                <w:vertAlign w:val="superscript"/>
                <w:lang w:eastAsia="en-GB"/>
              </w:rPr>
              <w:t>(1)</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836"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7"/>
          <w:wAfter w:w="21345" w:type="dxa"/>
          <w:trHeight w:val="312"/>
        </w:trPr>
        <w:tc>
          <w:tcPr>
            <w:tcW w:w="1293" w:type="dxa"/>
            <w:tcBorders>
              <w:top w:val="nil"/>
              <w:left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396" w:type="dxa"/>
            <w:tcBorders>
              <w:top w:val="nil"/>
              <w:left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r>
              <w:rPr>
                <w:rFonts w:eastAsia="Times New Roman"/>
                <w:noProof/>
                <w:color w:val="000000"/>
                <w:sz w:val="18"/>
                <w:szCs w:val="18"/>
                <w:vertAlign w:val="superscript"/>
                <w:lang w:eastAsia="en-GB"/>
              </w:rPr>
              <w:t>(1)</w:t>
            </w:r>
          </w:p>
        </w:tc>
        <w:tc>
          <w:tcPr>
            <w:tcW w:w="636" w:type="dxa"/>
            <w:tcBorders>
              <w:top w:val="nil"/>
              <w:left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157" w:type="dxa"/>
            <w:gridSpan w:val="3"/>
            <w:tcBorders>
              <w:top w:val="nil"/>
              <w:left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r>
              <w:rPr>
                <w:rFonts w:eastAsia="Times New Roman"/>
                <w:noProof/>
                <w:color w:val="000000"/>
                <w:sz w:val="18"/>
                <w:szCs w:val="18"/>
                <w:vertAlign w:val="superscript"/>
                <w:lang w:eastAsia="en-GB"/>
              </w:rPr>
              <w:t>(1)</w:t>
            </w:r>
          </w:p>
        </w:tc>
        <w:tc>
          <w:tcPr>
            <w:tcW w:w="636" w:type="dxa"/>
            <w:gridSpan w:val="2"/>
            <w:tcBorders>
              <w:top w:val="nil"/>
              <w:left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836" w:type="dxa"/>
            <w:tcBorders>
              <w:top w:val="nil"/>
              <w:left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 </w:t>
            </w:r>
          </w:p>
        </w:tc>
        <w:tc>
          <w:tcPr>
            <w:tcW w:w="4287" w:type="dxa"/>
            <w:gridSpan w:val="2"/>
            <w:tcBorders>
              <w:top w:val="nil"/>
              <w:left w:val="nil"/>
              <w:bottom w:val="nil"/>
              <w:right w:val="nil"/>
            </w:tcBorders>
            <w:shd w:val="clear" w:color="auto" w:fill="auto"/>
            <w:noWrap/>
            <w:hideMark/>
          </w:tcPr>
          <w:p>
            <w:pPr>
              <w:spacing w:before="0" w:after="0"/>
              <w:rPr>
                <w:rFonts w:eastAsia="Times New Roman"/>
                <w:noProof/>
                <w:color w:val="000000"/>
                <w:sz w:val="18"/>
                <w:szCs w:val="18"/>
                <w:lang w:eastAsia="en-GB"/>
              </w:rPr>
            </w:pPr>
          </w:p>
        </w:tc>
      </w:tr>
      <w:tr>
        <w:trPr>
          <w:gridAfter w:val="7"/>
          <w:wAfter w:w="21345" w:type="dxa"/>
          <w:trHeight w:val="312"/>
        </w:trPr>
        <w:tc>
          <w:tcPr>
            <w:tcW w:w="1293" w:type="dxa"/>
            <w:tcBorders>
              <w:top w:val="nil"/>
              <w:left w:val="nil"/>
              <w:bottom w:val="single" w:sz="8" w:space="0" w:color="auto"/>
              <w:right w:val="nil"/>
            </w:tcBorders>
            <w:shd w:val="clear" w:color="auto" w:fill="auto"/>
            <w:noWrap/>
            <w:hideMark/>
          </w:tcPr>
          <w:p>
            <w:pPr>
              <w:spacing w:before="0" w:after="0"/>
              <w:jc w:val="left"/>
              <w:rPr>
                <w:rFonts w:eastAsia="Times New Roman"/>
                <w:noProof/>
                <w:color w:val="000000"/>
                <w:sz w:val="18"/>
                <w:szCs w:val="18"/>
                <w:vertAlign w:val="superscript"/>
                <w:lang w:eastAsia="en-GB"/>
              </w:rPr>
            </w:pPr>
          </w:p>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8948" w:type="dxa"/>
            <w:gridSpan w:val="10"/>
            <w:tcBorders>
              <w:top w:val="nil"/>
              <w:left w:val="nil"/>
              <w:bottom w:val="single" w:sz="4" w:space="0" w:color="auto"/>
              <w:right w:val="nil"/>
            </w:tcBorders>
            <w:shd w:val="clear" w:color="auto" w:fill="auto"/>
            <w:noWrap/>
            <w:vAlign w:val="bottom"/>
            <w:hideMark/>
          </w:tcPr>
          <w:p>
            <w:pPr>
              <w:spacing w:before="0" w:after="0"/>
              <w:jc w:val="left"/>
              <w:rPr>
                <w:rFonts w:eastAsia="Times New Roman"/>
                <w:noProof/>
                <w:sz w:val="18"/>
                <w:szCs w:val="18"/>
                <w:vertAlign w:val="superscript"/>
                <w:lang w:eastAsia="en-GB"/>
              </w:rPr>
            </w:pPr>
          </w:p>
          <w:p>
            <w:pPr>
              <w:spacing w:before="0" w:after="200" w:line="276" w:lineRule="auto"/>
              <w:jc w:val="left"/>
              <w:rPr>
                <w:noProof/>
              </w:rPr>
            </w:pPr>
            <w:r>
              <w:rPr>
                <w:rFonts w:eastAsia="Times New Roman"/>
                <w:noProof/>
                <w:sz w:val="18"/>
                <w:szCs w:val="18"/>
                <w:vertAlign w:val="superscript"/>
                <w:lang w:eastAsia="en-GB"/>
              </w:rPr>
              <w:t>Exclusively for by-catches. No directed fisheries are permitted under this quota.</w:t>
            </w:r>
          </w:p>
        </w:tc>
      </w:tr>
      <w:tr>
        <w:trPr>
          <w:gridAfter w:val="6"/>
          <w:wAfter w:w="20965" w:type="dxa"/>
          <w:trHeight w:val="312"/>
        </w:trPr>
        <w:tc>
          <w:tcPr>
            <w:tcW w:w="10621" w:type="dxa"/>
            <w:gridSpan w:val="12"/>
            <w:tcBorders>
              <w:top w:val="single" w:sz="8" w:space="0" w:color="auto"/>
              <w:left w:val="nil"/>
              <w:bottom w:val="single" w:sz="8" w:space="0" w:color="auto"/>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single" w:sz="8" w:space="0" w:color="auto"/>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396" w:type="dxa"/>
            <w:tcBorders>
              <w:top w:val="single" w:sz="8" w:space="0" w:color="auto"/>
              <w:left w:val="nil"/>
              <w:bottom w:val="nil"/>
            </w:tcBorders>
            <w:shd w:val="clear" w:color="auto" w:fill="auto"/>
            <w:noWrap/>
            <w:vAlign w:val="center"/>
            <w:hideMark/>
          </w:tcPr>
          <w:p>
            <w:pPr>
              <w:spacing w:before="0" w:after="0"/>
              <w:rPr>
                <w:rFonts w:eastAsia="Times New Roman"/>
                <w:noProof/>
                <w:sz w:val="18"/>
                <w:szCs w:val="18"/>
                <w:lang w:eastAsia="en-GB"/>
              </w:rPr>
            </w:pPr>
            <w:r>
              <w:rPr>
                <w:rFonts w:eastAsia="Times New Roman"/>
                <w:noProof/>
                <w:sz w:val="18"/>
                <w:szCs w:val="18"/>
                <w:lang w:eastAsia="en-GB"/>
              </w:rPr>
              <w:t>Roundnose grenadier</w:t>
            </w:r>
          </w:p>
        </w:tc>
        <w:tc>
          <w:tcPr>
            <w:tcW w:w="636" w:type="dxa"/>
            <w:tcBorders>
              <w:top w:val="single" w:sz="8" w:space="0" w:color="auto"/>
              <w:bottom w:val="nil"/>
              <w:right w:val="nil"/>
            </w:tcBorders>
            <w:shd w:val="clear" w:color="auto" w:fill="auto"/>
            <w:noWrap/>
            <w:vAlign w:val="center"/>
            <w:hideMark/>
          </w:tcPr>
          <w:p>
            <w:pPr>
              <w:spacing w:before="0" w:after="0"/>
              <w:rPr>
                <w:rFonts w:eastAsia="Times New Roman"/>
                <w:noProof/>
                <w:color w:val="000000"/>
                <w:sz w:val="18"/>
                <w:szCs w:val="18"/>
                <w:lang w:eastAsia="en-GB"/>
              </w:rPr>
            </w:pPr>
          </w:p>
        </w:tc>
        <w:tc>
          <w:tcPr>
            <w:tcW w:w="1157" w:type="dxa"/>
            <w:gridSpan w:val="3"/>
            <w:tcBorders>
              <w:top w:val="single" w:sz="8" w:space="0" w:color="auto"/>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p>
        </w:tc>
        <w:tc>
          <w:tcPr>
            <w:tcW w:w="636" w:type="dxa"/>
            <w:gridSpan w:val="2"/>
            <w:tcBorders>
              <w:top w:val="single" w:sz="8" w:space="0" w:color="auto"/>
              <w:right w:val="single" w:sz="8" w:space="0" w:color="auto"/>
            </w:tcBorders>
            <w:noWrap/>
          </w:tcPr>
          <w:p>
            <w:pPr>
              <w:spacing w:before="0" w:after="200" w:line="276" w:lineRule="auto"/>
              <w:jc w:val="left"/>
              <w:rPr>
                <w:noProof/>
              </w:rPr>
            </w:pPr>
          </w:p>
        </w:tc>
        <w:tc>
          <w:tcPr>
            <w:tcW w:w="1216" w:type="dxa"/>
            <w:gridSpan w:val="2"/>
            <w:tcBorders>
              <w:top w:val="single" w:sz="8" w:space="0" w:color="auto"/>
              <w:left w:val="single" w:sz="8" w:space="0" w:color="auto"/>
            </w:tcBorders>
            <w:noWrap/>
          </w:tcPr>
          <w:p>
            <w:pPr>
              <w:spacing w:before="0" w:after="200" w:line="276" w:lineRule="auto"/>
              <w:jc w:val="left"/>
              <w:rPr>
                <w:noProof/>
              </w:rPr>
            </w:pPr>
            <w:r>
              <w:rPr>
                <w:rFonts w:eastAsia="Times New Roman"/>
                <w:noProof/>
                <w:color w:val="000000"/>
                <w:sz w:val="18"/>
                <w:szCs w:val="18"/>
                <w:lang w:eastAsia="en-GB"/>
              </w:rPr>
              <w:t>Zone:</w:t>
            </w:r>
          </w:p>
        </w:tc>
        <w:tc>
          <w:tcPr>
            <w:tcW w:w="4287" w:type="dxa"/>
            <w:gridSpan w:val="2"/>
            <w:tcBorders>
              <w:top w:val="single" w:sz="8" w:space="0" w:color="auto"/>
              <w:left w:val="nil"/>
              <w:right w:val="nil"/>
            </w:tcBorders>
            <w:shd w:val="clear" w:color="auto" w:fill="auto"/>
            <w:noWrap/>
          </w:tcPr>
          <w:p>
            <w:pPr>
              <w:spacing w:before="0" w:after="200" w:line="276" w:lineRule="auto"/>
              <w:jc w:val="left"/>
              <w:rPr>
                <w:noProof/>
              </w:rPr>
            </w:pPr>
            <w:r>
              <w:rPr>
                <w:rFonts w:eastAsia="Times New Roman"/>
                <w:noProof/>
                <w:color w:val="000000"/>
                <w:sz w:val="18"/>
                <w:szCs w:val="18"/>
                <w:lang w:eastAsia="en-GB"/>
              </w:rPr>
              <w:t>Union and international waters of 3</w:t>
            </w:r>
          </w:p>
        </w:tc>
      </w:tr>
      <w:tr>
        <w:trPr>
          <w:gridAfter w:val="6"/>
          <w:wAfter w:w="20965" w:type="dxa"/>
          <w:trHeight w:val="312"/>
        </w:trPr>
        <w:tc>
          <w:tcPr>
            <w:tcW w:w="1293" w:type="dxa"/>
            <w:tcBorders>
              <w:top w:val="nil"/>
              <w:left w:val="nil"/>
              <w:bottom w:val="single" w:sz="8" w:space="0" w:color="auto"/>
              <w:right w:val="nil"/>
            </w:tcBorders>
            <w:shd w:val="clear" w:color="auto" w:fill="auto"/>
            <w:noWrap/>
            <w:hideMark/>
          </w:tcPr>
          <w:p>
            <w:pPr>
              <w:spacing w:before="0" w:after="0"/>
              <w:jc w:val="left"/>
              <w:rPr>
                <w:rFonts w:ascii="Calibri" w:eastAsia="Times New Roman" w:hAnsi="Calibri" w:cs="Arial"/>
                <w:noProof/>
                <w:sz w:val="22"/>
                <w:lang w:eastAsia="en-GB"/>
              </w:rPr>
            </w:pPr>
            <w:r>
              <w:rPr>
                <w:rFonts w:ascii="Calibri" w:eastAsia="Times New Roman" w:hAnsi="Calibri" w:cs="Arial"/>
                <w:noProof/>
                <w:sz w:val="22"/>
                <w:lang w:eastAsia="en-GB"/>
              </w:rPr>
              <w:t> </w:t>
            </w:r>
          </w:p>
        </w:tc>
        <w:tc>
          <w:tcPr>
            <w:tcW w:w="1396" w:type="dxa"/>
            <w:tcBorders>
              <w:top w:val="nil"/>
              <w:left w:val="nil"/>
              <w:bottom w:val="single" w:sz="8" w:space="0" w:color="auto"/>
            </w:tcBorders>
            <w:shd w:val="clear" w:color="auto" w:fill="auto"/>
            <w:noWrap/>
            <w:vAlign w:val="center"/>
            <w:hideMark/>
          </w:tcPr>
          <w:p>
            <w:pPr>
              <w:spacing w:before="0" w:after="0"/>
              <w:rPr>
                <w:rFonts w:eastAsia="Times New Roman"/>
                <w:i/>
                <w:iCs/>
                <w:noProof/>
                <w:sz w:val="18"/>
                <w:szCs w:val="18"/>
                <w:lang w:eastAsia="en-GB"/>
              </w:rPr>
            </w:pPr>
            <w:r>
              <w:rPr>
                <w:rFonts w:eastAsia="Times New Roman"/>
                <w:i/>
                <w:iCs/>
                <w:noProof/>
                <w:sz w:val="18"/>
                <w:szCs w:val="18"/>
                <w:lang w:eastAsia="en-GB"/>
              </w:rPr>
              <w:t>Coryphaenoides rupestris</w:t>
            </w:r>
          </w:p>
        </w:tc>
        <w:tc>
          <w:tcPr>
            <w:tcW w:w="636" w:type="dxa"/>
            <w:tcBorders>
              <w:top w:val="nil"/>
              <w:bottom w:val="single" w:sz="8" w:space="0" w:color="auto"/>
              <w:right w:val="nil"/>
            </w:tcBorders>
            <w:shd w:val="clear" w:color="auto" w:fill="auto"/>
            <w:noWrap/>
            <w:hideMark/>
          </w:tcPr>
          <w:p>
            <w:pPr>
              <w:spacing w:before="0" w:after="0"/>
              <w:jc w:val="left"/>
              <w:rPr>
                <w:rFonts w:ascii="Calibri" w:eastAsia="Times New Roman" w:hAnsi="Calibri" w:cs="Arial"/>
                <w:noProof/>
                <w:sz w:val="22"/>
                <w:lang w:eastAsia="en-GB"/>
              </w:rPr>
            </w:pPr>
            <w:r>
              <w:rPr>
                <w:rFonts w:ascii="Calibri" w:eastAsia="Times New Roman" w:hAnsi="Calibri" w:cs="Arial"/>
                <w:noProof/>
                <w:sz w:val="22"/>
                <w:lang w:eastAsia="en-GB"/>
              </w:rPr>
              <w:t> </w:t>
            </w:r>
          </w:p>
        </w:tc>
        <w:tc>
          <w:tcPr>
            <w:tcW w:w="1157" w:type="dxa"/>
            <w:gridSpan w:val="3"/>
            <w:tcBorders>
              <w:top w:val="nil"/>
              <w:left w:val="nil"/>
              <w:bottom w:val="single" w:sz="8" w:space="0" w:color="auto"/>
              <w:right w:val="nil"/>
            </w:tcBorders>
            <w:shd w:val="clear" w:color="auto" w:fill="auto"/>
            <w:noWrap/>
            <w:vAlign w:val="center"/>
            <w:hideMark/>
          </w:tcPr>
          <w:p>
            <w:pPr>
              <w:spacing w:before="0" w:after="0"/>
              <w:jc w:val="left"/>
              <w:rPr>
                <w:rFonts w:eastAsia="Times New Roman"/>
                <w:noProof/>
                <w:color w:val="000000"/>
                <w:sz w:val="18"/>
                <w:szCs w:val="18"/>
                <w:lang w:eastAsia="en-GB"/>
              </w:rPr>
            </w:pPr>
          </w:p>
        </w:tc>
        <w:tc>
          <w:tcPr>
            <w:tcW w:w="636" w:type="dxa"/>
            <w:gridSpan w:val="2"/>
            <w:tcBorders>
              <w:bottom w:val="single" w:sz="8" w:space="0" w:color="auto"/>
              <w:right w:val="single" w:sz="8" w:space="0" w:color="auto"/>
            </w:tcBorders>
            <w:noWrap/>
          </w:tcPr>
          <w:p>
            <w:pPr>
              <w:spacing w:before="0" w:after="200" w:line="276" w:lineRule="auto"/>
              <w:jc w:val="left"/>
              <w:rPr>
                <w:noProof/>
              </w:rPr>
            </w:pPr>
          </w:p>
        </w:tc>
        <w:tc>
          <w:tcPr>
            <w:tcW w:w="1216" w:type="dxa"/>
            <w:gridSpan w:val="2"/>
            <w:tcBorders>
              <w:left w:val="single" w:sz="8" w:space="0" w:color="auto"/>
              <w:bottom w:val="single" w:sz="8" w:space="0" w:color="auto"/>
            </w:tcBorders>
            <w:noWrap/>
          </w:tcPr>
          <w:p>
            <w:pPr>
              <w:spacing w:before="0" w:after="200" w:line="276" w:lineRule="auto"/>
              <w:jc w:val="left"/>
              <w:rPr>
                <w:noProof/>
              </w:rPr>
            </w:pPr>
          </w:p>
        </w:tc>
        <w:tc>
          <w:tcPr>
            <w:tcW w:w="4287" w:type="dxa"/>
            <w:gridSpan w:val="2"/>
            <w:tcBorders>
              <w:top w:val="nil"/>
              <w:left w:val="nil"/>
              <w:bottom w:val="single" w:sz="4" w:space="0" w:color="000000"/>
              <w:right w:val="nil"/>
            </w:tcBorders>
            <w:shd w:val="clear" w:color="auto" w:fill="auto"/>
            <w:noWrap/>
          </w:tcPr>
          <w:p>
            <w:pPr>
              <w:spacing w:before="0" w:after="200" w:line="276" w:lineRule="auto"/>
              <w:jc w:val="left"/>
              <w:rPr>
                <w:noProof/>
              </w:rPr>
            </w:pPr>
            <w:r>
              <w:rPr>
                <w:rFonts w:eastAsia="Times New Roman"/>
                <w:noProof/>
                <w:color w:val="000000"/>
                <w:sz w:val="18"/>
                <w:szCs w:val="18"/>
                <w:lang w:eastAsia="en-GB"/>
              </w:rPr>
              <w:t>(RNG/03-)</w:t>
            </w: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b/>
                <w:bCs/>
                <w:noProof/>
                <w:color w:val="000000"/>
                <w:sz w:val="18"/>
                <w:szCs w:val="18"/>
                <w:lang w:eastAsia="en-GB"/>
              </w:rPr>
            </w:pPr>
            <w:r>
              <w:rPr>
                <w:rFonts w:eastAsia="Times New Roman"/>
                <w:b/>
                <w:bCs/>
                <w:noProof/>
                <w:color w:val="000000"/>
                <w:sz w:val="18"/>
                <w:szCs w:val="18"/>
                <w:lang w:eastAsia="en-GB"/>
              </w:rPr>
              <w:t>Year</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b/>
                <w:bCs/>
                <w:noProof/>
                <w:sz w:val="18"/>
                <w:szCs w:val="18"/>
                <w:lang w:eastAsia="en-GB"/>
              </w:rPr>
            </w:pPr>
            <w:r>
              <w:rPr>
                <w:rFonts w:eastAsia="Times New Roman"/>
                <w:b/>
                <w:bCs/>
                <w:noProof/>
                <w:sz w:val="18"/>
                <w:szCs w:val="18"/>
                <w:lang w:eastAsia="en-GB"/>
              </w:rPr>
              <w:t>2021</w:t>
            </w:r>
          </w:p>
        </w:tc>
        <w:tc>
          <w:tcPr>
            <w:tcW w:w="636" w:type="dxa"/>
            <w:tcBorders>
              <w:top w:val="nil"/>
              <w:left w:val="nil"/>
              <w:bottom w:val="nil"/>
              <w:right w:val="nil"/>
            </w:tcBorders>
            <w:shd w:val="clear" w:color="auto" w:fill="auto"/>
            <w:noWrap/>
            <w:hideMark/>
          </w:tcPr>
          <w:p>
            <w:pPr>
              <w:spacing w:before="0" w:after="0"/>
              <w:jc w:val="left"/>
              <w:rPr>
                <w:rFonts w:eastAsia="Times New Roman"/>
                <w:b/>
                <w:bCs/>
                <w:noProof/>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b/>
                <w:bCs/>
                <w:noProof/>
                <w:color w:val="000000"/>
                <w:sz w:val="18"/>
                <w:szCs w:val="18"/>
                <w:lang w:eastAsia="en-GB"/>
              </w:rPr>
            </w:pPr>
            <w:r>
              <w:rPr>
                <w:rFonts w:eastAsia="Times New Roman"/>
                <w:b/>
                <w:bCs/>
                <w:noProof/>
                <w:color w:val="000000"/>
                <w:sz w:val="18"/>
                <w:szCs w:val="18"/>
                <w:lang w:eastAsia="en-GB"/>
              </w:rPr>
              <w:t>2022</w:t>
            </w:r>
          </w:p>
        </w:tc>
        <w:tc>
          <w:tcPr>
            <w:tcW w:w="636" w:type="dxa"/>
            <w:gridSpan w:val="2"/>
            <w:tcBorders>
              <w:top w:val="single" w:sz="8" w:space="0" w:color="auto"/>
              <w:left w:val="nil"/>
              <w:bottom w:val="nil"/>
              <w:right w:val="nil"/>
            </w:tcBorders>
            <w:shd w:val="clear" w:color="auto" w:fill="auto"/>
            <w:noWrap/>
            <w:hideMark/>
          </w:tcPr>
          <w:p>
            <w:pPr>
              <w:spacing w:before="0" w:after="0"/>
              <w:jc w:val="left"/>
              <w:rPr>
                <w:rFonts w:eastAsia="Times New Roman"/>
                <w:noProof/>
                <w:sz w:val="22"/>
                <w:lang w:eastAsia="en-GB"/>
              </w:rPr>
            </w:pPr>
          </w:p>
        </w:tc>
        <w:tc>
          <w:tcPr>
            <w:tcW w:w="5503" w:type="dxa"/>
            <w:gridSpan w:val="4"/>
            <w:tcBorders>
              <w:top w:val="single" w:sz="8" w:space="0" w:color="auto"/>
              <w:left w:val="nil"/>
              <w:bottom w:val="nil"/>
              <w:right w:val="nil"/>
            </w:tcBorders>
            <w:shd w:val="clear" w:color="auto" w:fill="auto"/>
            <w:noWrap/>
            <w:vAlign w:val="center"/>
            <w:hideMark/>
          </w:tcPr>
          <w:p>
            <w:pPr>
              <w:spacing w:before="0" w:after="0"/>
              <w:jc w:val="left"/>
              <w:rPr>
                <w:rFonts w:ascii="Calibri" w:eastAsia="Times New Roman" w:hAnsi="Calibri" w:cs="Arial"/>
                <w:noProof/>
                <w:sz w:val="22"/>
                <w:lang w:eastAsia="en-GB"/>
              </w:rPr>
            </w:pPr>
            <w:r>
              <w:rPr>
                <w:rFonts w:eastAsia="Times New Roman"/>
                <w:noProof/>
                <w:color w:val="000000"/>
                <w:sz w:val="18"/>
                <w:szCs w:val="18"/>
                <w:lang w:eastAsia="en-GB"/>
              </w:rPr>
              <w:t>Precautionary TAC</w:t>
            </w: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396"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5</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157" w:type="dxa"/>
            <w:gridSpan w:val="3"/>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5</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396"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lang w:eastAsia="en-GB"/>
              </w:rPr>
            </w:pP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lang w:eastAsia="en-GB"/>
              </w:rPr>
            </w:pP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396"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0</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157" w:type="dxa"/>
            <w:gridSpan w:val="3"/>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0</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396"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5</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157" w:type="dxa"/>
            <w:gridSpan w:val="3"/>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5</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5</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5</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vertAlign w:val="superscript"/>
                <w:lang w:eastAsia="en-GB"/>
              </w:rPr>
            </w:pPr>
          </w:p>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9328" w:type="dxa"/>
            <w:gridSpan w:val="11"/>
            <w:tcBorders>
              <w:top w:val="nil"/>
              <w:left w:val="nil"/>
              <w:bottom w:val="nil"/>
              <w:right w:val="nil"/>
            </w:tcBorders>
            <w:shd w:val="clear" w:color="auto" w:fill="auto"/>
            <w:noWrap/>
            <w:vAlign w:val="center"/>
            <w:hideMark/>
          </w:tcPr>
          <w:p>
            <w:pPr>
              <w:spacing w:before="0" w:after="0" w:line="276" w:lineRule="auto"/>
              <w:jc w:val="left"/>
              <w:rPr>
                <w:rFonts w:eastAsia="Times New Roman"/>
                <w:noProof/>
                <w:sz w:val="18"/>
                <w:szCs w:val="18"/>
                <w:vertAlign w:val="superscript"/>
                <w:lang w:eastAsia="en-GB"/>
              </w:rPr>
            </w:pPr>
          </w:p>
          <w:p>
            <w:pPr>
              <w:spacing w:before="0" w:after="0" w:line="276" w:lineRule="auto"/>
              <w:jc w:val="left"/>
              <w:rPr>
                <w:noProof/>
              </w:rPr>
            </w:pPr>
            <w:r>
              <w:rPr>
                <w:rFonts w:eastAsia="Times New Roman"/>
                <w:noProof/>
                <w:sz w:val="18"/>
                <w:szCs w:val="18"/>
                <w:vertAlign w:val="superscript"/>
                <w:lang w:eastAsia="en-GB"/>
              </w:rPr>
              <w:t>No directed fisheries for roundnose grenadier are permitted in 3a.</w:t>
            </w:r>
          </w:p>
        </w:tc>
      </w:tr>
      <w:tr>
        <w:trPr>
          <w:gridAfter w:val="6"/>
          <w:wAfter w:w="20965" w:type="dxa"/>
          <w:trHeight w:val="312"/>
        </w:trPr>
        <w:tc>
          <w:tcPr>
            <w:tcW w:w="1293" w:type="dxa"/>
            <w:tcBorders>
              <w:top w:val="nil"/>
              <w:left w:val="nil"/>
              <w:bottom w:val="single" w:sz="8" w:space="0" w:color="auto"/>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9328" w:type="dxa"/>
            <w:gridSpan w:val="11"/>
            <w:tcBorders>
              <w:top w:val="nil"/>
              <w:left w:val="nil"/>
              <w:bottom w:val="single" w:sz="8" w:space="0" w:color="auto"/>
              <w:right w:val="nil"/>
            </w:tcBorders>
            <w:shd w:val="clear" w:color="auto" w:fill="auto"/>
            <w:noWrap/>
            <w:vAlign w:val="center"/>
            <w:hideMark/>
          </w:tcPr>
          <w:p>
            <w:pPr>
              <w:spacing w:before="0" w:after="200" w:line="276" w:lineRule="auto"/>
              <w:jc w:val="left"/>
              <w:rPr>
                <w:noProof/>
              </w:rPr>
            </w:pPr>
            <w:r>
              <w:rPr>
                <w:rFonts w:eastAsia="Times New Roman"/>
                <w:noProof/>
                <w:color w:val="000000"/>
                <w:sz w:val="18"/>
                <w:szCs w:val="18"/>
                <w:vertAlign w:val="superscript"/>
                <w:lang w:eastAsia="en-GB"/>
              </w:rPr>
              <w:t>No directed fisheries of roughhead grenadier are permitted. By-catches of roughhead grenadier (RHG/03-) shall</w:t>
            </w:r>
            <w:r>
              <w:rPr>
                <w:rFonts w:eastAsia="Times New Roman"/>
                <w:i/>
                <w:noProof/>
                <w:sz w:val="18"/>
                <w:szCs w:val="18"/>
                <w:vertAlign w:val="superscript"/>
                <w:lang w:eastAsia="en-GB"/>
              </w:rPr>
              <w:t xml:space="preserve"> </w:t>
            </w:r>
            <w:r>
              <w:rPr>
                <w:rFonts w:eastAsia="Times New Roman"/>
                <w:noProof/>
                <w:color w:val="000000"/>
                <w:sz w:val="18"/>
                <w:szCs w:val="18"/>
                <w:vertAlign w:val="superscript"/>
                <w:lang w:eastAsia="en-GB"/>
              </w:rPr>
              <w:t xml:space="preserve"> be counted against this quota. They may not exceed 1% of the quota.</w:t>
            </w:r>
          </w:p>
        </w:tc>
      </w:tr>
      <w:tr>
        <w:trPr>
          <w:gridAfter w:val="6"/>
          <w:wAfter w:w="20965" w:type="dxa"/>
          <w:trHeight w:val="312"/>
        </w:trPr>
        <w:tc>
          <w:tcPr>
            <w:tcW w:w="10621" w:type="dxa"/>
            <w:gridSpan w:val="1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single" w:sz="8" w:space="0" w:color="000000"/>
              <w:left w:val="nil"/>
              <w:bottom w:val="nil"/>
              <w:right w:val="nil"/>
            </w:tcBorders>
            <w:shd w:val="clear" w:color="auto" w:fill="auto"/>
            <w:noWrap/>
            <w:vAlign w:val="center"/>
            <w:hideMark/>
          </w:tcPr>
          <w:p>
            <w:pPr>
              <w:spacing w:before="0" w:after="0"/>
              <w:rPr>
                <w:rFonts w:eastAsia="Times New Roman"/>
                <w:noProof/>
                <w:sz w:val="18"/>
                <w:szCs w:val="18"/>
                <w:lang w:eastAsia="en-GB"/>
              </w:rPr>
            </w:pPr>
            <w:r>
              <w:rPr>
                <w:rFonts w:eastAsia="Times New Roman"/>
                <w:noProof/>
                <w:sz w:val="18"/>
                <w:szCs w:val="18"/>
                <w:lang w:eastAsia="en-GB"/>
              </w:rPr>
              <w:t>Species:</w:t>
            </w:r>
          </w:p>
        </w:tc>
        <w:tc>
          <w:tcPr>
            <w:tcW w:w="3825" w:type="dxa"/>
            <w:gridSpan w:val="7"/>
            <w:tcBorders>
              <w:top w:val="single" w:sz="8" w:space="0" w:color="000000"/>
              <w:left w:val="nil"/>
              <w:bottom w:val="nil"/>
              <w:right w:val="single" w:sz="8" w:space="0" w:color="auto"/>
            </w:tcBorders>
            <w:shd w:val="clear" w:color="auto" w:fill="auto"/>
            <w:noWrap/>
            <w:vAlign w:val="center"/>
            <w:hideMark/>
          </w:tcPr>
          <w:p>
            <w:pPr>
              <w:spacing w:before="0" w:after="200" w:line="276" w:lineRule="auto"/>
              <w:jc w:val="left"/>
              <w:rPr>
                <w:noProof/>
              </w:rPr>
            </w:pPr>
            <w:r>
              <w:rPr>
                <w:rFonts w:eastAsia="Times New Roman"/>
                <w:noProof/>
                <w:sz w:val="18"/>
                <w:szCs w:val="18"/>
                <w:lang w:eastAsia="en-GB"/>
              </w:rPr>
              <w:t>Roundnose grenadier</w:t>
            </w:r>
          </w:p>
        </w:tc>
        <w:tc>
          <w:tcPr>
            <w:tcW w:w="1216" w:type="dxa"/>
            <w:gridSpan w:val="2"/>
            <w:tcBorders>
              <w:top w:val="single" w:sz="8" w:space="0" w:color="auto"/>
              <w:left w:val="single" w:sz="8" w:space="0" w:color="auto"/>
            </w:tcBorders>
            <w:noWrap/>
          </w:tcPr>
          <w:p>
            <w:pPr>
              <w:spacing w:before="0" w:after="200" w:line="276" w:lineRule="auto"/>
              <w:jc w:val="left"/>
              <w:rPr>
                <w:noProof/>
              </w:rPr>
            </w:pPr>
            <w:r>
              <w:rPr>
                <w:rFonts w:eastAsia="Times New Roman"/>
                <w:noProof/>
                <w:sz w:val="18"/>
                <w:szCs w:val="18"/>
                <w:lang w:eastAsia="en-GB"/>
              </w:rPr>
              <w:t>Zone:</w:t>
            </w:r>
          </w:p>
        </w:tc>
        <w:tc>
          <w:tcPr>
            <w:tcW w:w="4287" w:type="dxa"/>
            <w:gridSpan w:val="2"/>
            <w:tcBorders>
              <w:top w:val="single" w:sz="8" w:space="0" w:color="auto"/>
              <w:left w:val="nil"/>
              <w:right w:val="nil"/>
            </w:tcBorders>
            <w:shd w:val="clear" w:color="auto" w:fill="auto"/>
            <w:noWrap/>
          </w:tcPr>
          <w:p>
            <w:pPr>
              <w:spacing w:before="0" w:after="200" w:line="276" w:lineRule="auto"/>
              <w:jc w:val="left"/>
              <w:rPr>
                <w:noProof/>
              </w:rPr>
            </w:pPr>
            <w:r>
              <w:rPr>
                <w:rFonts w:eastAsia="Times New Roman"/>
                <w:noProof/>
                <w:sz w:val="18"/>
                <w:szCs w:val="18"/>
                <w:lang w:eastAsia="en-GB"/>
              </w:rPr>
              <w:t>Union and international waters of 5b, 6 and 7</w:t>
            </w:r>
          </w:p>
        </w:tc>
      </w:tr>
      <w:tr>
        <w:trPr>
          <w:gridAfter w:val="6"/>
          <w:wAfter w:w="20965" w:type="dxa"/>
          <w:trHeight w:val="312"/>
        </w:trPr>
        <w:tc>
          <w:tcPr>
            <w:tcW w:w="1293" w:type="dxa"/>
            <w:tcBorders>
              <w:top w:val="nil"/>
              <w:left w:val="nil"/>
              <w:bottom w:val="single" w:sz="8" w:space="0" w:color="auto"/>
              <w:right w:val="nil"/>
            </w:tcBorders>
            <w:shd w:val="clear" w:color="auto" w:fill="auto"/>
            <w:noWrap/>
            <w:hideMark/>
          </w:tcPr>
          <w:p>
            <w:pPr>
              <w:spacing w:before="0" w:after="0"/>
              <w:jc w:val="left"/>
              <w:rPr>
                <w:rFonts w:ascii="Calibri" w:eastAsia="Times New Roman" w:hAnsi="Calibri" w:cs="Arial"/>
                <w:noProof/>
                <w:sz w:val="22"/>
                <w:lang w:eastAsia="en-GB"/>
              </w:rPr>
            </w:pPr>
            <w:r>
              <w:rPr>
                <w:rFonts w:ascii="Calibri" w:eastAsia="Times New Roman" w:hAnsi="Calibri" w:cs="Arial"/>
                <w:noProof/>
                <w:sz w:val="22"/>
                <w:lang w:eastAsia="en-GB"/>
              </w:rPr>
              <w:t> </w:t>
            </w:r>
          </w:p>
        </w:tc>
        <w:tc>
          <w:tcPr>
            <w:tcW w:w="3825" w:type="dxa"/>
            <w:gridSpan w:val="7"/>
            <w:tcBorders>
              <w:top w:val="nil"/>
              <w:left w:val="nil"/>
              <w:bottom w:val="single" w:sz="8" w:space="0" w:color="auto"/>
              <w:right w:val="single" w:sz="8" w:space="0" w:color="auto"/>
            </w:tcBorders>
            <w:shd w:val="clear" w:color="auto" w:fill="auto"/>
            <w:noWrap/>
            <w:vAlign w:val="center"/>
            <w:hideMark/>
          </w:tcPr>
          <w:p>
            <w:pPr>
              <w:spacing w:before="0" w:after="0"/>
              <w:jc w:val="left"/>
              <w:rPr>
                <w:noProof/>
              </w:rPr>
            </w:pPr>
            <w:r>
              <w:rPr>
                <w:rFonts w:eastAsia="Times New Roman"/>
                <w:i/>
                <w:iCs/>
                <w:noProof/>
                <w:sz w:val="18"/>
                <w:szCs w:val="18"/>
                <w:lang w:eastAsia="en-GB"/>
              </w:rPr>
              <w:t>Coryphaenoides rupestris</w:t>
            </w:r>
            <w:r>
              <w:rPr>
                <w:rFonts w:eastAsia="Times New Roman"/>
                <w:noProof/>
                <w:sz w:val="18"/>
                <w:szCs w:val="18"/>
                <w:lang w:eastAsia="en-GB"/>
              </w:rPr>
              <w:t> </w:t>
            </w:r>
          </w:p>
        </w:tc>
        <w:tc>
          <w:tcPr>
            <w:tcW w:w="1216" w:type="dxa"/>
            <w:gridSpan w:val="2"/>
            <w:tcBorders>
              <w:left w:val="single" w:sz="8" w:space="0" w:color="auto"/>
              <w:bottom w:val="single" w:sz="8" w:space="0" w:color="auto"/>
            </w:tcBorders>
            <w:noWrap/>
          </w:tcPr>
          <w:p>
            <w:pPr>
              <w:spacing w:before="0" w:after="200" w:line="276" w:lineRule="auto"/>
              <w:jc w:val="left"/>
              <w:rPr>
                <w:noProof/>
              </w:rPr>
            </w:pPr>
          </w:p>
        </w:tc>
        <w:tc>
          <w:tcPr>
            <w:tcW w:w="4287" w:type="dxa"/>
            <w:gridSpan w:val="2"/>
            <w:tcBorders>
              <w:top w:val="nil"/>
              <w:left w:val="nil"/>
              <w:bottom w:val="single" w:sz="8" w:space="0" w:color="auto"/>
              <w:right w:val="nil"/>
            </w:tcBorders>
            <w:shd w:val="clear" w:color="auto" w:fill="auto"/>
            <w:noWrap/>
            <w:vAlign w:val="center"/>
          </w:tcPr>
          <w:p>
            <w:pPr>
              <w:spacing w:before="0" w:after="200" w:line="276" w:lineRule="auto"/>
              <w:jc w:val="left"/>
              <w:rPr>
                <w:noProof/>
              </w:rPr>
            </w:pPr>
            <w:r>
              <w:rPr>
                <w:rFonts w:eastAsia="Times New Roman"/>
                <w:noProof/>
                <w:sz w:val="18"/>
                <w:szCs w:val="18"/>
                <w:lang w:eastAsia="en-GB"/>
              </w:rPr>
              <w:t>(RNG/5B67-)</w:t>
            </w: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b/>
                <w:bCs/>
                <w:noProof/>
                <w:sz w:val="18"/>
                <w:szCs w:val="18"/>
                <w:lang w:eastAsia="en-GB"/>
              </w:rPr>
            </w:pPr>
            <w:r>
              <w:rPr>
                <w:rFonts w:eastAsia="Times New Roman"/>
                <w:b/>
                <w:bCs/>
                <w:noProof/>
                <w:sz w:val="18"/>
                <w:szCs w:val="18"/>
                <w:lang w:eastAsia="en-GB"/>
              </w:rPr>
              <w:t>Year</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b/>
                <w:bCs/>
                <w:noProof/>
                <w:sz w:val="18"/>
                <w:szCs w:val="18"/>
                <w:lang w:eastAsia="en-GB"/>
              </w:rPr>
            </w:pPr>
            <w:r>
              <w:rPr>
                <w:rFonts w:eastAsia="Times New Roman"/>
                <w:b/>
                <w:bCs/>
                <w:noProof/>
                <w:sz w:val="18"/>
                <w:szCs w:val="18"/>
                <w:lang w:eastAsia="en-GB"/>
              </w:rPr>
              <w:t>2021</w:t>
            </w:r>
          </w:p>
        </w:tc>
        <w:tc>
          <w:tcPr>
            <w:tcW w:w="636" w:type="dxa"/>
            <w:tcBorders>
              <w:top w:val="nil"/>
              <w:left w:val="nil"/>
              <w:bottom w:val="nil"/>
              <w:right w:val="nil"/>
            </w:tcBorders>
            <w:shd w:val="clear" w:color="auto" w:fill="auto"/>
            <w:noWrap/>
            <w:hideMark/>
          </w:tcPr>
          <w:p>
            <w:pPr>
              <w:spacing w:before="0" w:after="0"/>
              <w:jc w:val="left"/>
              <w:rPr>
                <w:rFonts w:eastAsia="Times New Roman"/>
                <w:b/>
                <w:bCs/>
                <w:noProof/>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b/>
                <w:bCs/>
                <w:noProof/>
                <w:sz w:val="18"/>
                <w:szCs w:val="18"/>
                <w:lang w:eastAsia="en-GB"/>
              </w:rPr>
            </w:pPr>
            <w:r>
              <w:rPr>
                <w:rFonts w:eastAsia="Times New Roman"/>
                <w:b/>
                <w:bCs/>
                <w:noProof/>
                <w:sz w:val="18"/>
                <w:szCs w:val="18"/>
                <w:lang w:eastAsia="en-GB"/>
              </w:rPr>
              <w:t>2022</w:t>
            </w:r>
          </w:p>
        </w:tc>
        <w:tc>
          <w:tcPr>
            <w:tcW w:w="636" w:type="dxa"/>
            <w:gridSpan w:val="2"/>
            <w:tcBorders>
              <w:top w:val="single" w:sz="8" w:space="0" w:color="auto"/>
              <w:left w:val="nil"/>
              <w:bottom w:val="nil"/>
              <w:right w:val="nil"/>
            </w:tcBorders>
            <w:shd w:val="clear" w:color="auto" w:fill="auto"/>
            <w:noWrap/>
            <w:hideMark/>
          </w:tcPr>
          <w:p>
            <w:pPr>
              <w:spacing w:before="0" w:after="0"/>
              <w:jc w:val="left"/>
              <w:rPr>
                <w:rFonts w:eastAsia="Times New Roman"/>
                <w:noProof/>
                <w:sz w:val="18"/>
                <w:szCs w:val="18"/>
                <w:lang w:eastAsia="en-GB"/>
              </w:rPr>
            </w:pPr>
          </w:p>
        </w:tc>
        <w:tc>
          <w:tcPr>
            <w:tcW w:w="5503" w:type="dxa"/>
            <w:gridSpan w:val="4"/>
            <w:tcBorders>
              <w:top w:val="single" w:sz="8" w:space="0" w:color="auto"/>
              <w:left w:val="nil"/>
              <w:bottom w:val="nil"/>
              <w:right w:val="nil"/>
            </w:tcBorders>
          </w:tcPr>
          <w:p>
            <w:pPr>
              <w:spacing w:before="0" w:after="0"/>
              <w:rPr>
                <w:rFonts w:eastAsia="Times New Roman"/>
                <w:noProof/>
                <w:sz w:val="18"/>
                <w:szCs w:val="18"/>
                <w:lang w:eastAsia="en-GB"/>
              </w:rPr>
            </w:pPr>
            <w:r>
              <w:rPr>
                <w:rFonts w:eastAsia="Times New Roman"/>
                <w:noProof/>
                <w:sz w:val="18"/>
                <w:szCs w:val="18"/>
                <w:lang w:eastAsia="en-GB"/>
              </w:rPr>
              <w:t>Precautionary TAC</w:t>
            </w: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sz w:val="18"/>
                <w:szCs w:val="18"/>
                <w:lang w:eastAsia="en-GB"/>
              </w:rPr>
            </w:pPr>
            <w:r>
              <w:rPr>
                <w:rFonts w:eastAsia="Times New Roman"/>
                <w:noProof/>
                <w:sz w:val="18"/>
                <w:szCs w:val="18"/>
                <w:lang w:eastAsia="en-GB"/>
              </w:rPr>
              <w:t>Germany</w:t>
            </w:r>
          </w:p>
        </w:tc>
        <w:tc>
          <w:tcPr>
            <w:tcW w:w="1396" w:type="dxa"/>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157" w:type="dxa"/>
            <w:gridSpan w:val="3"/>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sz w:val="18"/>
                <w:szCs w:val="18"/>
                <w:lang w:eastAsia="en-GB"/>
              </w:rPr>
            </w:pPr>
            <w:r>
              <w:rPr>
                <w:rFonts w:eastAsia="Times New Roman"/>
                <w:noProof/>
                <w:sz w:val="18"/>
                <w:szCs w:val="18"/>
                <w:lang w:eastAsia="en-GB"/>
              </w:rPr>
              <w:t>Estonia</w:t>
            </w:r>
          </w:p>
        </w:tc>
        <w:tc>
          <w:tcPr>
            <w:tcW w:w="1396" w:type="dxa"/>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157" w:type="dxa"/>
            <w:gridSpan w:val="3"/>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sz w:val="18"/>
                <w:szCs w:val="18"/>
                <w:lang w:eastAsia="en-GB"/>
              </w:rPr>
            </w:pPr>
            <w:r>
              <w:rPr>
                <w:rFonts w:eastAsia="Times New Roman"/>
                <w:noProof/>
                <w:sz w:val="18"/>
                <w:szCs w:val="18"/>
                <w:lang w:eastAsia="en-GB"/>
              </w:rPr>
              <w:t>Ireland</w:t>
            </w:r>
          </w:p>
        </w:tc>
        <w:tc>
          <w:tcPr>
            <w:tcW w:w="1396" w:type="dxa"/>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157" w:type="dxa"/>
            <w:gridSpan w:val="3"/>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sz w:val="18"/>
                <w:szCs w:val="18"/>
                <w:lang w:eastAsia="en-GB"/>
              </w:rPr>
            </w:pPr>
            <w:r>
              <w:rPr>
                <w:rFonts w:eastAsia="Times New Roman"/>
                <w:noProof/>
                <w:sz w:val="18"/>
                <w:szCs w:val="18"/>
                <w:lang w:eastAsia="en-GB"/>
              </w:rPr>
              <w:t>Spain</w:t>
            </w:r>
          </w:p>
        </w:tc>
        <w:tc>
          <w:tcPr>
            <w:tcW w:w="1396" w:type="dxa"/>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157" w:type="dxa"/>
            <w:gridSpan w:val="3"/>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sz w:val="18"/>
                <w:szCs w:val="18"/>
                <w:lang w:eastAsia="en-GB"/>
              </w:rPr>
            </w:pPr>
            <w:r>
              <w:rPr>
                <w:rFonts w:eastAsia="Times New Roman"/>
                <w:noProof/>
                <w:sz w:val="18"/>
                <w:szCs w:val="18"/>
                <w:lang w:eastAsia="en-GB"/>
              </w:rPr>
              <w:t>France</w:t>
            </w:r>
          </w:p>
        </w:tc>
        <w:tc>
          <w:tcPr>
            <w:tcW w:w="1396" w:type="dxa"/>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157" w:type="dxa"/>
            <w:gridSpan w:val="3"/>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sz w:val="18"/>
                <w:szCs w:val="18"/>
                <w:lang w:eastAsia="en-GB"/>
              </w:rPr>
            </w:pPr>
            <w:r>
              <w:rPr>
                <w:rFonts w:eastAsia="Times New Roman"/>
                <w:noProof/>
                <w:sz w:val="18"/>
                <w:szCs w:val="18"/>
                <w:lang w:eastAsia="en-GB"/>
              </w:rPr>
              <w:t>Lithuania</w:t>
            </w:r>
          </w:p>
        </w:tc>
        <w:tc>
          <w:tcPr>
            <w:tcW w:w="1396" w:type="dxa"/>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157" w:type="dxa"/>
            <w:gridSpan w:val="3"/>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sz w:val="18"/>
                <w:szCs w:val="18"/>
                <w:lang w:eastAsia="en-GB"/>
              </w:rPr>
            </w:pPr>
            <w:r>
              <w:rPr>
                <w:rFonts w:eastAsia="Times New Roman"/>
                <w:noProof/>
                <w:sz w:val="18"/>
                <w:szCs w:val="18"/>
                <w:lang w:eastAsia="en-GB"/>
              </w:rPr>
              <w:t>Poland</w:t>
            </w:r>
          </w:p>
        </w:tc>
        <w:tc>
          <w:tcPr>
            <w:tcW w:w="1396" w:type="dxa"/>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157" w:type="dxa"/>
            <w:gridSpan w:val="3"/>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sz w:val="18"/>
                <w:szCs w:val="18"/>
                <w:lang w:eastAsia="en-GB"/>
              </w:rPr>
            </w:pPr>
            <w:r>
              <w:rPr>
                <w:rFonts w:eastAsia="Times New Roman"/>
                <w:noProof/>
                <w:sz w:val="18"/>
                <w:szCs w:val="18"/>
                <w:lang w:eastAsia="en-GB"/>
              </w:rPr>
              <w:t>Others</w:t>
            </w:r>
          </w:p>
        </w:tc>
        <w:tc>
          <w:tcPr>
            <w:tcW w:w="1396" w:type="dxa"/>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color w:val="000000"/>
                <w:sz w:val="18"/>
                <w:szCs w:val="18"/>
                <w:lang w:eastAsia="en-GB"/>
              </w:rPr>
              <w:t>pm</w:t>
            </w:r>
          </w:p>
        </w:tc>
        <w:tc>
          <w:tcPr>
            <w:tcW w:w="741"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 (3)</w:t>
            </w:r>
          </w:p>
        </w:tc>
        <w:tc>
          <w:tcPr>
            <w:tcW w:w="1052" w:type="dxa"/>
            <w:gridSpan w:val="2"/>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(1)(2(3)</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tcPr>
          <w:p>
            <w:pPr>
              <w:spacing w:before="0" w:after="0"/>
              <w:rPr>
                <w:rFonts w:eastAsia="Times New Roman"/>
                <w:noProof/>
                <w:sz w:val="18"/>
                <w:szCs w:val="18"/>
                <w:lang w:eastAsia="en-GB"/>
              </w:rPr>
            </w:pPr>
            <w:r>
              <w:rPr>
                <w:rFonts w:eastAsia="Times New Roman"/>
                <w:noProof/>
                <w:sz w:val="18"/>
                <w:szCs w:val="18"/>
                <w:lang w:eastAsia="en-GB"/>
              </w:rPr>
              <w:t>Union</w:t>
            </w:r>
          </w:p>
        </w:tc>
        <w:tc>
          <w:tcPr>
            <w:tcW w:w="1396" w:type="dxa"/>
            <w:tcBorders>
              <w:top w:val="nil"/>
              <w:left w:val="nil"/>
              <w:bottom w:val="nil"/>
              <w:right w:val="nil"/>
            </w:tcBorders>
            <w:shd w:val="clear" w:color="auto" w:fill="auto"/>
            <w:noWrap/>
            <w:vAlign w:val="bottom"/>
          </w:tcPr>
          <w:p>
            <w:pPr>
              <w:spacing w:before="0" w:after="0"/>
              <w:jc w:val="right"/>
              <w:rPr>
                <w:rFonts w:eastAsia="Times New Roman"/>
                <w:noProof/>
                <w:sz w:val="20"/>
                <w:szCs w:val="20"/>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157" w:type="dxa"/>
            <w:gridSpan w:val="3"/>
            <w:tcBorders>
              <w:top w:val="nil"/>
              <w:left w:val="nil"/>
              <w:bottom w:val="nil"/>
              <w:right w:val="nil"/>
            </w:tcBorders>
            <w:shd w:val="clear" w:color="auto" w:fill="auto"/>
            <w:noWrap/>
            <w:vAlign w:val="bottom"/>
          </w:tcPr>
          <w:p>
            <w:pPr>
              <w:spacing w:before="0" w:after="0"/>
              <w:jc w:val="right"/>
              <w:rPr>
                <w:rFonts w:eastAsia="Times New Roman"/>
                <w:noProof/>
                <w:sz w:val="20"/>
                <w:szCs w:val="20"/>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6" w:type="dxa"/>
            <w:gridSpan w:val="2"/>
            <w:tcBorders>
              <w:top w:val="nil"/>
              <w:left w:val="nil"/>
              <w:bottom w:val="nil"/>
              <w:right w:val="nil"/>
            </w:tcBorders>
            <w:shd w:val="clear" w:color="auto" w:fill="auto"/>
            <w:noWrap/>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sz w:val="18"/>
                <w:szCs w:val="18"/>
                <w:lang w:eastAsia="en-GB"/>
              </w:rPr>
            </w:pPr>
            <w:r>
              <w:rPr>
                <w:rFonts w:eastAsia="Times New Roman"/>
                <w:noProof/>
                <w:sz w:val="18"/>
                <w:szCs w:val="18"/>
                <w:lang w:eastAsia="en-GB"/>
              </w:rPr>
              <w:t>United Kingdom</w:t>
            </w:r>
          </w:p>
        </w:tc>
        <w:tc>
          <w:tcPr>
            <w:tcW w:w="1396" w:type="dxa"/>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color w:val="000000"/>
                <w:sz w:val="18"/>
                <w:szCs w:val="18"/>
                <w:lang w:eastAsia="en-GB"/>
              </w:rPr>
              <w:t>pm</w:t>
            </w:r>
          </w:p>
        </w:tc>
        <w:tc>
          <w:tcPr>
            <w:tcW w:w="903"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vertAlign w:val="superscript"/>
                <w:lang w:eastAsia="en-GB"/>
              </w:rPr>
            </w:pPr>
          </w:p>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890" w:type="dxa"/>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vertAlign w:val="superscript"/>
                <w:lang w:eastAsia="en-GB"/>
              </w:rPr>
            </w:pPr>
          </w:p>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sz w:val="18"/>
                <w:szCs w:val="18"/>
                <w:lang w:eastAsia="en-GB"/>
              </w:rPr>
            </w:pPr>
            <w:r>
              <w:rPr>
                <w:rFonts w:eastAsia="Times New Roman"/>
                <w:noProof/>
                <w:sz w:val="18"/>
                <w:szCs w:val="18"/>
                <w:lang w:eastAsia="en-GB"/>
              </w:rPr>
              <w:t>TAC</w:t>
            </w:r>
          </w:p>
        </w:tc>
        <w:tc>
          <w:tcPr>
            <w:tcW w:w="1396" w:type="dxa"/>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157" w:type="dxa"/>
            <w:gridSpan w:val="3"/>
            <w:tcBorders>
              <w:top w:val="nil"/>
              <w:left w:val="nil"/>
              <w:bottom w:val="nil"/>
              <w:right w:val="nil"/>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nil"/>
              <w:left w:val="nil"/>
              <w:bottom w:val="nil"/>
              <w:right w:val="nil"/>
            </w:tcBorders>
            <w:shd w:val="clear" w:color="auto" w:fill="auto"/>
            <w:noWrap/>
            <w:hideMark/>
          </w:tcPr>
          <w:p>
            <w:pPr>
              <w:spacing w:before="0" w:after="0"/>
              <w:jc w:val="left"/>
              <w:rPr>
                <w:rFonts w:eastAsia="Times New Roman"/>
                <w:noProof/>
                <w:sz w:val="18"/>
                <w:szCs w:val="18"/>
                <w:vertAlign w:val="superscript"/>
                <w:lang w:eastAsia="en-GB"/>
              </w:rPr>
            </w:pPr>
          </w:p>
          <w:p>
            <w:pPr>
              <w:spacing w:before="0" w:after="0"/>
              <w:jc w:val="left"/>
              <w:rPr>
                <w:rFonts w:eastAsia="Times New Roman"/>
                <w:noProof/>
                <w:sz w:val="18"/>
                <w:szCs w:val="18"/>
                <w:lang w:eastAsia="en-GB"/>
              </w:rPr>
            </w:pPr>
            <w:r>
              <w:rPr>
                <w:rFonts w:eastAsia="Times New Roman"/>
                <w:noProof/>
                <w:sz w:val="18"/>
                <w:szCs w:val="18"/>
                <w:vertAlign w:val="superscript"/>
                <w:lang w:eastAsia="en-GB"/>
              </w:rPr>
              <w:t>(1)</w:t>
            </w:r>
          </w:p>
        </w:tc>
        <w:tc>
          <w:tcPr>
            <w:tcW w:w="9328" w:type="dxa"/>
            <w:gridSpan w:val="11"/>
            <w:tcBorders>
              <w:top w:val="nil"/>
              <w:left w:val="nil"/>
              <w:bottom w:val="nil"/>
              <w:right w:val="nil"/>
            </w:tcBorders>
            <w:shd w:val="clear" w:color="auto" w:fill="auto"/>
            <w:noWrap/>
            <w:vAlign w:val="center"/>
            <w:hideMark/>
          </w:tcPr>
          <w:p>
            <w:pPr>
              <w:spacing w:before="0" w:after="0" w:line="276" w:lineRule="auto"/>
              <w:jc w:val="left"/>
              <w:rPr>
                <w:rFonts w:eastAsia="Times New Roman"/>
                <w:noProof/>
                <w:sz w:val="18"/>
                <w:szCs w:val="18"/>
                <w:vertAlign w:val="superscript"/>
                <w:lang w:eastAsia="en-GB"/>
              </w:rPr>
            </w:pPr>
          </w:p>
          <w:p>
            <w:pPr>
              <w:spacing w:before="0" w:after="0" w:line="276" w:lineRule="auto"/>
              <w:jc w:val="left"/>
              <w:rPr>
                <w:noProof/>
              </w:rPr>
            </w:pPr>
            <w:r>
              <w:rPr>
                <w:rFonts w:eastAsia="Times New Roman"/>
                <w:noProof/>
                <w:sz w:val="18"/>
                <w:szCs w:val="18"/>
                <w:vertAlign w:val="superscript"/>
                <w:lang w:eastAsia="en-GB"/>
              </w:rPr>
              <w:t>A maximum of 10 % of each quota may be fished in Union and international waters of 8, 9, 10, 12 and 14 (RNG/*8X14- for roundnose grenadier; RHG/*8X14- for roughhead grenadier by-catches).</w:t>
            </w:r>
          </w:p>
        </w:tc>
      </w:tr>
      <w:tr>
        <w:trPr>
          <w:gridAfter w:val="6"/>
          <w:wAfter w:w="20965" w:type="dxa"/>
          <w:trHeight w:val="312"/>
        </w:trPr>
        <w:tc>
          <w:tcPr>
            <w:tcW w:w="1293" w:type="dxa"/>
            <w:tcBorders>
              <w:top w:val="nil"/>
              <w:left w:val="nil"/>
              <w:bottom w:val="nil"/>
              <w:right w:val="nil"/>
            </w:tcBorders>
            <w:shd w:val="clear" w:color="auto" w:fill="auto"/>
            <w:noWrap/>
            <w:hideMark/>
          </w:tcPr>
          <w:p>
            <w:pPr>
              <w:spacing w:before="0" w:after="0"/>
              <w:jc w:val="left"/>
              <w:rPr>
                <w:rFonts w:eastAsia="Times New Roman"/>
                <w:noProof/>
                <w:sz w:val="18"/>
                <w:szCs w:val="18"/>
                <w:lang w:eastAsia="en-GB"/>
              </w:rPr>
            </w:pPr>
            <w:r>
              <w:rPr>
                <w:rFonts w:eastAsia="Times New Roman"/>
                <w:noProof/>
                <w:sz w:val="18"/>
                <w:szCs w:val="18"/>
                <w:vertAlign w:val="superscript"/>
                <w:lang w:eastAsia="en-GB"/>
              </w:rPr>
              <w:t>(2)</w:t>
            </w:r>
          </w:p>
        </w:tc>
        <w:tc>
          <w:tcPr>
            <w:tcW w:w="9328" w:type="dxa"/>
            <w:gridSpan w:val="11"/>
            <w:tcBorders>
              <w:top w:val="nil"/>
              <w:left w:val="nil"/>
              <w:bottom w:val="nil"/>
              <w:right w:val="nil"/>
            </w:tcBorders>
            <w:shd w:val="clear" w:color="auto" w:fill="auto"/>
            <w:noWrap/>
            <w:vAlign w:val="center"/>
            <w:hideMark/>
          </w:tcPr>
          <w:p>
            <w:pPr>
              <w:spacing w:before="0" w:after="0" w:line="276" w:lineRule="auto"/>
              <w:jc w:val="left"/>
              <w:rPr>
                <w:noProof/>
              </w:rPr>
            </w:pPr>
            <w:r>
              <w:rPr>
                <w:rFonts w:eastAsia="Times New Roman"/>
                <w:noProof/>
                <w:sz w:val="18"/>
                <w:szCs w:val="18"/>
                <w:vertAlign w:val="superscript"/>
                <w:lang w:eastAsia="en-GB"/>
              </w:rPr>
              <w:t>No directed fisheries of roughhead grenadier are permitted. By-catches of roughhead grenadier (RHG/5B67-) shall be counted against this quota. They may not exceed 1% of the quota.</w:t>
            </w:r>
          </w:p>
        </w:tc>
      </w:tr>
      <w:tr>
        <w:trPr>
          <w:gridAfter w:val="6"/>
          <w:wAfter w:w="20965" w:type="dxa"/>
          <w:trHeight w:val="312"/>
        </w:trPr>
        <w:tc>
          <w:tcPr>
            <w:tcW w:w="1293" w:type="dxa"/>
            <w:tcBorders>
              <w:top w:val="nil"/>
              <w:left w:val="nil"/>
              <w:bottom w:val="single" w:sz="8" w:space="0" w:color="auto"/>
              <w:right w:val="nil"/>
            </w:tcBorders>
            <w:shd w:val="clear" w:color="auto" w:fill="auto"/>
            <w:noWrap/>
            <w:hideMark/>
          </w:tcPr>
          <w:p>
            <w:pPr>
              <w:spacing w:before="0" w:after="0"/>
              <w:jc w:val="left"/>
              <w:rPr>
                <w:rFonts w:eastAsia="Times New Roman"/>
                <w:noProof/>
                <w:sz w:val="18"/>
                <w:szCs w:val="18"/>
                <w:lang w:eastAsia="en-GB"/>
              </w:rPr>
            </w:pPr>
            <w:r>
              <w:rPr>
                <w:rFonts w:eastAsia="Times New Roman"/>
                <w:noProof/>
                <w:sz w:val="18"/>
                <w:szCs w:val="18"/>
                <w:vertAlign w:val="superscript"/>
                <w:lang w:eastAsia="en-GB"/>
              </w:rPr>
              <w:t>(3)</w:t>
            </w:r>
          </w:p>
        </w:tc>
        <w:tc>
          <w:tcPr>
            <w:tcW w:w="9328" w:type="dxa"/>
            <w:gridSpan w:val="11"/>
            <w:tcBorders>
              <w:top w:val="nil"/>
              <w:left w:val="nil"/>
              <w:bottom w:val="single" w:sz="8" w:space="0" w:color="auto"/>
              <w:right w:val="nil"/>
            </w:tcBorders>
          </w:tcPr>
          <w:p>
            <w:pPr>
              <w:spacing w:before="0" w:after="0"/>
              <w:rPr>
                <w:rFonts w:eastAsia="Times New Roman"/>
                <w:noProof/>
                <w:sz w:val="18"/>
                <w:szCs w:val="18"/>
                <w:vertAlign w:val="superscript"/>
                <w:lang w:eastAsia="en-GB"/>
              </w:rPr>
            </w:pPr>
            <w:r>
              <w:rPr>
                <w:rFonts w:eastAsia="Times New Roman"/>
                <w:noProof/>
                <w:sz w:val="18"/>
                <w:szCs w:val="18"/>
                <w:vertAlign w:val="superscript"/>
                <w:lang w:eastAsia="en-GB"/>
              </w:rPr>
              <w:t xml:space="preserve">Exclusively for by-catches. No directed fisheries are permitted. </w:t>
            </w:r>
            <w:r>
              <w:rPr>
                <w:noProof/>
                <w:sz w:val="18"/>
                <w:szCs w:val="18"/>
                <w:vertAlign w:val="superscript"/>
              </w:rPr>
              <w:t>Catches to be counted against this shared quota shall be reported separately (RNG/5B67_AMS for roundnose grenadier; RHG/5B67_AMS for roughhead grenadier)</w:t>
            </w:r>
            <w:r>
              <w:rPr>
                <w:noProof/>
                <w:sz w:val="18"/>
                <w:szCs w:val="18"/>
                <w:vertAlign w:val="subscript"/>
              </w:rPr>
              <w:t>.</w:t>
            </w:r>
          </w:p>
          <w:p>
            <w:pPr>
              <w:spacing w:before="0" w:after="0"/>
              <w:rPr>
                <w:rFonts w:eastAsia="Times New Roman"/>
                <w:noProof/>
                <w:sz w:val="18"/>
                <w:szCs w:val="18"/>
                <w:lang w:eastAsia="en-GB"/>
              </w:rPr>
            </w:pPr>
            <w:r>
              <w:rPr>
                <w:rFonts w:eastAsia="Times New Roman"/>
                <w:noProof/>
                <w:sz w:val="18"/>
                <w:szCs w:val="18"/>
                <w:vertAlign w:val="superscript"/>
                <w:lang w:eastAsia="en-GB"/>
              </w:rPr>
              <w:t>.</w:t>
            </w:r>
          </w:p>
        </w:tc>
      </w:tr>
      <w:tr>
        <w:trPr>
          <w:gridAfter w:val="6"/>
          <w:wAfter w:w="20965" w:type="dxa"/>
          <w:trHeight w:val="312"/>
        </w:trPr>
        <w:tc>
          <w:tcPr>
            <w:tcW w:w="10621" w:type="dxa"/>
            <w:gridSpan w:val="1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single" w:sz="8" w:space="0" w:color="000000"/>
              <w:left w:val="nil"/>
              <w:bottom w:val="nil"/>
              <w:right w:val="nil"/>
            </w:tcBorders>
            <w:shd w:val="clear" w:color="auto" w:fill="auto"/>
            <w:noWrap/>
            <w:vAlign w:val="center"/>
            <w:hideMark/>
          </w:tcPr>
          <w:p>
            <w:pPr>
              <w:spacing w:before="0" w:after="0"/>
              <w:rPr>
                <w:rFonts w:eastAsia="Times New Roman"/>
                <w:noProof/>
                <w:sz w:val="18"/>
                <w:szCs w:val="18"/>
                <w:lang w:eastAsia="en-GB"/>
              </w:rPr>
            </w:pPr>
            <w:r>
              <w:rPr>
                <w:rFonts w:eastAsia="Times New Roman"/>
                <w:noProof/>
                <w:sz w:val="18"/>
                <w:szCs w:val="18"/>
                <w:lang w:eastAsia="en-GB"/>
              </w:rPr>
              <w:t>Species:</w:t>
            </w:r>
          </w:p>
        </w:tc>
        <w:tc>
          <w:tcPr>
            <w:tcW w:w="3825" w:type="dxa"/>
            <w:gridSpan w:val="7"/>
            <w:tcBorders>
              <w:top w:val="single" w:sz="8" w:space="0" w:color="000000"/>
              <w:left w:val="nil"/>
              <w:bottom w:val="nil"/>
              <w:right w:val="single" w:sz="8" w:space="0" w:color="auto"/>
            </w:tcBorders>
            <w:shd w:val="clear" w:color="auto" w:fill="auto"/>
            <w:noWrap/>
            <w:vAlign w:val="center"/>
            <w:hideMark/>
          </w:tcPr>
          <w:p>
            <w:pPr>
              <w:spacing w:before="0" w:after="200" w:line="276" w:lineRule="auto"/>
              <w:jc w:val="left"/>
              <w:rPr>
                <w:noProof/>
              </w:rPr>
            </w:pPr>
            <w:r>
              <w:rPr>
                <w:rFonts w:eastAsia="Times New Roman"/>
                <w:noProof/>
                <w:sz w:val="18"/>
                <w:szCs w:val="18"/>
                <w:lang w:eastAsia="en-GB"/>
              </w:rPr>
              <w:t>Roundnose grenadier</w:t>
            </w:r>
          </w:p>
        </w:tc>
        <w:tc>
          <w:tcPr>
            <w:tcW w:w="1216" w:type="dxa"/>
            <w:gridSpan w:val="2"/>
            <w:tcBorders>
              <w:top w:val="single" w:sz="8" w:space="0" w:color="auto"/>
              <w:left w:val="single" w:sz="8" w:space="0" w:color="auto"/>
            </w:tcBorders>
            <w:noWrap/>
            <w:vAlign w:val="center"/>
          </w:tcPr>
          <w:p>
            <w:pPr>
              <w:spacing w:before="0" w:after="200" w:line="276" w:lineRule="auto"/>
              <w:jc w:val="left"/>
              <w:rPr>
                <w:noProof/>
              </w:rPr>
            </w:pPr>
            <w:r>
              <w:rPr>
                <w:rFonts w:eastAsia="Times New Roman"/>
                <w:noProof/>
                <w:sz w:val="18"/>
                <w:szCs w:val="18"/>
                <w:lang w:eastAsia="en-GB"/>
              </w:rPr>
              <w:t>Zone:</w:t>
            </w:r>
          </w:p>
        </w:tc>
        <w:tc>
          <w:tcPr>
            <w:tcW w:w="4287" w:type="dxa"/>
            <w:gridSpan w:val="2"/>
            <w:tcBorders>
              <w:top w:val="single" w:sz="8" w:space="0" w:color="auto"/>
              <w:left w:val="nil"/>
              <w:right w:val="nil"/>
            </w:tcBorders>
            <w:shd w:val="clear" w:color="auto" w:fill="auto"/>
            <w:noWrap/>
            <w:vAlign w:val="center"/>
          </w:tcPr>
          <w:p>
            <w:pPr>
              <w:spacing w:before="0" w:after="200" w:line="276" w:lineRule="auto"/>
              <w:jc w:val="left"/>
              <w:rPr>
                <w:noProof/>
              </w:rPr>
            </w:pPr>
            <w:r>
              <w:rPr>
                <w:rFonts w:eastAsia="Times New Roman"/>
                <w:noProof/>
                <w:sz w:val="18"/>
                <w:szCs w:val="18"/>
                <w:lang w:eastAsia="en-GB"/>
              </w:rPr>
              <w:t>Union and international waters of 8, 9, 10, 12 and 14</w:t>
            </w:r>
          </w:p>
        </w:tc>
      </w:tr>
      <w:tr>
        <w:trPr>
          <w:gridAfter w:val="6"/>
          <w:wAfter w:w="20965" w:type="dxa"/>
          <w:trHeight w:val="312"/>
        </w:trPr>
        <w:tc>
          <w:tcPr>
            <w:tcW w:w="1293" w:type="dxa"/>
            <w:tcBorders>
              <w:top w:val="nil"/>
              <w:left w:val="nil"/>
              <w:bottom w:val="single" w:sz="8" w:space="0" w:color="auto"/>
              <w:right w:val="nil"/>
            </w:tcBorders>
            <w:shd w:val="clear" w:color="auto" w:fill="auto"/>
            <w:noWrap/>
            <w:hideMark/>
          </w:tcPr>
          <w:p>
            <w:pPr>
              <w:spacing w:before="0" w:after="0"/>
              <w:jc w:val="left"/>
              <w:rPr>
                <w:rFonts w:ascii="Calibri" w:eastAsia="Times New Roman" w:hAnsi="Calibri" w:cs="Arial"/>
                <w:noProof/>
                <w:sz w:val="22"/>
                <w:lang w:eastAsia="en-GB"/>
              </w:rPr>
            </w:pPr>
            <w:r>
              <w:rPr>
                <w:rFonts w:ascii="Calibri" w:eastAsia="Times New Roman" w:hAnsi="Calibri" w:cs="Arial"/>
                <w:noProof/>
                <w:sz w:val="22"/>
                <w:lang w:eastAsia="en-GB"/>
              </w:rPr>
              <w:t> </w:t>
            </w:r>
          </w:p>
        </w:tc>
        <w:tc>
          <w:tcPr>
            <w:tcW w:w="3825" w:type="dxa"/>
            <w:gridSpan w:val="7"/>
            <w:tcBorders>
              <w:top w:val="nil"/>
              <w:left w:val="nil"/>
              <w:bottom w:val="single" w:sz="8" w:space="0" w:color="auto"/>
              <w:right w:val="single" w:sz="8" w:space="0" w:color="auto"/>
            </w:tcBorders>
            <w:shd w:val="clear" w:color="auto" w:fill="auto"/>
            <w:noWrap/>
            <w:vAlign w:val="center"/>
            <w:hideMark/>
          </w:tcPr>
          <w:p>
            <w:pPr>
              <w:spacing w:before="0" w:after="0"/>
              <w:rPr>
                <w:noProof/>
              </w:rPr>
            </w:pPr>
            <w:r>
              <w:rPr>
                <w:rFonts w:eastAsia="Times New Roman"/>
                <w:i/>
                <w:iCs/>
                <w:noProof/>
                <w:sz w:val="18"/>
                <w:szCs w:val="18"/>
                <w:lang w:eastAsia="en-GB"/>
              </w:rPr>
              <w:t>Coryphaenoides rupestris</w:t>
            </w:r>
            <w:r>
              <w:rPr>
                <w:rFonts w:eastAsia="Times New Roman"/>
                <w:noProof/>
                <w:sz w:val="18"/>
                <w:szCs w:val="18"/>
                <w:lang w:eastAsia="en-GB"/>
              </w:rPr>
              <w:t> </w:t>
            </w:r>
          </w:p>
        </w:tc>
        <w:tc>
          <w:tcPr>
            <w:tcW w:w="1216" w:type="dxa"/>
            <w:gridSpan w:val="2"/>
            <w:tcBorders>
              <w:left w:val="single" w:sz="8" w:space="0" w:color="auto"/>
              <w:bottom w:val="single" w:sz="8" w:space="0" w:color="auto"/>
            </w:tcBorders>
            <w:noWrap/>
          </w:tcPr>
          <w:p>
            <w:pPr>
              <w:spacing w:before="0" w:after="200" w:line="276" w:lineRule="auto"/>
              <w:jc w:val="left"/>
              <w:rPr>
                <w:noProof/>
              </w:rPr>
            </w:pPr>
          </w:p>
        </w:tc>
        <w:tc>
          <w:tcPr>
            <w:tcW w:w="4287" w:type="dxa"/>
            <w:gridSpan w:val="2"/>
            <w:tcBorders>
              <w:top w:val="nil"/>
              <w:left w:val="nil"/>
              <w:bottom w:val="single" w:sz="8" w:space="0" w:color="auto"/>
              <w:right w:val="nil"/>
            </w:tcBorders>
            <w:shd w:val="clear" w:color="auto" w:fill="auto"/>
            <w:noWrap/>
            <w:vAlign w:val="center"/>
          </w:tcPr>
          <w:p>
            <w:pPr>
              <w:spacing w:before="0" w:after="200" w:line="276" w:lineRule="auto"/>
              <w:jc w:val="left"/>
              <w:rPr>
                <w:noProof/>
              </w:rPr>
            </w:pPr>
            <w:r>
              <w:rPr>
                <w:rFonts w:eastAsia="Times New Roman"/>
                <w:noProof/>
                <w:sz w:val="18"/>
                <w:szCs w:val="18"/>
                <w:lang w:eastAsia="en-GB"/>
              </w:rPr>
              <w:t>(RNG/8X14-)</w:t>
            </w: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b/>
                <w:bCs/>
                <w:noProof/>
                <w:sz w:val="18"/>
                <w:szCs w:val="18"/>
                <w:lang w:eastAsia="en-GB"/>
              </w:rPr>
            </w:pPr>
            <w:r>
              <w:rPr>
                <w:rFonts w:eastAsia="Times New Roman"/>
                <w:b/>
                <w:bCs/>
                <w:noProof/>
                <w:sz w:val="18"/>
                <w:szCs w:val="18"/>
                <w:lang w:eastAsia="en-GB"/>
              </w:rPr>
              <w:t>Year</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b/>
                <w:bCs/>
                <w:noProof/>
                <w:sz w:val="18"/>
                <w:szCs w:val="18"/>
                <w:lang w:eastAsia="en-GB"/>
              </w:rPr>
            </w:pPr>
            <w:r>
              <w:rPr>
                <w:rFonts w:eastAsia="Times New Roman"/>
                <w:b/>
                <w:bCs/>
                <w:noProof/>
                <w:sz w:val="18"/>
                <w:szCs w:val="18"/>
                <w:lang w:eastAsia="en-GB"/>
              </w:rPr>
              <w:t>2021</w:t>
            </w:r>
          </w:p>
        </w:tc>
        <w:tc>
          <w:tcPr>
            <w:tcW w:w="636" w:type="dxa"/>
            <w:tcBorders>
              <w:top w:val="nil"/>
              <w:left w:val="nil"/>
              <w:bottom w:val="nil"/>
              <w:right w:val="nil"/>
            </w:tcBorders>
            <w:shd w:val="clear" w:color="auto" w:fill="auto"/>
            <w:noWrap/>
            <w:hideMark/>
          </w:tcPr>
          <w:p>
            <w:pPr>
              <w:spacing w:before="0" w:after="0"/>
              <w:jc w:val="left"/>
              <w:rPr>
                <w:rFonts w:eastAsia="Times New Roman"/>
                <w:b/>
                <w:bCs/>
                <w:noProof/>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b/>
                <w:bCs/>
                <w:noProof/>
                <w:sz w:val="18"/>
                <w:szCs w:val="18"/>
                <w:lang w:eastAsia="en-GB"/>
              </w:rPr>
            </w:pPr>
            <w:r>
              <w:rPr>
                <w:rFonts w:eastAsia="Times New Roman"/>
                <w:b/>
                <w:bCs/>
                <w:noProof/>
                <w:sz w:val="18"/>
                <w:szCs w:val="18"/>
                <w:lang w:eastAsia="en-GB"/>
              </w:rPr>
              <w:t>2022</w:t>
            </w:r>
          </w:p>
        </w:tc>
        <w:tc>
          <w:tcPr>
            <w:tcW w:w="636" w:type="dxa"/>
            <w:gridSpan w:val="2"/>
            <w:tcBorders>
              <w:top w:val="single" w:sz="8" w:space="0" w:color="auto"/>
              <w:left w:val="nil"/>
              <w:bottom w:val="nil"/>
              <w:right w:val="nil"/>
            </w:tcBorders>
            <w:shd w:val="clear" w:color="auto" w:fill="auto"/>
            <w:noWrap/>
            <w:hideMark/>
          </w:tcPr>
          <w:p>
            <w:pPr>
              <w:spacing w:before="0" w:after="0"/>
              <w:jc w:val="left"/>
              <w:rPr>
                <w:rFonts w:eastAsia="Times New Roman"/>
                <w:noProof/>
                <w:sz w:val="18"/>
                <w:szCs w:val="18"/>
                <w:lang w:eastAsia="en-GB"/>
              </w:rPr>
            </w:pPr>
          </w:p>
        </w:tc>
        <w:tc>
          <w:tcPr>
            <w:tcW w:w="5503" w:type="dxa"/>
            <w:gridSpan w:val="4"/>
            <w:tcBorders>
              <w:top w:val="single" w:sz="8" w:space="0" w:color="auto"/>
              <w:left w:val="nil"/>
              <w:bottom w:val="nil"/>
              <w:right w:val="nil"/>
            </w:tcBorders>
          </w:tcPr>
          <w:p>
            <w:pPr>
              <w:spacing w:before="0" w:after="0"/>
              <w:rPr>
                <w:rFonts w:eastAsia="Times New Roman"/>
                <w:noProof/>
                <w:sz w:val="18"/>
                <w:szCs w:val="18"/>
                <w:lang w:eastAsia="en-GB"/>
              </w:rPr>
            </w:pPr>
            <w:r>
              <w:rPr>
                <w:rFonts w:eastAsia="Times New Roman"/>
                <w:noProof/>
                <w:sz w:val="18"/>
                <w:szCs w:val="18"/>
                <w:lang w:eastAsia="en-GB"/>
              </w:rPr>
              <w:t>Precautionary TAC</w:t>
            </w: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contextualSpacing/>
              <w:rPr>
                <w:rFonts w:eastAsia="Times New Roman"/>
                <w:noProof/>
                <w:color w:val="000000"/>
                <w:sz w:val="18"/>
                <w:szCs w:val="18"/>
                <w:lang w:eastAsia="en-GB"/>
              </w:rPr>
            </w:pPr>
            <w:r>
              <w:rPr>
                <w:rFonts w:eastAsia="Times New Roman"/>
                <w:noProof/>
                <w:color w:val="000000"/>
                <w:sz w:val="18"/>
                <w:szCs w:val="18"/>
                <w:lang w:eastAsia="en-GB"/>
              </w:rPr>
              <w:t>Germany</w:t>
            </w:r>
          </w:p>
        </w:tc>
        <w:tc>
          <w:tcPr>
            <w:tcW w:w="1396" w:type="dxa"/>
            <w:tcBorders>
              <w:top w:val="nil"/>
              <w:left w:val="nil"/>
              <w:bottom w:val="nil"/>
              <w:right w:val="nil"/>
            </w:tcBorders>
            <w:shd w:val="clear" w:color="auto" w:fill="auto"/>
            <w:noWrap/>
            <w:vAlign w:val="center"/>
            <w:hideMark/>
          </w:tcPr>
          <w:p>
            <w:pPr>
              <w:spacing w:before="0" w:after="0"/>
              <w:contextualSpacing/>
              <w:jc w:val="right"/>
              <w:rPr>
                <w:rFonts w:eastAsia="Times New Roman"/>
                <w:noProof/>
                <w:sz w:val="18"/>
                <w:szCs w:val="18"/>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hideMark/>
          </w:tcPr>
          <w:p>
            <w:pPr>
              <w:spacing w:before="0" w:after="0"/>
              <w:contextualSpacing/>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157" w:type="dxa"/>
            <w:gridSpan w:val="3"/>
            <w:tcBorders>
              <w:top w:val="nil"/>
              <w:left w:val="nil"/>
              <w:bottom w:val="nil"/>
              <w:right w:val="nil"/>
            </w:tcBorders>
            <w:shd w:val="clear" w:color="auto" w:fill="auto"/>
            <w:noWrap/>
            <w:vAlign w:val="center"/>
            <w:hideMark/>
          </w:tcPr>
          <w:p>
            <w:pPr>
              <w:spacing w:before="0" w:after="0"/>
              <w:contextualSpacing/>
              <w:jc w:val="right"/>
              <w:rPr>
                <w:rFonts w:eastAsia="Times New Roman"/>
                <w:noProof/>
                <w:sz w:val="18"/>
                <w:szCs w:val="18"/>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6"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sz w:val="18"/>
                <w:szCs w:val="18"/>
                <w:lang w:eastAsia="en-GB"/>
              </w:rPr>
            </w:pPr>
          </w:p>
        </w:tc>
        <w:tc>
          <w:tcPr>
            <w:tcW w:w="4287"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sz w:val="18"/>
                <w:szCs w:val="18"/>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contextualSpacing/>
              <w:rPr>
                <w:rFonts w:eastAsia="Times New Roman"/>
                <w:noProof/>
                <w:color w:val="000000"/>
                <w:sz w:val="18"/>
                <w:szCs w:val="18"/>
                <w:lang w:eastAsia="en-GB"/>
              </w:rPr>
            </w:pPr>
            <w:r>
              <w:rPr>
                <w:rFonts w:eastAsia="Times New Roman"/>
                <w:noProof/>
                <w:color w:val="000000"/>
                <w:sz w:val="18"/>
                <w:szCs w:val="18"/>
                <w:lang w:eastAsia="en-GB"/>
              </w:rPr>
              <w:t>Ireland</w:t>
            </w:r>
          </w:p>
        </w:tc>
        <w:tc>
          <w:tcPr>
            <w:tcW w:w="1396" w:type="dxa"/>
            <w:tcBorders>
              <w:top w:val="nil"/>
              <w:left w:val="nil"/>
              <w:bottom w:val="nil"/>
              <w:right w:val="nil"/>
            </w:tcBorders>
            <w:shd w:val="clear" w:color="auto" w:fill="auto"/>
            <w:noWrap/>
            <w:vAlign w:val="bottom"/>
            <w:hideMark/>
          </w:tcPr>
          <w:p>
            <w:pPr>
              <w:spacing w:before="0" w:after="0"/>
              <w:contextualSpacing/>
              <w:jc w:val="right"/>
              <w:rPr>
                <w:rFonts w:eastAsia="Times New Roman"/>
                <w:noProof/>
                <w:sz w:val="18"/>
                <w:szCs w:val="18"/>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hideMark/>
          </w:tcPr>
          <w:p>
            <w:pPr>
              <w:spacing w:before="0" w:after="0"/>
              <w:contextualSpacing/>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157" w:type="dxa"/>
            <w:gridSpan w:val="3"/>
            <w:tcBorders>
              <w:top w:val="nil"/>
              <w:left w:val="nil"/>
              <w:bottom w:val="nil"/>
              <w:right w:val="nil"/>
            </w:tcBorders>
            <w:shd w:val="clear" w:color="auto" w:fill="auto"/>
            <w:noWrap/>
            <w:vAlign w:val="bottom"/>
            <w:hideMark/>
          </w:tcPr>
          <w:p>
            <w:pPr>
              <w:spacing w:before="0" w:after="0"/>
              <w:contextualSpacing/>
              <w:jc w:val="right"/>
              <w:rPr>
                <w:rFonts w:eastAsia="Times New Roman"/>
                <w:noProof/>
                <w:sz w:val="18"/>
                <w:szCs w:val="18"/>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6"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sz w:val="18"/>
                <w:szCs w:val="18"/>
                <w:lang w:eastAsia="en-GB"/>
              </w:rPr>
            </w:pPr>
          </w:p>
        </w:tc>
        <w:tc>
          <w:tcPr>
            <w:tcW w:w="4287"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sz w:val="18"/>
                <w:szCs w:val="18"/>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contextualSpacing/>
              <w:rPr>
                <w:rFonts w:eastAsia="Times New Roman"/>
                <w:noProof/>
                <w:color w:val="000000"/>
                <w:sz w:val="18"/>
                <w:szCs w:val="18"/>
                <w:lang w:eastAsia="en-GB"/>
              </w:rPr>
            </w:pPr>
            <w:r>
              <w:rPr>
                <w:rFonts w:eastAsia="Times New Roman"/>
                <w:noProof/>
                <w:color w:val="000000"/>
                <w:sz w:val="18"/>
                <w:szCs w:val="18"/>
                <w:lang w:eastAsia="en-GB"/>
              </w:rPr>
              <w:t>Spain</w:t>
            </w:r>
          </w:p>
        </w:tc>
        <w:tc>
          <w:tcPr>
            <w:tcW w:w="1396" w:type="dxa"/>
            <w:tcBorders>
              <w:top w:val="nil"/>
              <w:left w:val="nil"/>
              <w:bottom w:val="nil"/>
              <w:right w:val="nil"/>
            </w:tcBorders>
            <w:shd w:val="clear" w:color="auto" w:fill="auto"/>
            <w:noWrap/>
            <w:vAlign w:val="center"/>
            <w:hideMark/>
          </w:tcPr>
          <w:p>
            <w:pPr>
              <w:spacing w:before="0" w:after="0"/>
              <w:contextualSpacing/>
              <w:jc w:val="right"/>
              <w:rPr>
                <w:rFonts w:eastAsia="Times New Roman"/>
                <w:noProof/>
                <w:sz w:val="18"/>
                <w:szCs w:val="18"/>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hideMark/>
          </w:tcPr>
          <w:p>
            <w:pPr>
              <w:spacing w:before="0" w:after="0"/>
              <w:contextualSpacing/>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157" w:type="dxa"/>
            <w:gridSpan w:val="3"/>
            <w:tcBorders>
              <w:top w:val="nil"/>
              <w:left w:val="nil"/>
              <w:bottom w:val="nil"/>
              <w:right w:val="nil"/>
            </w:tcBorders>
            <w:shd w:val="clear" w:color="auto" w:fill="auto"/>
            <w:noWrap/>
            <w:vAlign w:val="center"/>
            <w:hideMark/>
          </w:tcPr>
          <w:p>
            <w:pPr>
              <w:spacing w:before="0" w:after="0"/>
              <w:contextualSpacing/>
              <w:jc w:val="right"/>
              <w:rPr>
                <w:rFonts w:eastAsia="Times New Roman"/>
                <w:noProof/>
                <w:sz w:val="18"/>
                <w:szCs w:val="18"/>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6"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sz w:val="18"/>
                <w:szCs w:val="18"/>
                <w:lang w:eastAsia="en-GB"/>
              </w:rPr>
            </w:pPr>
          </w:p>
        </w:tc>
        <w:tc>
          <w:tcPr>
            <w:tcW w:w="4287"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sz w:val="18"/>
                <w:szCs w:val="18"/>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contextualSpacing/>
              <w:rPr>
                <w:rFonts w:eastAsia="Times New Roman"/>
                <w:noProof/>
                <w:color w:val="000000"/>
                <w:sz w:val="18"/>
                <w:szCs w:val="18"/>
                <w:lang w:eastAsia="en-GB"/>
              </w:rPr>
            </w:pPr>
            <w:r>
              <w:rPr>
                <w:rFonts w:eastAsia="Times New Roman"/>
                <w:noProof/>
                <w:color w:val="000000"/>
                <w:sz w:val="18"/>
                <w:szCs w:val="18"/>
                <w:lang w:eastAsia="en-GB"/>
              </w:rPr>
              <w:t>France</w:t>
            </w:r>
          </w:p>
        </w:tc>
        <w:tc>
          <w:tcPr>
            <w:tcW w:w="1396" w:type="dxa"/>
            <w:tcBorders>
              <w:top w:val="nil"/>
              <w:left w:val="nil"/>
              <w:bottom w:val="nil"/>
              <w:right w:val="nil"/>
            </w:tcBorders>
            <w:shd w:val="clear" w:color="auto" w:fill="auto"/>
            <w:noWrap/>
            <w:vAlign w:val="center"/>
            <w:hideMark/>
          </w:tcPr>
          <w:p>
            <w:pPr>
              <w:spacing w:before="0" w:after="0"/>
              <w:contextualSpacing/>
              <w:jc w:val="right"/>
              <w:rPr>
                <w:rFonts w:eastAsia="Times New Roman"/>
                <w:noProof/>
                <w:sz w:val="18"/>
                <w:szCs w:val="18"/>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hideMark/>
          </w:tcPr>
          <w:p>
            <w:pPr>
              <w:spacing w:before="0" w:after="0"/>
              <w:contextualSpacing/>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157" w:type="dxa"/>
            <w:gridSpan w:val="3"/>
            <w:tcBorders>
              <w:top w:val="nil"/>
              <w:left w:val="nil"/>
              <w:bottom w:val="nil"/>
              <w:right w:val="nil"/>
            </w:tcBorders>
            <w:shd w:val="clear" w:color="auto" w:fill="auto"/>
            <w:noWrap/>
            <w:vAlign w:val="center"/>
            <w:hideMark/>
          </w:tcPr>
          <w:p>
            <w:pPr>
              <w:spacing w:before="0" w:after="0"/>
              <w:contextualSpacing/>
              <w:jc w:val="right"/>
              <w:rPr>
                <w:rFonts w:eastAsia="Times New Roman"/>
                <w:noProof/>
                <w:sz w:val="18"/>
                <w:szCs w:val="18"/>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6"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sz w:val="18"/>
                <w:szCs w:val="18"/>
                <w:lang w:eastAsia="en-GB"/>
              </w:rPr>
            </w:pPr>
          </w:p>
        </w:tc>
        <w:tc>
          <w:tcPr>
            <w:tcW w:w="4287"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sz w:val="18"/>
                <w:szCs w:val="18"/>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contextualSpacing/>
              <w:rPr>
                <w:rFonts w:eastAsia="Times New Roman"/>
                <w:noProof/>
                <w:color w:val="000000"/>
                <w:sz w:val="18"/>
                <w:szCs w:val="18"/>
                <w:lang w:eastAsia="en-GB"/>
              </w:rPr>
            </w:pPr>
            <w:r>
              <w:rPr>
                <w:rFonts w:eastAsia="Times New Roman"/>
                <w:noProof/>
                <w:color w:val="000000"/>
                <w:sz w:val="18"/>
                <w:szCs w:val="18"/>
                <w:lang w:eastAsia="en-GB"/>
              </w:rPr>
              <w:t>Latvia</w:t>
            </w:r>
          </w:p>
        </w:tc>
        <w:tc>
          <w:tcPr>
            <w:tcW w:w="1396" w:type="dxa"/>
            <w:tcBorders>
              <w:top w:val="nil"/>
              <w:left w:val="nil"/>
              <w:bottom w:val="nil"/>
              <w:right w:val="nil"/>
            </w:tcBorders>
            <w:shd w:val="clear" w:color="auto" w:fill="auto"/>
            <w:noWrap/>
            <w:vAlign w:val="bottom"/>
            <w:hideMark/>
          </w:tcPr>
          <w:p>
            <w:pPr>
              <w:spacing w:before="0" w:after="0"/>
              <w:contextualSpacing/>
              <w:jc w:val="right"/>
              <w:rPr>
                <w:rFonts w:eastAsia="Times New Roman"/>
                <w:noProof/>
                <w:sz w:val="18"/>
                <w:szCs w:val="18"/>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hideMark/>
          </w:tcPr>
          <w:p>
            <w:pPr>
              <w:spacing w:before="0" w:after="0"/>
              <w:contextualSpacing/>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157" w:type="dxa"/>
            <w:gridSpan w:val="3"/>
            <w:tcBorders>
              <w:top w:val="nil"/>
              <w:left w:val="nil"/>
              <w:bottom w:val="nil"/>
              <w:right w:val="nil"/>
            </w:tcBorders>
            <w:shd w:val="clear" w:color="auto" w:fill="auto"/>
            <w:noWrap/>
            <w:vAlign w:val="bottom"/>
            <w:hideMark/>
          </w:tcPr>
          <w:p>
            <w:pPr>
              <w:spacing w:before="0" w:after="0"/>
              <w:contextualSpacing/>
              <w:jc w:val="right"/>
              <w:rPr>
                <w:rFonts w:eastAsia="Times New Roman"/>
                <w:noProof/>
                <w:sz w:val="18"/>
                <w:szCs w:val="18"/>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6"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sz w:val="18"/>
                <w:szCs w:val="18"/>
                <w:lang w:eastAsia="en-GB"/>
              </w:rPr>
            </w:pPr>
          </w:p>
        </w:tc>
        <w:tc>
          <w:tcPr>
            <w:tcW w:w="4287"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sz w:val="18"/>
                <w:szCs w:val="18"/>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contextualSpacing/>
              <w:rPr>
                <w:rFonts w:eastAsia="Times New Roman"/>
                <w:noProof/>
                <w:color w:val="000000"/>
                <w:sz w:val="18"/>
                <w:szCs w:val="18"/>
                <w:lang w:eastAsia="en-GB"/>
              </w:rPr>
            </w:pPr>
            <w:r>
              <w:rPr>
                <w:rFonts w:eastAsia="Times New Roman"/>
                <w:noProof/>
                <w:color w:val="000000"/>
                <w:sz w:val="18"/>
                <w:szCs w:val="18"/>
                <w:lang w:eastAsia="en-GB"/>
              </w:rPr>
              <w:t>Lithuania</w:t>
            </w:r>
          </w:p>
        </w:tc>
        <w:tc>
          <w:tcPr>
            <w:tcW w:w="1396" w:type="dxa"/>
            <w:tcBorders>
              <w:top w:val="nil"/>
              <w:left w:val="nil"/>
              <w:bottom w:val="nil"/>
              <w:right w:val="nil"/>
            </w:tcBorders>
            <w:shd w:val="clear" w:color="auto" w:fill="auto"/>
            <w:noWrap/>
            <w:vAlign w:val="bottom"/>
            <w:hideMark/>
          </w:tcPr>
          <w:p>
            <w:pPr>
              <w:spacing w:before="0" w:after="0"/>
              <w:contextualSpacing/>
              <w:jc w:val="right"/>
              <w:rPr>
                <w:rFonts w:eastAsia="Times New Roman"/>
                <w:noProof/>
                <w:sz w:val="18"/>
                <w:szCs w:val="18"/>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hideMark/>
          </w:tcPr>
          <w:p>
            <w:pPr>
              <w:spacing w:before="0" w:after="0"/>
              <w:contextualSpacing/>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157" w:type="dxa"/>
            <w:gridSpan w:val="3"/>
            <w:tcBorders>
              <w:top w:val="nil"/>
              <w:left w:val="nil"/>
              <w:bottom w:val="nil"/>
              <w:right w:val="nil"/>
            </w:tcBorders>
            <w:shd w:val="clear" w:color="auto" w:fill="auto"/>
            <w:noWrap/>
            <w:vAlign w:val="bottom"/>
            <w:hideMark/>
          </w:tcPr>
          <w:p>
            <w:pPr>
              <w:spacing w:before="0" w:after="0"/>
              <w:contextualSpacing/>
              <w:jc w:val="right"/>
              <w:rPr>
                <w:rFonts w:eastAsia="Times New Roman"/>
                <w:noProof/>
                <w:sz w:val="18"/>
                <w:szCs w:val="18"/>
                <w:lang w:eastAsia="en-GB"/>
              </w:rPr>
            </w:pPr>
            <w:r>
              <w:rPr>
                <w:rFonts w:eastAsia="Times New Roman"/>
                <w:noProof/>
                <w:sz w:val="18"/>
                <w:szCs w:val="18"/>
                <w:lang w:eastAsia="en-GB"/>
              </w:rPr>
              <w:t xml:space="preserve"> </w:t>
            </w: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6"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sz w:val="18"/>
                <w:szCs w:val="18"/>
                <w:lang w:eastAsia="en-GB"/>
              </w:rPr>
            </w:pPr>
          </w:p>
        </w:tc>
        <w:tc>
          <w:tcPr>
            <w:tcW w:w="4287"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sz w:val="18"/>
                <w:szCs w:val="18"/>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contextualSpacing/>
              <w:rPr>
                <w:rFonts w:eastAsia="Times New Roman"/>
                <w:noProof/>
                <w:color w:val="000000"/>
                <w:sz w:val="18"/>
                <w:szCs w:val="18"/>
                <w:lang w:eastAsia="en-GB"/>
              </w:rPr>
            </w:pPr>
            <w:r>
              <w:rPr>
                <w:rFonts w:eastAsia="Times New Roman"/>
                <w:noProof/>
                <w:color w:val="000000"/>
                <w:sz w:val="18"/>
                <w:szCs w:val="18"/>
                <w:lang w:eastAsia="en-GB"/>
              </w:rPr>
              <w:t>Poland</w:t>
            </w:r>
          </w:p>
        </w:tc>
        <w:tc>
          <w:tcPr>
            <w:tcW w:w="1396" w:type="dxa"/>
            <w:tcBorders>
              <w:top w:val="nil"/>
              <w:left w:val="nil"/>
              <w:bottom w:val="nil"/>
              <w:right w:val="nil"/>
            </w:tcBorders>
            <w:shd w:val="clear" w:color="auto" w:fill="auto"/>
            <w:noWrap/>
            <w:vAlign w:val="bottom"/>
            <w:hideMark/>
          </w:tcPr>
          <w:p>
            <w:pPr>
              <w:spacing w:before="0" w:after="0"/>
              <w:contextualSpacing/>
              <w:jc w:val="right"/>
              <w:rPr>
                <w:rFonts w:eastAsia="Times New Roman"/>
                <w:noProof/>
                <w:sz w:val="18"/>
                <w:szCs w:val="18"/>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hideMark/>
          </w:tcPr>
          <w:p>
            <w:pPr>
              <w:spacing w:before="0" w:after="0"/>
              <w:contextualSpacing/>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157" w:type="dxa"/>
            <w:gridSpan w:val="3"/>
            <w:tcBorders>
              <w:top w:val="nil"/>
              <w:left w:val="nil"/>
              <w:bottom w:val="nil"/>
              <w:right w:val="nil"/>
            </w:tcBorders>
            <w:shd w:val="clear" w:color="auto" w:fill="auto"/>
            <w:noWrap/>
            <w:vAlign w:val="bottom"/>
            <w:hideMark/>
          </w:tcPr>
          <w:p>
            <w:pPr>
              <w:spacing w:before="0" w:after="0"/>
              <w:contextualSpacing/>
              <w:jc w:val="right"/>
              <w:rPr>
                <w:rFonts w:eastAsia="Times New Roman"/>
                <w:noProof/>
                <w:sz w:val="18"/>
                <w:szCs w:val="18"/>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6"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sz w:val="18"/>
                <w:szCs w:val="18"/>
                <w:lang w:eastAsia="en-GB"/>
              </w:rPr>
            </w:pPr>
          </w:p>
        </w:tc>
        <w:tc>
          <w:tcPr>
            <w:tcW w:w="4287"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sz w:val="18"/>
                <w:szCs w:val="18"/>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tcPr>
          <w:p>
            <w:pPr>
              <w:spacing w:before="0" w:after="0"/>
              <w:rPr>
                <w:rFonts w:eastAsia="Times New Roman"/>
                <w:noProof/>
                <w:sz w:val="18"/>
                <w:szCs w:val="18"/>
                <w:lang w:eastAsia="en-GB"/>
              </w:rPr>
            </w:pPr>
            <w:r>
              <w:rPr>
                <w:rFonts w:eastAsia="Times New Roman"/>
                <w:noProof/>
                <w:sz w:val="18"/>
                <w:szCs w:val="18"/>
                <w:lang w:eastAsia="en-GB"/>
              </w:rPr>
              <w:t>Union</w:t>
            </w:r>
          </w:p>
        </w:tc>
        <w:tc>
          <w:tcPr>
            <w:tcW w:w="1396" w:type="dxa"/>
            <w:tcBorders>
              <w:top w:val="nil"/>
              <w:left w:val="nil"/>
              <w:bottom w:val="nil"/>
              <w:right w:val="nil"/>
            </w:tcBorders>
            <w:shd w:val="clear" w:color="auto" w:fill="auto"/>
            <w:noWrap/>
            <w:vAlign w:val="bottom"/>
          </w:tcPr>
          <w:p>
            <w:pPr>
              <w:spacing w:before="0" w:after="0"/>
              <w:jc w:val="right"/>
              <w:rPr>
                <w:rFonts w:eastAsia="Times New Roman"/>
                <w:noProof/>
                <w:sz w:val="20"/>
                <w:szCs w:val="20"/>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157" w:type="dxa"/>
            <w:gridSpan w:val="3"/>
            <w:tcBorders>
              <w:top w:val="nil"/>
              <w:left w:val="nil"/>
              <w:bottom w:val="nil"/>
              <w:right w:val="nil"/>
            </w:tcBorders>
            <w:shd w:val="clear" w:color="auto" w:fill="auto"/>
            <w:noWrap/>
            <w:vAlign w:val="bottom"/>
          </w:tcPr>
          <w:p>
            <w:pPr>
              <w:spacing w:before="0" w:after="0"/>
              <w:jc w:val="right"/>
              <w:rPr>
                <w:rFonts w:eastAsia="Times New Roman"/>
                <w:noProof/>
                <w:sz w:val="20"/>
                <w:szCs w:val="20"/>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6" w:type="dxa"/>
            <w:gridSpan w:val="2"/>
            <w:tcBorders>
              <w:top w:val="nil"/>
              <w:left w:val="nil"/>
              <w:bottom w:val="nil"/>
              <w:right w:val="nil"/>
            </w:tcBorders>
            <w:shd w:val="clear" w:color="auto" w:fill="auto"/>
            <w:noWrap/>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tcPr>
          <w:p>
            <w:pPr>
              <w:spacing w:before="0" w:after="0"/>
              <w:jc w:val="left"/>
              <w:rPr>
                <w:rFonts w:ascii="Calibri" w:eastAsia="Times New Roman" w:hAnsi="Calibri" w:cs="Arial"/>
                <w:noProof/>
                <w:sz w:val="22"/>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396" w:type="dxa"/>
            <w:tcBorders>
              <w:top w:val="nil"/>
              <w:left w:val="nil"/>
              <w:bottom w:val="nil"/>
              <w:right w:val="nil"/>
            </w:tcBorders>
            <w:shd w:val="clear" w:color="auto" w:fill="auto"/>
            <w:noWrap/>
            <w:vAlign w:val="bottom"/>
            <w:hideMark/>
          </w:tcPr>
          <w:p>
            <w:pPr>
              <w:spacing w:before="0" w:after="0"/>
              <w:contextualSpacing/>
              <w:jc w:val="right"/>
              <w:rPr>
                <w:rFonts w:eastAsia="Times New Roman"/>
                <w:noProof/>
                <w:sz w:val="18"/>
                <w:szCs w:val="18"/>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hideMark/>
          </w:tcPr>
          <w:p>
            <w:pPr>
              <w:spacing w:before="0" w:after="0"/>
              <w:contextualSpacing/>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157" w:type="dxa"/>
            <w:gridSpan w:val="3"/>
            <w:tcBorders>
              <w:top w:val="nil"/>
              <w:left w:val="nil"/>
              <w:bottom w:val="nil"/>
              <w:right w:val="nil"/>
            </w:tcBorders>
            <w:shd w:val="clear" w:color="auto" w:fill="auto"/>
            <w:noWrap/>
            <w:vAlign w:val="bottom"/>
            <w:hideMark/>
          </w:tcPr>
          <w:p>
            <w:pPr>
              <w:spacing w:before="0" w:after="0"/>
              <w:contextualSpacing/>
              <w:jc w:val="right"/>
              <w:rPr>
                <w:rFonts w:eastAsia="Times New Roman"/>
                <w:noProof/>
                <w:sz w:val="18"/>
                <w:szCs w:val="18"/>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6"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sz w:val="18"/>
                <w:szCs w:val="18"/>
                <w:lang w:eastAsia="en-GB"/>
              </w:rPr>
            </w:pPr>
          </w:p>
        </w:tc>
        <w:tc>
          <w:tcPr>
            <w:tcW w:w="4287"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sz w:val="18"/>
                <w:szCs w:val="18"/>
                <w:lang w:eastAsia="en-GB"/>
              </w:rPr>
            </w:pPr>
          </w:p>
        </w:tc>
      </w:tr>
      <w:tr>
        <w:trPr>
          <w:gridAfter w:val="6"/>
          <w:wAfter w:w="20965" w:type="dxa"/>
          <w:trHeight w:val="312"/>
        </w:trPr>
        <w:tc>
          <w:tcPr>
            <w:tcW w:w="1293" w:type="dxa"/>
            <w:tcBorders>
              <w:top w:val="nil"/>
              <w:left w:val="nil"/>
              <w:bottom w:val="nil"/>
              <w:right w:val="nil"/>
            </w:tcBorders>
            <w:shd w:val="clear" w:color="auto" w:fill="auto"/>
            <w:noWrap/>
            <w:vAlign w:val="center"/>
            <w:hideMark/>
          </w:tcPr>
          <w:p>
            <w:pPr>
              <w:spacing w:before="0" w:after="0"/>
              <w:contextualSpacing/>
              <w:rPr>
                <w:rFonts w:eastAsia="Times New Roman"/>
                <w:noProof/>
                <w:sz w:val="18"/>
                <w:szCs w:val="18"/>
                <w:lang w:eastAsia="en-GB"/>
              </w:rPr>
            </w:pPr>
            <w:r>
              <w:rPr>
                <w:rFonts w:eastAsia="Times New Roman"/>
                <w:noProof/>
                <w:sz w:val="18"/>
                <w:szCs w:val="18"/>
                <w:lang w:eastAsia="en-GB"/>
              </w:rPr>
              <w:t>TAC</w:t>
            </w:r>
          </w:p>
        </w:tc>
        <w:tc>
          <w:tcPr>
            <w:tcW w:w="1396" w:type="dxa"/>
            <w:tcBorders>
              <w:top w:val="nil"/>
              <w:left w:val="nil"/>
              <w:bottom w:val="nil"/>
              <w:right w:val="nil"/>
            </w:tcBorders>
            <w:shd w:val="clear" w:color="auto" w:fill="auto"/>
            <w:noWrap/>
            <w:vAlign w:val="bottom"/>
            <w:hideMark/>
          </w:tcPr>
          <w:p>
            <w:pPr>
              <w:spacing w:before="0" w:after="0"/>
              <w:contextualSpacing/>
              <w:jc w:val="right"/>
              <w:rPr>
                <w:rFonts w:eastAsia="Times New Roman"/>
                <w:noProof/>
                <w:sz w:val="18"/>
                <w:szCs w:val="18"/>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hideMark/>
          </w:tcPr>
          <w:p>
            <w:pPr>
              <w:spacing w:before="0" w:after="0"/>
              <w:contextualSpacing/>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157" w:type="dxa"/>
            <w:gridSpan w:val="3"/>
            <w:tcBorders>
              <w:top w:val="nil"/>
              <w:left w:val="nil"/>
              <w:bottom w:val="nil"/>
              <w:right w:val="nil"/>
            </w:tcBorders>
            <w:shd w:val="clear" w:color="auto" w:fill="auto"/>
            <w:noWrap/>
            <w:vAlign w:val="bottom"/>
            <w:hideMark/>
          </w:tcPr>
          <w:p>
            <w:pPr>
              <w:spacing w:before="0" w:after="0"/>
              <w:contextualSpacing/>
              <w:jc w:val="right"/>
              <w:rPr>
                <w:rFonts w:eastAsia="Times New Roman"/>
                <w:noProof/>
                <w:sz w:val="18"/>
                <w:szCs w:val="18"/>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216"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sz w:val="18"/>
                <w:szCs w:val="18"/>
                <w:lang w:eastAsia="en-GB"/>
              </w:rPr>
            </w:pPr>
          </w:p>
        </w:tc>
        <w:tc>
          <w:tcPr>
            <w:tcW w:w="4287" w:type="dxa"/>
            <w:gridSpan w:val="2"/>
            <w:tcBorders>
              <w:top w:val="nil"/>
              <w:left w:val="nil"/>
              <w:bottom w:val="nil"/>
              <w:right w:val="nil"/>
            </w:tcBorders>
            <w:shd w:val="clear" w:color="auto" w:fill="auto"/>
            <w:noWrap/>
            <w:hideMark/>
          </w:tcPr>
          <w:p>
            <w:pPr>
              <w:spacing w:before="0" w:after="0"/>
              <w:contextualSpacing/>
              <w:jc w:val="left"/>
              <w:rPr>
                <w:rFonts w:eastAsia="Times New Roman"/>
                <w:noProof/>
                <w:sz w:val="18"/>
                <w:szCs w:val="18"/>
                <w:lang w:eastAsia="en-GB"/>
              </w:rPr>
            </w:pPr>
          </w:p>
        </w:tc>
      </w:tr>
      <w:tr>
        <w:trPr>
          <w:gridAfter w:val="6"/>
          <w:wAfter w:w="20965" w:type="dxa"/>
          <w:trHeight w:val="312"/>
        </w:trPr>
        <w:tc>
          <w:tcPr>
            <w:tcW w:w="1293" w:type="dxa"/>
            <w:tcBorders>
              <w:top w:val="nil"/>
              <w:left w:val="nil"/>
              <w:bottom w:val="nil"/>
              <w:right w:val="nil"/>
            </w:tcBorders>
            <w:shd w:val="clear" w:color="auto" w:fill="auto"/>
            <w:noWrap/>
            <w:hideMark/>
          </w:tcPr>
          <w:p>
            <w:pPr>
              <w:spacing w:before="0" w:after="0"/>
              <w:jc w:val="left"/>
              <w:rPr>
                <w:rFonts w:eastAsia="Times New Roman"/>
                <w:noProof/>
                <w:sz w:val="18"/>
                <w:szCs w:val="18"/>
                <w:vertAlign w:val="superscript"/>
                <w:lang w:eastAsia="en-GB"/>
              </w:rPr>
            </w:pPr>
          </w:p>
          <w:p>
            <w:pPr>
              <w:spacing w:before="0" w:after="0"/>
              <w:jc w:val="left"/>
              <w:rPr>
                <w:rFonts w:eastAsia="Times New Roman"/>
                <w:noProof/>
                <w:sz w:val="18"/>
                <w:szCs w:val="18"/>
                <w:lang w:eastAsia="en-GB"/>
              </w:rPr>
            </w:pPr>
            <w:r>
              <w:rPr>
                <w:rFonts w:eastAsia="Times New Roman"/>
                <w:noProof/>
                <w:sz w:val="18"/>
                <w:szCs w:val="18"/>
                <w:vertAlign w:val="superscript"/>
                <w:lang w:eastAsia="en-GB"/>
              </w:rPr>
              <w:t>(1)</w:t>
            </w:r>
          </w:p>
        </w:tc>
        <w:tc>
          <w:tcPr>
            <w:tcW w:w="9328" w:type="dxa"/>
            <w:gridSpan w:val="11"/>
            <w:tcBorders>
              <w:top w:val="nil"/>
              <w:left w:val="nil"/>
              <w:bottom w:val="nil"/>
              <w:right w:val="nil"/>
            </w:tcBorders>
            <w:shd w:val="clear" w:color="auto" w:fill="auto"/>
            <w:noWrap/>
            <w:vAlign w:val="center"/>
            <w:hideMark/>
          </w:tcPr>
          <w:p>
            <w:pPr>
              <w:spacing w:before="0" w:after="0" w:line="276" w:lineRule="auto"/>
              <w:jc w:val="left"/>
              <w:rPr>
                <w:rFonts w:eastAsia="Times New Roman"/>
                <w:noProof/>
                <w:sz w:val="18"/>
                <w:szCs w:val="18"/>
                <w:vertAlign w:val="superscript"/>
                <w:lang w:eastAsia="en-GB"/>
              </w:rPr>
            </w:pPr>
          </w:p>
          <w:p>
            <w:pPr>
              <w:spacing w:before="0" w:after="0" w:line="276" w:lineRule="auto"/>
              <w:jc w:val="left"/>
              <w:rPr>
                <w:noProof/>
              </w:rPr>
            </w:pPr>
            <w:r>
              <w:rPr>
                <w:rFonts w:eastAsia="Times New Roman"/>
                <w:noProof/>
                <w:sz w:val="18"/>
                <w:szCs w:val="18"/>
                <w:vertAlign w:val="superscript"/>
                <w:lang w:eastAsia="en-GB"/>
              </w:rPr>
              <w:t>A maximum of 10 % of each quota may be fished in Union and international waters of 5b, 6, 7 (RNG/*5B67- for roundnose grenadier; RHG/*5B67- for roughhead grenadier by-catches).</w:t>
            </w:r>
          </w:p>
        </w:tc>
      </w:tr>
      <w:tr>
        <w:trPr>
          <w:gridAfter w:val="6"/>
          <w:wAfter w:w="20965" w:type="dxa"/>
          <w:trHeight w:val="312"/>
        </w:trPr>
        <w:tc>
          <w:tcPr>
            <w:tcW w:w="1293" w:type="dxa"/>
            <w:tcBorders>
              <w:top w:val="nil"/>
              <w:left w:val="nil"/>
              <w:bottom w:val="single" w:sz="8" w:space="0" w:color="auto"/>
              <w:right w:val="nil"/>
            </w:tcBorders>
            <w:shd w:val="clear" w:color="auto" w:fill="auto"/>
            <w:noWrap/>
            <w:hideMark/>
          </w:tcPr>
          <w:p>
            <w:pPr>
              <w:spacing w:before="0" w:after="0"/>
              <w:jc w:val="left"/>
              <w:rPr>
                <w:rFonts w:eastAsia="Times New Roman"/>
                <w:noProof/>
                <w:sz w:val="18"/>
                <w:szCs w:val="18"/>
                <w:lang w:eastAsia="en-GB"/>
              </w:rPr>
            </w:pPr>
            <w:r>
              <w:rPr>
                <w:rFonts w:eastAsia="Times New Roman"/>
                <w:noProof/>
                <w:sz w:val="18"/>
                <w:szCs w:val="18"/>
                <w:vertAlign w:val="superscript"/>
                <w:lang w:eastAsia="en-GB"/>
              </w:rPr>
              <w:t>(2)</w:t>
            </w:r>
          </w:p>
        </w:tc>
        <w:tc>
          <w:tcPr>
            <w:tcW w:w="9328" w:type="dxa"/>
            <w:gridSpan w:val="11"/>
            <w:tcBorders>
              <w:top w:val="nil"/>
              <w:left w:val="nil"/>
              <w:bottom w:val="single" w:sz="8" w:space="0" w:color="auto"/>
              <w:right w:val="nil"/>
            </w:tcBorders>
            <w:shd w:val="clear" w:color="auto" w:fill="auto"/>
            <w:noWrap/>
            <w:vAlign w:val="center"/>
            <w:hideMark/>
          </w:tcPr>
          <w:p>
            <w:pPr>
              <w:spacing w:before="0" w:after="200" w:line="276" w:lineRule="auto"/>
              <w:jc w:val="left"/>
              <w:rPr>
                <w:noProof/>
              </w:rPr>
            </w:pPr>
            <w:r>
              <w:rPr>
                <w:rFonts w:eastAsia="Times New Roman"/>
                <w:noProof/>
                <w:sz w:val="18"/>
                <w:szCs w:val="18"/>
                <w:vertAlign w:val="superscript"/>
                <w:lang w:eastAsia="en-GB"/>
              </w:rPr>
              <w:t>No directed fisheries of roughhead grenadier are permitted. By-catches of roughhead grenadier (RHG/8X14-) shall be counted against this quota. They may not exceed 1% of the quota.</w:t>
            </w:r>
          </w:p>
        </w:tc>
      </w:tr>
      <w:tr>
        <w:trPr>
          <w:gridAfter w:val="6"/>
          <w:wAfter w:w="20965" w:type="dxa"/>
          <w:trHeight w:val="375"/>
        </w:trPr>
        <w:tc>
          <w:tcPr>
            <w:tcW w:w="10621" w:type="dxa"/>
            <w:gridSpan w:val="1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270"/>
        </w:trPr>
        <w:tc>
          <w:tcPr>
            <w:tcW w:w="1293" w:type="dxa"/>
            <w:tcBorders>
              <w:top w:val="single" w:sz="8" w:space="0" w:color="000000"/>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3825" w:type="dxa"/>
            <w:gridSpan w:val="7"/>
            <w:tcBorders>
              <w:top w:val="single" w:sz="8" w:space="0" w:color="000000"/>
              <w:left w:val="nil"/>
              <w:bottom w:val="nil"/>
              <w:right w:val="single" w:sz="8" w:space="0" w:color="auto"/>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sz w:val="18"/>
                <w:szCs w:val="18"/>
                <w:lang w:eastAsia="en-GB"/>
              </w:rPr>
              <w:t>Red seabream</w:t>
            </w:r>
            <w:r>
              <w:rPr>
                <w:rFonts w:eastAsia="Times New Roman"/>
                <w:noProof/>
                <w:color w:val="000000"/>
                <w:sz w:val="18"/>
                <w:szCs w:val="18"/>
                <w:vertAlign w:val="superscript"/>
                <w:lang w:eastAsia="en-GB"/>
              </w:rPr>
              <w:t> </w:t>
            </w:r>
          </w:p>
        </w:tc>
        <w:tc>
          <w:tcPr>
            <w:tcW w:w="1216" w:type="dxa"/>
            <w:gridSpan w:val="2"/>
            <w:tcBorders>
              <w:top w:val="single" w:sz="8" w:space="0" w:color="auto"/>
              <w:left w:val="single" w:sz="8" w:space="0" w:color="auto"/>
            </w:tcBorders>
            <w:noWrap/>
            <w:vAlign w:val="center"/>
          </w:tcPr>
          <w:p>
            <w:pPr>
              <w:spacing w:before="0" w:after="200" w:line="276" w:lineRule="auto"/>
              <w:jc w:val="left"/>
              <w:rPr>
                <w:noProof/>
              </w:rPr>
            </w:pPr>
            <w:r>
              <w:rPr>
                <w:rFonts w:eastAsia="Times New Roman"/>
                <w:noProof/>
                <w:color w:val="000000"/>
                <w:sz w:val="18"/>
                <w:szCs w:val="18"/>
                <w:lang w:eastAsia="en-GB"/>
              </w:rPr>
              <w:t>Zone:</w:t>
            </w:r>
          </w:p>
        </w:tc>
        <w:tc>
          <w:tcPr>
            <w:tcW w:w="4287" w:type="dxa"/>
            <w:gridSpan w:val="2"/>
            <w:tcBorders>
              <w:top w:val="single" w:sz="8" w:space="0" w:color="auto"/>
              <w:left w:val="nil"/>
              <w:bottom w:val="nil"/>
              <w:right w:val="nil"/>
            </w:tcBorders>
            <w:shd w:val="clear" w:color="auto" w:fill="auto"/>
            <w:noWrap/>
          </w:tcPr>
          <w:p>
            <w:pPr>
              <w:spacing w:before="0" w:after="200" w:line="276" w:lineRule="auto"/>
              <w:jc w:val="left"/>
              <w:rPr>
                <w:noProof/>
              </w:rPr>
            </w:pPr>
            <w:r>
              <w:rPr>
                <w:rFonts w:eastAsia="Times New Roman"/>
                <w:noProof/>
                <w:color w:val="000000"/>
                <w:sz w:val="18"/>
                <w:szCs w:val="18"/>
                <w:lang w:eastAsia="en-GB"/>
              </w:rPr>
              <w:t>Union and international waters of 6, 7 and 8</w:t>
            </w:r>
          </w:p>
        </w:tc>
      </w:tr>
      <w:tr>
        <w:trPr>
          <w:gridAfter w:val="6"/>
          <w:wAfter w:w="20965" w:type="dxa"/>
          <w:trHeight w:val="315"/>
        </w:trPr>
        <w:tc>
          <w:tcPr>
            <w:tcW w:w="1293" w:type="dxa"/>
            <w:tcBorders>
              <w:top w:val="nil"/>
              <w:left w:val="nil"/>
              <w:bottom w:val="single" w:sz="8" w:space="0" w:color="000000"/>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 </w:t>
            </w:r>
          </w:p>
        </w:tc>
        <w:tc>
          <w:tcPr>
            <w:tcW w:w="3825" w:type="dxa"/>
            <w:gridSpan w:val="7"/>
            <w:tcBorders>
              <w:top w:val="nil"/>
              <w:left w:val="nil"/>
              <w:bottom w:val="single" w:sz="8" w:space="0" w:color="000000"/>
              <w:right w:val="single" w:sz="8" w:space="0" w:color="auto"/>
            </w:tcBorders>
            <w:shd w:val="clear" w:color="auto" w:fill="auto"/>
            <w:noWrap/>
            <w:vAlign w:val="center"/>
            <w:hideMark/>
          </w:tcPr>
          <w:p>
            <w:pPr>
              <w:spacing w:before="0" w:after="0"/>
              <w:rPr>
                <w:noProof/>
              </w:rPr>
            </w:pPr>
            <w:r>
              <w:rPr>
                <w:rFonts w:eastAsia="Times New Roman"/>
                <w:i/>
                <w:iCs/>
                <w:noProof/>
                <w:sz w:val="18"/>
                <w:szCs w:val="18"/>
                <w:lang w:eastAsia="en-GB"/>
              </w:rPr>
              <w:t>Pagellus bogaraveo</w:t>
            </w:r>
            <w:r>
              <w:rPr>
                <w:rFonts w:eastAsia="Times New Roman"/>
                <w:noProof/>
                <w:color w:val="000000"/>
                <w:sz w:val="18"/>
                <w:szCs w:val="18"/>
                <w:lang w:eastAsia="en-GB"/>
              </w:rPr>
              <w:t> </w:t>
            </w:r>
          </w:p>
        </w:tc>
        <w:tc>
          <w:tcPr>
            <w:tcW w:w="1216" w:type="dxa"/>
            <w:gridSpan w:val="2"/>
            <w:tcBorders>
              <w:left w:val="single" w:sz="8" w:space="0" w:color="auto"/>
              <w:bottom w:val="single" w:sz="8" w:space="0" w:color="000000"/>
            </w:tcBorders>
            <w:noWrap/>
          </w:tcPr>
          <w:p>
            <w:pPr>
              <w:spacing w:before="0" w:after="200" w:line="276" w:lineRule="auto"/>
              <w:jc w:val="left"/>
              <w:rPr>
                <w:noProof/>
              </w:rPr>
            </w:pPr>
          </w:p>
        </w:tc>
        <w:tc>
          <w:tcPr>
            <w:tcW w:w="4287" w:type="dxa"/>
            <w:gridSpan w:val="2"/>
            <w:tcBorders>
              <w:top w:val="nil"/>
              <w:left w:val="nil"/>
              <w:bottom w:val="nil"/>
              <w:right w:val="nil"/>
            </w:tcBorders>
            <w:shd w:val="clear" w:color="auto" w:fill="auto"/>
            <w:noWrap/>
            <w:vAlign w:val="center"/>
          </w:tcPr>
          <w:p>
            <w:pPr>
              <w:spacing w:before="0" w:after="200" w:line="276" w:lineRule="auto"/>
              <w:jc w:val="left"/>
              <w:rPr>
                <w:noProof/>
              </w:rPr>
            </w:pPr>
            <w:r>
              <w:rPr>
                <w:rFonts w:eastAsia="Times New Roman"/>
                <w:noProof/>
                <w:color w:val="000000"/>
                <w:sz w:val="18"/>
                <w:szCs w:val="18"/>
                <w:lang w:eastAsia="en-GB"/>
              </w:rPr>
              <w:t>(SBR/678-)</w:t>
            </w:r>
          </w:p>
        </w:tc>
      </w:tr>
      <w:tr>
        <w:trPr>
          <w:gridAfter w:val="6"/>
          <w:wAfter w:w="20965" w:type="dxa"/>
          <w:trHeight w:val="285"/>
        </w:trPr>
        <w:tc>
          <w:tcPr>
            <w:tcW w:w="1293" w:type="dxa"/>
            <w:tcBorders>
              <w:top w:val="nil"/>
              <w:left w:val="nil"/>
              <w:bottom w:val="nil"/>
              <w:right w:val="nil"/>
            </w:tcBorders>
            <w:shd w:val="clear" w:color="auto" w:fill="auto"/>
            <w:noWrap/>
            <w:vAlign w:val="center"/>
            <w:hideMark/>
          </w:tcPr>
          <w:p>
            <w:pPr>
              <w:spacing w:before="0" w:after="0"/>
              <w:rPr>
                <w:rFonts w:eastAsia="Times New Roman"/>
                <w:b/>
                <w:bCs/>
                <w:noProof/>
                <w:color w:val="000000"/>
                <w:sz w:val="18"/>
                <w:szCs w:val="18"/>
                <w:lang w:eastAsia="en-GB"/>
              </w:rPr>
            </w:pPr>
            <w:r>
              <w:rPr>
                <w:rFonts w:eastAsia="Times New Roman"/>
                <w:b/>
                <w:bCs/>
                <w:noProof/>
                <w:color w:val="000000"/>
                <w:sz w:val="18"/>
                <w:szCs w:val="18"/>
                <w:lang w:eastAsia="en-GB"/>
              </w:rPr>
              <w:t>Year</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b/>
                <w:bCs/>
                <w:noProof/>
                <w:sz w:val="18"/>
                <w:szCs w:val="18"/>
                <w:lang w:eastAsia="en-GB"/>
              </w:rPr>
            </w:pPr>
            <w:r>
              <w:rPr>
                <w:rFonts w:eastAsia="Times New Roman"/>
                <w:b/>
                <w:bCs/>
                <w:noProof/>
                <w:sz w:val="18"/>
                <w:szCs w:val="18"/>
                <w:lang w:eastAsia="en-GB"/>
              </w:rPr>
              <w:t>2021</w:t>
            </w:r>
          </w:p>
        </w:tc>
        <w:tc>
          <w:tcPr>
            <w:tcW w:w="636" w:type="dxa"/>
            <w:tcBorders>
              <w:top w:val="nil"/>
              <w:left w:val="nil"/>
              <w:bottom w:val="nil"/>
              <w:right w:val="nil"/>
            </w:tcBorders>
            <w:shd w:val="clear" w:color="auto" w:fill="auto"/>
            <w:noWrap/>
            <w:hideMark/>
          </w:tcPr>
          <w:p>
            <w:pPr>
              <w:spacing w:before="0" w:after="0"/>
              <w:jc w:val="left"/>
              <w:rPr>
                <w:rFonts w:eastAsia="Times New Roman"/>
                <w:b/>
                <w:bCs/>
                <w:noProof/>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b/>
                <w:bCs/>
                <w:noProof/>
                <w:color w:val="000000"/>
                <w:sz w:val="18"/>
                <w:szCs w:val="18"/>
                <w:lang w:eastAsia="en-GB"/>
              </w:rPr>
            </w:pPr>
            <w:r>
              <w:rPr>
                <w:rFonts w:eastAsia="Times New Roman"/>
                <w:b/>
                <w:bCs/>
                <w:noProof/>
                <w:color w:val="000000"/>
                <w:sz w:val="18"/>
                <w:szCs w:val="18"/>
                <w:lang w:eastAsia="en-GB"/>
              </w:rPr>
              <w:t>2022</w:t>
            </w:r>
          </w:p>
        </w:tc>
        <w:tc>
          <w:tcPr>
            <w:tcW w:w="636" w:type="dxa"/>
            <w:gridSpan w:val="2"/>
            <w:tcBorders>
              <w:top w:val="single" w:sz="4" w:space="0" w:color="000000"/>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5503" w:type="dxa"/>
            <w:gridSpan w:val="4"/>
            <w:tcBorders>
              <w:top w:val="single" w:sz="8" w:space="0" w:color="000000"/>
              <w:left w:val="nil"/>
              <w:bottom w:val="nil"/>
              <w:right w:val="nil"/>
            </w:tcBorders>
          </w:tcPr>
          <w:p>
            <w:pPr>
              <w:spacing w:before="0" w:after="0"/>
              <w:rPr>
                <w:rFonts w:eastAsia="Times New Roman"/>
                <w:noProof/>
                <w:color w:val="000000"/>
                <w:sz w:val="18"/>
                <w:szCs w:val="18"/>
                <w:lang w:eastAsia="en-GB"/>
              </w:rPr>
            </w:pPr>
            <w:r>
              <w:rPr>
                <w:rFonts w:eastAsia="Times New Roman"/>
                <w:noProof/>
                <w:color w:val="000000"/>
                <w:sz w:val="18"/>
                <w:szCs w:val="18"/>
                <w:lang w:eastAsia="en-GB"/>
              </w:rPr>
              <w:t>Precautionary TAC</w:t>
            </w:r>
          </w:p>
        </w:tc>
      </w:tr>
      <w:tr>
        <w:trPr>
          <w:gridAfter w:val="6"/>
          <w:wAfter w:w="20965" w:type="dxa"/>
          <w:trHeight w:val="300"/>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00"/>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00"/>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00"/>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Others</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00"/>
        </w:trPr>
        <w:tc>
          <w:tcPr>
            <w:tcW w:w="1293" w:type="dxa"/>
            <w:tcBorders>
              <w:top w:val="nil"/>
              <w:left w:val="nil"/>
              <w:bottom w:val="nil"/>
              <w:right w:val="nil"/>
            </w:tcBorders>
            <w:shd w:val="clear" w:color="auto" w:fill="auto"/>
            <w:noWrap/>
            <w:vAlign w:val="center"/>
          </w:tcPr>
          <w:p>
            <w:pPr>
              <w:spacing w:before="0"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396"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157" w:type="dxa"/>
            <w:gridSpan w:val="3"/>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2"/>
            <w:tcBorders>
              <w:top w:val="nil"/>
              <w:left w:val="nil"/>
              <w:bottom w:val="nil"/>
              <w:right w:val="nil"/>
            </w:tcBorders>
            <w:shd w:val="clear" w:color="auto" w:fill="auto"/>
            <w:noWrap/>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tcPr>
          <w:p>
            <w:pPr>
              <w:spacing w:before="0" w:after="0"/>
              <w:jc w:val="left"/>
              <w:rPr>
                <w:rFonts w:ascii="Calibri" w:eastAsia="Times New Roman" w:hAnsi="Calibri" w:cs="Arial"/>
                <w:noProof/>
                <w:sz w:val="22"/>
                <w:lang w:eastAsia="en-GB"/>
              </w:rPr>
            </w:pPr>
          </w:p>
        </w:tc>
      </w:tr>
      <w:tr>
        <w:trPr>
          <w:gridAfter w:val="6"/>
          <w:wAfter w:w="20965" w:type="dxa"/>
          <w:trHeight w:val="300"/>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00"/>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285"/>
        </w:trPr>
        <w:tc>
          <w:tcPr>
            <w:tcW w:w="1293" w:type="dxa"/>
            <w:tcBorders>
              <w:top w:val="nil"/>
              <w:left w:val="nil"/>
              <w:bottom w:val="single" w:sz="8" w:space="0" w:color="auto"/>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9328" w:type="dxa"/>
            <w:gridSpan w:val="11"/>
            <w:tcBorders>
              <w:top w:val="nil"/>
              <w:left w:val="nil"/>
              <w:bottom w:val="single" w:sz="8" w:space="0" w:color="auto"/>
              <w:right w:val="nil"/>
            </w:tcBorders>
            <w:shd w:val="clear" w:color="auto" w:fill="auto"/>
            <w:noWrap/>
            <w:vAlign w:val="center"/>
            <w:hideMark/>
          </w:tcPr>
          <w:p>
            <w:pPr>
              <w:spacing w:before="0" w:after="200" w:line="276" w:lineRule="auto"/>
              <w:jc w:val="left"/>
              <w:rPr>
                <w:rFonts w:eastAsia="Times New Roman"/>
                <w:noProof/>
                <w:sz w:val="18"/>
                <w:szCs w:val="18"/>
                <w:vertAlign w:val="superscript"/>
                <w:lang w:eastAsia="en-GB"/>
              </w:rPr>
            </w:pPr>
          </w:p>
          <w:p>
            <w:pPr>
              <w:spacing w:before="0" w:after="200" w:line="276" w:lineRule="auto"/>
              <w:jc w:val="left"/>
              <w:rPr>
                <w:rFonts w:eastAsia="Times New Roman"/>
                <w:noProof/>
                <w:sz w:val="18"/>
                <w:szCs w:val="18"/>
                <w:vertAlign w:val="superscript"/>
                <w:lang w:eastAsia="en-GB"/>
              </w:rPr>
            </w:pPr>
            <w:r>
              <w:rPr>
                <w:rFonts w:eastAsia="Times New Roman"/>
                <w:noProof/>
                <w:sz w:val="18"/>
                <w:szCs w:val="18"/>
                <w:vertAlign w:val="superscript"/>
                <w:lang w:eastAsia="en-GB"/>
              </w:rPr>
              <w:t xml:space="preserve">Exclusively for by-catches. No directed fisheries are permitted under this quota. </w:t>
            </w:r>
            <w:r>
              <w:rPr>
                <w:noProof/>
                <w:sz w:val="18"/>
                <w:szCs w:val="18"/>
                <w:vertAlign w:val="superscript"/>
              </w:rPr>
              <w:t>Catches to be counted against this shared quota shall be reported separately (SBR/678_AMS).</w:t>
            </w:r>
          </w:p>
        </w:tc>
      </w:tr>
      <w:tr>
        <w:trPr>
          <w:gridAfter w:val="6"/>
          <w:wAfter w:w="20965" w:type="dxa"/>
          <w:trHeight w:val="375"/>
        </w:trPr>
        <w:tc>
          <w:tcPr>
            <w:tcW w:w="10621" w:type="dxa"/>
            <w:gridSpan w:val="1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270"/>
        </w:trPr>
        <w:tc>
          <w:tcPr>
            <w:tcW w:w="1293" w:type="dxa"/>
            <w:tcBorders>
              <w:top w:val="single" w:sz="8" w:space="0" w:color="000000"/>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3825" w:type="dxa"/>
            <w:gridSpan w:val="7"/>
            <w:tcBorders>
              <w:top w:val="single" w:sz="8" w:space="0" w:color="000000"/>
              <w:left w:val="nil"/>
              <w:bottom w:val="nil"/>
              <w:right w:val="single" w:sz="8" w:space="0" w:color="auto"/>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sz w:val="18"/>
                <w:szCs w:val="18"/>
                <w:lang w:eastAsia="en-GB"/>
              </w:rPr>
              <w:t>Red seabream</w:t>
            </w:r>
            <w:r>
              <w:rPr>
                <w:rFonts w:eastAsia="Times New Roman"/>
                <w:noProof/>
                <w:color w:val="000000"/>
                <w:sz w:val="18"/>
                <w:szCs w:val="18"/>
                <w:vertAlign w:val="superscript"/>
                <w:lang w:eastAsia="en-GB"/>
              </w:rPr>
              <w:t> </w:t>
            </w:r>
          </w:p>
        </w:tc>
        <w:tc>
          <w:tcPr>
            <w:tcW w:w="1216" w:type="dxa"/>
            <w:gridSpan w:val="2"/>
            <w:tcBorders>
              <w:top w:val="single" w:sz="8" w:space="0" w:color="auto"/>
              <w:left w:val="single" w:sz="8" w:space="0" w:color="auto"/>
            </w:tcBorders>
            <w:noWrap/>
          </w:tcPr>
          <w:p>
            <w:pPr>
              <w:spacing w:before="0" w:after="200" w:line="276" w:lineRule="auto"/>
              <w:jc w:val="left"/>
              <w:rPr>
                <w:noProof/>
              </w:rPr>
            </w:pPr>
            <w:r>
              <w:rPr>
                <w:rFonts w:eastAsia="Times New Roman"/>
                <w:noProof/>
                <w:color w:val="000000"/>
                <w:sz w:val="18"/>
                <w:szCs w:val="18"/>
                <w:lang w:eastAsia="en-GB"/>
              </w:rPr>
              <w:t>Zone:</w:t>
            </w:r>
          </w:p>
        </w:tc>
        <w:tc>
          <w:tcPr>
            <w:tcW w:w="4287" w:type="dxa"/>
            <w:gridSpan w:val="2"/>
            <w:tcBorders>
              <w:top w:val="single" w:sz="8" w:space="0" w:color="auto"/>
              <w:left w:val="nil"/>
              <w:bottom w:val="nil"/>
              <w:right w:val="nil"/>
            </w:tcBorders>
            <w:shd w:val="clear" w:color="auto" w:fill="auto"/>
            <w:noWrap/>
          </w:tcPr>
          <w:p>
            <w:pPr>
              <w:spacing w:before="0" w:after="200" w:line="276" w:lineRule="auto"/>
              <w:jc w:val="left"/>
              <w:rPr>
                <w:noProof/>
              </w:rPr>
            </w:pPr>
            <w:r>
              <w:rPr>
                <w:rFonts w:eastAsia="Times New Roman"/>
                <w:noProof/>
                <w:color w:val="000000"/>
                <w:sz w:val="18"/>
                <w:szCs w:val="18"/>
                <w:lang w:eastAsia="en-GB"/>
              </w:rPr>
              <w:t>Union and international waters of 9</w:t>
            </w:r>
          </w:p>
        </w:tc>
      </w:tr>
      <w:tr>
        <w:trPr>
          <w:gridAfter w:val="6"/>
          <w:wAfter w:w="20965" w:type="dxa"/>
          <w:trHeight w:val="270"/>
        </w:trPr>
        <w:tc>
          <w:tcPr>
            <w:tcW w:w="1293" w:type="dxa"/>
            <w:tcBorders>
              <w:top w:val="nil"/>
              <w:left w:val="nil"/>
              <w:bottom w:val="single" w:sz="8" w:space="0" w:color="000000"/>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 </w:t>
            </w:r>
          </w:p>
        </w:tc>
        <w:tc>
          <w:tcPr>
            <w:tcW w:w="3825" w:type="dxa"/>
            <w:gridSpan w:val="7"/>
            <w:tcBorders>
              <w:top w:val="nil"/>
              <w:left w:val="nil"/>
              <w:bottom w:val="single" w:sz="8" w:space="0" w:color="000000"/>
              <w:right w:val="single" w:sz="8" w:space="0" w:color="auto"/>
            </w:tcBorders>
            <w:shd w:val="clear" w:color="auto" w:fill="auto"/>
            <w:noWrap/>
            <w:vAlign w:val="center"/>
            <w:hideMark/>
          </w:tcPr>
          <w:p>
            <w:pPr>
              <w:spacing w:before="0" w:after="0"/>
              <w:rPr>
                <w:noProof/>
              </w:rPr>
            </w:pPr>
            <w:r>
              <w:rPr>
                <w:rFonts w:eastAsia="Times New Roman"/>
                <w:i/>
                <w:iCs/>
                <w:noProof/>
                <w:sz w:val="18"/>
                <w:szCs w:val="18"/>
                <w:lang w:eastAsia="en-GB"/>
              </w:rPr>
              <w:t>Pagellus bogaraveo</w:t>
            </w:r>
            <w:r>
              <w:rPr>
                <w:rFonts w:eastAsia="Times New Roman"/>
                <w:noProof/>
                <w:color w:val="000000"/>
                <w:sz w:val="18"/>
                <w:szCs w:val="18"/>
                <w:lang w:eastAsia="en-GB"/>
              </w:rPr>
              <w:t> </w:t>
            </w:r>
          </w:p>
        </w:tc>
        <w:tc>
          <w:tcPr>
            <w:tcW w:w="1216" w:type="dxa"/>
            <w:gridSpan w:val="2"/>
            <w:tcBorders>
              <w:left w:val="single" w:sz="8" w:space="0" w:color="auto"/>
              <w:bottom w:val="single" w:sz="8" w:space="0" w:color="000000"/>
            </w:tcBorders>
            <w:noWrap/>
          </w:tcPr>
          <w:p>
            <w:pPr>
              <w:spacing w:before="0" w:after="200" w:line="276" w:lineRule="auto"/>
              <w:jc w:val="left"/>
              <w:rPr>
                <w:noProof/>
              </w:rPr>
            </w:pPr>
          </w:p>
        </w:tc>
        <w:tc>
          <w:tcPr>
            <w:tcW w:w="4287" w:type="dxa"/>
            <w:gridSpan w:val="2"/>
            <w:tcBorders>
              <w:top w:val="nil"/>
              <w:left w:val="nil"/>
              <w:bottom w:val="nil"/>
              <w:right w:val="nil"/>
            </w:tcBorders>
            <w:shd w:val="clear" w:color="auto" w:fill="auto"/>
            <w:noWrap/>
          </w:tcPr>
          <w:p>
            <w:pPr>
              <w:spacing w:before="0" w:after="200" w:line="276" w:lineRule="auto"/>
              <w:jc w:val="left"/>
              <w:rPr>
                <w:noProof/>
              </w:rPr>
            </w:pPr>
            <w:r>
              <w:rPr>
                <w:rFonts w:eastAsia="Times New Roman"/>
                <w:noProof/>
                <w:color w:val="000000"/>
                <w:sz w:val="18"/>
                <w:szCs w:val="18"/>
                <w:lang w:eastAsia="en-GB"/>
              </w:rPr>
              <w:t>(SBR/09-)</w:t>
            </w:r>
          </w:p>
        </w:tc>
      </w:tr>
      <w:tr>
        <w:trPr>
          <w:gridAfter w:val="6"/>
          <w:wAfter w:w="20965" w:type="dxa"/>
          <w:trHeight w:val="285"/>
        </w:trPr>
        <w:tc>
          <w:tcPr>
            <w:tcW w:w="1293" w:type="dxa"/>
            <w:tcBorders>
              <w:top w:val="nil"/>
              <w:left w:val="nil"/>
              <w:bottom w:val="nil"/>
              <w:right w:val="nil"/>
            </w:tcBorders>
            <w:shd w:val="clear" w:color="auto" w:fill="auto"/>
            <w:noWrap/>
            <w:vAlign w:val="center"/>
            <w:hideMark/>
          </w:tcPr>
          <w:p>
            <w:pPr>
              <w:spacing w:before="0" w:after="0"/>
              <w:rPr>
                <w:rFonts w:eastAsia="Times New Roman"/>
                <w:b/>
                <w:bCs/>
                <w:noProof/>
                <w:color w:val="000000"/>
                <w:sz w:val="18"/>
                <w:szCs w:val="18"/>
                <w:lang w:eastAsia="en-GB"/>
              </w:rPr>
            </w:pPr>
            <w:r>
              <w:rPr>
                <w:rFonts w:eastAsia="Times New Roman"/>
                <w:b/>
                <w:bCs/>
                <w:noProof/>
                <w:color w:val="000000"/>
                <w:sz w:val="18"/>
                <w:szCs w:val="18"/>
                <w:lang w:eastAsia="en-GB"/>
              </w:rPr>
              <w:t>Year</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b/>
                <w:bCs/>
                <w:noProof/>
                <w:sz w:val="18"/>
                <w:szCs w:val="18"/>
                <w:lang w:eastAsia="en-GB"/>
              </w:rPr>
            </w:pPr>
            <w:r>
              <w:rPr>
                <w:rFonts w:eastAsia="Times New Roman"/>
                <w:b/>
                <w:bCs/>
                <w:noProof/>
                <w:sz w:val="18"/>
                <w:szCs w:val="18"/>
                <w:lang w:eastAsia="en-GB"/>
              </w:rPr>
              <w:t>2021</w:t>
            </w:r>
          </w:p>
        </w:tc>
        <w:tc>
          <w:tcPr>
            <w:tcW w:w="636" w:type="dxa"/>
            <w:tcBorders>
              <w:top w:val="nil"/>
              <w:left w:val="nil"/>
              <w:bottom w:val="nil"/>
              <w:right w:val="nil"/>
            </w:tcBorders>
            <w:shd w:val="clear" w:color="auto" w:fill="auto"/>
            <w:noWrap/>
            <w:hideMark/>
          </w:tcPr>
          <w:p>
            <w:pPr>
              <w:spacing w:before="0" w:after="0"/>
              <w:jc w:val="left"/>
              <w:rPr>
                <w:rFonts w:eastAsia="Times New Roman"/>
                <w:b/>
                <w:bCs/>
                <w:noProof/>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b/>
                <w:bCs/>
                <w:noProof/>
                <w:color w:val="000000"/>
                <w:sz w:val="18"/>
                <w:szCs w:val="18"/>
                <w:lang w:eastAsia="en-GB"/>
              </w:rPr>
            </w:pPr>
            <w:r>
              <w:rPr>
                <w:rFonts w:eastAsia="Times New Roman"/>
                <w:b/>
                <w:bCs/>
                <w:noProof/>
                <w:color w:val="000000"/>
                <w:sz w:val="18"/>
                <w:szCs w:val="18"/>
                <w:lang w:eastAsia="en-GB"/>
              </w:rPr>
              <w:t>2022</w:t>
            </w:r>
          </w:p>
        </w:tc>
        <w:tc>
          <w:tcPr>
            <w:tcW w:w="636" w:type="dxa"/>
            <w:gridSpan w:val="2"/>
            <w:tcBorders>
              <w:top w:val="single" w:sz="4" w:space="0" w:color="000000"/>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5503" w:type="dxa"/>
            <w:gridSpan w:val="4"/>
            <w:tcBorders>
              <w:top w:val="single" w:sz="8" w:space="0" w:color="000000"/>
              <w:left w:val="nil"/>
              <w:bottom w:val="nil"/>
              <w:right w:val="nil"/>
            </w:tcBorders>
          </w:tcPr>
          <w:p>
            <w:pPr>
              <w:spacing w:before="0" w:after="0"/>
              <w:rPr>
                <w:rFonts w:eastAsia="Times New Roman"/>
                <w:noProof/>
                <w:color w:val="000000"/>
                <w:sz w:val="18"/>
                <w:szCs w:val="18"/>
                <w:lang w:eastAsia="en-GB"/>
              </w:rPr>
            </w:pPr>
            <w:r>
              <w:rPr>
                <w:rFonts w:eastAsia="Times New Roman"/>
                <w:noProof/>
                <w:color w:val="000000"/>
                <w:sz w:val="18"/>
                <w:szCs w:val="18"/>
                <w:lang w:eastAsia="en-GB"/>
              </w:rPr>
              <w:t>Precautionary TAC</w:t>
            </w:r>
          </w:p>
        </w:tc>
      </w:tr>
      <w:tr>
        <w:trPr>
          <w:gridAfter w:val="6"/>
          <w:wAfter w:w="20965" w:type="dxa"/>
          <w:trHeight w:val="300"/>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396"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93</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93</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00"/>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396"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25</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25</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00"/>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396"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118</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118</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00"/>
        </w:trPr>
        <w:tc>
          <w:tcPr>
            <w:tcW w:w="1293" w:type="dxa"/>
            <w:tcBorders>
              <w:top w:val="nil"/>
              <w:left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396" w:type="dxa"/>
            <w:tcBorders>
              <w:top w:val="nil"/>
              <w:left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119</w:t>
            </w:r>
          </w:p>
        </w:tc>
        <w:tc>
          <w:tcPr>
            <w:tcW w:w="636" w:type="dxa"/>
            <w:tcBorders>
              <w:top w:val="nil"/>
              <w:left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119</w:t>
            </w:r>
          </w:p>
        </w:tc>
        <w:tc>
          <w:tcPr>
            <w:tcW w:w="636" w:type="dxa"/>
            <w:gridSpan w:val="2"/>
            <w:tcBorders>
              <w:top w:val="nil"/>
              <w:left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216" w:type="dxa"/>
            <w:gridSpan w:val="2"/>
            <w:tcBorders>
              <w:top w:val="nil"/>
              <w:left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285"/>
        </w:trPr>
        <w:tc>
          <w:tcPr>
            <w:tcW w:w="1293" w:type="dxa"/>
            <w:tcBorders>
              <w:top w:val="nil"/>
              <w:left w:val="nil"/>
              <w:bottom w:val="single" w:sz="8" w:space="0" w:color="auto"/>
              <w:right w:val="nil"/>
            </w:tcBorders>
            <w:shd w:val="clear" w:color="auto" w:fill="auto"/>
            <w:noWrap/>
          </w:tcPr>
          <w:p>
            <w:pPr>
              <w:spacing w:before="0" w:after="0"/>
              <w:jc w:val="left"/>
              <w:rPr>
                <w:rFonts w:eastAsia="Times New Roman"/>
                <w:noProof/>
                <w:color w:val="000000"/>
                <w:sz w:val="18"/>
                <w:szCs w:val="18"/>
                <w:lang w:eastAsia="en-GB"/>
              </w:rPr>
            </w:pPr>
          </w:p>
        </w:tc>
        <w:tc>
          <w:tcPr>
            <w:tcW w:w="9328" w:type="dxa"/>
            <w:gridSpan w:val="11"/>
            <w:tcBorders>
              <w:top w:val="nil"/>
              <w:left w:val="nil"/>
              <w:bottom w:val="single" w:sz="8" w:space="0" w:color="auto"/>
              <w:right w:val="nil"/>
            </w:tcBorders>
            <w:shd w:val="clear" w:color="auto" w:fill="auto"/>
            <w:noWrap/>
            <w:hideMark/>
          </w:tcPr>
          <w:p>
            <w:pPr>
              <w:spacing w:before="0" w:after="0"/>
              <w:jc w:val="left"/>
              <w:rPr>
                <w:noProof/>
              </w:rPr>
            </w:pPr>
          </w:p>
        </w:tc>
      </w:tr>
      <w:tr>
        <w:trPr>
          <w:gridAfter w:val="6"/>
          <w:wAfter w:w="20965" w:type="dxa"/>
          <w:trHeight w:val="375"/>
        </w:trPr>
        <w:tc>
          <w:tcPr>
            <w:tcW w:w="10621" w:type="dxa"/>
            <w:gridSpan w:val="12"/>
            <w:tcBorders>
              <w:top w:val="single" w:sz="4" w:space="0" w:color="auto"/>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270"/>
        </w:trPr>
        <w:tc>
          <w:tcPr>
            <w:tcW w:w="1293" w:type="dxa"/>
            <w:tcBorders>
              <w:top w:val="single" w:sz="8" w:space="0" w:color="000000"/>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3825" w:type="dxa"/>
            <w:gridSpan w:val="7"/>
            <w:tcBorders>
              <w:top w:val="single" w:sz="8" w:space="0" w:color="000000"/>
              <w:left w:val="nil"/>
              <w:bottom w:val="nil"/>
              <w:right w:val="single" w:sz="8" w:space="0" w:color="auto"/>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sz w:val="18"/>
                <w:szCs w:val="18"/>
                <w:lang w:eastAsia="en-GB"/>
              </w:rPr>
              <w:t>Red seabream</w:t>
            </w:r>
            <w:r>
              <w:rPr>
                <w:rFonts w:eastAsia="Times New Roman"/>
                <w:noProof/>
                <w:color w:val="000000"/>
                <w:sz w:val="18"/>
                <w:szCs w:val="18"/>
                <w:vertAlign w:val="superscript"/>
                <w:lang w:eastAsia="en-GB"/>
              </w:rPr>
              <w:t> </w:t>
            </w:r>
          </w:p>
        </w:tc>
        <w:tc>
          <w:tcPr>
            <w:tcW w:w="1216" w:type="dxa"/>
            <w:gridSpan w:val="2"/>
            <w:tcBorders>
              <w:top w:val="single" w:sz="8" w:space="0" w:color="auto"/>
              <w:left w:val="single" w:sz="8" w:space="0" w:color="auto"/>
            </w:tcBorders>
            <w:noWrap/>
            <w:vAlign w:val="center"/>
          </w:tcPr>
          <w:p>
            <w:pPr>
              <w:spacing w:before="0" w:after="200" w:line="276" w:lineRule="auto"/>
              <w:jc w:val="left"/>
              <w:rPr>
                <w:noProof/>
              </w:rPr>
            </w:pPr>
            <w:r>
              <w:rPr>
                <w:rFonts w:eastAsia="Times New Roman"/>
                <w:noProof/>
                <w:color w:val="000000"/>
                <w:sz w:val="18"/>
                <w:szCs w:val="18"/>
                <w:lang w:eastAsia="en-GB"/>
              </w:rPr>
              <w:t>Zone:</w:t>
            </w:r>
          </w:p>
        </w:tc>
        <w:tc>
          <w:tcPr>
            <w:tcW w:w="4287" w:type="dxa"/>
            <w:gridSpan w:val="2"/>
            <w:tcBorders>
              <w:top w:val="single" w:sz="8" w:space="0" w:color="auto"/>
              <w:left w:val="nil"/>
              <w:right w:val="nil"/>
            </w:tcBorders>
            <w:shd w:val="clear" w:color="auto" w:fill="auto"/>
            <w:noWrap/>
            <w:vAlign w:val="center"/>
          </w:tcPr>
          <w:p>
            <w:pPr>
              <w:spacing w:before="0" w:after="200" w:line="276" w:lineRule="auto"/>
              <w:jc w:val="left"/>
              <w:rPr>
                <w:noProof/>
              </w:rPr>
            </w:pPr>
            <w:r>
              <w:rPr>
                <w:rFonts w:eastAsia="Times New Roman"/>
                <w:noProof/>
                <w:color w:val="000000"/>
                <w:sz w:val="18"/>
                <w:szCs w:val="18"/>
                <w:lang w:eastAsia="en-GB"/>
              </w:rPr>
              <w:t>Union and international waters of 10</w:t>
            </w:r>
          </w:p>
        </w:tc>
      </w:tr>
      <w:tr>
        <w:trPr>
          <w:gridAfter w:val="6"/>
          <w:wAfter w:w="20965" w:type="dxa"/>
          <w:trHeight w:val="315"/>
        </w:trPr>
        <w:tc>
          <w:tcPr>
            <w:tcW w:w="1293" w:type="dxa"/>
            <w:tcBorders>
              <w:top w:val="nil"/>
              <w:left w:val="nil"/>
              <w:bottom w:val="single" w:sz="8" w:space="0" w:color="000000"/>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 </w:t>
            </w:r>
          </w:p>
        </w:tc>
        <w:tc>
          <w:tcPr>
            <w:tcW w:w="3825" w:type="dxa"/>
            <w:gridSpan w:val="7"/>
            <w:tcBorders>
              <w:top w:val="nil"/>
              <w:left w:val="nil"/>
              <w:bottom w:val="single" w:sz="8" w:space="0" w:color="000000"/>
              <w:right w:val="single" w:sz="8" w:space="0" w:color="auto"/>
            </w:tcBorders>
            <w:shd w:val="clear" w:color="auto" w:fill="auto"/>
            <w:noWrap/>
            <w:vAlign w:val="center"/>
            <w:hideMark/>
          </w:tcPr>
          <w:p>
            <w:pPr>
              <w:spacing w:before="0" w:after="0"/>
              <w:rPr>
                <w:noProof/>
              </w:rPr>
            </w:pPr>
            <w:r>
              <w:rPr>
                <w:rFonts w:eastAsia="Times New Roman"/>
                <w:i/>
                <w:iCs/>
                <w:noProof/>
                <w:sz w:val="18"/>
                <w:szCs w:val="18"/>
                <w:lang w:eastAsia="en-GB"/>
              </w:rPr>
              <w:t>Pagellus bogaraveo</w:t>
            </w:r>
            <w:r>
              <w:rPr>
                <w:rFonts w:eastAsia="Times New Roman"/>
                <w:noProof/>
                <w:color w:val="000000"/>
                <w:sz w:val="18"/>
                <w:szCs w:val="18"/>
                <w:lang w:eastAsia="en-GB"/>
              </w:rPr>
              <w:t> </w:t>
            </w:r>
          </w:p>
        </w:tc>
        <w:tc>
          <w:tcPr>
            <w:tcW w:w="1216" w:type="dxa"/>
            <w:gridSpan w:val="2"/>
            <w:tcBorders>
              <w:left w:val="single" w:sz="8" w:space="0" w:color="auto"/>
              <w:bottom w:val="single" w:sz="8" w:space="0" w:color="000000"/>
            </w:tcBorders>
            <w:noWrap/>
          </w:tcPr>
          <w:p>
            <w:pPr>
              <w:spacing w:before="0" w:after="200" w:line="276" w:lineRule="auto"/>
              <w:jc w:val="left"/>
              <w:rPr>
                <w:noProof/>
              </w:rPr>
            </w:pPr>
          </w:p>
        </w:tc>
        <w:tc>
          <w:tcPr>
            <w:tcW w:w="4287" w:type="dxa"/>
            <w:gridSpan w:val="2"/>
            <w:tcBorders>
              <w:left w:val="nil"/>
              <w:bottom w:val="nil"/>
              <w:right w:val="nil"/>
            </w:tcBorders>
            <w:shd w:val="clear" w:color="auto" w:fill="auto"/>
            <w:noWrap/>
            <w:vAlign w:val="center"/>
          </w:tcPr>
          <w:p>
            <w:pPr>
              <w:spacing w:before="0" w:after="200" w:line="276" w:lineRule="auto"/>
              <w:jc w:val="left"/>
              <w:rPr>
                <w:noProof/>
              </w:rPr>
            </w:pPr>
            <w:r>
              <w:rPr>
                <w:rFonts w:eastAsia="Times New Roman"/>
                <w:noProof/>
                <w:color w:val="000000"/>
                <w:sz w:val="18"/>
                <w:szCs w:val="18"/>
                <w:lang w:eastAsia="en-GB"/>
              </w:rPr>
              <w:t>(SBR/10-)</w:t>
            </w:r>
          </w:p>
        </w:tc>
      </w:tr>
      <w:tr>
        <w:trPr>
          <w:gridAfter w:val="6"/>
          <w:wAfter w:w="20965" w:type="dxa"/>
          <w:trHeight w:val="285"/>
        </w:trPr>
        <w:tc>
          <w:tcPr>
            <w:tcW w:w="1293" w:type="dxa"/>
            <w:tcBorders>
              <w:top w:val="nil"/>
              <w:left w:val="nil"/>
              <w:bottom w:val="nil"/>
              <w:right w:val="nil"/>
            </w:tcBorders>
            <w:shd w:val="clear" w:color="auto" w:fill="auto"/>
            <w:noWrap/>
            <w:vAlign w:val="center"/>
            <w:hideMark/>
          </w:tcPr>
          <w:p>
            <w:pPr>
              <w:spacing w:before="0" w:after="0"/>
              <w:rPr>
                <w:rFonts w:eastAsia="Times New Roman"/>
                <w:b/>
                <w:bCs/>
                <w:noProof/>
                <w:color w:val="000000"/>
                <w:sz w:val="18"/>
                <w:szCs w:val="18"/>
                <w:lang w:eastAsia="en-GB"/>
              </w:rPr>
            </w:pPr>
            <w:r>
              <w:rPr>
                <w:rFonts w:eastAsia="Times New Roman"/>
                <w:b/>
                <w:bCs/>
                <w:noProof/>
                <w:color w:val="000000"/>
                <w:sz w:val="18"/>
                <w:szCs w:val="18"/>
                <w:lang w:eastAsia="en-GB"/>
              </w:rPr>
              <w:t>Year</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b/>
                <w:bCs/>
                <w:noProof/>
                <w:sz w:val="18"/>
                <w:szCs w:val="18"/>
                <w:lang w:eastAsia="en-GB"/>
              </w:rPr>
            </w:pPr>
            <w:r>
              <w:rPr>
                <w:rFonts w:eastAsia="Times New Roman"/>
                <w:b/>
                <w:bCs/>
                <w:noProof/>
                <w:sz w:val="18"/>
                <w:szCs w:val="18"/>
                <w:lang w:eastAsia="en-GB"/>
              </w:rPr>
              <w:t>2021</w:t>
            </w:r>
          </w:p>
        </w:tc>
        <w:tc>
          <w:tcPr>
            <w:tcW w:w="636" w:type="dxa"/>
            <w:tcBorders>
              <w:top w:val="nil"/>
              <w:left w:val="nil"/>
              <w:bottom w:val="nil"/>
              <w:right w:val="nil"/>
            </w:tcBorders>
            <w:shd w:val="clear" w:color="auto" w:fill="auto"/>
            <w:noWrap/>
            <w:hideMark/>
          </w:tcPr>
          <w:p>
            <w:pPr>
              <w:spacing w:before="0" w:after="0"/>
              <w:jc w:val="left"/>
              <w:rPr>
                <w:rFonts w:eastAsia="Times New Roman"/>
                <w:b/>
                <w:bCs/>
                <w:noProof/>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b/>
                <w:bCs/>
                <w:noProof/>
                <w:color w:val="000000"/>
                <w:sz w:val="18"/>
                <w:szCs w:val="18"/>
                <w:lang w:eastAsia="en-GB"/>
              </w:rPr>
            </w:pPr>
            <w:r>
              <w:rPr>
                <w:rFonts w:eastAsia="Times New Roman"/>
                <w:b/>
                <w:bCs/>
                <w:noProof/>
                <w:color w:val="000000"/>
                <w:sz w:val="18"/>
                <w:szCs w:val="18"/>
                <w:lang w:eastAsia="en-GB"/>
              </w:rPr>
              <w:t>2022</w:t>
            </w:r>
          </w:p>
        </w:tc>
        <w:tc>
          <w:tcPr>
            <w:tcW w:w="636" w:type="dxa"/>
            <w:gridSpan w:val="2"/>
            <w:tcBorders>
              <w:top w:val="single" w:sz="4" w:space="0" w:color="000000"/>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5503" w:type="dxa"/>
            <w:gridSpan w:val="4"/>
            <w:tcBorders>
              <w:top w:val="single" w:sz="8" w:space="0" w:color="000000"/>
              <w:left w:val="nil"/>
              <w:bottom w:val="nil"/>
              <w:right w:val="nil"/>
            </w:tcBorders>
          </w:tcPr>
          <w:p>
            <w:pPr>
              <w:spacing w:before="0" w:after="0"/>
              <w:rPr>
                <w:rFonts w:eastAsia="Times New Roman"/>
                <w:noProof/>
                <w:color w:val="000000"/>
                <w:sz w:val="18"/>
                <w:szCs w:val="18"/>
                <w:lang w:eastAsia="en-GB"/>
              </w:rPr>
            </w:pPr>
            <w:r>
              <w:rPr>
                <w:rFonts w:eastAsia="Times New Roman"/>
                <w:noProof/>
                <w:color w:val="000000"/>
                <w:sz w:val="18"/>
                <w:szCs w:val="18"/>
                <w:lang w:eastAsia="en-GB"/>
              </w:rPr>
              <w:t>Precautionary TAC</w:t>
            </w:r>
          </w:p>
        </w:tc>
      </w:tr>
      <w:tr>
        <w:trPr>
          <w:gridAfter w:val="6"/>
          <w:wAfter w:w="20965" w:type="dxa"/>
          <w:trHeight w:val="360"/>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360"/>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Portugal</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285"/>
        </w:trPr>
        <w:tc>
          <w:tcPr>
            <w:tcW w:w="1293" w:type="dxa"/>
            <w:tcBorders>
              <w:top w:val="nil"/>
              <w:left w:val="nil"/>
              <w:right w:val="nil"/>
            </w:tcBorders>
            <w:shd w:val="clear" w:color="auto" w:fill="auto"/>
            <w:noWrap/>
            <w:vAlign w:val="center"/>
          </w:tcPr>
          <w:p>
            <w:pPr>
              <w:spacing w:before="0"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396" w:type="dxa"/>
            <w:tcBorders>
              <w:top w:val="nil"/>
              <w:left w:val="nil"/>
              <w:right w:val="nil"/>
            </w:tcBorders>
            <w:shd w:val="clear" w:color="auto" w:fill="auto"/>
            <w:noWrap/>
            <w:vAlign w:val="center"/>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tcBorders>
              <w:top w:val="nil"/>
              <w:left w:val="nil"/>
              <w:right w:val="nil"/>
            </w:tcBorders>
            <w:shd w:val="clear" w:color="auto" w:fill="auto"/>
            <w:noWrap/>
          </w:tcPr>
          <w:p>
            <w:pPr>
              <w:spacing w:before="0" w:after="0"/>
              <w:jc w:val="left"/>
              <w:rPr>
                <w:rFonts w:eastAsia="Times New Roman"/>
                <w:noProof/>
                <w:color w:val="000000"/>
                <w:sz w:val="18"/>
                <w:szCs w:val="18"/>
                <w:lang w:eastAsia="en-GB"/>
              </w:rPr>
            </w:pPr>
          </w:p>
        </w:tc>
        <w:tc>
          <w:tcPr>
            <w:tcW w:w="1157" w:type="dxa"/>
            <w:gridSpan w:val="3"/>
            <w:tcBorders>
              <w:top w:val="nil"/>
              <w:left w:val="nil"/>
              <w:right w:val="nil"/>
            </w:tcBorders>
            <w:shd w:val="clear" w:color="auto" w:fill="auto"/>
            <w:noWrap/>
            <w:vAlign w:val="center"/>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gridSpan w:val="2"/>
            <w:tcBorders>
              <w:top w:val="nil"/>
              <w:left w:val="nil"/>
              <w:right w:val="nil"/>
            </w:tcBorders>
            <w:shd w:val="clear" w:color="auto" w:fill="auto"/>
            <w:noWrap/>
          </w:tcPr>
          <w:p>
            <w:pPr>
              <w:spacing w:before="0" w:after="0"/>
              <w:jc w:val="left"/>
              <w:rPr>
                <w:rFonts w:eastAsia="Times New Roman"/>
                <w:noProof/>
                <w:color w:val="000000"/>
                <w:sz w:val="18"/>
                <w:szCs w:val="18"/>
                <w:lang w:eastAsia="en-GB"/>
              </w:rPr>
            </w:pPr>
          </w:p>
        </w:tc>
        <w:tc>
          <w:tcPr>
            <w:tcW w:w="1216" w:type="dxa"/>
            <w:gridSpan w:val="2"/>
            <w:tcBorders>
              <w:top w:val="nil"/>
              <w:left w:val="nil"/>
              <w:right w:val="nil"/>
            </w:tcBorders>
            <w:shd w:val="clear" w:color="auto" w:fill="auto"/>
            <w:noWrap/>
          </w:tcPr>
          <w:p>
            <w:pPr>
              <w:spacing w:before="0" w:after="0"/>
              <w:jc w:val="left"/>
              <w:rPr>
                <w:rFonts w:ascii="Calibri" w:eastAsia="Times New Roman" w:hAnsi="Calibri" w:cs="Arial"/>
                <w:noProof/>
                <w:sz w:val="22"/>
                <w:lang w:eastAsia="en-GB"/>
              </w:rPr>
            </w:pPr>
          </w:p>
        </w:tc>
        <w:tc>
          <w:tcPr>
            <w:tcW w:w="4287" w:type="dxa"/>
            <w:gridSpan w:val="2"/>
            <w:tcBorders>
              <w:top w:val="nil"/>
              <w:left w:val="nil"/>
              <w:right w:val="nil"/>
            </w:tcBorders>
            <w:shd w:val="clear" w:color="auto" w:fill="auto"/>
            <w:noWrap/>
          </w:tcPr>
          <w:p>
            <w:pPr>
              <w:spacing w:before="0" w:after="0"/>
              <w:jc w:val="left"/>
              <w:rPr>
                <w:rFonts w:ascii="Calibri" w:eastAsia="Times New Roman" w:hAnsi="Calibri" w:cs="Arial"/>
                <w:noProof/>
                <w:sz w:val="22"/>
                <w:lang w:eastAsia="en-GB"/>
              </w:rPr>
            </w:pPr>
          </w:p>
        </w:tc>
      </w:tr>
      <w:tr>
        <w:trPr>
          <w:gridAfter w:val="6"/>
          <w:wAfter w:w="20965" w:type="dxa"/>
          <w:trHeight w:val="360"/>
        </w:trPr>
        <w:tc>
          <w:tcPr>
            <w:tcW w:w="1293"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highlight w:val="cyan"/>
                <w:lang w:eastAsia="en-GB"/>
              </w:rPr>
            </w:pPr>
            <w:r>
              <w:rPr>
                <w:rFonts w:eastAsia="Times New Roman"/>
                <w:noProof/>
                <w:color w:val="000000"/>
                <w:sz w:val="18"/>
                <w:szCs w:val="18"/>
                <w:lang w:eastAsia="en-GB"/>
              </w:rPr>
              <w:t>United Kingdom</w:t>
            </w:r>
          </w:p>
        </w:tc>
        <w:tc>
          <w:tcPr>
            <w:tcW w:w="139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157" w:type="dxa"/>
            <w:gridSpan w:val="3"/>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gridSpan w:val="2"/>
            <w:tcBorders>
              <w:top w:val="nil"/>
              <w:left w:val="nil"/>
              <w:bottom w:val="nil"/>
              <w:right w:val="nil"/>
            </w:tcBorders>
            <w:shd w:val="clear" w:color="auto" w:fill="auto"/>
            <w:noWrap/>
            <w:hideMark/>
          </w:tcPr>
          <w:p>
            <w:pPr>
              <w:spacing w:before="0" w:after="0"/>
              <w:jc w:val="left"/>
              <w:rPr>
                <w:rFonts w:eastAsia="Times New Roman"/>
                <w:noProof/>
                <w:sz w:val="22"/>
                <w:lang w:eastAsia="en-GB"/>
              </w:rPr>
            </w:pPr>
          </w:p>
        </w:tc>
        <w:tc>
          <w:tcPr>
            <w:tcW w:w="1216"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c>
          <w:tcPr>
            <w:tcW w:w="428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lang w:eastAsia="en-GB"/>
              </w:rPr>
            </w:pPr>
          </w:p>
        </w:tc>
      </w:tr>
      <w:tr>
        <w:trPr>
          <w:gridAfter w:val="6"/>
          <w:wAfter w:w="20965" w:type="dxa"/>
          <w:trHeight w:val="285"/>
        </w:trPr>
        <w:tc>
          <w:tcPr>
            <w:tcW w:w="1293" w:type="dxa"/>
            <w:tcBorders>
              <w:top w:val="nil"/>
              <w:left w:val="nil"/>
              <w:bottom w:val="single" w:sz="8" w:space="0" w:color="auto"/>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396" w:type="dxa"/>
            <w:tcBorders>
              <w:top w:val="nil"/>
              <w:left w:val="nil"/>
              <w:bottom w:val="single" w:sz="8" w:space="0" w:color="auto"/>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tcBorders>
              <w:top w:val="nil"/>
              <w:left w:val="nil"/>
              <w:bottom w:val="single" w:sz="8" w:space="0" w:color="auto"/>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157" w:type="dxa"/>
            <w:gridSpan w:val="3"/>
            <w:tcBorders>
              <w:top w:val="nil"/>
              <w:left w:val="nil"/>
              <w:bottom w:val="single" w:sz="8" w:space="0" w:color="auto"/>
              <w:right w:val="nil"/>
            </w:tcBorders>
            <w:shd w:val="clear" w:color="auto" w:fill="auto"/>
            <w:noWrap/>
            <w:vAlign w:val="center"/>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pm</w:t>
            </w:r>
          </w:p>
        </w:tc>
        <w:tc>
          <w:tcPr>
            <w:tcW w:w="636" w:type="dxa"/>
            <w:gridSpan w:val="2"/>
            <w:tcBorders>
              <w:top w:val="nil"/>
              <w:left w:val="nil"/>
              <w:bottom w:val="single" w:sz="8" w:space="0" w:color="auto"/>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1216" w:type="dxa"/>
            <w:gridSpan w:val="2"/>
            <w:tcBorders>
              <w:top w:val="nil"/>
              <w:left w:val="nil"/>
              <w:bottom w:val="single" w:sz="8" w:space="0" w:color="auto"/>
              <w:right w:val="nil"/>
            </w:tcBorders>
            <w:shd w:val="clear" w:color="auto" w:fill="auto"/>
            <w:noWrap/>
            <w:vAlign w:val="center"/>
            <w:hideMark/>
          </w:tcPr>
          <w:p>
            <w:pPr>
              <w:spacing w:before="0" w:after="0"/>
              <w:rPr>
                <w:rFonts w:eastAsia="Times New Roman"/>
                <w:noProof/>
                <w:color w:val="000000"/>
                <w:sz w:val="18"/>
                <w:szCs w:val="18"/>
                <w:lang w:eastAsia="en-GB"/>
              </w:rPr>
            </w:pPr>
            <w:r>
              <w:rPr>
                <w:rFonts w:eastAsia="Times New Roman"/>
                <w:noProof/>
                <w:color w:val="000000"/>
                <w:sz w:val="18"/>
                <w:szCs w:val="18"/>
                <w:lang w:eastAsia="en-GB"/>
              </w:rPr>
              <w:t> </w:t>
            </w:r>
          </w:p>
        </w:tc>
        <w:tc>
          <w:tcPr>
            <w:tcW w:w="4287" w:type="dxa"/>
            <w:gridSpan w:val="2"/>
            <w:tcBorders>
              <w:top w:val="nil"/>
              <w:left w:val="nil"/>
              <w:bottom w:val="single" w:sz="8" w:space="0" w:color="auto"/>
              <w:right w:val="nil"/>
            </w:tcBorders>
            <w:shd w:val="clear" w:color="auto" w:fill="auto"/>
            <w:noWrap/>
            <w:hideMark/>
          </w:tcPr>
          <w:p>
            <w:pPr>
              <w:spacing w:before="0" w:after="0"/>
              <w:rPr>
                <w:rFonts w:eastAsia="Times New Roman"/>
                <w:noProof/>
                <w:color w:val="000000"/>
                <w:sz w:val="18"/>
                <w:szCs w:val="18"/>
                <w:lang w:eastAsia="en-GB"/>
              </w:rPr>
            </w:pP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6E41F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27C733C"/>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9A9E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E69D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466370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B34F72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F383132"/>
    <w:lvl w:ilvl="0">
      <w:start w:val="1"/>
      <w:numFmt w:val="decimal"/>
      <w:pStyle w:val="ListNumber"/>
      <w:lvlText w:val="%1."/>
      <w:lvlJc w:val="left"/>
      <w:pPr>
        <w:tabs>
          <w:tab w:val="num" w:pos="360"/>
        </w:tabs>
        <w:ind w:left="360" w:hanging="360"/>
      </w:pPr>
    </w:lvl>
  </w:abstractNum>
  <w:abstractNum w:abstractNumId="7">
    <w:nsid w:val="FFFFFF89"/>
    <w:multiLevelType w:val="singleLevel"/>
    <w:tmpl w:val="D990EA1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21 12:31:3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to the "/>
    <w:docVar w:name="LW_ACCOMPAGNANT.CP" w:val="to the "/>
    <w:docVar w:name="LW_ANNEX_NBR_FIRST" w:val="1"/>
    <w:docVar w:name="LW_ANNEX_NBR_LAST" w:val="1"/>
    <w:docVar w:name="LW_ANNEX_UNIQUE" w:val="1"/>
    <w:docVar w:name="LW_CORRIGENDUM" w:val="&lt;UNUSED&gt;"/>
    <w:docVar w:name="LW_COVERPAGE_EXISTS" w:val="True"/>
    <w:docVar w:name="LW_COVERPAGE_GUID" w:val="CEDEB04E-90FF-44AD-A4BC-5C9D6032AB7C"/>
    <w:docVar w:name="LW_COVERPAGE_TYPE" w:val="1"/>
    <w:docVar w:name="LW_CROSSREFERENCE" w:val="&lt;UNUSED&gt;"/>
    <w:docVar w:name="LW_DocType" w:val="ANNEX"/>
    <w:docVar w:name="LW_EMISSION" w:val="22.10.2020"/>
    <w:docVar w:name="LW_EMISSION_ISODATE" w:val="2020-10-22"/>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fixing for 2021 and 2022 the fishing opportunities for Union fishing vessels for certain deep-sea fish stocks"/>
    <w:docVar w:name="LW_OBJETACTEPRINCIPAL.CP" w:val="fixing for 2021 and 2022 the fishing opportunities for Union fishing vessels for certain deep-sea fish stocks"/>
    <w:docVar w:name="LW_PART_NBR" w:val="1"/>
    <w:docVar w:name="LW_PART_NBR_TOTAL" w:val="1"/>
    <w:docVar w:name="LW_REF.INST.NEW" w:val="COM"/>
    <w:docVar w:name="LW_REF.INST.NEW_ADOPTED" w:val="final"/>
    <w:docVar w:name="LW_REF.INST.NEW_TEXT" w:val="(2020) 6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_x000b__x000b_COUNCIL REGULATION "/>
    <w:docVar w:name="LW_TYPEACTEPRINCIPAL.CP" w:val="Proposal for a _x000b__x000b_COUNCIL REGULATION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2F206-CE3C-4F32-92B4-424927776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7</Pages>
  <Words>1051</Words>
  <Characters>5608</Characters>
  <Application>Microsoft Office Word</Application>
  <DocSecurity>0</DocSecurity>
  <Lines>934</Lines>
  <Paragraphs>554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RAINERI Veronique (MARE)</dc:creator>
  <cp:keywords/>
  <dc:description/>
  <cp:lastModifiedBy>DIGIT/C6</cp:lastModifiedBy>
  <cp:revision>9</cp:revision>
  <dcterms:created xsi:type="dcterms:W3CDTF">2020-10-09T06:36:00Z</dcterms:created>
  <dcterms:modified xsi:type="dcterms:W3CDTF">2020-10-21T10:31:00Z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