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8" type="#_x0000_t75" alt="4E28DA1D-7837-4084-B17A-1CFDD1083C75" style="width:450.75pt;height:438.05pt">
            <v:imagedata r:id="rId9" o:title=""/>
          </v:shape>
        </w:pict>
      </w:r>
    </w:p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Annexetitre"/>
        <w:rPr>
          <w:noProof/>
        </w:rPr>
      </w:pPr>
      <w:bookmarkStart w:id="0" w:name="_GoBack"/>
      <w:bookmarkEnd w:id="0"/>
      <w:r>
        <w:rPr>
          <w:noProof/>
        </w:rPr>
        <w:lastRenderedPageBreak/>
        <w:t>ПРИЛОЖЕНИЕ I</w:t>
      </w:r>
    </w:p>
    <w:p>
      <w:pPr>
        <w:ind w:firstLine="720"/>
        <w:rPr>
          <w:rFonts w:eastAsia="Calibri"/>
          <w:b/>
          <w:noProof/>
          <w:szCs w:val="24"/>
        </w:rPr>
      </w:pPr>
      <w:r>
        <w:rPr>
          <w:b/>
          <w:noProof/>
          <w:szCs w:val="24"/>
        </w:rPr>
        <w:t>Стандартен формуляр за изготвяне на план за солидарна реакция в областта на търсенето и спасяването съгласно член 47</w:t>
      </w:r>
    </w:p>
    <w:p>
      <w:pPr>
        <w:pStyle w:val="Bullet0"/>
        <w:numPr>
          <w:ilvl w:val="0"/>
          <w:numId w:val="10"/>
        </w:numPr>
        <w:rPr>
          <w:noProof/>
          <w:szCs w:val="24"/>
        </w:rPr>
      </w:pPr>
      <w:r>
        <w:rPr>
          <w:noProof/>
        </w:rPr>
        <w:t>Допринасяща държава членка: ………</w:t>
      </w:r>
    </w:p>
    <w:p>
      <w:pPr>
        <w:pStyle w:val="Bullet0"/>
        <w:rPr>
          <w:noProof/>
          <w:szCs w:val="24"/>
        </w:rPr>
      </w:pPr>
      <w:r>
        <w:rPr>
          <w:noProof/>
        </w:rPr>
        <w:t>Референтен №: ……. (Rev)</w:t>
      </w:r>
      <w:r>
        <w:rPr>
          <w:rStyle w:val="FootnoteReference"/>
          <w:noProof/>
          <w:szCs w:val="24"/>
        </w:rPr>
        <w:footnoteReference w:id="1"/>
      </w:r>
      <w:r>
        <w:rPr>
          <w:noProof/>
        </w:rPr>
        <w:t xml:space="preserve"> …..</w:t>
      </w:r>
    </w:p>
    <w:p>
      <w:pPr>
        <w:pStyle w:val="Bullet0"/>
        <w:rPr>
          <w:noProof/>
          <w:szCs w:val="24"/>
        </w:rPr>
      </w:pPr>
      <w:r>
        <w:rPr>
          <w:noProof/>
        </w:rPr>
        <w:t>Дата на представяне: ……</w:t>
      </w: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2376"/>
        <w:gridCol w:w="7655"/>
      </w:tblGrid>
      <w:tr>
        <w:tc>
          <w:tcPr>
            <w:tcW w:w="2376" w:type="dxa"/>
            <w:shd w:val="clear" w:color="auto" w:fill="E7E6E6" w:themeFill="background2"/>
          </w:tcPr>
          <w:p>
            <w:pPr>
              <w:jc w:val="left"/>
              <w:rPr>
                <w:rFonts w:eastAsia="Calibri"/>
                <w:b/>
                <w:noProof/>
                <w:szCs w:val="24"/>
              </w:rPr>
            </w:pPr>
            <w:r>
              <w:rPr>
                <w:b/>
                <w:noProof/>
                <w:szCs w:val="24"/>
              </w:rPr>
              <w:t>Мерки по член 45, букви а) и д)</w:t>
            </w:r>
          </w:p>
        </w:tc>
        <w:tc>
          <w:tcPr>
            <w:tcW w:w="7655" w:type="dxa"/>
            <w:shd w:val="clear" w:color="auto" w:fill="E7E6E6" w:themeFill="background2"/>
          </w:tcPr>
          <w:p>
            <w:pPr>
              <w:rPr>
                <w:rFonts w:eastAsia="Calibri"/>
                <w:b/>
                <w:noProof/>
                <w:szCs w:val="24"/>
              </w:rPr>
            </w:pPr>
            <w:r>
              <w:rPr>
                <w:b/>
                <w:noProof/>
                <w:szCs w:val="24"/>
              </w:rPr>
              <w:t>Брой премествания</w:t>
            </w:r>
          </w:p>
        </w:tc>
      </w:tr>
      <w:tr>
        <w:tc>
          <w:tcPr>
            <w:tcW w:w="2376" w:type="dxa"/>
          </w:tcPr>
          <w:p>
            <w:pPr>
              <w:pStyle w:val="Point1letter"/>
              <w:numPr>
                <w:ilvl w:val="3"/>
                <w:numId w:val="0"/>
              </w:numPr>
              <w:rPr>
                <w:noProof/>
                <w:szCs w:val="24"/>
              </w:rPr>
            </w:pPr>
            <w:r>
              <w:rPr>
                <w:noProof/>
              </w:rPr>
              <w:t>Преместване на кандидати за международна закрила</w:t>
            </w:r>
          </w:p>
        </w:tc>
        <w:tc>
          <w:tcPr>
            <w:tcW w:w="7655" w:type="dxa"/>
          </w:tcPr>
          <w:p>
            <w:pPr>
              <w:rPr>
                <w:rFonts w:eastAsia="Calibri"/>
                <w:noProof/>
                <w:szCs w:val="24"/>
              </w:rPr>
            </w:pPr>
          </w:p>
          <w:p>
            <w:pPr>
              <w:rPr>
                <w:rFonts w:eastAsia="Calibri"/>
                <w:b/>
                <w:noProof/>
                <w:szCs w:val="24"/>
              </w:rPr>
            </w:pPr>
          </w:p>
        </w:tc>
      </w:tr>
    </w:tbl>
    <w:p>
      <w:pPr>
        <w:rPr>
          <w:noProof/>
          <w:szCs w:val="24"/>
        </w:rPr>
      </w:pPr>
    </w:p>
    <w:tbl>
      <w:tblPr>
        <w:tblStyle w:val="TableGrid1"/>
        <w:tblW w:w="10031" w:type="dxa"/>
        <w:tblLayout w:type="fixed"/>
        <w:tblLook w:val="04A0" w:firstRow="1" w:lastRow="0" w:firstColumn="1" w:lastColumn="0" w:noHBand="0" w:noVBand="1"/>
      </w:tblPr>
      <w:tblGrid>
        <w:gridCol w:w="2376"/>
        <w:gridCol w:w="7655"/>
      </w:tblGrid>
      <w:tr>
        <w:tc>
          <w:tcPr>
            <w:tcW w:w="2376" w:type="dxa"/>
            <w:shd w:val="clear" w:color="auto" w:fill="E7E6E6" w:themeFill="background2"/>
          </w:tcPr>
          <w:p>
            <w:pPr>
              <w:jc w:val="left"/>
              <w:rPr>
                <w:rFonts w:eastAsia="Calibri"/>
                <w:b/>
                <w:noProof/>
                <w:szCs w:val="24"/>
              </w:rPr>
            </w:pPr>
            <w:r>
              <w:rPr>
                <w:b/>
                <w:noProof/>
                <w:szCs w:val="24"/>
              </w:rPr>
              <w:t>Мерки по член 45, буква г)</w:t>
            </w:r>
          </w:p>
        </w:tc>
        <w:tc>
          <w:tcPr>
            <w:tcW w:w="7655" w:type="dxa"/>
            <w:shd w:val="clear" w:color="auto" w:fill="E7E6E6" w:themeFill="background2"/>
          </w:tcPr>
          <w:p>
            <w:pPr>
              <w:rPr>
                <w:rFonts w:eastAsia="Calibri"/>
                <w:b/>
                <w:noProof/>
                <w:szCs w:val="24"/>
              </w:rPr>
            </w:pPr>
            <w:r>
              <w:rPr>
                <w:b/>
                <w:noProof/>
                <w:szCs w:val="24"/>
              </w:rPr>
              <w:t>Количество/описание/срок за изпълнението</w:t>
            </w:r>
          </w:p>
        </w:tc>
      </w:tr>
      <w:tr>
        <w:tc>
          <w:tcPr>
            <w:tcW w:w="2376" w:type="dxa"/>
          </w:tcPr>
          <w:p>
            <w:pPr>
              <w:rPr>
                <w:rFonts w:eastAsia="Calibri"/>
                <w:noProof/>
                <w:szCs w:val="24"/>
              </w:rPr>
            </w:pPr>
            <w:r>
              <w:rPr>
                <w:noProof/>
              </w:rPr>
              <w:t>Мерки за изграждане на капацитет в областта на убежището, приемането и връщането</w:t>
            </w:r>
          </w:p>
        </w:tc>
        <w:tc>
          <w:tcPr>
            <w:tcW w:w="7655" w:type="dxa"/>
          </w:tcPr>
          <w:p>
            <w:pPr>
              <w:rPr>
                <w:rFonts w:eastAsia="Calibri"/>
                <w:noProof/>
                <w:szCs w:val="24"/>
              </w:rPr>
            </w:pPr>
          </w:p>
        </w:tc>
      </w:tr>
      <w:tr>
        <w:tc>
          <w:tcPr>
            <w:tcW w:w="2376" w:type="dxa"/>
          </w:tcPr>
          <w:p>
            <w:pPr>
              <w:rPr>
                <w:noProof/>
                <w:szCs w:val="24"/>
              </w:rPr>
            </w:pPr>
            <w:r>
              <w:rPr>
                <w:noProof/>
              </w:rPr>
              <w:t>Оперативна подкрепа</w:t>
            </w:r>
          </w:p>
        </w:tc>
        <w:tc>
          <w:tcPr>
            <w:tcW w:w="7655" w:type="dxa"/>
          </w:tcPr>
          <w:p>
            <w:pPr>
              <w:rPr>
                <w:rFonts w:eastAsia="Calibri"/>
                <w:noProof/>
                <w:szCs w:val="24"/>
              </w:rPr>
            </w:pPr>
          </w:p>
        </w:tc>
      </w:tr>
      <w:tr>
        <w:tc>
          <w:tcPr>
            <w:tcW w:w="2376" w:type="dxa"/>
          </w:tcPr>
          <w:p>
            <w:pPr>
              <w:rPr>
                <w:rFonts w:eastAsia="Calibri"/>
                <w:noProof/>
                <w:szCs w:val="24"/>
              </w:rPr>
            </w:pPr>
            <w:r>
              <w:rPr>
                <w:noProof/>
              </w:rPr>
              <w:t>Мерки за реагиране на миграционните тенденции, засягащи ползващата се държава членка, чрез сътрудничество с трети държави</w:t>
            </w:r>
          </w:p>
        </w:tc>
        <w:tc>
          <w:tcPr>
            <w:tcW w:w="7655" w:type="dxa"/>
          </w:tcPr>
          <w:p>
            <w:pPr>
              <w:rPr>
                <w:rFonts w:eastAsia="Calibri"/>
                <w:noProof/>
                <w:szCs w:val="24"/>
              </w:rPr>
            </w:pPr>
          </w:p>
        </w:tc>
      </w:tr>
    </w:tbl>
    <w:p>
      <w:pPr>
        <w:spacing w:before="0" w:after="200" w:line="276" w:lineRule="auto"/>
        <w:jc w:val="left"/>
        <w:rPr>
          <w:b/>
          <w:noProof/>
          <w:szCs w:val="24"/>
          <w:u w:val="single"/>
        </w:rPr>
      </w:pPr>
      <w:r>
        <w:rPr>
          <w:noProof/>
        </w:rPr>
        <w:br w:type="page"/>
      </w:r>
    </w:p>
    <w:p>
      <w:pPr>
        <w:pStyle w:val="Annexetitre"/>
        <w:rPr>
          <w:noProof/>
        </w:rPr>
      </w:pPr>
      <w:r>
        <w:rPr>
          <w:noProof/>
        </w:rPr>
        <w:t>ПРИЛОЖЕНИЕ II</w:t>
      </w:r>
    </w:p>
    <w:p>
      <w:pPr>
        <w:ind w:firstLine="720"/>
        <w:rPr>
          <w:rFonts w:eastAsia="Calibri"/>
          <w:b/>
          <w:noProof/>
          <w:szCs w:val="24"/>
        </w:rPr>
      </w:pPr>
      <w:r>
        <w:rPr>
          <w:b/>
          <w:noProof/>
          <w:szCs w:val="24"/>
        </w:rPr>
        <w:t>Стандартен формуляр за изготвяне на план за солидарна реакция съгласно член 50</w:t>
      </w:r>
    </w:p>
    <w:p>
      <w:pPr>
        <w:pStyle w:val="Bullet0"/>
        <w:rPr>
          <w:noProof/>
          <w:szCs w:val="24"/>
        </w:rPr>
      </w:pPr>
      <w:r>
        <w:rPr>
          <w:noProof/>
        </w:rPr>
        <w:t>Ползваща се държава членка: ……</w:t>
      </w:r>
    </w:p>
    <w:p>
      <w:pPr>
        <w:pStyle w:val="Bullet0"/>
        <w:rPr>
          <w:noProof/>
          <w:szCs w:val="24"/>
        </w:rPr>
      </w:pPr>
      <w:r>
        <w:rPr>
          <w:noProof/>
        </w:rPr>
        <w:t>Допринасяща държава членка: ………</w:t>
      </w:r>
    </w:p>
    <w:p>
      <w:pPr>
        <w:pStyle w:val="Bullet0"/>
        <w:rPr>
          <w:noProof/>
          <w:szCs w:val="24"/>
        </w:rPr>
      </w:pPr>
      <w:r>
        <w:rPr>
          <w:noProof/>
        </w:rPr>
        <w:t>Референтен №: ……. (Rev)</w:t>
      </w:r>
      <w:r>
        <w:rPr>
          <w:rStyle w:val="FootnoteReference"/>
          <w:noProof/>
          <w:szCs w:val="24"/>
        </w:rPr>
        <w:footnoteReference w:id="2"/>
      </w:r>
      <w:r>
        <w:rPr>
          <w:noProof/>
        </w:rPr>
        <w:t xml:space="preserve"> …..</w:t>
      </w:r>
    </w:p>
    <w:p>
      <w:pPr>
        <w:pStyle w:val="Bullet0"/>
        <w:rPr>
          <w:noProof/>
          <w:szCs w:val="24"/>
        </w:rPr>
      </w:pPr>
      <w:r>
        <w:rPr>
          <w:noProof/>
        </w:rPr>
        <w:t>Дата на представяне: ……</w:t>
      </w:r>
    </w:p>
    <w:tbl>
      <w:tblPr>
        <w:tblStyle w:val="TableGrid"/>
        <w:tblW w:w="9322" w:type="dxa"/>
        <w:tblLayout w:type="fixed"/>
        <w:tblLook w:val="04A0" w:firstRow="1" w:lastRow="0" w:firstColumn="1" w:lastColumn="0" w:noHBand="0" w:noVBand="1"/>
      </w:tblPr>
      <w:tblGrid>
        <w:gridCol w:w="3369"/>
        <w:gridCol w:w="5953"/>
      </w:tblGrid>
      <w:tr>
        <w:tc>
          <w:tcPr>
            <w:tcW w:w="3369" w:type="dxa"/>
            <w:shd w:val="clear" w:color="auto" w:fill="E7E6E6" w:themeFill="background2"/>
          </w:tcPr>
          <w:p>
            <w:pPr>
              <w:jc w:val="left"/>
              <w:rPr>
                <w:rFonts w:eastAsia="Calibri"/>
                <w:b/>
                <w:noProof/>
                <w:szCs w:val="24"/>
              </w:rPr>
            </w:pPr>
            <w:r>
              <w:rPr>
                <w:b/>
                <w:noProof/>
                <w:szCs w:val="24"/>
              </w:rPr>
              <w:t>Мерки по член 45, букви а), б) и в)</w:t>
            </w:r>
          </w:p>
        </w:tc>
        <w:tc>
          <w:tcPr>
            <w:tcW w:w="5953" w:type="dxa"/>
            <w:shd w:val="clear" w:color="auto" w:fill="E7E6E6" w:themeFill="background2"/>
          </w:tcPr>
          <w:p>
            <w:pPr>
              <w:rPr>
                <w:rFonts w:eastAsia="Calibri"/>
                <w:b/>
                <w:noProof/>
                <w:szCs w:val="24"/>
              </w:rPr>
            </w:pPr>
            <w:r>
              <w:rPr>
                <w:b/>
                <w:noProof/>
                <w:szCs w:val="24"/>
              </w:rPr>
              <w:t>Дял за всяка мярка</w:t>
            </w:r>
          </w:p>
        </w:tc>
      </w:tr>
      <w:tr>
        <w:tc>
          <w:tcPr>
            <w:tcW w:w="3369" w:type="dxa"/>
          </w:tcPr>
          <w:p>
            <w:pPr>
              <w:pStyle w:val="Point1letter"/>
              <w:numPr>
                <w:ilvl w:val="3"/>
                <w:numId w:val="0"/>
              </w:numPr>
              <w:rPr>
                <w:noProof/>
                <w:szCs w:val="24"/>
              </w:rPr>
            </w:pPr>
            <w:r>
              <w:rPr>
                <w:noProof/>
              </w:rPr>
              <w:t>Преместване на кандидати, които не са обект на процедурата на границата за разглеждане на молба за международна закрила, установена с член 41 от Регламент (ЕС) ХХХ/ХХХ (Регламента за процедурите за предоставяне на убежище), включително дял на непридружените ненавършили пълнолетие</w:t>
            </w:r>
          </w:p>
        </w:tc>
        <w:tc>
          <w:tcPr>
            <w:tcW w:w="5953" w:type="dxa"/>
          </w:tcPr>
          <w:p>
            <w:pPr>
              <w:rPr>
                <w:rFonts w:eastAsia="Calibri"/>
                <w:noProof/>
                <w:szCs w:val="24"/>
              </w:rPr>
            </w:pPr>
            <w:r>
              <w:rPr>
                <w:noProof/>
              </w:rPr>
              <w:t>Дял:</w:t>
            </w:r>
          </w:p>
          <w:p>
            <w:pPr>
              <w:rPr>
                <w:rFonts w:eastAsia="Calibri"/>
                <w:noProof/>
                <w:szCs w:val="24"/>
              </w:rPr>
            </w:pPr>
          </w:p>
          <w:p>
            <w:pPr>
              <w:rPr>
                <w:rFonts w:eastAsia="Calibri"/>
                <w:b/>
                <w:noProof/>
                <w:szCs w:val="24"/>
              </w:rPr>
            </w:pPr>
            <w:r>
              <w:rPr>
                <w:noProof/>
              </w:rPr>
              <w:t>От който — непридружени ненавършили пълнолетие:</w:t>
            </w:r>
          </w:p>
        </w:tc>
      </w:tr>
      <w:tr>
        <w:tc>
          <w:tcPr>
            <w:tcW w:w="3369" w:type="dxa"/>
          </w:tcPr>
          <w:p>
            <w:pPr>
              <w:pStyle w:val="Point1letter"/>
              <w:numPr>
                <w:ilvl w:val="3"/>
                <w:numId w:val="0"/>
              </w:numPr>
              <w:rPr>
                <w:rFonts w:eastAsia="Calibri"/>
                <w:noProof/>
                <w:szCs w:val="24"/>
              </w:rPr>
            </w:pPr>
            <w:r>
              <w:rPr>
                <w:noProof/>
              </w:rPr>
              <w:t>Спонсориране на връщането на незаконно пребиваващи граждани на трети държави</w:t>
            </w:r>
          </w:p>
        </w:tc>
        <w:tc>
          <w:tcPr>
            <w:tcW w:w="5953" w:type="dxa"/>
          </w:tcPr>
          <w:p>
            <w:pPr>
              <w:rPr>
                <w:rFonts w:eastAsia="Calibri"/>
                <w:noProof/>
                <w:szCs w:val="24"/>
              </w:rPr>
            </w:pPr>
            <w:r>
              <w:rPr>
                <w:noProof/>
              </w:rPr>
              <w:t>Дял:</w:t>
            </w:r>
          </w:p>
          <w:p>
            <w:pPr>
              <w:rPr>
                <w:rFonts w:eastAsia="Calibri"/>
                <w:noProof/>
                <w:szCs w:val="24"/>
              </w:rPr>
            </w:pPr>
          </w:p>
          <w:p>
            <w:pPr>
              <w:rPr>
                <w:rFonts w:eastAsia="Calibri"/>
                <w:b/>
                <w:noProof/>
                <w:szCs w:val="24"/>
              </w:rPr>
            </w:pPr>
            <w:r>
              <w:rPr>
                <w:noProof/>
              </w:rPr>
              <w:t>Гражданства на незаконно пребиваващите граждани на трети държави, чието връщане ще се спонсорира</w:t>
            </w:r>
            <w:r>
              <w:rPr>
                <w:rStyle w:val="FootnoteReference"/>
                <w:rFonts w:eastAsia="Calibri"/>
                <w:noProof/>
                <w:szCs w:val="24"/>
              </w:rPr>
              <w:footnoteReference w:id="3"/>
            </w:r>
            <w:r>
              <w:rPr>
                <w:noProof/>
              </w:rPr>
              <w:t>:</w:t>
            </w:r>
          </w:p>
        </w:tc>
      </w:tr>
      <w:tr>
        <w:tc>
          <w:tcPr>
            <w:tcW w:w="3369" w:type="dxa"/>
          </w:tcPr>
          <w:p>
            <w:pPr>
              <w:pStyle w:val="Point1letter"/>
              <w:numPr>
                <w:ilvl w:val="3"/>
                <w:numId w:val="0"/>
              </w:numPr>
              <w:rPr>
                <w:noProof/>
                <w:szCs w:val="24"/>
              </w:rPr>
            </w:pPr>
            <w:r>
              <w:rPr>
                <w:noProof/>
              </w:rPr>
              <w:t>Преместване на лица, на които е предоставена международна закрила, включително дял на непридружените ненавършили пълнолетие</w:t>
            </w:r>
          </w:p>
        </w:tc>
        <w:tc>
          <w:tcPr>
            <w:tcW w:w="5953" w:type="dxa"/>
          </w:tcPr>
          <w:p>
            <w:pPr>
              <w:rPr>
                <w:rFonts w:eastAsia="Calibri"/>
                <w:noProof/>
                <w:szCs w:val="24"/>
              </w:rPr>
            </w:pPr>
            <w:r>
              <w:rPr>
                <w:noProof/>
              </w:rPr>
              <w:t>Дял:</w:t>
            </w:r>
          </w:p>
          <w:p>
            <w:pPr>
              <w:rPr>
                <w:rFonts w:eastAsia="Calibri"/>
                <w:noProof/>
                <w:szCs w:val="24"/>
              </w:rPr>
            </w:pPr>
          </w:p>
          <w:p>
            <w:pPr>
              <w:rPr>
                <w:rFonts w:eastAsia="Calibri"/>
                <w:noProof/>
                <w:szCs w:val="24"/>
              </w:rPr>
            </w:pPr>
            <w:r>
              <w:rPr>
                <w:noProof/>
              </w:rPr>
              <w:t>От който — непридружени ненавършили пълнолетие:</w:t>
            </w:r>
          </w:p>
        </w:tc>
      </w:tr>
      <w:tr>
        <w:tc>
          <w:tcPr>
            <w:tcW w:w="3369" w:type="dxa"/>
            <w:shd w:val="clear" w:color="auto" w:fill="E7E6E6" w:themeFill="background2"/>
          </w:tcPr>
          <w:p>
            <w:pPr>
              <w:jc w:val="left"/>
              <w:rPr>
                <w:rFonts w:eastAsia="Calibri"/>
                <w:b/>
                <w:noProof/>
                <w:szCs w:val="24"/>
              </w:rPr>
            </w:pPr>
            <w:r>
              <w:rPr>
                <w:b/>
                <w:noProof/>
                <w:szCs w:val="24"/>
              </w:rPr>
              <w:t>ОБЩО</w:t>
            </w:r>
          </w:p>
        </w:tc>
        <w:tc>
          <w:tcPr>
            <w:tcW w:w="5953" w:type="dxa"/>
            <w:shd w:val="clear" w:color="auto" w:fill="E7E6E6" w:themeFill="background2"/>
          </w:tcPr>
          <w:p>
            <w:pPr>
              <w:rPr>
                <w:rFonts w:eastAsia="Calibri"/>
                <w:b/>
                <w:noProof/>
                <w:szCs w:val="24"/>
              </w:rPr>
            </w:pPr>
            <w:r>
              <w:rPr>
                <w:b/>
                <w:noProof/>
                <w:szCs w:val="24"/>
              </w:rPr>
              <w:t>100 %</w:t>
            </w:r>
          </w:p>
        </w:tc>
      </w:tr>
    </w:tbl>
    <w:p>
      <w:pPr>
        <w:rPr>
          <w:b/>
          <w:noProof/>
          <w:szCs w:val="24"/>
        </w:rPr>
      </w:pPr>
      <w:r>
        <w:rPr>
          <w:b/>
          <w:noProof/>
          <w:szCs w:val="24"/>
        </w:rPr>
        <w:t>Попълва се само ако в доклада за миграционния натиск е установена необходимост от такива мерки съгласно член 49, параграф 3, буква б), подточка iii):</w:t>
      </w:r>
    </w:p>
    <w:tbl>
      <w:tblPr>
        <w:tblStyle w:val="TableGrid1"/>
        <w:tblW w:w="9322" w:type="dxa"/>
        <w:tblLayout w:type="fixed"/>
        <w:tblLook w:val="04A0" w:firstRow="1" w:lastRow="0" w:firstColumn="1" w:lastColumn="0" w:noHBand="0" w:noVBand="1"/>
      </w:tblPr>
      <w:tblGrid>
        <w:gridCol w:w="2660"/>
        <w:gridCol w:w="6662"/>
      </w:tblGrid>
      <w:tr>
        <w:tc>
          <w:tcPr>
            <w:tcW w:w="2660" w:type="dxa"/>
            <w:shd w:val="clear" w:color="auto" w:fill="E7E6E6" w:themeFill="background2"/>
          </w:tcPr>
          <w:p>
            <w:pPr>
              <w:jc w:val="left"/>
              <w:rPr>
                <w:rFonts w:eastAsia="Calibri"/>
                <w:b/>
                <w:noProof/>
                <w:szCs w:val="24"/>
              </w:rPr>
            </w:pPr>
            <w:r>
              <w:rPr>
                <w:b/>
                <w:noProof/>
                <w:szCs w:val="24"/>
              </w:rPr>
              <w:t>Мерки по член 45, буква г)</w:t>
            </w:r>
          </w:p>
        </w:tc>
        <w:tc>
          <w:tcPr>
            <w:tcW w:w="6662" w:type="dxa"/>
            <w:shd w:val="clear" w:color="auto" w:fill="E7E6E6" w:themeFill="background2"/>
          </w:tcPr>
          <w:p>
            <w:pPr>
              <w:rPr>
                <w:rFonts w:eastAsia="Calibri"/>
                <w:b/>
                <w:noProof/>
                <w:szCs w:val="24"/>
              </w:rPr>
            </w:pPr>
            <w:r>
              <w:rPr>
                <w:b/>
                <w:noProof/>
                <w:szCs w:val="24"/>
              </w:rPr>
              <w:t>Количество/описание/срок за изпълнението</w:t>
            </w:r>
          </w:p>
        </w:tc>
      </w:tr>
      <w:tr>
        <w:tc>
          <w:tcPr>
            <w:tcW w:w="2660" w:type="dxa"/>
          </w:tcPr>
          <w:p>
            <w:pPr>
              <w:rPr>
                <w:rFonts w:eastAsia="Calibri"/>
                <w:noProof/>
                <w:szCs w:val="24"/>
              </w:rPr>
            </w:pPr>
            <w:r>
              <w:rPr>
                <w:noProof/>
              </w:rPr>
              <w:t>Мерки за изграждане на капацитет в областта на убежището, приемането и връщането</w:t>
            </w:r>
          </w:p>
        </w:tc>
        <w:tc>
          <w:tcPr>
            <w:tcW w:w="6662" w:type="dxa"/>
          </w:tcPr>
          <w:p>
            <w:pPr>
              <w:rPr>
                <w:rFonts w:eastAsia="Calibri"/>
                <w:noProof/>
                <w:szCs w:val="24"/>
              </w:rPr>
            </w:pPr>
          </w:p>
        </w:tc>
      </w:tr>
      <w:tr>
        <w:tc>
          <w:tcPr>
            <w:tcW w:w="2660" w:type="dxa"/>
          </w:tcPr>
          <w:p>
            <w:pPr>
              <w:rPr>
                <w:rFonts w:eastAsia="Calibri"/>
                <w:noProof/>
                <w:szCs w:val="24"/>
              </w:rPr>
            </w:pPr>
            <w:r>
              <w:rPr>
                <w:noProof/>
              </w:rPr>
              <w:t>Оперативна подкрепа</w:t>
            </w:r>
          </w:p>
        </w:tc>
        <w:tc>
          <w:tcPr>
            <w:tcW w:w="6662" w:type="dxa"/>
          </w:tcPr>
          <w:p>
            <w:pPr>
              <w:rPr>
                <w:rFonts w:eastAsia="Calibri"/>
                <w:noProof/>
                <w:szCs w:val="24"/>
              </w:rPr>
            </w:pPr>
          </w:p>
        </w:tc>
      </w:tr>
      <w:tr>
        <w:tc>
          <w:tcPr>
            <w:tcW w:w="2660" w:type="dxa"/>
          </w:tcPr>
          <w:p>
            <w:pPr>
              <w:rPr>
                <w:rFonts w:eastAsia="Calibri"/>
                <w:noProof/>
                <w:szCs w:val="24"/>
              </w:rPr>
            </w:pPr>
            <w:r>
              <w:rPr>
                <w:noProof/>
              </w:rPr>
              <w:t>Мерки за реагиране на миграционните тенденции, засягащи ползващата се държава членка, чрез сътрудничество с трети държави</w:t>
            </w:r>
          </w:p>
        </w:tc>
        <w:tc>
          <w:tcPr>
            <w:tcW w:w="6662" w:type="dxa"/>
          </w:tcPr>
          <w:p>
            <w:pPr>
              <w:rPr>
                <w:rFonts w:eastAsia="Calibri"/>
                <w:noProof/>
                <w:szCs w:val="24"/>
              </w:rPr>
            </w:pPr>
          </w:p>
        </w:tc>
      </w:tr>
    </w:tbl>
    <w:p>
      <w:pPr>
        <w:rPr>
          <w:rFonts w:eastAsia="Calibri"/>
          <w:b/>
          <w:noProof/>
          <w:szCs w:val="24"/>
        </w:rPr>
      </w:pPr>
    </w:p>
    <w:tbl>
      <w:tblPr>
        <w:tblStyle w:val="TableGrid1"/>
        <w:tblW w:w="9322" w:type="dxa"/>
        <w:tblLayout w:type="fixed"/>
        <w:tblLook w:val="04A0" w:firstRow="1" w:lastRow="0" w:firstColumn="1" w:lastColumn="0" w:noHBand="0" w:noVBand="1"/>
      </w:tblPr>
      <w:tblGrid>
        <w:gridCol w:w="2660"/>
        <w:gridCol w:w="6662"/>
      </w:tblGrid>
      <w:tr>
        <w:tc>
          <w:tcPr>
            <w:tcW w:w="2660" w:type="dxa"/>
            <w:shd w:val="clear" w:color="auto" w:fill="E7E6E6" w:themeFill="background2"/>
          </w:tcPr>
          <w:p>
            <w:pPr>
              <w:jc w:val="left"/>
              <w:rPr>
                <w:rFonts w:eastAsia="Calibri"/>
                <w:b/>
                <w:noProof/>
                <w:szCs w:val="24"/>
              </w:rPr>
            </w:pPr>
            <w:r>
              <w:rPr>
                <w:b/>
                <w:noProof/>
                <w:szCs w:val="24"/>
              </w:rPr>
              <w:t>Искане за намаляване на приноса съгласно член 50, параграф 4</w:t>
            </w:r>
          </w:p>
        </w:tc>
        <w:tc>
          <w:tcPr>
            <w:tcW w:w="6662" w:type="dxa"/>
            <w:shd w:val="clear" w:color="auto" w:fill="E7E6E6" w:themeFill="background2"/>
          </w:tcPr>
          <w:p>
            <w:pPr>
              <w:rPr>
                <w:rFonts w:eastAsia="Calibri"/>
                <w:b/>
                <w:noProof/>
                <w:szCs w:val="24"/>
              </w:rPr>
            </w:pPr>
            <w:r>
              <w:rPr>
                <w:b/>
                <w:noProof/>
                <w:szCs w:val="24"/>
              </w:rPr>
              <w:t>Брой молби за международна закрила — средно на глава от населението за 5 години (съгласно статистическите данни на Евростат за последната пълна година)</w:t>
            </w:r>
          </w:p>
        </w:tc>
      </w:tr>
      <w:tr>
        <w:tc>
          <w:tcPr>
            <w:tcW w:w="2660" w:type="dxa"/>
          </w:tcPr>
          <w:p>
            <w:pPr>
              <w:rPr>
                <w:rFonts w:eastAsia="Calibri"/>
                <w:noProof/>
                <w:szCs w:val="24"/>
              </w:rPr>
            </w:pPr>
          </w:p>
        </w:tc>
        <w:tc>
          <w:tcPr>
            <w:tcW w:w="6662" w:type="dxa"/>
          </w:tcPr>
          <w:p>
            <w:pPr>
              <w:rPr>
                <w:rFonts w:eastAsia="Calibri"/>
                <w:noProof/>
                <w:szCs w:val="24"/>
              </w:rPr>
            </w:pPr>
          </w:p>
        </w:tc>
      </w:tr>
    </w:tbl>
    <w:p>
      <w:pPr>
        <w:rPr>
          <w:noProof/>
          <w:szCs w:val="24"/>
        </w:rPr>
      </w:pPr>
    </w:p>
    <w:p>
      <w:pPr>
        <w:rPr>
          <w:noProof/>
          <w:szCs w:val="24"/>
        </w:rPr>
      </w:pPr>
    </w:p>
    <w:p>
      <w:pPr>
        <w:rPr>
          <w:noProof/>
        </w:rPr>
      </w:pPr>
    </w:p>
    <w:p>
      <w:pPr>
        <w:rPr>
          <w:noProof/>
        </w:rPr>
        <w:sectPr>
          <w:footerReference w:type="default" r:id="rId16"/>
          <w:footerReference w:type="first" r:id="rId17"/>
          <w:pgSz w:w="11907" w:h="16839"/>
          <w:pgMar w:top="1134" w:right="1417" w:bottom="1134" w:left="1417" w:header="709" w:footer="709" w:gutter="0"/>
          <w:cols w:space="720"/>
          <w:docGrid w:linePitch="360"/>
        </w:sectPr>
      </w:pPr>
    </w:p>
    <w:p>
      <w:pPr>
        <w:pStyle w:val="Annexetitre"/>
        <w:rPr>
          <w:noProof/>
        </w:rPr>
      </w:pPr>
      <w:r>
        <w:rPr>
          <w:noProof/>
        </w:rPr>
        <w:t>ПРИЛОЖЕНИЕ III</w:t>
      </w:r>
    </w:p>
    <w:p>
      <w:pPr>
        <w:jc w:val="center"/>
        <w:rPr>
          <w:b/>
          <w:noProof/>
          <w:szCs w:val="24"/>
        </w:rPr>
      </w:pPr>
      <w:r>
        <w:rPr>
          <w:b/>
          <w:noProof/>
          <w:szCs w:val="24"/>
        </w:rPr>
        <w:t>Формула за коефициента на разпределение съгласно член 52 от Регламента:</w:t>
      </w:r>
    </w:p>
    <w:p>
      <w:pPr>
        <w:jc w:val="center"/>
        <w:rPr>
          <w:b/>
          <w:noProof/>
          <w:szCs w:val="24"/>
        </w:rPr>
      </w:pPr>
    </w:p>
    <w:p>
      <w:pPr>
        <w:adjustRightInd w:val="0"/>
        <w:spacing w:before="0" w:after="0"/>
        <w:jc w:val="left"/>
        <w:rPr>
          <w:b/>
          <w:noProof/>
        </w:rPr>
      </w:pPr>
    </w:p>
    <w:p>
      <w:pPr>
        <w:adjustRightInd w:val="0"/>
        <w:spacing w:before="0" w:after="0"/>
        <w:jc w:val="left"/>
        <w:rPr>
          <w:b/>
          <w:noProof/>
        </w:rPr>
      </w:pPr>
      <w:r>
        <w:rPr>
          <w:b/>
          <w:bCs/>
          <w:noProof/>
        </w:rPr>
        <w:t>Ефект от населението</w:t>
      </w:r>
      <w:r>
        <w:rPr>
          <w:b/>
          <w:bCs/>
          <w:noProof/>
          <w:vertAlign w:val="subscript"/>
        </w:rPr>
        <w:t>ДЧ</w:t>
      </w:r>
      <w:r>
        <w:rPr>
          <w:b/>
          <w:bCs/>
          <w:noProof/>
        </w:rPr>
        <w:t xml:space="preserve"> </w:t>
      </w:r>
      <w:r>
        <w:rPr>
          <w:b/>
          <w:noProof/>
        </w:rPr>
        <w:fldChar w:fldCharType="begin"/>
      </w:r>
      <w:r>
        <w:rPr>
          <w:b/>
          <w:noProof/>
        </w:rPr>
        <w:instrText xml:space="preserve"> QUOTE  </w:instrText>
      </w:r>
      <w:r>
        <w:rPr>
          <w:noProof/>
          <w:lang w:val="en-GB" w:eastAsia="en-GB"/>
        </w:rPr>
        <w:drawing>
          <wp:inline distT="0" distB="0" distL="0" distR="0">
            <wp:extent cx="942975" cy="400050"/>
            <wp:effectExtent l="0" t="0" r="9525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</w:rPr>
        <w:fldChar w:fldCharType="separate"/>
      </w:r>
      <w:r>
        <w:rPr>
          <w:noProof/>
          <w:lang w:val="en-GB" w:eastAsia="en-GB"/>
        </w:rPr>
        <w:drawing>
          <wp:inline distT="0" distB="0" distL="0" distR="0">
            <wp:extent cx="942975" cy="400050"/>
            <wp:effectExtent l="0" t="0" r="9525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</w:rPr>
        <w:fldChar w:fldCharType="end"/>
      </w:r>
      <w:r>
        <w:rPr>
          <w:rStyle w:val="FootnoteReference"/>
          <w:noProof/>
        </w:rPr>
        <w:footnoteReference w:id="4"/>
      </w:r>
    </w:p>
    <w:p>
      <w:pPr>
        <w:adjustRightInd w:val="0"/>
        <w:spacing w:before="0" w:after="0"/>
        <w:jc w:val="left"/>
        <w:rPr>
          <w:b/>
          <w:bCs/>
          <w:noProof/>
        </w:rPr>
      </w:pPr>
      <w:r>
        <w:rPr>
          <w:b/>
          <w:bCs/>
          <w:noProof/>
        </w:rPr>
        <w:t>Ефект от БВП</w:t>
      </w:r>
      <w:r>
        <w:rPr>
          <w:b/>
          <w:bCs/>
          <w:noProof/>
          <w:vertAlign w:val="subscript"/>
        </w:rPr>
        <w:t xml:space="preserve">ДЧ </w:t>
      </w:r>
      <w:r>
        <w:rPr>
          <w:b/>
          <w:bCs/>
          <w:noProof/>
          <w:vertAlign w:val="subscript"/>
        </w:rPr>
        <w:fldChar w:fldCharType="begin"/>
      </w:r>
      <w:r>
        <w:rPr>
          <w:b/>
          <w:bCs/>
          <w:noProof/>
          <w:vertAlign w:val="subscript"/>
        </w:rPr>
        <w:instrText xml:space="preserve"> QUOTE  </w:instrText>
      </w:r>
      <w:r>
        <w:rPr>
          <w:noProof/>
          <w:lang w:val="en-GB" w:eastAsia="en-GB"/>
        </w:rPr>
        <w:drawing>
          <wp:inline distT="0" distB="0" distL="0" distR="0">
            <wp:extent cx="104775" cy="257175"/>
            <wp:effectExtent l="0" t="0" r="9525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  <w:vertAlign w:val="subscript"/>
        </w:rPr>
        <w:fldChar w:fldCharType="separate"/>
      </w:r>
      <w:r>
        <w:rPr>
          <w:noProof/>
          <w:lang w:val="en-GB" w:eastAsia="en-GB"/>
        </w:rPr>
        <w:drawing>
          <wp:inline distT="0" distB="0" distL="0" distR="0">
            <wp:extent cx="104775" cy="257175"/>
            <wp:effectExtent l="0" t="0" r="9525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  <w:vertAlign w:val="subscript"/>
        </w:rPr>
        <w:fldChar w:fldCharType="end"/>
      </w:r>
      <w:r>
        <w:rPr>
          <w:b/>
          <w:bCs/>
          <w:noProof/>
          <w:vertAlign w:val="subscript"/>
        </w:rPr>
        <w:t xml:space="preserve"> </w:t>
      </w:r>
      <w:r>
        <w:rPr>
          <w:b/>
          <w:bCs/>
          <w:noProof/>
          <w:vertAlign w:val="subscript"/>
        </w:rPr>
        <w:fldChar w:fldCharType="begin"/>
      </w:r>
      <w:r>
        <w:rPr>
          <w:b/>
          <w:bCs/>
          <w:noProof/>
          <w:vertAlign w:val="subscript"/>
        </w:rPr>
        <w:instrText xml:space="preserve"> QUOTE  </w:instrText>
      </w:r>
      <w:r>
        <w:rPr>
          <w:noProof/>
          <w:lang w:val="en-GB" w:eastAsia="en-GB"/>
        </w:rPr>
        <w:drawing>
          <wp:inline distT="0" distB="0" distL="0" distR="0">
            <wp:extent cx="438150" cy="352425"/>
            <wp:effectExtent l="0" t="0" r="0" b="952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  <w:vertAlign w:val="subscript"/>
        </w:rPr>
        <w:fldChar w:fldCharType="separate"/>
      </w:r>
      <w:r>
        <w:rPr>
          <w:noProof/>
          <w:lang w:val="en-GB" w:eastAsia="en-GB"/>
        </w:rPr>
        <w:drawing>
          <wp:inline distT="0" distB="0" distL="0" distR="0">
            <wp:extent cx="438150" cy="352425"/>
            <wp:effectExtent l="0" t="0" r="0" b="952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  <w:vertAlign w:val="subscript"/>
        </w:rPr>
        <w:fldChar w:fldCharType="end"/>
      </w:r>
      <w:r>
        <w:rPr>
          <w:rStyle w:val="FootnoteReference"/>
          <w:noProof/>
        </w:rPr>
        <w:footnoteReference w:id="5"/>
      </w:r>
    </w:p>
    <w:p>
      <w:pPr>
        <w:spacing w:before="0" w:after="0"/>
        <w:jc w:val="left"/>
        <w:rPr>
          <w:b/>
          <w:bCs/>
          <w:noProof/>
        </w:rPr>
      </w:pPr>
    </w:p>
    <w:p>
      <w:pPr>
        <w:spacing w:before="0" w:after="0"/>
        <w:jc w:val="left"/>
        <w:rPr>
          <w:noProof/>
          <w:szCs w:val="24"/>
        </w:rPr>
      </w:pPr>
      <w:r>
        <w:rPr>
          <w:b/>
          <w:bCs/>
          <w:noProof/>
        </w:rPr>
        <w:t>Дял</w:t>
      </w:r>
      <w:r>
        <w:rPr>
          <w:b/>
          <w:bCs/>
          <w:noProof/>
          <w:vertAlign w:val="subscript"/>
        </w:rPr>
        <w:t>ДЧ</w:t>
      </w:r>
      <w:r>
        <w:rPr>
          <w:b/>
          <w:bCs/>
          <w:noProof/>
        </w:rPr>
        <w:t xml:space="preserve"> = 50 % ефект от населението</w:t>
      </w:r>
      <w:r>
        <w:rPr>
          <w:b/>
          <w:bCs/>
          <w:noProof/>
          <w:vertAlign w:val="subscript"/>
        </w:rPr>
        <w:t>ДЧ</w:t>
      </w:r>
      <w:r>
        <w:rPr>
          <w:b/>
          <w:bCs/>
          <w:noProof/>
        </w:rPr>
        <w:t xml:space="preserve"> + 50 % ефект от БВП</w:t>
      </w:r>
      <w:r>
        <w:rPr>
          <w:b/>
          <w:bCs/>
          <w:noProof/>
          <w:vertAlign w:val="subscript"/>
        </w:rPr>
        <w:t>ДЧ</w:t>
      </w:r>
    </w:p>
    <w:p>
      <w:pPr>
        <w:rPr>
          <w:noProof/>
        </w:rPr>
      </w:pPr>
    </w:p>
    <w:p>
      <w:pPr>
        <w:rPr>
          <w:noProof/>
        </w:rPr>
        <w:sectPr>
          <w:pgSz w:w="11907" w:h="16839"/>
          <w:pgMar w:top="1134" w:right="1417" w:bottom="1134" w:left="1417" w:header="709" w:footer="709" w:gutter="0"/>
          <w:cols w:space="720"/>
          <w:docGrid w:linePitch="360"/>
        </w:sectPr>
      </w:pPr>
    </w:p>
    <w:p>
      <w:pPr>
        <w:rPr>
          <w:noProof/>
          <w:szCs w:val="24"/>
        </w:rPr>
      </w:pPr>
    </w:p>
    <w:p>
      <w:pPr>
        <w:pStyle w:val="Annexetitre"/>
        <w:rPr>
          <w:noProof/>
        </w:rPr>
      </w:pPr>
      <w:r>
        <w:rPr>
          <w:noProof/>
        </w:rPr>
        <w:t>ПРИЛОЖЕНИЕ IV</w:t>
      </w:r>
    </w:p>
    <w:p>
      <w:pPr>
        <w:ind w:firstLine="720"/>
        <w:rPr>
          <w:b/>
          <w:noProof/>
          <w:szCs w:val="24"/>
          <w:u w:val="single"/>
        </w:rPr>
      </w:pPr>
      <w:r>
        <w:rPr>
          <w:b/>
          <w:noProof/>
          <w:szCs w:val="24"/>
        </w:rPr>
        <w:t>Стандартен формуляр за принос към плана за солидарна помощ съгласно член 54</w:t>
      </w:r>
    </w:p>
    <w:p>
      <w:pPr>
        <w:pStyle w:val="Bullet0"/>
        <w:numPr>
          <w:ilvl w:val="0"/>
          <w:numId w:val="9"/>
        </w:numPr>
        <w:rPr>
          <w:noProof/>
          <w:szCs w:val="24"/>
        </w:rPr>
      </w:pPr>
      <w:r>
        <w:rPr>
          <w:noProof/>
        </w:rPr>
        <w:t>Ползваща се държава членка: …….</w:t>
      </w:r>
    </w:p>
    <w:p>
      <w:pPr>
        <w:pStyle w:val="Bullet0"/>
        <w:numPr>
          <w:ilvl w:val="0"/>
          <w:numId w:val="9"/>
        </w:numPr>
        <w:rPr>
          <w:noProof/>
          <w:szCs w:val="24"/>
        </w:rPr>
      </w:pPr>
      <w:r>
        <w:rPr>
          <w:noProof/>
        </w:rPr>
        <w:t>Допринасяща държава членка: ………</w:t>
      </w:r>
    </w:p>
    <w:p>
      <w:pPr>
        <w:pStyle w:val="Bullet0"/>
        <w:rPr>
          <w:noProof/>
          <w:szCs w:val="24"/>
        </w:rPr>
      </w:pPr>
      <w:r>
        <w:rPr>
          <w:noProof/>
        </w:rPr>
        <w:t>Референтен №: …….</w:t>
      </w:r>
    </w:p>
    <w:p>
      <w:pPr>
        <w:pStyle w:val="Bullet0"/>
        <w:rPr>
          <w:b/>
          <w:noProof/>
          <w:szCs w:val="24"/>
        </w:rPr>
      </w:pPr>
      <w:r>
        <w:rPr>
          <w:noProof/>
        </w:rPr>
        <w:t>Дата на представяне: ……</w:t>
      </w:r>
    </w:p>
    <w:p>
      <w:pPr>
        <w:rPr>
          <w:noProof/>
          <w:szCs w:val="24"/>
        </w:rPr>
      </w:pPr>
    </w:p>
    <w:p>
      <w:pPr>
        <w:rPr>
          <w:noProof/>
          <w:szCs w:val="24"/>
        </w:rPr>
      </w:pPr>
    </w:p>
    <w:tbl>
      <w:tblPr>
        <w:tblStyle w:val="TableGrid"/>
        <w:tblW w:w="9464" w:type="dxa"/>
        <w:tblLayout w:type="fixed"/>
        <w:tblLook w:val="04A0" w:firstRow="1" w:lastRow="0" w:firstColumn="1" w:lastColumn="0" w:noHBand="0" w:noVBand="1"/>
      </w:tblPr>
      <w:tblGrid>
        <w:gridCol w:w="4219"/>
        <w:gridCol w:w="5245"/>
      </w:tblGrid>
      <w:tr>
        <w:tc>
          <w:tcPr>
            <w:tcW w:w="4219" w:type="dxa"/>
            <w:shd w:val="clear" w:color="auto" w:fill="E7E6E6" w:themeFill="background2"/>
          </w:tcPr>
          <w:p>
            <w:pPr>
              <w:spacing w:before="0" w:after="0"/>
              <w:rPr>
                <w:b/>
                <w:noProof/>
                <w:szCs w:val="24"/>
              </w:rPr>
            </w:pPr>
            <w:r>
              <w:rPr>
                <w:b/>
                <w:noProof/>
                <w:szCs w:val="24"/>
              </w:rPr>
              <w:t>Други форми на солидарност съгласно член 54</w:t>
            </w:r>
          </w:p>
        </w:tc>
        <w:tc>
          <w:tcPr>
            <w:tcW w:w="5245" w:type="dxa"/>
            <w:shd w:val="clear" w:color="auto" w:fill="E7E6E6" w:themeFill="background2"/>
          </w:tcPr>
          <w:p>
            <w:pPr>
              <w:rPr>
                <w:rFonts w:eastAsia="Calibri"/>
                <w:b/>
                <w:noProof/>
                <w:szCs w:val="24"/>
              </w:rPr>
            </w:pPr>
            <w:r>
              <w:rPr>
                <w:b/>
                <w:noProof/>
                <w:szCs w:val="24"/>
              </w:rPr>
              <w:t>Информация относно количеството/описанието на обхвата и естеството/срока за изпълнението</w:t>
            </w:r>
          </w:p>
        </w:tc>
      </w:tr>
      <w:tr>
        <w:tc>
          <w:tcPr>
            <w:tcW w:w="4219" w:type="dxa"/>
          </w:tcPr>
          <w:p>
            <w:pPr>
              <w:spacing w:before="0" w:after="0"/>
              <w:rPr>
                <w:noProof/>
                <w:szCs w:val="24"/>
              </w:rPr>
            </w:pPr>
            <w:r>
              <w:rPr>
                <w:noProof/>
              </w:rPr>
              <w:t>Мерки за изграждане на капацитет в областта на убежището, приемането и връщането</w:t>
            </w:r>
          </w:p>
        </w:tc>
        <w:tc>
          <w:tcPr>
            <w:tcW w:w="5245" w:type="dxa"/>
          </w:tcPr>
          <w:p>
            <w:pPr>
              <w:rPr>
                <w:rFonts w:eastAsia="Calibri"/>
                <w:b/>
                <w:noProof/>
                <w:szCs w:val="24"/>
              </w:rPr>
            </w:pPr>
          </w:p>
        </w:tc>
      </w:tr>
      <w:tr>
        <w:tc>
          <w:tcPr>
            <w:tcW w:w="4219" w:type="dxa"/>
          </w:tcPr>
          <w:p>
            <w:pPr>
              <w:spacing w:before="0" w:after="0"/>
              <w:rPr>
                <w:rFonts w:eastAsia="Calibri"/>
                <w:noProof/>
                <w:szCs w:val="24"/>
              </w:rPr>
            </w:pPr>
            <w:r>
              <w:rPr>
                <w:noProof/>
              </w:rPr>
              <w:t>Оперативна подкрепа</w:t>
            </w:r>
          </w:p>
        </w:tc>
        <w:tc>
          <w:tcPr>
            <w:tcW w:w="5245" w:type="dxa"/>
          </w:tcPr>
          <w:p>
            <w:pPr>
              <w:rPr>
                <w:rFonts w:eastAsia="Calibri"/>
                <w:b/>
                <w:noProof/>
                <w:szCs w:val="24"/>
              </w:rPr>
            </w:pPr>
          </w:p>
        </w:tc>
      </w:tr>
      <w:tr>
        <w:tc>
          <w:tcPr>
            <w:tcW w:w="4219" w:type="dxa"/>
          </w:tcPr>
          <w:p>
            <w:pPr>
              <w:spacing w:before="0" w:after="0"/>
              <w:rPr>
                <w:noProof/>
                <w:szCs w:val="24"/>
              </w:rPr>
            </w:pPr>
            <w:r>
              <w:rPr>
                <w:noProof/>
              </w:rPr>
              <w:t>Мерки за реагиране на миграционните тенденции, засягащи ползващата се държава членка, чрез сътрудничество с трети държави</w:t>
            </w:r>
          </w:p>
        </w:tc>
        <w:tc>
          <w:tcPr>
            <w:tcW w:w="5245" w:type="dxa"/>
          </w:tcPr>
          <w:p>
            <w:pPr>
              <w:rPr>
                <w:rFonts w:eastAsia="Calibri"/>
                <w:b/>
                <w:noProof/>
                <w:szCs w:val="24"/>
              </w:rPr>
            </w:pPr>
          </w:p>
        </w:tc>
      </w:tr>
      <w:tr>
        <w:tc>
          <w:tcPr>
            <w:tcW w:w="4219" w:type="dxa"/>
            <w:shd w:val="clear" w:color="auto" w:fill="E7E6E6" w:themeFill="background2"/>
          </w:tcPr>
          <w:p>
            <w:pPr>
              <w:jc w:val="left"/>
              <w:rPr>
                <w:rFonts w:eastAsia="Calibri"/>
                <w:b/>
                <w:noProof/>
                <w:szCs w:val="24"/>
              </w:rPr>
            </w:pPr>
          </w:p>
        </w:tc>
        <w:tc>
          <w:tcPr>
            <w:tcW w:w="5245" w:type="dxa"/>
            <w:shd w:val="clear" w:color="auto" w:fill="E7E6E6" w:themeFill="background2"/>
          </w:tcPr>
          <w:p>
            <w:pPr>
              <w:rPr>
                <w:rFonts w:eastAsia="Calibri"/>
                <w:b/>
                <w:noProof/>
                <w:szCs w:val="24"/>
              </w:rPr>
            </w:pPr>
            <w:r>
              <w:rPr>
                <w:b/>
                <w:noProof/>
                <w:szCs w:val="24"/>
              </w:rPr>
              <w:t>Брой лица, които ще бъдат обхванати, и срок за изпълнението</w:t>
            </w:r>
          </w:p>
        </w:tc>
      </w:tr>
      <w:tr>
        <w:tc>
          <w:tcPr>
            <w:tcW w:w="4219" w:type="dxa"/>
          </w:tcPr>
          <w:p>
            <w:pPr>
              <w:rPr>
                <w:rFonts w:eastAsia="Calibri"/>
                <w:noProof/>
                <w:szCs w:val="24"/>
              </w:rPr>
            </w:pPr>
            <w:r>
              <w:rPr>
                <w:noProof/>
              </w:rPr>
              <w:t>Преместване на кандидати за международна закрила, които не са обект на процедурата на границата за разглеждане на молба за международна закрила, установена с член 41 от Регламент (ЕС) ХХХ/ХХХ (Регламента за процедурите за предоставяне на убежище) [включително брой непридружени ненавършили пълнолетие]</w:t>
            </w:r>
          </w:p>
        </w:tc>
        <w:tc>
          <w:tcPr>
            <w:tcW w:w="5245" w:type="dxa"/>
          </w:tcPr>
          <w:p>
            <w:pPr>
              <w:rPr>
                <w:rFonts w:eastAsia="Calibri"/>
                <w:b/>
                <w:noProof/>
                <w:szCs w:val="24"/>
              </w:rPr>
            </w:pPr>
          </w:p>
        </w:tc>
      </w:tr>
      <w:tr>
        <w:tc>
          <w:tcPr>
            <w:tcW w:w="4219" w:type="dxa"/>
          </w:tcPr>
          <w:p>
            <w:pPr>
              <w:rPr>
                <w:rFonts w:eastAsia="Calibri"/>
                <w:noProof/>
                <w:szCs w:val="24"/>
              </w:rPr>
            </w:pPr>
            <w:r>
              <w:rPr>
                <w:noProof/>
              </w:rPr>
              <w:t>Преместване на лица, на които е предоставена международна закрила [включително брой непридружени ненавършили пълнолетие]</w:t>
            </w:r>
          </w:p>
        </w:tc>
        <w:tc>
          <w:tcPr>
            <w:tcW w:w="5245" w:type="dxa"/>
          </w:tcPr>
          <w:p>
            <w:pPr>
              <w:rPr>
                <w:rFonts w:eastAsia="Calibri"/>
                <w:b/>
                <w:noProof/>
                <w:szCs w:val="24"/>
              </w:rPr>
            </w:pPr>
          </w:p>
        </w:tc>
      </w:tr>
      <w:tr>
        <w:tc>
          <w:tcPr>
            <w:tcW w:w="4219" w:type="dxa"/>
          </w:tcPr>
          <w:p>
            <w:pPr>
              <w:rPr>
                <w:rFonts w:eastAsia="Calibri"/>
                <w:noProof/>
                <w:szCs w:val="24"/>
              </w:rPr>
            </w:pPr>
            <w:r>
              <w:rPr>
                <w:noProof/>
              </w:rPr>
              <w:t>Преместване на кандидати за международна закрила, които са обект на процедурата на границата съгласно член 41 от Регламент (ЕС) ХХХ/ХХХ (Регламента за процедурите за предоставяне на убежище)</w:t>
            </w:r>
          </w:p>
        </w:tc>
        <w:tc>
          <w:tcPr>
            <w:tcW w:w="5245" w:type="dxa"/>
          </w:tcPr>
          <w:p>
            <w:pPr>
              <w:rPr>
                <w:rFonts w:eastAsia="Calibri"/>
                <w:b/>
                <w:noProof/>
                <w:szCs w:val="24"/>
              </w:rPr>
            </w:pPr>
          </w:p>
        </w:tc>
      </w:tr>
      <w:tr>
        <w:tc>
          <w:tcPr>
            <w:tcW w:w="4219" w:type="dxa"/>
          </w:tcPr>
          <w:p>
            <w:pPr>
              <w:rPr>
                <w:noProof/>
                <w:color w:val="000000"/>
                <w:szCs w:val="24"/>
              </w:rPr>
            </w:pPr>
            <w:r>
              <w:rPr>
                <w:noProof/>
              </w:rPr>
              <w:t>Преместване на незаконно пребиваващи граждани на трети държави [включително брой непридружени ненавършили пълнолетие], включително гражданства на гражданите на трети държави</w:t>
            </w:r>
          </w:p>
        </w:tc>
        <w:tc>
          <w:tcPr>
            <w:tcW w:w="5245" w:type="dxa"/>
          </w:tcPr>
          <w:p>
            <w:pPr>
              <w:rPr>
                <w:rFonts w:eastAsia="Calibri"/>
                <w:b/>
                <w:noProof/>
                <w:szCs w:val="24"/>
              </w:rPr>
            </w:pPr>
          </w:p>
        </w:tc>
      </w:tr>
      <w:tr>
        <w:tc>
          <w:tcPr>
            <w:tcW w:w="4219" w:type="dxa"/>
          </w:tcPr>
          <w:p>
            <w:pPr>
              <w:spacing w:before="0" w:after="0"/>
              <w:rPr>
                <w:rFonts w:eastAsia="Calibri"/>
                <w:noProof/>
                <w:color w:val="000000" w:themeColor="text1"/>
                <w:szCs w:val="24"/>
              </w:rPr>
            </w:pPr>
            <w:r>
              <w:rPr>
                <w:noProof/>
              </w:rPr>
              <w:t>Спонсориране на връщането на незаконно пребиваващи граждани на трети държави [включително брой непридружени ненавършили пълнолетие], включително гражданства на гражданите на трети държави</w:t>
            </w:r>
          </w:p>
        </w:tc>
        <w:tc>
          <w:tcPr>
            <w:tcW w:w="5245" w:type="dxa"/>
          </w:tcPr>
          <w:p>
            <w:pPr>
              <w:rPr>
                <w:rFonts w:eastAsia="Calibri"/>
                <w:b/>
                <w:noProof/>
                <w:szCs w:val="24"/>
              </w:rPr>
            </w:pPr>
          </w:p>
        </w:tc>
      </w:tr>
    </w:tbl>
    <w:p>
      <w:pPr>
        <w:rPr>
          <w:noProof/>
        </w:rPr>
      </w:pPr>
    </w:p>
    <w:sectPr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id="1">
    <w:p>
      <w:pPr>
        <w:pStyle w:val="FootnoteText"/>
        <w:ind w:left="426" w:hanging="426"/>
      </w:pPr>
      <w:r>
        <w:rPr>
          <w:rStyle w:val="FootnoteReference"/>
        </w:rPr>
        <w:footnoteRef/>
      </w:r>
      <w:r>
        <w:tab/>
        <w:t>Посочване на версията, в случай че приносът е коригиран по време на Форума за солидарност.</w:t>
      </w:r>
    </w:p>
  </w:footnote>
  <w:footnote w:id="2">
    <w:p>
      <w:pPr>
        <w:pStyle w:val="FootnoteText"/>
        <w:ind w:left="426" w:hanging="426"/>
      </w:pPr>
      <w:r>
        <w:rPr>
          <w:rStyle w:val="FootnoteReference"/>
        </w:rPr>
        <w:footnoteRef/>
      </w:r>
      <w:r>
        <w:tab/>
        <w:t>Посочване на версията, в случай че приносът е коригиран по време на Форума за солидарност.</w:t>
      </w:r>
    </w:p>
  </w:footnote>
  <w:footnote w:id="3">
    <w:p>
      <w:pPr>
        <w:pStyle w:val="FootnoteText"/>
        <w:ind w:left="426" w:hanging="426"/>
      </w:pPr>
      <w:r>
        <w:rPr>
          <w:rStyle w:val="FootnoteReference"/>
        </w:rPr>
        <w:footnoteRef/>
      </w:r>
      <w:r>
        <w:tab/>
        <w:t>Гражданствата на лицата, чието връщане ще се спонсорира, се определят измежду посочените в доклада за миграционния натиск, изготвен съгласно член 48 от Регламента.</w:t>
      </w:r>
    </w:p>
  </w:footnote>
  <w:footnote w:id="4">
    <w:p>
      <w:pPr>
        <w:pStyle w:val="FootnoteText"/>
      </w:pPr>
      <w:r>
        <w:rPr>
          <w:rStyle w:val="FootnoteReference"/>
        </w:rPr>
        <w:footnoteRef/>
      </w:r>
      <w:r>
        <w:tab/>
        <w:t>За две държави членки участието зависи от упражняването на права, предвидени в съответните протоколи и други инструменти.</w:t>
      </w:r>
    </w:p>
  </w:footnote>
  <w:footnote w:id="5">
    <w:p>
      <w:pPr>
        <w:pStyle w:val="FootnoteText"/>
      </w:pPr>
      <w:r>
        <w:rPr>
          <w:rStyle w:val="FootnoteReference"/>
        </w:rPr>
        <w:footnoteRef/>
      </w:r>
      <w:r>
        <w:tab/>
        <w:t>За две държави членки участието зависи от упражняването на права, предвидени в съответните протоколи и други инструменти.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A26A319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0EA677F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679A0CE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24F8837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4A6C904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9B7ED6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D02CA07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BFCEE7B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4"/>
    <w:lvlOverride w:ilvl="0">
      <w:startOverride w:val="1"/>
    </w:lvlOverride>
  </w:num>
  <w:num w:numId="10">
    <w:abstractNumId w:val="14"/>
    <w:lvlOverride w:ilvl="0">
      <w:startOverride w:val="1"/>
    </w:lvlOverride>
  </w:num>
  <w:num w:numId="11">
    <w:abstractNumId w:val="18"/>
  </w:num>
  <w:num w:numId="12">
    <w:abstractNumId w:val="12"/>
  </w:num>
  <w:num w:numId="13">
    <w:abstractNumId w:val="20"/>
  </w:num>
  <w:num w:numId="14">
    <w:abstractNumId w:val="11"/>
  </w:num>
  <w:num w:numId="15">
    <w:abstractNumId w:val="13"/>
  </w:num>
  <w:num w:numId="16">
    <w:abstractNumId w:val="9"/>
  </w:num>
  <w:num w:numId="17">
    <w:abstractNumId w:val="19"/>
  </w:num>
  <w:num w:numId="18">
    <w:abstractNumId w:val="8"/>
  </w:num>
  <w:num w:numId="19">
    <w:abstractNumId w:val="14"/>
  </w:num>
  <w:num w:numId="20">
    <w:abstractNumId w:val="16"/>
  </w:num>
  <w:num w:numId="21">
    <w:abstractNumId w:val="17"/>
  </w:num>
  <w:num w:numId="22">
    <w:abstractNumId w:val="10"/>
  </w:num>
  <w:num w:numId="23">
    <w:abstractNumId w:val="15"/>
  </w:num>
  <w:num w:numId="24">
    <w:abstractNumId w:val="2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hideSpellingErrors/>
  <w:hideGrammaticalErrors/>
  <w:attachedTemplate r:id="rId1"/>
  <w:revisionView w:markup="0"/>
  <w:defaultTabStop w:val="720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R_RefLast" w:val="0"/>
    <w:docVar w:name="DQCDateTime" w:val="2020-11-02 16:23:58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InvalidFootnotes" w:val="0;0"/>
    <w:docVar w:name="DQCResult_LinkedStyles" w:val="0;0"/>
    <w:docVar w:name="DQCResult_ModifiedMargins" w:val="0;6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8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" w:val="\u1082?\u1098?\u1084?"/>
    <w:docVar w:name="LW_ACCOMPAGNANT.CP" w:val="\u1082?\u1098?\u1084?"/>
    <w:docVar w:name="LW_ANNEX_NBR_FIRST" w:val="1"/>
    <w:docVar w:name="LW_ANNEX_NBR_LAST" w:val="4"/>
    <w:docVar w:name="LW_ANNEX_UNIQUE" w:val="0"/>
    <w:docVar w:name="LW_CORRIGENDUM" w:val="&lt;UNUSED&gt;"/>
    <w:docVar w:name="LW_COVERPAGE_EXISTS" w:val="True"/>
    <w:docVar w:name="LW_COVERPAGE_GUID" w:val="4E28DA1D-7837-4084-B17A-1CFDD1083C75"/>
    <w:docVar w:name="LW_COVERPAGE_TYPE" w:val="1"/>
    <w:docVar w:name="LW_CROSSREFERENCE" w:val="{SWD(2020) 207 final}"/>
    <w:docVar w:name="LW_DocType" w:val="ANNEX"/>
    <w:docVar w:name="LW_EMISSION" w:val="23.9.2020"/>
    <w:docVar w:name="LW_EMISSION_ISODATE" w:val="2020-09-23"/>
    <w:docVar w:name="LW_EMISSION_LOCATION" w:val="BRX"/>
    <w:docVar w:name="LW_EMISSION_PREFIX" w:val="Брюксел, "/>
    <w:docVar w:name="LW_EMISSION_SUFFIX" w:val=" \u1075?."/>
    <w:docVar w:name="LW_ID_DOCSTRUCTURE" w:val="COM/ANNEX"/>
    <w:docVar w:name="LW_ID_DOCTYPE" w:val="SG-017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" w:val="&lt;FMT:Font=Calibri Cyr&gt;\u1056?\u1077?\u1075?\u1083?\u1072?\u1084?\u1077?\u1085?\u1090? \u1085?\u1072? \u1045?\u1074?\u1088?\u1086?\u1087?\u1077?\u1081?\u1089?\u1082?\u1080?\u1103? \u1087?\u1072?\u1088?\u1083?\u1072?\u1084?\u1077?\u1085?\u1090? \u1080? \u1085?\u1072? \u1057?\u1098?\u1074?\u1077?\u1090?\u1072?&lt;/FMT&gt;&lt;FMT:Font=Calibri&gt; &lt;/FMT&gt;&lt;FMT:Font=Calibri Cyr&gt;\u1086?\u1090?\u1085?\u1086?\u1089?\u1085?\u1086? \u1091?\u1087?\u1088?\u1072?\u1074?\u1083?\u1077?\u1085?\u1080?\u1077?\u1090?\u1086? \u1085?\u1072? \u1091?\u1073?\u1077?\u1078?\u1080?\u1097?\u1077?\u1090?\u1086? \u1080? \u1084?\u1080?\u1075?\u1088?\u1072?\u1094?\u1080?\u1103?\u1090?\u1072? \u1080? \u1079?\u1072? \u1080?\u1079?\u1084?\u1077?\u1085?\u1077?\u1085?\u1080?\u1077? \u1085?\u1072? \u1044?\u1080?\u1088?\u1077?\u1082?\u1090?\u1080?\u1074?\u1072? 2003/109/\u1045?\u1054? \u1085?\u1072? \u1057?\u1098?\u1074?\u1077?\u1090?\u1072? \u1086?\u1090?\u1085?\u1086?\u1089?\u1085?\u1086? \u1089?\u1090?\u1072?\u1090?\u1091?\u1090?\u1072? \u1085?\u1072? \u1076?\u1098?\u1083?\u1075?\u1086?\u1089?\u1088?\u1086?\u1095?\u1085?\u1086? \u1087?\u1088?\u1077?\u1073?\u1080?\u1074?\u1072?\u1074?\u1072?\u1097?\u1080? \u1075?\u1088?\u1072?\u1078?\u1076?\u1072?\u1085?\u1080? \u1086?\u1090? \u1090?\u1088?\u1077?\u1090?\u1080? \u1089?\u1090?\u1088?\u1072?\u1085?\u1080? \u1080? \u1085?\u1072? \u1087?\u1088?\u1077?\u1076?\u1083?\u1086?\u1078?\u1077?\u1085?\u1080?\u1103? \u1056?\u1077?\u1075?\u1083?\u1072?\u1084?\u1077?\u1085?\u1090? (\u1045?\u1057?) XXX/XXX [\u1092?\u1086?\u1085?\u1076? \u8222?\u1059?\u1073?\u1077?\u1078?\u1080?\u1097?\u1077? \u1080? \u1084?\u1080?\u1075?\u1088?\u1072?\u1094?\u1080?\u1103?\u8220?]&lt;/FMT&gt;_x000d__x000d__x000d__x000d__x000b_"/>
    <w:docVar w:name="LW_OBJETACTEPRINCIPAL.CP" w:val="&lt;FMT:Font=Calibri Cyr&gt;\u1056?\u1077?\u1075?\u1083?\u1072?\u1084?\u1077?\u1085?\u1090? \u1085?\u1072? \u1045?\u1074?\u1088?\u1086?\u1087?\u1077?\u1081?\u1089?\u1082?\u1080?\u1103? \u1087?\u1072?\u1088?\u1083?\u1072?\u1084?\u1077?\u1085?\u1090? \u1080? \u1085?\u1072? \u1057?\u1098?\u1074?\u1077?\u1090?\u1072?&lt;/FMT&gt;&lt;FMT:Font=Calibri&gt; &lt;/FMT&gt;&lt;FMT:Font=Calibri Cyr&gt;\u1086?\u1090?\u1085?\u1086?\u1089?\u1085?\u1086? \u1091?\u1087?\u1088?\u1072?\u1074?\u1083?\u1077?\u1085?\u1080?\u1077?\u1090?\u1086? \u1085?\u1072? \u1091?\u1073?\u1077?\u1078?\u1080?\u1097?\u1077?\u1090?\u1086? \u1080? \u1084?\u1080?\u1075?\u1088?\u1072?\u1094?\u1080?\u1103?\u1090?\u1072? \u1080? \u1079?\u1072? \u1080?\u1079?\u1084?\u1077?\u1085?\u1077?\u1085?\u1080?\u1077? \u1085?\u1072? \u1044?\u1080?\u1088?\u1077?\u1082?\u1090?\u1080?\u1074?\u1072? 2003/109/\u1045?\u1054? \u1085?\u1072? \u1057?\u1098?\u1074?\u1077?\u1090?\u1072? \u1086?\u1090?\u1085?\u1086?\u1089?\u1085?\u1086? \u1089?\u1090?\u1072?\u1090?\u1091?\u1090?\u1072? \u1085?\u1072? \u1076?\u1098?\u1083?\u1075?\u1086?\u1089?\u1088?\u1086?\u1095?\u1085?\u1086? \u1087?\u1088?\u1077?\u1073?\u1080?\u1074?\u1072?\u1074?\u1072?\u1097?\u1080? \u1075?\u1088?\u1072?\u1078?\u1076?\u1072?\u1085?\u1080? \u1086?\u1090? \u1090?\u1088?\u1077?\u1090?\u1080? \u1089?\u1090?\u1088?\u1072?\u1085?\u1080? \u1080? \u1085?\u1072? \u1087?\u1088?\u1077?\u1076?\u1083?\u1086?\u1078?\u1077?\u1085?\u1080?\u1103? \u1056?\u1077?\u1075?\u1083?\u1072?\u1084?\u1077?\u1085?\u1090? (\u1045?\u1057?) XXX/XXX [\u1092?\u1086?\u1085?\u1076? \u8222?\u1059?\u1073?\u1077?\u1078?\u1080?\u1097?\u1077? \u1080? \u1084?\u1080?\u1075?\u1088?\u1072?\u1094?\u1080?\u1103?\u8220?]&lt;/FMT&gt;_x000d__x000d__x000d__x000d__x000b_"/>
    <w:docVar w:name="LW_PART_NBR" w:val="&lt;UNUSED&gt;"/>
    <w:docVar w:name="LW_PART_NBR_TOTAL" w:val="&lt;UNUSED&gt;"/>
    <w:docVar w:name="LW_REF.INST.NEW" w:val="COM"/>
    <w:docVar w:name="LW_REF.INST.NEW_ADOPTED" w:val="final"/>
    <w:docVar w:name="LW_REF.INST.NEW_TEXT" w:val="(2020) 610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YPE.DOC" w:val="\u1055?\u1056?\u1048?\u1051?\u1054?\u1046?\u1045?\u1053?\u1048?\u1071?"/>
    <w:docVar w:name="LW_TYPE.DOC.CP" w:val="\u1055?\u1056?\u1048?\u1051?\u1054?\u1046?\u1045?\u1053?\u1048?\u1071?"/>
    <w:docVar w:name="LW_TYPEACTEPRINCIPAL" w:val="\u1055?\u1088?\u1077?\u1076?\u1083?\u1086?\u1078?\u1077?\u1085?\u1080?\u1077? \u1079?\u1072?"/>
    <w:docVar w:name="LW_TYPEACTEPRINCIPAL.CP" w:val="\u1055?\u1088?\u1077?\u1076?\u1083?\u1086?\u1078?\u1077?\u1085?\u1080?\u1077? \u1079?\u1072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7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7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7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7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ointManual">
    <w:name w:val="Point Manual"/>
    <w:basedOn w:val="Normal"/>
    <w:pPr>
      <w:spacing w:line="360" w:lineRule="auto"/>
      <w:ind w:left="567" w:hanging="567"/>
      <w:jc w:val="left"/>
    </w:pPr>
    <w:rPr>
      <w:rFonts w:eastAsia="Calibri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</w:rPr>
  </w:style>
  <w:style w:type="table" w:customStyle="1" w:styleId="TableGrid1">
    <w:name w:val="Table Grid1"/>
    <w:basedOn w:val="TableNormal"/>
    <w:next w:val="TableGrid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oint1number">
    <w:name w:val="Pooint 1 number"/>
    <w:basedOn w:val="Normal"/>
    <w:pPr>
      <w:ind w:left="2160" w:hanging="360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1"/>
      </w:numPr>
    </w:pPr>
  </w:style>
  <w:style w:type="paragraph" w:customStyle="1" w:styleId="Tiret1">
    <w:name w:val="Tiret 1"/>
    <w:basedOn w:val="Point1"/>
    <w:pPr>
      <w:numPr>
        <w:numId w:val="12"/>
      </w:numPr>
    </w:pPr>
  </w:style>
  <w:style w:type="paragraph" w:customStyle="1" w:styleId="Tiret2">
    <w:name w:val="Tiret 2"/>
    <w:basedOn w:val="Point2"/>
    <w:pPr>
      <w:numPr>
        <w:numId w:val="13"/>
      </w:numPr>
    </w:pPr>
  </w:style>
  <w:style w:type="paragraph" w:customStyle="1" w:styleId="Tiret3">
    <w:name w:val="Tiret 3"/>
    <w:basedOn w:val="Point3"/>
    <w:pPr>
      <w:numPr>
        <w:numId w:val="14"/>
      </w:numPr>
    </w:pPr>
  </w:style>
  <w:style w:type="paragraph" w:customStyle="1" w:styleId="Tiret4">
    <w:name w:val="Tiret 4"/>
    <w:basedOn w:val="Point4"/>
    <w:pPr>
      <w:numPr>
        <w:numId w:val="15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6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6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6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6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8"/>
      </w:numPr>
    </w:pPr>
  </w:style>
  <w:style w:type="paragraph" w:customStyle="1" w:styleId="Point1number">
    <w:name w:val="Point 1 (number)"/>
    <w:basedOn w:val="Normal"/>
    <w:pPr>
      <w:numPr>
        <w:ilvl w:val="2"/>
        <w:numId w:val="18"/>
      </w:numPr>
    </w:pPr>
  </w:style>
  <w:style w:type="paragraph" w:customStyle="1" w:styleId="Point2number">
    <w:name w:val="Point 2 (number)"/>
    <w:basedOn w:val="Normal"/>
    <w:pPr>
      <w:numPr>
        <w:ilvl w:val="4"/>
        <w:numId w:val="18"/>
      </w:numPr>
    </w:pPr>
  </w:style>
  <w:style w:type="paragraph" w:customStyle="1" w:styleId="Point3number">
    <w:name w:val="Point 3 (number)"/>
    <w:basedOn w:val="Normal"/>
    <w:pPr>
      <w:numPr>
        <w:ilvl w:val="6"/>
        <w:numId w:val="18"/>
      </w:numPr>
    </w:pPr>
  </w:style>
  <w:style w:type="paragraph" w:customStyle="1" w:styleId="Point0letter">
    <w:name w:val="Point 0 (letter)"/>
    <w:basedOn w:val="Normal"/>
    <w:pPr>
      <w:numPr>
        <w:ilvl w:val="1"/>
        <w:numId w:val="18"/>
      </w:numPr>
    </w:pPr>
  </w:style>
  <w:style w:type="paragraph" w:customStyle="1" w:styleId="Point1letter">
    <w:name w:val="Point 1 (letter)"/>
    <w:basedOn w:val="Normal"/>
    <w:pPr>
      <w:numPr>
        <w:ilvl w:val="3"/>
        <w:numId w:val="18"/>
      </w:numPr>
    </w:pPr>
  </w:style>
  <w:style w:type="paragraph" w:customStyle="1" w:styleId="Point2letter">
    <w:name w:val="Point 2 (letter)"/>
    <w:basedOn w:val="Normal"/>
    <w:pPr>
      <w:numPr>
        <w:ilvl w:val="5"/>
        <w:numId w:val="18"/>
      </w:numPr>
    </w:pPr>
  </w:style>
  <w:style w:type="paragraph" w:customStyle="1" w:styleId="Point3letter">
    <w:name w:val="Point 3 (letter)"/>
    <w:basedOn w:val="Normal"/>
    <w:pPr>
      <w:numPr>
        <w:ilvl w:val="7"/>
        <w:numId w:val="18"/>
      </w:numPr>
    </w:pPr>
  </w:style>
  <w:style w:type="paragraph" w:customStyle="1" w:styleId="Point4letter">
    <w:name w:val="Point 4 (letter)"/>
    <w:basedOn w:val="Normal"/>
    <w:pPr>
      <w:numPr>
        <w:ilvl w:val="8"/>
        <w:numId w:val="18"/>
      </w:numPr>
    </w:pPr>
  </w:style>
  <w:style w:type="paragraph" w:customStyle="1" w:styleId="Bullet0">
    <w:name w:val="Bullet 0"/>
    <w:basedOn w:val="Normal"/>
    <w:pPr>
      <w:numPr>
        <w:numId w:val="19"/>
      </w:numPr>
    </w:pPr>
  </w:style>
  <w:style w:type="paragraph" w:customStyle="1" w:styleId="Bullet1">
    <w:name w:val="Bullet 1"/>
    <w:basedOn w:val="Normal"/>
    <w:pPr>
      <w:numPr>
        <w:numId w:val="20"/>
      </w:numPr>
    </w:pPr>
  </w:style>
  <w:style w:type="paragraph" w:customStyle="1" w:styleId="Bullet2">
    <w:name w:val="Bullet 2"/>
    <w:basedOn w:val="Normal"/>
    <w:pPr>
      <w:numPr>
        <w:numId w:val="21"/>
      </w:numPr>
    </w:pPr>
  </w:style>
  <w:style w:type="paragraph" w:customStyle="1" w:styleId="Bullet3">
    <w:name w:val="Bullet 3"/>
    <w:basedOn w:val="Normal"/>
    <w:pPr>
      <w:numPr>
        <w:numId w:val="22"/>
      </w:numPr>
    </w:pPr>
  </w:style>
  <w:style w:type="paragraph" w:customStyle="1" w:styleId="Bullet4">
    <w:name w:val="Bullet 4"/>
    <w:basedOn w:val="Normal"/>
    <w:pPr>
      <w:numPr>
        <w:numId w:val="23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4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7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7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7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7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ointManual">
    <w:name w:val="Point Manual"/>
    <w:basedOn w:val="Normal"/>
    <w:pPr>
      <w:spacing w:line="360" w:lineRule="auto"/>
      <w:ind w:left="567" w:hanging="567"/>
      <w:jc w:val="left"/>
    </w:pPr>
    <w:rPr>
      <w:rFonts w:eastAsia="Calibri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</w:rPr>
  </w:style>
  <w:style w:type="table" w:customStyle="1" w:styleId="TableGrid1">
    <w:name w:val="Table Grid1"/>
    <w:basedOn w:val="TableNormal"/>
    <w:next w:val="TableGrid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oint1number">
    <w:name w:val="Pooint 1 number"/>
    <w:basedOn w:val="Normal"/>
    <w:pPr>
      <w:ind w:left="2160" w:hanging="360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1"/>
      </w:numPr>
    </w:pPr>
  </w:style>
  <w:style w:type="paragraph" w:customStyle="1" w:styleId="Tiret1">
    <w:name w:val="Tiret 1"/>
    <w:basedOn w:val="Point1"/>
    <w:pPr>
      <w:numPr>
        <w:numId w:val="12"/>
      </w:numPr>
    </w:pPr>
  </w:style>
  <w:style w:type="paragraph" w:customStyle="1" w:styleId="Tiret2">
    <w:name w:val="Tiret 2"/>
    <w:basedOn w:val="Point2"/>
    <w:pPr>
      <w:numPr>
        <w:numId w:val="13"/>
      </w:numPr>
    </w:pPr>
  </w:style>
  <w:style w:type="paragraph" w:customStyle="1" w:styleId="Tiret3">
    <w:name w:val="Tiret 3"/>
    <w:basedOn w:val="Point3"/>
    <w:pPr>
      <w:numPr>
        <w:numId w:val="14"/>
      </w:numPr>
    </w:pPr>
  </w:style>
  <w:style w:type="paragraph" w:customStyle="1" w:styleId="Tiret4">
    <w:name w:val="Tiret 4"/>
    <w:basedOn w:val="Point4"/>
    <w:pPr>
      <w:numPr>
        <w:numId w:val="15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6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6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6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6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8"/>
      </w:numPr>
    </w:pPr>
  </w:style>
  <w:style w:type="paragraph" w:customStyle="1" w:styleId="Point1number">
    <w:name w:val="Point 1 (number)"/>
    <w:basedOn w:val="Normal"/>
    <w:pPr>
      <w:numPr>
        <w:ilvl w:val="2"/>
        <w:numId w:val="18"/>
      </w:numPr>
    </w:pPr>
  </w:style>
  <w:style w:type="paragraph" w:customStyle="1" w:styleId="Point2number">
    <w:name w:val="Point 2 (number)"/>
    <w:basedOn w:val="Normal"/>
    <w:pPr>
      <w:numPr>
        <w:ilvl w:val="4"/>
        <w:numId w:val="18"/>
      </w:numPr>
    </w:pPr>
  </w:style>
  <w:style w:type="paragraph" w:customStyle="1" w:styleId="Point3number">
    <w:name w:val="Point 3 (number)"/>
    <w:basedOn w:val="Normal"/>
    <w:pPr>
      <w:numPr>
        <w:ilvl w:val="6"/>
        <w:numId w:val="18"/>
      </w:numPr>
    </w:pPr>
  </w:style>
  <w:style w:type="paragraph" w:customStyle="1" w:styleId="Point0letter">
    <w:name w:val="Point 0 (letter)"/>
    <w:basedOn w:val="Normal"/>
    <w:pPr>
      <w:numPr>
        <w:ilvl w:val="1"/>
        <w:numId w:val="18"/>
      </w:numPr>
    </w:pPr>
  </w:style>
  <w:style w:type="paragraph" w:customStyle="1" w:styleId="Point1letter">
    <w:name w:val="Point 1 (letter)"/>
    <w:basedOn w:val="Normal"/>
    <w:pPr>
      <w:numPr>
        <w:ilvl w:val="3"/>
        <w:numId w:val="18"/>
      </w:numPr>
    </w:pPr>
  </w:style>
  <w:style w:type="paragraph" w:customStyle="1" w:styleId="Point2letter">
    <w:name w:val="Point 2 (letter)"/>
    <w:basedOn w:val="Normal"/>
    <w:pPr>
      <w:numPr>
        <w:ilvl w:val="5"/>
        <w:numId w:val="18"/>
      </w:numPr>
    </w:pPr>
  </w:style>
  <w:style w:type="paragraph" w:customStyle="1" w:styleId="Point3letter">
    <w:name w:val="Point 3 (letter)"/>
    <w:basedOn w:val="Normal"/>
    <w:pPr>
      <w:numPr>
        <w:ilvl w:val="7"/>
        <w:numId w:val="18"/>
      </w:numPr>
    </w:pPr>
  </w:style>
  <w:style w:type="paragraph" w:customStyle="1" w:styleId="Point4letter">
    <w:name w:val="Point 4 (letter)"/>
    <w:basedOn w:val="Normal"/>
    <w:pPr>
      <w:numPr>
        <w:ilvl w:val="8"/>
        <w:numId w:val="18"/>
      </w:numPr>
    </w:pPr>
  </w:style>
  <w:style w:type="paragraph" w:customStyle="1" w:styleId="Bullet0">
    <w:name w:val="Bullet 0"/>
    <w:basedOn w:val="Normal"/>
    <w:pPr>
      <w:numPr>
        <w:numId w:val="19"/>
      </w:numPr>
    </w:pPr>
  </w:style>
  <w:style w:type="paragraph" w:customStyle="1" w:styleId="Bullet1">
    <w:name w:val="Bullet 1"/>
    <w:basedOn w:val="Normal"/>
    <w:pPr>
      <w:numPr>
        <w:numId w:val="20"/>
      </w:numPr>
    </w:pPr>
  </w:style>
  <w:style w:type="paragraph" w:customStyle="1" w:styleId="Bullet2">
    <w:name w:val="Bullet 2"/>
    <w:basedOn w:val="Normal"/>
    <w:pPr>
      <w:numPr>
        <w:numId w:val="21"/>
      </w:numPr>
    </w:pPr>
  </w:style>
  <w:style w:type="paragraph" w:customStyle="1" w:styleId="Bullet3">
    <w:name w:val="Bullet 3"/>
    <w:basedOn w:val="Normal"/>
    <w:pPr>
      <w:numPr>
        <w:numId w:val="22"/>
      </w:numPr>
    </w:pPr>
  </w:style>
  <w:style w:type="paragraph" w:customStyle="1" w:styleId="Bullet4">
    <w:name w:val="Bullet 4"/>
    <w:basedOn w:val="Normal"/>
    <w:pPr>
      <w:numPr>
        <w:numId w:val="23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4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94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image" Target="media/image2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E40F5060-1A40-418C-BA00-BB07A4C15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0</TotalTime>
  <Pages>7</Pages>
  <Words>578</Words>
  <Characters>3532</Characters>
  <Application>Microsoft Office Word</Application>
  <DocSecurity>0</DocSecurity>
  <Lines>207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AKBAY-COLLET Dicle (HOME)</dc:creator>
  <cp:keywords/>
  <dc:description/>
  <cp:lastModifiedBy>WES PDFC Administrator</cp:lastModifiedBy>
  <cp:revision>12</cp:revision>
  <cp:lastPrinted>2020-03-10T08:08:00Z</cp:lastPrinted>
  <dcterms:created xsi:type="dcterms:W3CDTF">2020-10-30T12:53:00Z</dcterms:created>
  <dcterms:modified xsi:type="dcterms:W3CDTF">2020-11-02T15:23:00Z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7.0.8.0</vt:lpwstr>
  </property>
  <property fmtid="{D5CDD505-2E9C-101B-9397-08002B2CF9AE}" pid="4" name="Last edited using">
    <vt:lpwstr>LW 7.0.1, Build 20190916</vt:lpwstr>
  </property>
  <property fmtid="{D5CDD505-2E9C-101B-9397-08002B2CF9AE}" pid="5" name="Created using">
    <vt:lpwstr>LW 7.0, Build 20190717</vt:lpwstr>
  </property>
  <property fmtid="{D5CDD505-2E9C-101B-9397-08002B2CF9AE}" pid="6" name="First annex">
    <vt:lpwstr>1</vt:lpwstr>
  </property>
  <property fmtid="{D5CDD505-2E9C-101B-9397-08002B2CF9AE}" pid="7" name="Last annex">
    <vt:lpwstr>4</vt:lpwstr>
  </property>
  <property fmtid="{D5CDD505-2E9C-101B-9397-08002B2CF9AE}" pid="8" name="Unique annex">
    <vt:lpwstr>0</vt:lpwstr>
  </property>
  <property fmtid="{D5CDD505-2E9C-101B-9397-08002B2CF9AE}" pid="9" name="Part">
    <vt:lpwstr>&lt;UNUSED&gt;</vt:lpwstr>
  </property>
  <property fmtid="{D5CDD505-2E9C-101B-9397-08002B2CF9AE}" pid="10" name="Total parts">
    <vt:lpwstr>&lt;UNUSED&gt;</vt:lpwstr>
  </property>
  <property fmtid="{D5CDD505-2E9C-101B-9397-08002B2CF9AE}" pid="11" name="Level of sensitivity">
    <vt:lpwstr>Standard treatment</vt:lpwstr>
  </property>
  <property fmtid="{D5CDD505-2E9C-101B-9397-08002B2CF9AE}" pid="12" name="LWTemplateID">
    <vt:lpwstr>SG-017</vt:lpwstr>
  </property>
  <property fmtid="{D5CDD505-2E9C-101B-9397-08002B2CF9AE}" pid="13" name="DQCStatus">
    <vt:lpwstr>Green (DQC version 03)</vt:lpwstr>
  </property>
</Properties>
</file>