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FCD5940-AD04-4E42-90E2-D33DC38123F1" style="width:450.5pt;height:383.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w:t>
      </w:r>
    </w:p>
    <w:p>
      <w:pPr>
        <w:jc w:val="center"/>
        <w:rPr>
          <w:noProof/>
        </w:rPr>
      </w:pPr>
      <w:r>
        <w:rPr>
          <w:noProof/>
        </w:rPr>
        <w:t>‘ANNEX</w:t>
      </w:r>
    </w:p>
    <w:p>
      <w:pPr>
        <w:rPr>
          <w:noProof/>
        </w:rPr>
      </w:pPr>
    </w:p>
    <w:tbl>
      <w:tblPr>
        <w:tblStyle w:val="Listtable"/>
        <w:tblpPr w:leftFromText="180" w:rightFromText="180" w:vertAnchor="text" w:tblpY="1"/>
        <w:tblOverlap w:val="neve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1134"/>
        <w:gridCol w:w="709"/>
        <w:gridCol w:w="5101"/>
        <w:gridCol w:w="557"/>
        <w:gridCol w:w="10"/>
        <w:gridCol w:w="817"/>
        <w:gridCol w:w="10"/>
        <w:gridCol w:w="559"/>
        <w:gridCol w:w="10"/>
      </w:tblGrid>
      <w:tr>
        <w:trPr>
          <w:cantSplit/>
          <w:tblHeader/>
        </w:trPr>
        <w:tc>
          <w:tcPr>
            <w:tcW w:w="779" w:type="dxa"/>
            <w:vAlign w:val="center"/>
          </w:tcPr>
          <w:p>
            <w:pPr>
              <w:pStyle w:val="Paragraph"/>
              <w:jc w:val="center"/>
              <w:rPr>
                <w:noProof/>
              </w:rPr>
            </w:pPr>
            <w:r>
              <w:rPr>
                <w:noProof/>
              </w:rPr>
              <w:t>Order number</w:t>
            </w:r>
          </w:p>
        </w:tc>
        <w:tc>
          <w:tcPr>
            <w:tcW w:w="1134" w:type="dxa"/>
            <w:vAlign w:val="center"/>
          </w:tcPr>
          <w:p>
            <w:pPr>
              <w:pStyle w:val="Paragraph"/>
              <w:jc w:val="center"/>
              <w:rPr>
                <w:noProof/>
              </w:rPr>
            </w:pPr>
            <w:r>
              <w:rPr>
                <w:noProof/>
              </w:rPr>
              <w:t>CN code</w:t>
            </w:r>
          </w:p>
        </w:tc>
        <w:tc>
          <w:tcPr>
            <w:tcW w:w="709" w:type="dxa"/>
            <w:vAlign w:val="center"/>
          </w:tcPr>
          <w:p>
            <w:pPr>
              <w:pStyle w:val="Paragraph"/>
              <w:jc w:val="center"/>
              <w:rPr>
                <w:noProof/>
              </w:rPr>
            </w:pPr>
            <w:r>
              <w:rPr>
                <w:noProof/>
              </w:rPr>
              <w:t>TARIC</w:t>
            </w:r>
          </w:p>
        </w:tc>
        <w:tc>
          <w:tcPr>
            <w:tcW w:w="5101" w:type="dxa"/>
            <w:vAlign w:val="center"/>
          </w:tcPr>
          <w:p>
            <w:pPr>
              <w:pStyle w:val="Paragraph"/>
              <w:jc w:val="center"/>
              <w:rPr>
                <w:noProof/>
              </w:rPr>
            </w:pPr>
            <w:r>
              <w:rPr>
                <w:noProof/>
              </w:rPr>
              <w:t>Description</w:t>
            </w:r>
          </w:p>
        </w:tc>
        <w:tc>
          <w:tcPr>
            <w:tcW w:w="567" w:type="dxa"/>
            <w:gridSpan w:val="2"/>
            <w:vAlign w:val="center"/>
          </w:tcPr>
          <w:p>
            <w:pPr>
              <w:pStyle w:val="Paragraph"/>
              <w:jc w:val="center"/>
              <w:rPr>
                <w:noProof/>
              </w:rPr>
            </w:pPr>
            <w:r>
              <w:rPr>
                <w:noProof/>
              </w:rPr>
              <w:t>Quota period</w:t>
            </w:r>
          </w:p>
        </w:tc>
        <w:tc>
          <w:tcPr>
            <w:tcW w:w="827" w:type="dxa"/>
            <w:gridSpan w:val="2"/>
            <w:vAlign w:val="center"/>
          </w:tcPr>
          <w:p>
            <w:pPr>
              <w:pStyle w:val="Paragraph"/>
              <w:jc w:val="center"/>
              <w:rPr>
                <w:noProof/>
              </w:rPr>
            </w:pPr>
            <w:r>
              <w:rPr>
                <w:noProof/>
              </w:rPr>
              <w:t>Quota volume</w:t>
            </w:r>
          </w:p>
        </w:tc>
        <w:tc>
          <w:tcPr>
            <w:tcW w:w="569" w:type="dxa"/>
            <w:gridSpan w:val="2"/>
            <w:vAlign w:val="center"/>
          </w:tcPr>
          <w:p>
            <w:pPr>
              <w:pStyle w:val="Paragraph"/>
              <w:jc w:val="center"/>
              <w:rPr>
                <w:noProof/>
              </w:rPr>
            </w:pPr>
            <w:r>
              <w:rPr>
                <w:noProof/>
              </w:rPr>
              <w:t>Quota duty (%)</w:t>
            </w:r>
          </w:p>
        </w:tc>
      </w:tr>
      <w:tr>
        <w:tc>
          <w:tcPr>
            <w:tcW w:w="779" w:type="dxa"/>
          </w:tcPr>
          <w:p>
            <w:pPr>
              <w:pStyle w:val="Paragraph"/>
              <w:rPr>
                <w:noProof/>
              </w:rPr>
            </w:pPr>
            <w:r>
              <w:rPr>
                <w:noProof/>
              </w:rPr>
              <w:t>09.2637</w:t>
            </w:r>
          </w:p>
          <w:p>
            <w:pPr>
              <w:pStyle w:val="Paragraph"/>
              <w:rPr>
                <w:noProof/>
              </w:rPr>
            </w:pPr>
          </w:p>
        </w:tc>
        <w:tc>
          <w:tcPr>
            <w:tcW w:w="1134" w:type="dxa"/>
          </w:tcPr>
          <w:p>
            <w:pPr>
              <w:pStyle w:val="Paragraph"/>
              <w:jc w:val="right"/>
              <w:rPr>
                <w:noProof/>
              </w:rPr>
            </w:pPr>
            <w:r>
              <w:rPr>
                <w:noProof/>
              </w:rPr>
              <w:t>ex 0710 40 00</w:t>
            </w:r>
          </w:p>
          <w:p>
            <w:pPr>
              <w:pStyle w:val="Paragraph"/>
              <w:jc w:val="right"/>
              <w:rPr>
                <w:noProof/>
              </w:rPr>
            </w:pPr>
            <w:r>
              <w:rPr>
                <w:noProof/>
              </w:rPr>
              <w:t>ex 2005 80 00</w:t>
            </w:r>
          </w:p>
        </w:tc>
        <w:tc>
          <w:tcPr>
            <w:tcW w:w="709" w:type="dxa"/>
          </w:tcPr>
          <w:p>
            <w:pPr>
              <w:pStyle w:val="Paragraph"/>
              <w:jc w:val="center"/>
              <w:rPr>
                <w:noProof/>
              </w:rPr>
            </w:pPr>
            <w:r>
              <w:rPr>
                <w:noProof/>
              </w:rPr>
              <w:t>20</w:t>
            </w:r>
          </w:p>
          <w:p>
            <w:pPr>
              <w:pStyle w:val="Paragraph"/>
              <w:jc w:val="center"/>
              <w:rPr>
                <w:noProof/>
              </w:rPr>
            </w:pPr>
            <w:r>
              <w:rPr>
                <w:noProof/>
              </w:rPr>
              <w:t>30</w:t>
            </w:r>
          </w:p>
        </w:tc>
        <w:tc>
          <w:tcPr>
            <w:tcW w:w="5101" w:type="dxa"/>
          </w:tcPr>
          <w:p>
            <w:pPr>
              <w:pStyle w:val="Paragraph"/>
              <w:rPr>
                <w:noProof/>
              </w:rPr>
            </w:pPr>
            <w:r>
              <w:rPr>
                <w:noProof/>
              </w:rPr>
              <w:t>Corn cobs (</w:t>
            </w:r>
            <w:r>
              <w:rPr>
                <w:i/>
                <w:iCs/>
                <w:noProof/>
              </w:rPr>
              <w:t>Zea mays</w:t>
            </w:r>
            <w:r>
              <w:rPr>
                <w:noProof/>
              </w:rPr>
              <w:t xml:space="preserve"> var. </w:t>
            </w:r>
            <w:r>
              <w:rPr>
                <w:i/>
                <w:iCs/>
                <w:noProof/>
              </w:rPr>
              <w:t>saccharata</w:t>
            </w:r>
            <w:r>
              <w:rPr>
                <w:noProof/>
              </w:rPr>
              <w:t>) whether or not cut, with a diameter of 10 mm or more, but not more than 20 mm, for use in the manufacture of products of the food industry for treatment other than simple repacking </w:t>
            </w:r>
            <w:r>
              <w:rPr>
                <w:rStyle w:val="FootnoteReference"/>
                <w:noProof/>
              </w:rPr>
              <w:t>(1)(2)(3)</w:t>
            </w:r>
          </w:p>
        </w:tc>
        <w:tc>
          <w:tcPr>
            <w:tcW w:w="567" w:type="dxa"/>
            <w:gridSpan w:val="2"/>
          </w:tcPr>
          <w:p>
            <w:pPr>
              <w:pStyle w:val="Paragraph"/>
              <w:rPr>
                <w:noProof/>
              </w:rPr>
            </w:pPr>
            <w:r>
              <w:rPr>
                <w:noProof/>
              </w:rPr>
              <w:t>1.1.-31.12.</w:t>
            </w:r>
          </w:p>
          <w:p>
            <w:pPr>
              <w:pStyle w:val="Paragraph"/>
              <w:rPr>
                <w:noProof/>
              </w:rPr>
            </w:pPr>
          </w:p>
        </w:tc>
        <w:tc>
          <w:tcPr>
            <w:tcW w:w="827" w:type="dxa"/>
            <w:gridSpan w:val="2"/>
          </w:tcPr>
          <w:p>
            <w:pPr>
              <w:pStyle w:val="Paragraph"/>
              <w:rPr>
                <w:noProof/>
              </w:rPr>
            </w:pPr>
            <w:r>
              <w:rPr>
                <w:noProof/>
              </w:rPr>
              <w:t>550 tonnes</w:t>
            </w:r>
          </w:p>
          <w:p>
            <w:pPr>
              <w:pStyle w:val="Paragraph"/>
              <w:rPr>
                <w:noProof/>
              </w:rPr>
            </w:pPr>
          </w:p>
        </w:tc>
        <w:tc>
          <w:tcPr>
            <w:tcW w:w="569" w:type="dxa"/>
            <w:gridSpan w:val="2"/>
          </w:tcPr>
          <w:p>
            <w:pPr>
              <w:pStyle w:val="Paragraph"/>
              <w:rPr>
                <w:noProof/>
              </w:rPr>
            </w:pPr>
            <w:r>
              <w:rPr>
                <w:noProof/>
              </w:rPr>
              <w:t>0 % </w:t>
            </w:r>
            <w:r>
              <w:rPr>
                <w:rStyle w:val="FootnoteReference"/>
                <w:noProof/>
              </w:rPr>
              <w:t>(3)</w:t>
            </w:r>
          </w:p>
          <w:p>
            <w:pPr>
              <w:pStyle w:val="Paragraph"/>
              <w:rPr>
                <w:noProof/>
              </w:rPr>
            </w:pPr>
          </w:p>
        </w:tc>
      </w:tr>
      <w:tr>
        <w:tc>
          <w:tcPr>
            <w:tcW w:w="779" w:type="dxa"/>
          </w:tcPr>
          <w:p>
            <w:pPr>
              <w:pStyle w:val="Paragraph"/>
              <w:rPr>
                <w:noProof/>
              </w:rPr>
            </w:pPr>
            <w:r>
              <w:rPr>
                <w:noProof/>
              </w:rPr>
              <w:t>09.2849</w:t>
            </w:r>
          </w:p>
        </w:tc>
        <w:tc>
          <w:tcPr>
            <w:tcW w:w="1134" w:type="dxa"/>
          </w:tcPr>
          <w:p>
            <w:pPr>
              <w:pStyle w:val="Paragraph"/>
              <w:jc w:val="right"/>
              <w:rPr>
                <w:noProof/>
              </w:rPr>
            </w:pPr>
            <w:r>
              <w:rPr>
                <w:noProof/>
              </w:rPr>
              <w:t>ex 0710 80 69</w:t>
            </w:r>
          </w:p>
        </w:tc>
        <w:tc>
          <w:tcPr>
            <w:tcW w:w="709" w:type="dxa"/>
          </w:tcPr>
          <w:p>
            <w:pPr>
              <w:pStyle w:val="Paragraph"/>
              <w:jc w:val="center"/>
              <w:rPr>
                <w:noProof/>
              </w:rPr>
            </w:pPr>
            <w:r>
              <w:rPr>
                <w:noProof/>
              </w:rPr>
              <w:t>10</w:t>
            </w:r>
          </w:p>
        </w:tc>
        <w:tc>
          <w:tcPr>
            <w:tcW w:w="5101" w:type="dxa"/>
          </w:tcPr>
          <w:p>
            <w:pPr>
              <w:pStyle w:val="Paragraph"/>
              <w:rPr>
                <w:noProof/>
              </w:rPr>
            </w:pPr>
            <w:r>
              <w:rPr>
                <w:noProof/>
              </w:rPr>
              <w:t xml:space="preserve">Mushrooms of the species </w:t>
            </w:r>
            <w:r>
              <w:rPr>
                <w:i/>
                <w:iCs/>
                <w:noProof/>
              </w:rPr>
              <w:t>Auricularia polytricha</w:t>
            </w:r>
            <w:r>
              <w:rPr>
                <w:noProof/>
              </w:rPr>
              <w:t xml:space="preserve"> (uncooked or cooked by steaming or boiling), frozen, for the manufacture of prepared meals </w:t>
            </w:r>
            <w:r>
              <w:rPr>
                <w:rStyle w:val="FootnoteReference"/>
                <w:noProof/>
              </w:rPr>
              <w:t>(1)(2)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700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09.2664</w:t>
            </w:r>
          </w:p>
        </w:tc>
        <w:tc>
          <w:tcPr>
            <w:tcW w:w="1134" w:type="dxa"/>
          </w:tcPr>
          <w:p>
            <w:pPr>
              <w:pStyle w:val="Paragraph"/>
              <w:jc w:val="right"/>
              <w:rPr>
                <w:noProof/>
              </w:rPr>
            </w:pPr>
            <w:r>
              <w:rPr>
                <w:noProof/>
              </w:rPr>
              <w:t>ex 2008 60 39</w:t>
            </w:r>
          </w:p>
        </w:tc>
        <w:tc>
          <w:tcPr>
            <w:tcW w:w="709" w:type="dxa"/>
          </w:tcPr>
          <w:p>
            <w:pPr>
              <w:pStyle w:val="Paragraph"/>
              <w:jc w:val="center"/>
              <w:rPr>
                <w:noProof/>
              </w:rPr>
            </w:pPr>
            <w:r>
              <w:rPr>
                <w:noProof/>
              </w:rPr>
              <w:t>30</w:t>
            </w:r>
          </w:p>
        </w:tc>
        <w:tc>
          <w:tcPr>
            <w:tcW w:w="5101" w:type="dxa"/>
          </w:tcPr>
          <w:p>
            <w:pPr>
              <w:pStyle w:val="Paragraph"/>
              <w:rPr>
                <w:noProof/>
              </w:rPr>
            </w:pPr>
            <w:r>
              <w:rPr>
                <w:noProof/>
              </w:rPr>
              <w:t>Sweet cherries containing added spirit, with a sugar content of not more than 9 % by weight, of a diameter of not more than 19,9 mm, with stones, for use in chocolate products </w:t>
            </w:r>
            <w:r>
              <w:rPr>
                <w:rStyle w:val="FootnoteReference"/>
                <w:noProof/>
              </w:rPr>
              <w:t>(2)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1 000 tonnes</w:t>
            </w:r>
          </w:p>
        </w:tc>
        <w:tc>
          <w:tcPr>
            <w:tcW w:w="569" w:type="dxa"/>
            <w:gridSpan w:val="2"/>
          </w:tcPr>
          <w:p>
            <w:pPr>
              <w:pStyle w:val="Paragraph"/>
              <w:rPr>
                <w:noProof/>
              </w:rPr>
            </w:pPr>
            <w:r>
              <w:rPr>
                <w:noProof/>
              </w:rPr>
              <w:t>10 %</w:t>
            </w:r>
          </w:p>
        </w:tc>
      </w:tr>
      <w:tr>
        <w:tc>
          <w:tcPr>
            <w:tcW w:w="779" w:type="dxa"/>
          </w:tcPr>
          <w:p>
            <w:pPr>
              <w:pStyle w:val="Paragraph"/>
              <w:rPr>
                <w:noProof/>
              </w:rPr>
            </w:pPr>
            <w:r>
              <w:rPr>
                <w:noProof/>
              </w:rPr>
              <w:t>09.2740</w:t>
            </w:r>
          </w:p>
        </w:tc>
        <w:tc>
          <w:tcPr>
            <w:tcW w:w="1134" w:type="dxa"/>
          </w:tcPr>
          <w:p>
            <w:pPr>
              <w:pStyle w:val="Paragraph"/>
              <w:jc w:val="right"/>
              <w:rPr>
                <w:noProof/>
              </w:rPr>
            </w:pPr>
            <w:r>
              <w:rPr>
                <w:noProof/>
              </w:rPr>
              <w:t>ex 2309 90 31</w:t>
            </w:r>
          </w:p>
        </w:tc>
        <w:tc>
          <w:tcPr>
            <w:tcW w:w="709" w:type="dxa"/>
          </w:tcPr>
          <w:p>
            <w:pPr>
              <w:pStyle w:val="Paragraph"/>
              <w:jc w:val="center"/>
              <w:rPr>
                <w:noProof/>
              </w:rPr>
            </w:pPr>
            <w:r>
              <w:rPr>
                <w:noProof/>
              </w:rPr>
              <w:t>87</w:t>
            </w:r>
          </w:p>
        </w:tc>
        <w:tc>
          <w:tcPr>
            <w:tcW w:w="5101" w:type="dxa"/>
          </w:tcPr>
          <w:p>
            <w:pPr>
              <w:pStyle w:val="Paragraph"/>
              <w:rPr>
                <w:noProof/>
              </w:rPr>
            </w:pPr>
            <w:r>
              <w:rPr>
                <w:noProof/>
              </w:rPr>
              <w:t>Soya bean protein concentrate containing by weight: </w:t>
            </w:r>
          </w:p>
          <w:tbl>
            <w:tblPr>
              <w:tblStyle w:val="Listdash"/>
              <w:tblW w:w="0" w:type="auto"/>
              <w:tblLayout w:type="fixed"/>
              <w:tblLook w:val="0000" w:firstRow="0" w:lastRow="0" w:firstColumn="0" w:lastColumn="0" w:noHBand="0" w:noVBand="0"/>
            </w:tblPr>
            <w:tblGrid>
              <w:gridCol w:w="220"/>
              <w:gridCol w:w="3078"/>
            </w:tblGrid>
            <w:tr>
              <w:tc>
                <w:tcPr>
                  <w:tcW w:w="220" w:type="dxa"/>
                </w:tcPr>
                <w:p>
                  <w:pPr>
                    <w:pStyle w:val="Paragraph"/>
                    <w:framePr w:hSpace="180" w:wrap="around" w:vAnchor="text" w:hAnchor="text" w:y="1"/>
                    <w:suppressOverlap/>
                    <w:rPr>
                      <w:noProof/>
                    </w:rPr>
                  </w:pPr>
                  <w:r>
                    <w:rPr>
                      <w:noProof/>
                    </w:rPr>
                    <w:t>—</w:t>
                  </w:r>
                </w:p>
              </w:tc>
              <w:tc>
                <w:tcPr>
                  <w:tcW w:w="3078" w:type="dxa"/>
                </w:tcPr>
                <w:p>
                  <w:pPr>
                    <w:pStyle w:val="Paragraph"/>
                    <w:framePr w:hSpace="180" w:wrap="around" w:vAnchor="text" w:hAnchor="text" w:y="1"/>
                    <w:suppressOverlap/>
                    <w:rPr>
                      <w:noProof/>
                    </w:rPr>
                  </w:pPr>
                  <w:r>
                    <w:rPr>
                      <w:noProof/>
                    </w:rPr>
                    <w:t>60 % (± 10 %) of crude protein, </w:t>
                  </w:r>
                </w:p>
              </w:tc>
            </w:tr>
            <w:tr>
              <w:tc>
                <w:tcPr>
                  <w:tcW w:w="220" w:type="dxa"/>
                </w:tcPr>
                <w:p>
                  <w:pPr>
                    <w:pStyle w:val="Paragraph"/>
                    <w:framePr w:hSpace="180" w:wrap="around" w:vAnchor="text" w:hAnchor="text" w:y="1"/>
                    <w:suppressOverlap/>
                    <w:rPr>
                      <w:noProof/>
                    </w:rPr>
                  </w:pPr>
                  <w:r>
                    <w:rPr>
                      <w:noProof/>
                    </w:rPr>
                    <w:t>—</w:t>
                  </w:r>
                </w:p>
              </w:tc>
              <w:tc>
                <w:tcPr>
                  <w:tcW w:w="3078" w:type="dxa"/>
                </w:tcPr>
                <w:p>
                  <w:pPr>
                    <w:pStyle w:val="Paragraph"/>
                    <w:framePr w:hSpace="180" w:wrap="around" w:vAnchor="text" w:hAnchor="text" w:y="1"/>
                    <w:suppressOverlap/>
                    <w:rPr>
                      <w:noProof/>
                    </w:rPr>
                  </w:pPr>
                  <w:r>
                    <w:rPr>
                      <w:noProof/>
                    </w:rPr>
                    <w:t>5 % (± 3 %) of crude fibre, </w:t>
                  </w:r>
                </w:p>
              </w:tc>
            </w:tr>
            <w:tr>
              <w:tc>
                <w:tcPr>
                  <w:tcW w:w="220" w:type="dxa"/>
                </w:tcPr>
                <w:p>
                  <w:pPr>
                    <w:pStyle w:val="Paragraph"/>
                    <w:framePr w:hSpace="180" w:wrap="around" w:vAnchor="text" w:hAnchor="text" w:y="1"/>
                    <w:suppressOverlap/>
                    <w:rPr>
                      <w:noProof/>
                    </w:rPr>
                  </w:pPr>
                  <w:r>
                    <w:rPr>
                      <w:noProof/>
                    </w:rPr>
                    <w:t>—</w:t>
                  </w:r>
                </w:p>
              </w:tc>
              <w:tc>
                <w:tcPr>
                  <w:tcW w:w="3078" w:type="dxa"/>
                </w:tcPr>
                <w:p>
                  <w:pPr>
                    <w:pStyle w:val="Paragraph"/>
                    <w:framePr w:hSpace="180" w:wrap="around" w:vAnchor="text" w:hAnchor="text" w:y="1"/>
                    <w:suppressOverlap/>
                    <w:rPr>
                      <w:noProof/>
                    </w:rPr>
                  </w:pPr>
                  <w:r>
                    <w:rPr>
                      <w:noProof/>
                    </w:rPr>
                    <w:t>5 % (± 3 %)  of crude ash, and</w:t>
                  </w:r>
                </w:p>
              </w:tc>
            </w:tr>
            <w:tr>
              <w:tc>
                <w:tcPr>
                  <w:tcW w:w="220" w:type="dxa"/>
                </w:tcPr>
                <w:p>
                  <w:pPr>
                    <w:pStyle w:val="Paragraph"/>
                    <w:framePr w:hSpace="180" w:wrap="around" w:vAnchor="text" w:hAnchor="text" w:y="1"/>
                    <w:suppressOverlap/>
                    <w:rPr>
                      <w:noProof/>
                    </w:rPr>
                  </w:pPr>
                  <w:r>
                    <w:rPr>
                      <w:noProof/>
                    </w:rPr>
                    <w:t>—</w:t>
                  </w:r>
                </w:p>
              </w:tc>
              <w:tc>
                <w:tcPr>
                  <w:tcW w:w="3078" w:type="dxa"/>
                </w:tcPr>
                <w:p>
                  <w:pPr>
                    <w:pStyle w:val="Paragraph"/>
                    <w:framePr w:hSpace="180" w:wrap="around" w:vAnchor="text" w:hAnchor="text" w:y="1"/>
                    <w:suppressOverlap/>
                    <w:rPr>
                      <w:noProof/>
                    </w:rPr>
                  </w:pPr>
                  <w:r>
                    <w:rPr>
                      <w:noProof/>
                    </w:rPr>
                    <w:t>3 % or more but not more than 6,9 % of starch,</w:t>
                  </w:r>
                </w:p>
              </w:tc>
            </w:tr>
          </w:tbl>
          <w:p>
            <w:pPr>
              <w:pStyle w:val="Paragraph"/>
              <w:rPr>
                <w:noProof/>
              </w:rPr>
            </w:pPr>
            <w:r>
              <w:rPr>
                <w:noProof/>
              </w:rPr>
              <w:t>for use in the manufacture of animal feed products </w:t>
            </w:r>
            <w:r>
              <w:rPr>
                <w:rStyle w:val="FootnoteReference"/>
                <w:noProof/>
              </w:rPr>
              <w:t>(2)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30 000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09.2913</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1134" w:type="dxa"/>
          </w:tcPr>
          <w:p>
            <w:pPr>
              <w:pStyle w:val="Paragraph"/>
              <w:jc w:val="right"/>
              <w:rPr>
                <w:noProof/>
                <w:lang w:val="fr-BE"/>
              </w:rPr>
            </w:pPr>
            <w:r>
              <w:rPr>
                <w:noProof/>
                <w:lang w:val="fr-BE"/>
              </w:rPr>
              <w:t>ex 2401 10 35</w:t>
            </w:r>
          </w:p>
          <w:p>
            <w:pPr>
              <w:pStyle w:val="Paragraph"/>
              <w:jc w:val="right"/>
              <w:rPr>
                <w:noProof/>
                <w:lang w:val="fr-BE"/>
              </w:rPr>
            </w:pPr>
            <w:r>
              <w:rPr>
                <w:noProof/>
                <w:lang w:val="fr-BE"/>
              </w:rPr>
              <w:t>ex 2401 10 70</w:t>
            </w:r>
          </w:p>
          <w:p>
            <w:pPr>
              <w:pStyle w:val="Paragraph"/>
              <w:jc w:val="right"/>
              <w:rPr>
                <w:noProof/>
                <w:lang w:val="fr-BE"/>
              </w:rPr>
            </w:pPr>
            <w:r>
              <w:rPr>
                <w:noProof/>
                <w:lang w:val="fr-BE"/>
              </w:rPr>
              <w:t>ex 2401 10 95</w:t>
            </w:r>
          </w:p>
          <w:p>
            <w:pPr>
              <w:pStyle w:val="Paragraph"/>
              <w:jc w:val="right"/>
              <w:rPr>
                <w:noProof/>
                <w:lang w:val="fr-BE"/>
              </w:rPr>
            </w:pPr>
            <w:r>
              <w:rPr>
                <w:noProof/>
                <w:lang w:val="fr-BE"/>
              </w:rPr>
              <w:t>ex 2401 10 95</w:t>
            </w:r>
          </w:p>
          <w:p>
            <w:pPr>
              <w:pStyle w:val="Paragraph"/>
              <w:jc w:val="right"/>
              <w:rPr>
                <w:noProof/>
                <w:lang w:val="fr-BE"/>
              </w:rPr>
            </w:pPr>
            <w:r>
              <w:rPr>
                <w:noProof/>
                <w:lang w:val="fr-BE"/>
              </w:rPr>
              <w:t>ex 2401 10 95</w:t>
            </w:r>
          </w:p>
          <w:p>
            <w:pPr>
              <w:pStyle w:val="Paragraph"/>
              <w:jc w:val="right"/>
              <w:rPr>
                <w:noProof/>
                <w:lang w:val="fr-BE"/>
              </w:rPr>
            </w:pPr>
            <w:r>
              <w:rPr>
                <w:noProof/>
                <w:lang w:val="fr-BE"/>
              </w:rPr>
              <w:t>ex 2401 20 35</w:t>
            </w:r>
          </w:p>
          <w:p>
            <w:pPr>
              <w:pStyle w:val="Paragraph"/>
              <w:jc w:val="right"/>
              <w:rPr>
                <w:noProof/>
                <w:lang w:val="fr-BE"/>
              </w:rPr>
            </w:pPr>
            <w:r>
              <w:rPr>
                <w:noProof/>
                <w:lang w:val="fr-BE"/>
              </w:rPr>
              <w:t>ex 2401 20 70</w:t>
            </w:r>
          </w:p>
          <w:p>
            <w:pPr>
              <w:pStyle w:val="Paragraph"/>
              <w:jc w:val="right"/>
              <w:rPr>
                <w:noProof/>
                <w:lang w:val="fr-BE"/>
              </w:rPr>
            </w:pPr>
            <w:r>
              <w:rPr>
                <w:noProof/>
                <w:lang w:val="fr-BE"/>
              </w:rPr>
              <w:t>ex 2401 20 95</w:t>
            </w:r>
          </w:p>
          <w:p>
            <w:pPr>
              <w:pStyle w:val="Paragraph"/>
              <w:jc w:val="right"/>
              <w:rPr>
                <w:noProof/>
                <w:lang w:val="fr-BE"/>
              </w:rPr>
            </w:pPr>
            <w:r>
              <w:rPr>
                <w:noProof/>
                <w:lang w:val="fr-BE"/>
              </w:rPr>
              <w:t>ex 2401 20 95</w:t>
            </w:r>
          </w:p>
          <w:p>
            <w:pPr>
              <w:pStyle w:val="Paragraph"/>
              <w:jc w:val="right"/>
              <w:rPr>
                <w:noProof/>
                <w:lang w:val="fr-BE"/>
              </w:rPr>
            </w:pPr>
            <w:r>
              <w:rPr>
                <w:noProof/>
                <w:lang w:val="fr-BE"/>
              </w:rPr>
              <w:t>ex 2401 20 95</w:t>
            </w:r>
          </w:p>
        </w:tc>
        <w:tc>
          <w:tcPr>
            <w:tcW w:w="709" w:type="dxa"/>
          </w:tcPr>
          <w:p>
            <w:pPr>
              <w:pStyle w:val="Paragraph"/>
              <w:jc w:val="center"/>
              <w:rPr>
                <w:noProof/>
              </w:rPr>
            </w:pPr>
            <w:r>
              <w:rPr>
                <w:noProof/>
              </w:rPr>
              <w:t>91</w:t>
            </w:r>
          </w:p>
          <w:p>
            <w:pPr>
              <w:pStyle w:val="Paragraph"/>
              <w:jc w:val="center"/>
              <w:rPr>
                <w:noProof/>
              </w:rPr>
            </w:pPr>
            <w:r>
              <w:rPr>
                <w:noProof/>
              </w:rPr>
              <w:t>10</w:t>
            </w:r>
          </w:p>
          <w:p>
            <w:pPr>
              <w:pStyle w:val="Paragraph"/>
              <w:jc w:val="center"/>
              <w:rPr>
                <w:noProof/>
              </w:rPr>
            </w:pPr>
            <w:r>
              <w:rPr>
                <w:noProof/>
              </w:rPr>
              <w:t>11</w:t>
            </w:r>
          </w:p>
          <w:p>
            <w:pPr>
              <w:pStyle w:val="Paragraph"/>
              <w:jc w:val="center"/>
              <w:rPr>
                <w:noProof/>
              </w:rPr>
            </w:pPr>
            <w:r>
              <w:rPr>
                <w:noProof/>
              </w:rPr>
              <w:t>21</w:t>
            </w:r>
          </w:p>
          <w:p>
            <w:pPr>
              <w:pStyle w:val="Paragraph"/>
              <w:jc w:val="center"/>
              <w:rPr>
                <w:noProof/>
              </w:rPr>
            </w:pPr>
            <w:r>
              <w:rPr>
                <w:noProof/>
              </w:rPr>
              <w:t>91</w:t>
            </w:r>
          </w:p>
          <w:p>
            <w:pPr>
              <w:pStyle w:val="Paragraph"/>
              <w:jc w:val="center"/>
              <w:rPr>
                <w:noProof/>
              </w:rPr>
            </w:pPr>
            <w:r>
              <w:rPr>
                <w:noProof/>
              </w:rPr>
              <w:t>91</w:t>
            </w:r>
          </w:p>
          <w:p>
            <w:pPr>
              <w:pStyle w:val="Paragraph"/>
              <w:jc w:val="center"/>
              <w:rPr>
                <w:noProof/>
              </w:rPr>
            </w:pPr>
            <w:r>
              <w:rPr>
                <w:noProof/>
              </w:rPr>
              <w:t>10</w:t>
            </w:r>
          </w:p>
          <w:p>
            <w:pPr>
              <w:pStyle w:val="Paragraph"/>
              <w:jc w:val="center"/>
              <w:rPr>
                <w:noProof/>
              </w:rPr>
            </w:pPr>
            <w:r>
              <w:rPr>
                <w:noProof/>
              </w:rPr>
              <w:t>11</w:t>
            </w:r>
          </w:p>
          <w:p>
            <w:pPr>
              <w:pStyle w:val="Paragraph"/>
              <w:jc w:val="center"/>
              <w:rPr>
                <w:noProof/>
              </w:rPr>
            </w:pPr>
            <w:r>
              <w:rPr>
                <w:noProof/>
              </w:rPr>
              <w:t>21</w:t>
            </w:r>
          </w:p>
          <w:p>
            <w:pPr>
              <w:pStyle w:val="Paragraph"/>
              <w:jc w:val="center"/>
              <w:rPr>
                <w:noProof/>
              </w:rPr>
            </w:pPr>
            <w:r>
              <w:rPr>
                <w:noProof/>
              </w:rPr>
              <w:t>91</w:t>
            </w:r>
          </w:p>
        </w:tc>
        <w:tc>
          <w:tcPr>
            <w:tcW w:w="5101" w:type="dxa"/>
          </w:tcPr>
          <w:p>
            <w:pPr>
              <w:pStyle w:val="Paragraph"/>
              <w:rPr>
                <w:noProof/>
              </w:rPr>
            </w:pPr>
            <w:r>
              <w:rPr>
                <w:noProof/>
              </w:rPr>
              <w:t>Natural unmanufactured tobacco, whether or not cut in regular size, having a custom value of not less than Euro 450 per 100 kg net weight, for use as binder or wrapper for the manufacture of goods falling within subheading 2402 10 00  </w:t>
            </w:r>
            <w:r>
              <w:rPr>
                <w:rStyle w:val="FootnoteReference"/>
                <w:noProof/>
              </w:rPr>
              <w:t>(2)</w:t>
            </w:r>
          </w:p>
        </w:tc>
        <w:tc>
          <w:tcPr>
            <w:tcW w:w="567" w:type="dxa"/>
            <w:gridSpan w:val="2"/>
          </w:tcPr>
          <w:p>
            <w:pPr>
              <w:pStyle w:val="Paragraph"/>
              <w:rPr>
                <w:noProof/>
              </w:rPr>
            </w:pPr>
            <w:r>
              <w:rPr>
                <w:noProof/>
              </w:rPr>
              <w:t>1.1.-31.12.</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827" w:type="dxa"/>
            <w:gridSpan w:val="2"/>
          </w:tcPr>
          <w:p>
            <w:pPr>
              <w:pStyle w:val="Paragraph"/>
              <w:rPr>
                <w:noProof/>
              </w:rPr>
            </w:pPr>
            <w:r>
              <w:rPr>
                <w:noProof/>
              </w:rPr>
              <w:t>6 000 tonnes</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569" w:type="dxa"/>
            <w:gridSpan w:val="2"/>
          </w:tcPr>
          <w:p>
            <w:pPr>
              <w:pStyle w:val="Paragraph"/>
              <w:rPr>
                <w:noProof/>
              </w:rPr>
            </w:pPr>
            <w:r>
              <w:rPr>
                <w:noProof/>
              </w:rPr>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779" w:type="dxa"/>
          </w:tcPr>
          <w:p>
            <w:pPr>
              <w:pStyle w:val="Paragraph"/>
              <w:rPr>
                <w:noProof/>
              </w:rPr>
            </w:pPr>
            <w:r>
              <w:rPr>
                <w:rStyle w:val="FootnoteReference"/>
                <w:noProof/>
                <w:vertAlign w:val="baseline"/>
              </w:rPr>
              <w:t>09.</w:t>
            </w:r>
            <w:r>
              <w:rPr>
                <w:noProof/>
              </w:rPr>
              <w:t>2586</w:t>
            </w:r>
          </w:p>
          <w:p>
            <w:pPr>
              <w:pStyle w:val="Paragraph"/>
              <w:rPr>
                <w:noProof/>
              </w:rPr>
            </w:pPr>
          </w:p>
        </w:tc>
        <w:tc>
          <w:tcPr>
            <w:tcW w:w="1134" w:type="dxa"/>
          </w:tcPr>
          <w:p>
            <w:pPr>
              <w:pStyle w:val="Paragraph"/>
              <w:jc w:val="right"/>
              <w:rPr>
                <w:noProof/>
              </w:rPr>
            </w:pPr>
            <w:r>
              <w:rPr>
                <w:noProof/>
              </w:rPr>
              <w:t>ex 2710 19 81</w:t>
            </w:r>
          </w:p>
          <w:p>
            <w:pPr>
              <w:pStyle w:val="Paragraph"/>
              <w:jc w:val="right"/>
              <w:rPr>
                <w:noProof/>
              </w:rPr>
            </w:pPr>
            <w:r>
              <w:rPr>
                <w:noProof/>
              </w:rPr>
              <w:t>ex 2710 19 99</w:t>
            </w:r>
          </w:p>
        </w:tc>
        <w:tc>
          <w:tcPr>
            <w:tcW w:w="709" w:type="dxa"/>
          </w:tcPr>
          <w:p>
            <w:pPr>
              <w:pStyle w:val="Paragraph"/>
              <w:jc w:val="center"/>
              <w:rPr>
                <w:noProof/>
              </w:rPr>
            </w:pPr>
            <w:r>
              <w:rPr>
                <w:noProof/>
              </w:rPr>
              <w:t>20</w:t>
            </w:r>
          </w:p>
          <w:p>
            <w:pPr>
              <w:pStyle w:val="Paragraph"/>
              <w:jc w:val="center"/>
              <w:rPr>
                <w:noProof/>
              </w:rPr>
            </w:pPr>
            <w:r>
              <w:rPr>
                <w:noProof/>
              </w:rPr>
              <w:t>40</w:t>
            </w:r>
          </w:p>
        </w:tc>
        <w:tc>
          <w:tcPr>
            <w:tcW w:w="5101" w:type="dxa"/>
          </w:tcPr>
          <w:p>
            <w:pPr>
              <w:pStyle w:val="Paragraph"/>
              <w:rPr>
                <w:noProof/>
              </w:rPr>
            </w:pPr>
            <w:r>
              <w:rPr>
                <w:noProof/>
              </w:rPr>
              <w:t>Catalytically hydroisomerized and dewaxed base oil of hydrogenated, highly isoparaffinic hydrocarbons, containing:</w:t>
            </w:r>
          </w:p>
          <w:tbl>
            <w:tblPr>
              <w:tblStyle w:val="Listdash"/>
              <w:tblW w:w="0" w:type="auto"/>
              <w:tblLayout w:type="fixed"/>
              <w:tblLook w:val="0000" w:firstRow="0" w:lastRow="0" w:firstColumn="0" w:lastColumn="0" w:noHBand="0" w:noVBand="0"/>
            </w:tblPr>
            <w:tblGrid>
              <w:gridCol w:w="220"/>
              <w:gridCol w:w="2851"/>
            </w:tblGrid>
            <w:tr>
              <w:tc>
                <w:tcPr>
                  <w:tcW w:w="220" w:type="dxa"/>
                </w:tcPr>
                <w:p>
                  <w:pPr>
                    <w:pStyle w:val="Paragraph"/>
                    <w:framePr w:hSpace="180" w:wrap="around" w:vAnchor="text" w:hAnchor="text" w:y="1"/>
                    <w:suppressOverlap/>
                    <w:rPr>
                      <w:noProof/>
                    </w:rPr>
                  </w:pPr>
                  <w:r>
                    <w:rPr>
                      <w:noProof/>
                    </w:rPr>
                    <w:t>—</w:t>
                  </w:r>
                </w:p>
              </w:tc>
              <w:tc>
                <w:tcPr>
                  <w:tcW w:w="2851" w:type="dxa"/>
                </w:tcPr>
                <w:p>
                  <w:pPr>
                    <w:pStyle w:val="Paragraph"/>
                    <w:framePr w:hSpace="180" w:wrap="around" w:vAnchor="text" w:hAnchor="text" w:y="1"/>
                    <w:suppressOverlap/>
                    <w:rPr>
                      <w:noProof/>
                    </w:rPr>
                  </w:pPr>
                  <w:r>
                    <w:rPr>
                      <w:noProof/>
                    </w:rPr>
                    <w:t>90 % or more by weight of saturates, and</w:t>
                  </w:r>
                </w:p>
              </w:tc>
            </w:tr>
            <w:tr>
              <w:tc>
                <w:tcPr>
                  <w:tcW w:w="220" w:type="dxa"/>
                </w:tcPr>
                <w:p>
                  <w:pPr>
                    <w:pStyle w:val="Paragraph"/>
                    <w:framePr w:hSpace="180" w:wrap="around" w:vAnchor="text" w:hAnchor="text" w:y="1"/>
                    <w:suppressOverlap/>
                    <w:rPr>
                      <w:noProof/>
                    </w:rPr>
                  </w:pPr>
                  <w:r>
                    <w:rPr>
                      <w:noProof/>
                    </w:rPr>
                    <w:t>—</w:t>
                  </w:r>
                </w:p>
              </w:tc>
              <w:tc>
                <w:tcPr>
                  <w:tcW w:w="2851" w:type="dxa"/>
                </w:tcPr>
                <w:p>
                  <w:pPr>
                    <w:pStyle w:val="Paragraph"/>
                    <w:framePr w:hSpace="180" w:wrap="around" w:vAnchor="text" w:hAnchor="text" w:y="1"/>
                    <w:suppressOverlap/>
                    <w:rPr>
                      <w:noProof/>
                    </w:rPr>
                  </w:pPr>
                  <w:r>
                    <w:rPr>
                      <w:noProof/>
                    </w:rPr>
                    <w:t>not more than 0,03 % by weight of sulphur,</w:t>
                  </w:r>
                </w:p>
              </w:tc>
            </w:tr>
          </w:tbl>
          <w:p>
            <w:pPr>
              <w:pStyle w:val="Paragraph"/>
              <w:rPr>
                <w:noProof/>
              </w:rPr>
            </w:pPr>
            <w:r>
              <w:rPr>
                <w:noProof/>
              </w:rPr>
              <w:t>and with:</w:t>
            </w:r>
          </w:p>
          <w:tbl>
            <w:tblPr>
              <w:tblStyle w:val="Listdash"/>
              <w:tblW w:w="0" w:type="auto"/>
              <w:tblLayout w:type="fixed"/>
              <w:tblLook w:val="0000" w:firstRow="0" w:lastRow="0" w:firstColumn="0" w:lastColumn="0" w:noHBand="0" w:noVBand="0"/>
            </w:tblPr>
            <w:tblGrid>
              <w:gridCol w:w="220"/>
              <w:gridCol w:w="3633"/>
            </w:tblGrid>
            <w:tr>
              <w:tc>
                <w:tcPr>
                  <w:tcW w:w="220" w:type="dxa"/>
                </w:tcPr>
                <w:p>
                  <w:pPr>
                    <w:pStyle w:val="Paragraph"/>
                    <w:framePr w:hSpace="180" w:wrap="around" w:vAnchor="text" w:hAnchor="text" w:y="1"/>
                    <w:suppressOverlap/>
                    <w:rPr>
                      <w:noProof/>
                    </w:rPr>
                  </w:pPr>
                  <w:r>
                    <w:rPr>
                      <w:noProof/>
                    </w:rPr>
                    <w:t>—</w:t>
                  </w:r>
                </w:p>
              </w:tc>
              <w:tc>
                <w:tcPr>
                  <w:tcW w:w="3633" w:type="dxa"/>
                </w:tcPr>
                <w:p>
                  <w:pPr>
                    <w:pStyle w:val="Paragraph"/>
                    <w:framePr w:hSpace="180" w:wrap="around" w:vAnchor="text" w:hAnchor="text" w:y="1"/>
                    <w:suppressOverlap/>
                    <w:rPr>
                      <w:noProof/>
                    </w:rPr>
                  </w:pPr>
                  <w:r>
                    <w:rPr>
                      <w:noProof/>
                    </w:rPr>
                    <w:t>a viscosity index of 80 or more, but less than 120, and a</w:t>
                  </w:r>
                </w:p>
              </w:tc>
            </w:tr>
          </w:tbl>
          <w:p>
            <w:pPr>
              <w:pStyle w:val="Paragraph"/>
              <w:rPr>
                <w:noProof/>
              </w:rPr>
            </w:pPr>
            <w:r>
              <w:rPr>
                <w:noProof/>
              </w:rPr>
              <w:t>kinematic viscosity of 5,0 cSt at 100°C or more, but not more than 13,0 cSt at 100°C</w:t>
            </w:r>
          </w:p>
        </w:tc>
        <w:tc>
          <w:tcPr>
            <w:tcW w:w="567" w:type="dxa"/>
            <w:gridSpan w:val="2"/>
          </w:tcPr>
          <w:p>
            <w:pPr>
              <w:pStyle w:val="Paragraph"/>
              <w:rPr>
                <w:noProof/>
              </w:rPr>
            </w:pPr>
            <w:r>
              <w:rPr>
                <w:noProof/>
              </w:rPr>
              <w:t>1.1.-30.6.</w:t>
            </w:r>
          </w:p>
          <w:p>
            <w:pPr>
              <w:pStyle w:val="Paragraph"/>
              <w:rPr>
                <w:noProof/>
              </w:rPr>
            </w:pPr>
          </w:p>
        </w:tc>
        <w:tc>
          <w:tcPr>
            <w:tcW w:w="827" w:type="dxa"/>
            <w:gridSpan w:val="2"/>
          </w:tcPr>
          <w:p>
            <w:pPr>
              <w:pStyle w:val="Paragraph"/>
              <w:rPr>
                <w:noProof/>
              </w:rPr>
            </w:pPr>
            <w:r>
              <w:rPr>
                <w:noProof/>
              </w:rPr>
              <w:t>200 000 tonnes</w:t>
            </w:r>
          </w:p>
          <w:p>
            <w:pPr>
              <w:pStyle w:val="Paragraph"/>
              <w:rPr>
                <w:noProof/>
              </w:rPr>
            </w:pPr>
          </w:p>
        </w:tc>
        <w:tc>
          <w:tcPr>
            <w:tcW w:w="569" w:type="dxa"/>
            <w:gridSpan w:val="2"/>
          </w:tcPr>
          <w:p>
            <w:pPr>
              <w:pStyle w:val="Paragraph"/>
              <w:rPr>
                <w:noProof/>
              </w:rPr>
            </w:pPr>
            <w:r>
              <w:rPr>
                <w:noProof/>
              </w:rPr>
              <w:t>0 %</w:t>
            </w:r>
          </w:p>
          <w:p>
            <w:pPr>
              <w:pStyle w:val="Paragraph"/>
              <w:rPr>
                <w:noProof/>
              </w:rPr>
            </w:pPr>
          </w:p>
        </w:tc>
      </w:tr>
      <w:tr>
        <w:tc>
          <w:tcPr>
            <w:tcW w:w="779" w:type="dxa"/>
          </w:tcPr>
          <w:p>
            <w:pPr>
              <w:pStyle w:val="Paragraph"/>
              <w:rPr>
                <w:noProof/>
              </w:rPr>
            </w:pPr>
            <w:r>
              <w:rPr>
                <w:noProof/>
              </w:rPr>
              <w:t>09.2828</w:t>
            </w:r>
          </w:p>
        </w:tc>
        <w:tc>
          <w:tcPr>
            <w:tcW w:w="1134" w:type="dxa"/>
          </w:tcPr>
          <w:p>
            <w:pPr>
              <w:pStyle w:val="Paragraph"/>
              <w:jc w:val="right"/>
              <w:rPr>
                <w:noProof/>
              </w:rPr>
            </w:pPr>
            <w:r>
              <w:rPr>
                <w:noProof/>
              </w:rPr>
              <w:t>2712 20 90</w:t>
            </w:r>
          </w:p>
        </w:tc>
        <w:tc>
          <w:tcPr>
            <w:tcW w:w="709" w:type="dxa"/>
          </w:tcPr>
          <w:p>
            <w:pPr>
              <w:pStyle w:val="Paragraph"/>
              <w:rPr>
                <w:noProof/>
              </w:rPr>
            </w:pPr>
          </w:p>
        </w:tc>
        <w:tc>
          <w:tcPr>
            <w:tcW w:w="5101" w:type="dxa"/>
          </w:tcPr>
          <w:p>
            <w:pPr>
              <w:pStyle w:val="Paragraph"/>
              <w:rPr>
                <w:noProof/>
              </w:rPr>
            </w:pPr>
            <w:r>
              <w:rPr>
                <w:noProof/>
              </w:rPr>
              <w:t>Paraffin wax containing by weight less than 0,75 % of oil</w:t>
            </w:r>
          </w:p>
        </w:tc>
        <w:tc>
          <w:tcPr>
            <w:tcW w:w="567" w:type="dxa"/>
            <w:gridSpan w:val="2"/>
          </w:tcPr>
          <w:p>
            <w:pPr>
              <w:pStyle w:val="Paragraph"/>
              <w:rPr>
                <w:noProof/>
              </w:rPr>
            </w:pPr>
            <w:r>
              <w:rPr>
                <w:noProof/>
              </w:rPr>
              <w:t>1.4.-31.10.</w:t>
            </w:r>
          </w:p>
        </w:tc>
        <w:tc>
          <w:tcPr>
            <w:tcW w:w="827" w:type="dxa"/>
            <w:gridSpan w:val="2"/>
          </w:tcPr>
          <w:p>
            <w:pPr>
              <w:pStyle w:val="Paragraph"/>
              <w:rPr>
                <w:noProof/>
              </w:rPr>
            </w:pPr>
            <w:r>
              <w:rPr>
                <w:noProof/>
              </w:rPr>
              <w:t>60 000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09.2600</w:t>
            </w:r>
          </w:p>
        </w:tc>
        <w:tc>
          <w:tcPr>
            <w:tcW w:w="1134" w:type="dxa"/>
          </w:tcPr>
          <w:p>
            <w:pPr>
              <w:pStyle w:val="Paragraph"/>
              <w:jc w:val="right"/>
              <w:rPr>
                <w:noProof/>
              </w:rPr>
            </w:pPr>
            <w:r>
              <w:rPr>
                <w:noProof/>
              </w:rPr>
              <w:t>ex 2712 90 39</w:t>
            </w:r>
          </w:p>
        </w:tc>
        <w:tc>
          <w:tcPr>
            <w:tcW w:w="709" w:type="dxa"/>
          </w:tcPr>
          <w:p>
            <w:pPr>
              <w:pStyle w:val="Paragraph"/>
              <w:jc w:val="center"/>
              <w:rPr>
                <w:noProof/>
              </w:rPr>
            </w:pPr>
            <w:r>
              <w:rPr>
                <w:noProof/>
              </w:rPr>
              <w:t>10</w:t>
            </w:r>
          </w:p>
        </w:tc>
        <w:tc>
          <w:tcPr>
            <w:tcW w:w="5101" w:type="dxa"/>
          </w:tcPr>
          <w:p>
            <w:pPr>
              <w:pStyle w:val="Paragraph"/>
              <w:rPr>
                <w:noProof/>
              </w:rPr>
            </w:pPr>
            <w:r>
              <w:rPr>
                <w:noProof/>
              </w:rPr>
              <w:t>Slack wax (CAS RN 64742-61-6)</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100 000 tonnes</w:t>
            </w:r>
          </w:p>
        </w:tc>
        <w:tc>
          <w:tcPr>
            <w:tcW w:w="569" w:type="dxa"/>
            <w:gridSpan w:val="2"/>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2578</w:t>
            </w:r>
          </w:p>
        </w:tc>
        <w:tc>
          <w:tcPr>
            <w:tcW w:w="1134" w:type="dxa"/>
          </w:tcPr>
          <w:p>
            <w:pPr>
              <w:pStyle w:val="Paragraph"/>
              <w:jc w:val="right"/>
              <w:rPr>
                <w:noProof/>
              </w:rPr>
            </w:pPr>
            <w:r>
              <w:rPr>
                <w:noProof/>
              </w:rPr>
              <w:t>ex 2811 19 80</w:t>
            </w:r>
          </w:p>
        </w:tc>
        <w:tc>
          <w:tcPr>
            <w:tcW w:w="709" w:type="dxa"/>
          </w:tcPr>
          <w:p>
            <w:pPr>
              <w:pStyle w:val="Paragraph"/>
              <w:jc w:val="center"/>
              <w:rPr>
                <w:noProof/>
              </w:rPr>
            </w:pPr>
            <w:r>
              <w:rPr>
                <w:noProof/>
              </w:rPr>
              <w:t>50</w:t>
            </w:r>
          </w:p>
        </w:tc>
        <w:tc>
          <w:tcPr>
            <w:tcW w:w="5101" w:type="dxa"/>
          </w:tcPr>
          <w:p>
            <w:pPr>
              <w:pStyle w:val="Paragraph"/>
              <w:rPr>
                <w:noProof/>
              </w:rPr>
            </w:pPr>
            <w:r>
              <w:rPr>
                <w:noProof/>
              </w:rPr>
              <w:t>Sulphamidic acid (CAS RN 5329-14-6) with a purity by weight of 95 % or more, whether or not with not more than 5 % addition of the anti-caking agent silicon dioxide (CAS RN 112926-00-8)</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27 000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09.2928</w:t>
            </w:r>
          </w:p>
        </w:tc>
        <w:tc>
          <w:tcPr>
            <w:tcW w:w="1134" w:type="dxa"/>
          </w:tcPr>
          <w:p>
            <w:pPr>
              <w:pStyle w:val="Paragraph"/>
              <w:jc w:val="right"/>
              <w:rPr>
                <w:noProof/>
              </w:rPr>
            </w:pPr>
            <w:r>
              <w:rPr>
                <w:noProof/>
              </w:rPr>
              <w:t>ex 2811 22 00</w:t>
            </w:r>
          </w:p>
        </w:tc>
        <w:tc>
          <w:tcPr>
            <w:tcW w:w="709" w:type="dxa"/>
          </w:tcPr>
          <w:p>
            <w:pPr>
              <w:pStyle w:val="Paragraph"/>
              <w:jc w:val="center"/>
              <w:rPr>
                <w:noProof/>
              </w:rPr>
            </w:pPr>
            <w:r>
              <w:rPr>
                <w:noProof/>
              </w:rPr>
              <w:t>40</w:t>
            </w:r>
          </w:p>
        </w:tc>
        <w:tc>
          <w:tcPr>
            <w:tcW w:w="5101" w:type="dxa"/>
          </w:tcPr>
          <w:p>
            <w:pPr>
              <w:pStyle w:val="Paragraph"/>
              <w:rPr>
                <w:noProof/>
              </w:rPr>
            </w:pPr>
            <w:r>
              <w:rPr>
                <w:noProof/>
              </w:rPr>
              <w:t>Silica filler in the form of granules, with a purity by weight of 97 % or more of silicon dioxide</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1 700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09.2806</w:t>
            </w:r>
          </w:p>
        </w:tc>
        <w:tc>
          <w:tcPr>
            <w:tcW w:w="1134" w:type="dxa"/>
          </w:tcPr>
          <w:p>
            <w:pPr>
              <w:pStyle w:val="Paragraph"/>
              <w:jc w:val="right"/>
              <w:rPr>
                <w:noProof/>
              </w:rPr>
            </w:pPr>
            <w:r>
              <w:rPr>
                <w:noProof/>
              </w:rPr>
              <w:t>ex 2825 90 40</w:t>
            </w:r>
          </w:p>
        </w:tc>
        <w:tc>
          <w:tcPr>
            <w:tcW w:w="709" w:type="dxa"/>
          </w:tcPr>
          <w:p>
            <w:pPr>
              <w:pStyle w:val="Paragraph"/>
              <w:jc w:val="center"/>
              <w:rPr>
                <w:noProof/>
              </w:rPr>
            </w:pPr>
            <w:r>
              <w:rPr>
                <w:noProof/>
              </w:rPr>
              <w:t>30</w:t>
            </w:r>
          </w:p>
        </w:tc>
        <w:tc>
          <w:tcPr>
            <w:tcW w:w="5101" w:type="dxa"/>
          </w:tcPr>
          <w:p>
            <w:pPr>
              <w:pStyle w:val="Paragraph"/>
              <w:rPr>
                <w:noProof/>
              </w:rPr>
            </w:pPr>
            <w:r>
              <w:rPr>
                <w:noProof/>
              </w:rPr>
              <w:t>Tungsten trioxide, including blue tungsten oxide (CAS RN 1314-35-8 or CAS RN 39318-18-8)</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12 000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lastRenderedPageBreak/>
              <w:t>09.2872</w:t>
            </w:r>
          </w:p>
        </w:tc>
        <w:tc>
          <w:tcPr>
            <w:tcW w:w="1134" w:type="dxa"/>
          </w:tcPr>
          <w:p>
            <w:pPr>
              <w:pStyle w:val="Paragraph"/>
              <w:jc w:val="right"/>
              <w:rPr>
                <w:noProof/>
              </w:rPr>
            </w:pPr>
            <w:r>
              <w:rPr>
                <w:noProof/>
              </w:rPr>
              <w:t>ex 2833 29 80</w:t>
            </w:r>
          </w:p>
        </w:tc>
        <w:tc>
          <w:tcPr>
            <w:tcW w:w="709" w:type="dxa"/>
          </w:tcPr>
          <w:p>
            <w:pPr>
              <w:pStyle w:val="Paragraph"/>
              <w:jc w:val="center"/>
              <w:rPr>
                <w:noProof/>
              </w:rPr>
            </w:pPr>
            <w:r>
              <w:rPr>
                <w:noProof/>
              </w:rPr>
              <w:t>40</w:t>
            </w:r>
          </w:p>
        </w:tc>
        <w:tc>
          <w:tcPr>
            <w:tcW w:w="5101" w:type="dxa"/>
          </w:tcPr>
          <w:p>
            <w:pPr>
              <w:pStyle w:val="Paragraph"/>
              <w:rPr>
                <w:noProof/>
              </w:rPr>
            </w:pPr>
            <w:r>
              <w:rPr>
                <w:noProof/>
              </w:rPr>
              <w:t>Caesium sulphate (CAS RN 10294-54-9) in solid form or as aqueous solution containing by weight 48 % or more but not more than 52 % of caesium sulphate</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09.2837</w:t>
            </w:r>
          </w:p>
        </w:tc>
        <w:tc>
          <w:tcPr>
            <w:tcW w:w="1134" w:type="dxa"/>
          </w:tcPr>
          <w:p>
            <w:pPr>
              <w:pStyle w:val="Paragraph"/>
              <w:jc w:val="right"/>
              <w:rPr>
                <w:noProof/>
              </w:rPr>
            </w:pPr>
            <w:r>
              <w:rPr>
                <w:noProof/>
              </w:rPr>
              <w:t>ex 2903 79 30</w:t>
            </w:r>
          </w:p>
        </w:tc>
        <w:tc>
          <w:tcPr>
            <w:tcW w:w="709" w:type="dxa"/>
          </w:tcPr>
          <w:p>
            <w:pPr>
              <w:pStyle w:val="Paragraph"/>
              <w:jc w:val="center"/>
              <w:rPr>
                <w:noProof/>
              </w:rPr>
            </w:pPr>
            <w:r>
              <w:rPr>
                <w:noProof/>
              </w:rPr>
              <w:t>20</w:t>
            </w:r>
          </w:p>
        </w:tc>
        <w:tc>
          <w:tcPr>
            <w:tcW w:w="5101" w:type="dxa"/>
          </w:tcPr>
          <w:p>
            <w:pPr>
              <w:pStyle w:val="Paragraph"/>
              <w:rPr>
                <w:noProof/>
              </w:rPr>
            </w:pPr>
            <w:r>
              <w:rPr>
                <w:noProof/>
              </w:rPr>
              <w:t>Bromochloromethane (CAS RN 74-97-5)</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600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09.2933</w:t>
            </w:r>
          </w:p>
        </w:tc>
        <w:tc>
          <w:tcPr>
            <w:tcW w:w="1134" w:type="dxa"/>
          </w:tcPr>
          <w:p>
            <w:pPr>
              <w:pStyle w:val="Paragraph"/>
              <w:jc w:val="right"/>
              <w:rPr>
                <w:noProof/>
              </w:rPr>
            </w:pPr>
            <w:r>
              <w:rPr>
                <w:noProof/>
              </w:rPr>
              <w:t>ex 2903 99 80</w:t>
            </w:r>
          </w:p>
        </w:tc>
        <w:tc>
          <w:tcPr>
            <w:tcW w:w="709" w:type="dxa"/>
          </w:tcPr>
          <w:p>
            <w:pPr>
              <w:pStyle w:val="Paragraph"/>
              <w:jc w:val="center"/>
              <w:rPr>
                <w:noProof/>
              </w:rPr>
            </w:pPr>
            <w:r>
              <w:rPr>
                <w:noProof/>
              </w:rPr>
              <w:t>30</w:t>
            </w:r>
          </w:p>
        </w:tc>
        <w:tc>
          <w:tcPr>
            <w:tcW w:w="5101" w:type="dxa"/>
          </w:tcPr>
          <w:p>
            <w:pPr>
              <w:pStyle w:val="Paragraph"/>
              <w:rPr>
                <w:noProof/>
              </w:rPr>
            </w:pPr>
            <w:r>
              <w:rPr>
                <w:noProof/>
              </w:rPr>
              <w:t>1,3-Dichlorobenzene (CAS RN 541-73-1)</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2 600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09.2700</w:t>
            </w:r>
          </w:p>
        </w:tc>
        <w:tc>
          <w:tcPr>
            <w:tcW w:w="1134" w:type="dxa"/>
          </w:tcPr>
          <w:p>
            <w:pPr>
              <w:pStyle w:val="Paragraph"/>
              <w:jc w:val="right"/>
              <w:rPr>
                <w:noProof/>
              </w:rPr>
            </w:pPr>
            <w:r>
              <w:rPr>
                <w:noProof/>
              </w:rPr>
              <w:t>ex 2905 12 00</w:t>
            </w:r>
          </w:p>
        </w:tc>
        <w:tc>
          <w:tcPr>
            <w:tcW w:w="709" w:type="dxa"/>
          </w:tcPr>
          <w:p>
            <w:pPr>
              <w:pStyle w:val="Paragraph"/>
              <w:jc w:val="center"/>
              <w:rPr>
                <w:noProof/>
              </w:rPr>
            </w:pPr>
            <w:r>
              <w:rPr>
                <w:noProof/>
              </w:rPr>
              <w:t>10</w:t>
            </w:r>
          </w:p>
        </w:tc>
        <w:tc>
          <w:tcPr>
            <w:tcW w:w="5101" w:type="dxa"/>
          </w:tcPr>
          <w:p>
            <w:pPr>
              <w:pStyle w:val="Paragraph"/>
              <w:rPr>
                <w:noProof/>
                <w:lang w:val="fr-BE"/>
              </w:rPr>
            </w:pPr>
            <w:r>
              <w:rPr>
                <w:noProof/>
                <w:lang w:val="fr-BE"/>
              </w:rPr>
              <w:t>Propan-1-ol (propyl alcohol) (CAS RN 71-23-8)</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15 000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09.2830</w:t>
            </w:r>
          </w:p>
        </w:tc>
        <w:tc>
          <w:tcPr>
            <w:tcW w:w="1134" w:type="dxa"/>
          </w:tcPr>
          <w:p>
            <w:pPr>
              <w:pStyle w:val="Paragraph"/>
              <w:jc w:val="right"/>
              <w:rPr>
                <w:noProof/>
              </w:rPr>
            </w:pPr>
            <w:r>
              <w:rPr>
                <w:noProof/>
              </w:rPr>
              <w:t>ex 2906 19 00</w:t>
            </w:r>
          </w:p>
        </w:tc>
        <w:tc>
          <w:tcPr>
            <w:tcW w:w="709" w:type="dxa"/>
          </w:tcPr>
          <w:p>
            <w:pPr>
              <w:pStyle w:val="Paragraph"/>
              <w:jc w:val="center"/>
              <w:rPr>
                <w:noProof/>
              </w:rPr>
            </w:pPr>
            <w:r>
              <w:rPr>
                <w:noProof/>
              </w:rPr>
              <w:t>40</w:t>
            </w:r>
          </w:p>
        </w:tc>
        <w:tc>
          <w:tcPr>
            <w:tcW w:w="5101" w:type="dxa"/>
          </w:tcPr>
          <w:p>
            <w:pPr>
              <w:pStyle w:val="Paragraph"/>
              <w:rPr>
                <w:noProof/>
              </w:rPr>
            </w:pPr>
            <w:r>
              <w:rPr>
                <w:noProof/>
              </w:rPr>
              <w:t>Cyclopropylmethanol (CAS RN 2516-33-8)</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09.2851</w:t>
            </w:r>
          </w:p>
        </w:tc>
        <w:tc>
          <w:tcPr>
            <w:tcW w:w="1134" w:type="dxa"/>
          </w:tcPr>
          <w:p>
            <w:pPr>
              <w:pStyle w:val="Paragraph"/>
              <w:jc w:val="right"/>
              <w:rPr>
                <w:noProof/>
              </w:rPr>
            </w:pPr>
            <w:r>
              <w:rPr>
                <w:noProof/>
              </w:rPr>
              <w:t>ex 2907 12 00</w:t>
            </w:r>
          </w:p>
        </w:tc>
        <w:tc>
          <w:tcPr>
            <w:tcW w:w="709" w:type="dxa"/>
          </w:tcPr>
          <w:p>
            <w:pPr>
              <w:pStyle w:val="Paragraph"/>
              <w:jc w:val="center"/>
              <w:rPr>
                <w:noProof/>
              </w:rPr>
            </w:pPr>
            <w:r>
              <w:rPr>
                <w:noProof/>
              </w:rPr>
              <w:t>10</w:t>
            </w:r>
          </w:p>
        </w:tc>
        <w:tc>
          <w:tcPr>
            <w:tcW w:w="5101" w:type="dxa"/>
          </w:tcPr>
          <w:p>
            <w:pPr>
              <w:pStyle w:val="Paragraph"/>
              <w:rPr>
                <w:noProof/>
              </w:rPr>
            </w:pPr>
            <w:r>
              <w:rPr>
                <w:noProof/>
              </w:rPr>
              <w:t>O-cresol (CAS RN 95-48-7) having a purity of not less than 98,5 % by weight</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20 000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09.2704</w:t>
            </w:r>
          </w:p>
        </w:tc>
        <w:tc>
          <w:tcPr>
            <w:tcW w:w="1134" w:type="dxa"/>
          </w:tcPr>
          <w:p>
            <w:pPr>
              <w:pStyle w:val="Paragraph"/>
              <w:jc w:val="right"/>
              <w:rPr>
                <w:noProof/>
              </w:rPr>
            </w:pPr>
            <w:r>
              <w:rPr>
                <w:noProof/>
              </w:rPr>
              <w:t>ex 2909 49 80</w:t>
            </w:r>
          </w:p>
        </w:tc>
        <w:tc>
          <w:tcPr>
            <w:tcW w:w="709" w:type="dxa"/>
          </w:tcPr>
          <w:p>
            <w:pPr>
              <w:pStyle w:val="Paragraph"/>
              <w:jc w:val="center"/>
              <w:rPr>
                <w:noProof/>
              </w:rPr>
            </w:pPr>
            <w:r>
              <w:rPr>
                <w:noProof/>
              </w:rPr>
              <w:t>20</w:t>
            </w:r>
          </w:p>
        </w:tc>
        <w:tc>
          <w:tcPr>
            <w:tcW w:w="5101" w:type="dxa"/>
          </w:tcPr>
          <w:p>
            <w:pPr>
              <w:pStyle w:val="Paragraph"/>
              <w:rPr>
                <w:noProof/>
              </w:rPr>
            </w:pPr>
            <w:r>
              <w:rPr>
                <w:noProof/>
              </w:rPr>
              <w:t>2,2,2',2'-Tetrakis(hydroxymethyl)-3,3'-oxydipropan-1-ol (CAS RN 126-58-9)</w:t>
            </w:r>
          </w:p>
          <w:p>
            <w:pPr>
              <w:pStyle w:val="Paragraph"/>
              <w:rPr>
                <w:noProof/>
              </w:rPr>
            </w:pPr>
            <w:r>
              <w:rPr>
                <w:noProof/>
              </w:rPr>
              <w:t> </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500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09.2624</w:t>
            </w:r>
          </w:p>
        </w:tc>
        <w:tc>
          <w:tcPr>
            <w:tcW w:w="1134" w:type="dxa"/>
          </w:tcPr>
          <w:p>
            <w:pPr>
              <w:pStyle w:val="Paragraph"/>
              <w:jc w:val="right"/>
              <w:rPr>
                <w:noProof/>
              </w:rPr>
            </w:pPr>
            <w:r>
              <w:rPr>
                <w:noProof/>
              </w:rPr>
              <w:t>2912 42 00</w:t>
            </w:r>
          </w:p>
        </w:tc>
        <w:tc>
          <w:tcPr>
            <w:tcW w:w="709" w:type="dxa"/>
          </w:tcPr>
          <w:p>
            <w:pPr>
              <w:pStyle w:val="Paragraph"/>
              <w:rPr>
                <w:noProof/>
              </w:rPr>
            </w:pPr>
          </w:p>
        </w:tc>
        <w:tc>
          <w:tcPr>
            <w:tcW w:w="5101" w:type="dxa"/>
          </w:tcPr>
          <w:p>
            <w:pPr>
              <w:pStyle w:val="Paragraph"/>
              <w:rPr>
                <w:noProof/>
              </w:rPr>
            </w:pPr>
            <w:r>
              <w:rPr>
                <w:noProof/>
              </w:rPr>
              <w:t>Ethylvanillin (3-ethoxy-4-hydroxybenzaldehyde) (CAS RN 121-32-4)</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1 950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09.2683</w:t>
            </w:r>
          </w:p>
        </w:tc>
        <w:tc>
          <w:tcPr>
            <w:tcW w:w="1134" w:type="dxa"/>
          </w:tcPr>
          <w:p>
            <w:pPr>
              <w:pStyle w:val="Paragraph"/>
              <w:jc w:val="right"/>
              <w:rPr>
                <w:noProof/>
              </w:rPr>
            </w:pPr>
            <w:r>
              <w:rPr>
                <w:noProof/>
              </w:rPr>
              <w:t>ex 2914 19 90</w:t>
            </w:r>
          </w:p>
        </w:tc>
        <w:tc>
          <w:tcPr>
            <w:tcW w:w="709" w:type="dxa"/>
          </w:tcPr>
          <w:p>
            <w:pPr>
              <w:pStyle w:val="Paragraph"/>
              <w:jc w:val="center"/>
              <w:rPr>
                <w:noProof/>
              </w:rPr>
            </w:pPr>
            <w:r>
              <w:rPr>
                <w:noProof/>
              </w:rPr>
              <w:t>50</w:t>
            </w:r>
          </w:p>
        </w:tc>
        <w:tc>
          <w:tcPr>
            <w:tcW w:w="5101" w:type="dxa"/>
          </w:tcPr>
          <w:p>
            <w:pPr>
              <w:pStyle w:val="Paragraph"/>
              <w:rPr>
                <w:noProof/>
              </w:rPr>
            </w:pPr>
            <w:r>
              <w:rPr>
                <w:noProof/>
              </w:rPr>
              <w:t>Calcium acetylacetonate (CAS RN 19372-44-2) for use in the manufacture of stabilisator systems in tablet form</w:t>
            </w:r>
          </w:p>
          <w:p>
            <w:pPr>
              <w:pStyle w:val="Paragraph"/>
              <w:rPr>
                <w:noProof/>
              </w:rPr>
            </w:pPr>
            <w:r>
              <w:rPr>
                <w:noProof/>
              </w:rPr>
              <w:t> </w:t>
            </w:r>
            <w:r>
              <w:rPr>
                <w:rStyle w:val="FootnoteReference"/>
                <w:noProof/>
              </w:rPr>
              <w:t>(2)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09.2852</w:t>
            </w:r>
          </w:p>
        </w:tc>
        <w:tc>
          <w:tcPr>
            <w:tcW w:w="1134" w:type="dxa"/>
          </w:tcPr>
          <w:p>
            <w:pPr>
              <w:pStyle w:val="Paragraph"/>
              <w:jc w:val="right"/>
              <w:rPr>
                <w:noProof/>
              </w:rPr>
            </w:pPr>
            <w:r>
              <w:rPr>
                <w:noProof/>
              </w:rPr>
              <w:t>ex 2914 29 00</w:t>
            </w:r>
          </w:p>
        </w:tc>
        <w:tc>
          <w:tcPr>
            <w:tcW w:w="709" w:type="dxa"/>
          </w:tcPr>
          <w:p>
            <w:pPr>
              <w:pStyle w:val="Paragraph"/>
              <w:jc w:val="center"/>
              <w:rPr>
                <w:noProof/>
              </w:rPr>
            </w:pPr>
            <w:r>
              <w:rPr>
                <w:noProof/>
              </w:rPr>
              <w:t>60</w:t>
            </w:r>
          </w:p>
        </w:tc>
        <w:tc>
          <w:tcPr>
            <w:tcW w:w="5101" w:type="dxa"/>
          </w:tcPr>
          <w:p>
            <w:pPr>
              <w:pStyle w:val="Paragraph"/>
              <w:rPr>
                <w:noProof/>
              </w:rPr>
            </w:pPr>
            <w:r>
              <w:rPr>
                <w:noProof/>
              </w:rPr>
              <w:t>Cyclopropyl methyl ketone (CAS RN 765-43-5)</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300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09.2638</w:t>
            </w:r>
          </w:p>
        </w:tc>
        <w:tc>
          <w:tcPr>
            <w:tcW w:w="1134" w:type="dxa"/>
          </w:tcPr>
          <w:p>
            <w:pPr>
              <w:pStyle w:val="Paragraph"/>
              <w:jc w:val="right"/>
              <w:rPr>
                <w:noProof/>
              </w:rPr>
            </w:pPr>
            <w:r>
              <w:rPr>
                <w:noProof/>
              </w:rPr>
              <w:t>ex 2915 21 00</w:t>
            </w:r>
          </w:p>
        </w:tc>
        <w:tc>
          <w:tcPr>
            <w:tcW w:w="709" w:type="dxa"/>
          </w:tcPr>
          <w:p>
            <w:pPr>
              <w:pStyle w:val="Paragraph"/>
              <w:jc w:val="center"/>
              <w:rPr>
                <w:noProof/>
              </w:rPr>
            </w:pPr>
            <w:r>
              <w:rPr>
                <w:noProof/>
              </w:rPr>
              <w:t>10</w:t>
            </w:r>
          </w:p>
        </w:tc>
        <w:tc>
          <w:tcPr>
            <w:tcW w:w="5101" w:type="dxa"/>
          </w:tcPr>
          <w:p>
            <w:pPr>
              <w:pStyle w:val="Paragraph"/>
              <w:rPr>
                <w:noProof/>
              </w:rPr>
            </w:pPr>
            <w:r>
              <w:rPr>
                <w:noProof/>
              </w:rPr>
              <w:t>Acetic acid (CAS RN 64-19-7) of a purity by weight of 99 % or more</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1 000 000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09.2679</w:t>
            </w:r>
          </w:p>
        </w:tc>
        <w:tc>
          <w:tcPr>
            <w:tcW w:w="1134" w:type="dxa"/>
          </w:tcPr>
          <w:p>
            <w:pPr>
              <w:pStyle w:val="Paragraph"/>
              <w:jc w:val="right"/>
              <w:rPr>
                <w:noProof/>
              </w:rPr>
            </w:pPr>
            <w:r>
              <w:rPr>
                <w:noProof/>
              </w:rPr>
              <w:t>2915 32 00</w:t>
            </w:r>
          </w:p>
        </w:tc>
        <w:tc>
          <w:tcPr>
            <w:tcW w:w="709" w:type="dxa"/>
          </w:tcPr>
          <w:p>
            <w:pPr>
              <w:pStyle w:val="Paragraph"/>
              <w:rPr>
                <w:noProof/>
              </w:rPr>
            </w:pPr>
          </w:p>
        </w:tc>
        <w:tc>
          <w:tcPr>
            <w:tcW w:w="5101" w:type="dxa"/>
          </w:tcPr>
          <w:p>
            <w:pPr>
              <w:pStyle w:val="Paragraph"/>
              <w:rPr>
                <w:noProof/>
              </w:rPr>
            </w:pPr>
            <w:r>
              <w:rPr>
                <w:noProof/>
              </w:rPr>
              <w:t>Vinyl acetate (CAS RN 108-05-4)</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400 000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09.2728</w:t>
            </w:r>
          </w:p>
        </w:tc>
        <w:tc>
          <w:tcPr>
            <w:tcW w:w="1134" w:type="dxa"/>
          </w:tcPr>
          <w:p>
            <w:pPr>
              <w:pStyle w:val="Paragraph"/>
              <w:jc w:val="right"/>
              <w:rPr>
                <w:noProof/>
              </w:rPr>
            </w:pPr>
            <w:r>
              <w:rPr>
                <w:noProof/>
              </w:rPr>
              <w:t>ex 2915 90 70</w:t>
            </w:r>
          </w:p>
        </w:tc>
        <w:tc>
          <w:tcPr>
            <w:tcW w:w="709" w:type="dxa"/>
          </w:tcPr>
          <w:p>
            <w:pPr>
              <w:pStyle w:val="Paragraph"/>
              <w:jc w:val="center"/>
              <w:rPr>
                <w:noProof/>
              </w:rPr>
            </w:pPr>
            <w:r>
              <w:rPr>
                <w:noProof/>
              </w:rPr>
              <w:t>85</w:t>
            </w:r>
          </w:p>
        </w:tc>
        <w:tc>
          <w:tcPr>
            <w:tcW w:w="5101" w:type="dxa"/>
          </w:tcPr>
          <w:p>
            <w:pPr>
              <w:pStyle w:val="Paragraph"/>
              <w:rPr>
                <w:noProof/>
              </w:rPr>
            </w:pPr>
            <w:r>
              <w:rPr>
                <w:noProof/>
              </w:rPr>
              <w:t>Ethyl trifluoroacetate (CAS RN 383-63-1)</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400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09.2665</w:t>
            </w:r>
          </w:p>
        </w:tc>
        <w:tc>
          <w:tcPr>
            <w:tcW w:w="1134" w:type="dxa"/>
          </w:tcPr>
          <w:p>
            <w:pPr>
              <w:pStyle w:val="Paragraph"/>
              <w:jc w:val="right"/>
              <w:rPr>
                <w:noProof/>
              </w:rPr>
            </w:pPr>
            <w:r>
              <w:rPr>
                <w:noProof/>
              </w:rPr>
              <w:t>ex 2916 19 95</w:t>
            </w:r>
          </w:p>
        </w:tc>
        <w:tc>
          <w:tcPr>
            <w:tcW w:w="709" w:type="dxa"/>
          </w:tcPr>
          <w:p>
            <w:pPr>
              <w:pStyle w:val="Paragraph"/>
              <w:jc w:val="center"/>
              <w:rPr>
                <w:noProof/>
              </w:rPr>
            </w:pPr>
            <w:r>
              <w:rPr>
                <w:noProof/>
              </w:rPr>
              <w:t>30</w:t>
            </w:r>
          </w:p>
        </w:tc>
        <w:tc>
          <w:tcPr>
            <w:tcW w:w="5101" w:type="dxa"/>
          </w:tcPr>
          <w:p>
            <w:pPr>
              <w:pStyle w:val="Paragraph"/>
              <w:rPr>
                <w:noProof/>
                <w:lang w:val="fr-BE"/>
              </w:rPr>
            </w:pPr>
            <w:r>
              <w:rPr>
                <w:noProof/>
                <w:lang w:val="fr-BE"/>
              </w:rPr>
              <w:t>Potassium (E,E)-hexa-2,4-dienoate (CAS RN 24634-61-5)</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8 250 tonnes</w:t>
            </w:r>
          </w:p>
        </w:tc>
        <w:tc>
          <w:tcPr>
            <w:tcW w:w="569" w:type="dxa"/>
            <w:gridSpan w:val="2"/>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2684</w:t>
            </w:r>
          </w:p>
        </w:tc>
        <w:tc>
          <w:tcPr>
            <w:tcW w:w="1134" w:type="dxa"/>
          </w:tcPr>
          <w:p>
            <w:pPr>
              <w:pStyle w:val="Paragraph"/>
              <w:jc w:val="right"/>
              <w:rPr>
                <w:noProof/>
              </w:rPr>
            </w:pPr>
            <w:r>
              <w:rPr>
                <w:noProof/>
              </w:rPr>
              <w:t>ex 2916 39 90</w:t>
            </w:r>
          </w:p>
        </w:tc>
        <w:tc>
          <w:tcPr>
            <w:tcW w:w="709" w:type="dxa"/>
          </w:tcPr>
          <w:p>
            <w:pPr>
              <w:pStyle w:val="Paragraph"/>
              <w:jc w:val="center"/>
              <w:rPr>
                <w:noProof/>
              </w:rPr>
            </w:pPr>
            <w:r>
              <w:rPr>
                <w:noProof/>
              </w:rPr>
              <w:t>28</w:t>
            </w:r>
          </w:p>
        </w:tc>
        <w:tc>
          <w:tcPr>
            <w:tcW w:w="5101" w:type="dxa"/>
          </w:tcPr>
          <w:p>
            <w:pPr>
              <w:pStyle w:val="Paragraph"/>
              <w:rPr>
                <w:noProof/>
              </w:rPr>
            </w:pPr>
            <w:r>
              <w:rPr>
                <w:noProof/>
              </w:rPr>
              <w:t>2,5-dimethylphenylacetyl chloride (CAS RN 55312-97-5)</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700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09.2599</w:t>
            </w:r>
          </w:p>
        </w:tc>
        <w:tc>
          <w:tcPr>
            <w:tcW w:w="1134" w:type="dxa"/>
          </w:tcPr>
          <w:p>
            <w:pPr>
              <w:pStyle w:val="Paragraph"/>
              <w:jc w:val="right"/>
              <w:rPr>
                <w:noProof/>
              </w:rPr>
            </w:pPr>
            <w:r>
              <w:rPr>
                <w:noProof/>
              </w:rPr>
              <w:t>ex 2917 11 00</w:t>
            </w:r>
          </w:p>
        </w:tc>
        <w:tc>
          <w:tcPr>
            <w:tcW w:w="709" w:type="dxa"/>
          </w:tcPr>
          <w:p>
            <w:pPr>
              <w:pStyle w:val="Paragraph"/>
              <w:jc w:val="center"/>
              <w:rPr>
                <w:noProof/>
              </w:rPr>
            </w:pPr>
            <w:r>
              <w:rPr>
                <w:noProof/>
              </w:rPr>
              <w:t>40</w:t>
            </w:r>
          </w:p>
        </w:tc>
        <w:tc>
          <w:tcPr>
            <w:tcW w:w="5101" w:type="dxa"/>
          </w:tcPr>
          <w:p>
            <w:pPr>
              <w:pStyle w:val="Paragraph"/>
              <w:rPr>
                <w:noProof/>
              </w:rPr>
            </w:pPr>
            <w:r>
              <w:rPr>
                <w:noProof/>
              </w:rPr>
              <w:t>Diethyl oxalate (CAS RN 95-92-1)</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500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09.2769</w:t>
            </w:r>
          </w:p>
        </w:tc>
        <w:tc>
          <w:tcPr>
            <w:tcW w:w="1134" w:type="dxa"/>
          </w:tcPr>
          <w:p>
            <w:pPr>
              <w:pStyle w:val="Paragraph"/>
              <w:jc w:val="right"/>
              <w:rPr>
                <w:noProof/>
              </w:rPr>
            </w:pPr>
            <w:r>
              <w:rPr>
                <w:noProof/>
              </w:rPr>
              <w:t>ex 2917 13 90</w:t>
            </w:r>
          </w:p>
        </w:tc>
        <w:tc>
          <w:tcPr>
            <w:tcW w:w="709" w:type="dxa"/>
          </w:tcPr>
          <w:p>
            <w:pPr>
              <w:pStyle w:val="Paragraph"/>
              <w:jc w:val="center"/>
              <w:rPr>
                <w:noProof/>
              </w:rPr>
            </w:pPr>
            <w:r>
              <w:rPr>
                <w:noProof/>
              </w:rPr>
              <w:t>10</w:t>
            </w:r>
          </w:p>
        </w:tc>
        <w:tc>
          <w:tcPr>
            <w:tcW w:w="5101" w:type="dxa"/>
          </w:tcPr>
          <w:p>
            <w:pPr>
              <w:pStyle w:val="Paragraph"/>
              <w:rPr>
                <w:noProof/>
              </w:rPr>
            </w:pPr>
            <w:r>
              <w:rPr>
                <w:noProof/>
              </w:rPr>
              <w:t>Dimethyl sebacate (CAS RN 106-79-6)</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09.2634</w:t>
            </w:r>
          </w:p>
        </w:tc>
        <w:tc>
          <w:tcPr>
            <w:tcW w:w="1134" w:type="dxa"/>
          </w:tcPr>
          <w:p>
            <w:pPr>
              <w:pStyle w:val="Paragraph"/>
              <w:jc w:val="right"/>
              <w:rPr>
                <w:noProof/>
              </w:rPr>
            </w:pPr>
            <w:r>
              <w:rPr>
                <w:noProof/>
              </w:rPr>
              <w:t>ex 2917 19 80</w:t>
            </w:r>
          </w:p>
        </w:tc>
        <w:tc>
          <w:tcPr>
            <w:tcW w:w="709" w:type="dxa"/>
          </w:tcPr>
          <w:p>
            <w:pPr>
              <w:pStyle w:val="Paragraph"/>
              <w:jc w:val="center"/>
              <w:rPr>
                <w:noProof/>
              </w:rPr>
            </w:pPr>
            <w:r>
              <w:rPr>
                <w:noProof/>
              </w:rPr>
              <w:t>40</w:t>
            </w:r>
          </w:p>
        </w:tc>
        <w:tc>
          <w:tcPr>
            <w:tcW w:w="5101" w:type="dxa"/>
          </w:tcPr>
          <w:p>
            <w:pPr>
              <w:pStyle w:val="Paragraph"/>
              <w:rPr>
                <w:noProof/>
              </w:rPr>
            </w:pPr>
            <w:r>
              <w:rPr>
                <w:noProof/>
              </w:rPr>
              <w:t>Dodecanedioic acid (CAS RN 693-23-2), of a purity by weight of more than 98,5 %</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8 000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09.2808</w:t>
            </w:r>
          </w:p>
        </w:tc>
        <w:tc>
          <w:tcPr>
            <w:tcW w:w="1134" w:type="dxa"/>
          </w:tcPr>
          <w:p>
            <w:pPr>
              <w:pStyle w:val="Paragraph"/>
              <w:jc w:val="right"/>
              <w:rPr>
                <w:noProof/>
              </w:rPr>
            </w:pPr>
            <w:r>
              <w:rPr>
                <w:noProof/>
              </w:rPr>
              <w:t>ex 2918 22 00</w:t>
            </w:r>
          </w:p>
        </w:tc>
        <w:tc>
          <w:tcPr>
            <w:tcW w:w="709" w:type="dxa"/>
          </w:tcPr>
          <w:p>
            <w:pPr>
              <w:pStyle w:val="Paragraph"/>
              <w:jc w:val="center"/>
              <w:rPr>
                <w:noProof/>
              </w:rPr>
            </w:pPr>
            <w:r>
              <w:rPr>
                <w:noProof/>
              </w:rPr>
              <w:t>10</w:t>
            </w:r>
          </w:p>
        </w:tc>
        <w:tc>
          <w:tcPr>
            <w:tcW w:w="5101" w:type="dxa"/>
          </w:tcPr>
          <w:p>
            <w:pPr>
              <w:pStyle w:val="Paragraph"/>
              <w:rPr>
                <w:noProof/>
              </w:rPr>
            </w:pPr>
            <w:r>
              <w:rPr>
                <w:noProof/>
              </w:rPr>
              <w:t>O-acetylsalicylic acid (CAS RN 50-78-2)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120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09.2646</w:t>
            </w:r>
          </w:p>
        </w:tc>
        <w:tc>
          <w:tcPr>
            <w:tcW w:w="1134" w:type="dxa"/>
          </w:tcPr>
          <w:p>
            <w:pPr>
              <w:pStyle w:val="Paragraph"/>
              <w:jc w:val="right"/>
              <w:rPr>
                <w:noProof/>
              </w:rPr>
            </w:pPr>
            <w:r>
              <w:rPr>
                <w:noProof/>
              </w:rPr>
              <w:t>ex 2918 29 00</w:t>
            </w:r>
          </w:p>
        </w:tc>
        <w:tc>
          <w:tcPr>
            <w:tcW w:w="709" w:type="dxa"/>
          </w:tcPr>
          <w:p>
            <w:pPr>
              <w:pStyle w:val="Paragraph"/>
              <w:jc w:val="center"/>
              <w:rPr>
                <w:noProof/>
              </w:rPr>
            </w:pPr>
            <w:r>
              <w:rPr>
                <w:noProof/>
              </w:rPr>
              <w:t>75</w:t>
            </w:r>
          </w:p>
        </w:tc>
        <w:tc>
          <w:tcPr>
            <w:tcW w:w="5101" w:type="dxa"/>
          </w:tcPr>
          <w:p>
            <w:pPr>
              <w:pStyle w:val="Paragraph"/>
              <w:rPr>
                <w:noProof/>
              </w:rPr>
            </w:pPr>
            <w:r>
              <w:rPr>
                <w:noProof/>
              </w:rPr>
              <w:t>Octadecyl 3-(3,5-di-tert-butyl-4-hydroxyphenyl)propionate (CAS RN 2082-79-3) with:</w:t>
            </w:r>
          </w:p>
          <w:tbl>
            <w:tblPr>
              <w:tblStyle w:val="Listdash"/>
              <w:tblW w:w="0" w:type="auto"/>
              <w:tblLayout w:type="fixed"/>
              <w:tblLook w:val="0000" w:firstRow="0" w:lastRow="0" w:firstColumn="0" w:lastColumn="0" w:noHBand="0" w:noVBand="0"/>
            </w:tblPr>
            <w:tblGrid>
              <w:gridCol w:w="220"/>
              <w:gridCol w:w="4696"/>
            </w:tblGrid>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a sieve passing fraction at a mesh width of 500 μm of more than 99 % by weight, and</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a melting point of 49 °C or more, but not more than 54 °C,</w:t>
                  </w:r>
                </w:p>
              </w:tc>
            </w:tr>
          </w:tbl>
          <w:p>
            <w:pPr>
              <w:pStyle w:val="Paragraph"/>
              <w:rPr>
                <w:noProof/>
              </w:rPr>
            </w:pPr>
            <w:r>
              <w:rPr>
                <w:noProof/>
              </w:rPr>
              <w:t>for use in the manufacture of PVC processing stabilizer-one packs based on powder mixtures (powders or press granulates)</w:t>
            </w:r>
          </w:p>
          <w:p>
            <w:pPr>
              <w:pStyle w:val="Paragraph"/>
              <w:rPr>
                <w:noProof/>
              </w:rPr>
            </w:pPr>
            <w:r>
              <w:rPr>
                <w:noProof/>
              </w:rPr>
              <w:t> </w:t>
            </w:r>
            <w:r>
              <w:rPr>
                <w:rStyle w:val="FootnoteReference"/>
                <w:noProof/>
              </w:rPr>
              <w:t>(2)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380 tonnes</w:t>
            </w:r>
          </w:p>
        </w:tc>
        <w:tc>
          <w:tcPr>
            <w:tcW w:w="569" w:type="dxa"/>
            <w:gridSpan w:val="2"/>
          </w:tcPr>
          <w:p>
            <w:pPr>
              <w:pStyle w:val="Paragraph"/>
              <w:rPr>
                <w:noProof/>
              </w:rPr>
            </w:pPr>
            <w:r>
              <w:rPr>
                <w:noProof/>
              </w:rPr>
              <w:t>0 %</w:t>
            </w:r>
          </w:p>
        </w:tc>
      </w:tr>
      <w:tr>
        <w:trPr>
          <w:gridAfter w:val="1"/>
          <w:wAfter w:w="10" w:type="dxa"/>
        </w:trPr>
        <w:tc>
          <w:tcPr>
            <w:tcW w:w="779" w:type="dxa"/>
          </w:tcPr>
          <w:p>
            <w:pPr>
              <w:pStyle w:val="Paragraph"/>
              <w:rPr>
                <w:noProof/>
              </w:rPr>
            </w:pPr>
            <w:r>
              <w:rPr>
                <w:noProof/>
              </w:rPr>
              <w:t>09.2647</w:t>
            </w:r>
          </w:p>
        </w:tc>
        <w:tc>
          <w:tcPr>
            <w:tcW w:w="1134" w:type="dxa"/>
          </w:tcPr>
          <w:p>
            <w:pPr>
              <w:pStyle w:val="Paragraph"/>
              <w:jc w:val="right"/>
              <w:rPr>
                <w:noProof/>
              </w:rPr>
            </w:pPr>
            <w:r>
              <w:rPr>
                <w:noProof/>
              </w:rPr>
              <w:t>ex 2918 29 00</w:t>
            </w:r>
          </w:p>
        </w:tc>
        <w:tc>
          <w:tcPr>
            <w:tcW w:w="709" w:type="dxa"/>
          </w:tcPr>
          <w:p>
            <w:pPr>
              <w:pStyle w:val="Paragraph"/>
              <w:jc w:val="center"/>
              <w:rPr>
                <w:noProof/>
              </w:rPr>
            </w:pPr>
            <w:r>
              <w:rPr>
                <w:noProof/>
              </w:rPr>
              <w:t>80</w:t>
            </w:r>
          </w:p>
        </w:tc>
        <w:tc>
          <w:tcPr>
            <w:tcW w:w="5101" w:type="dxa"/>
          </w:tcPr>
          <w:p>
            <w:pPr>
              <w:pStyle w:val="Paragraph"/>
              <w:rPr>
                <w:noProof/>
              </w:rPr>
            </w:pPr>
            <w:r>
              <w:rPr>
                <w:noProof/>
              </w:rPr>
              <w:t>Pentaerythritol tetrakis(3-(3,5-di-tert-butyl-4-hydroxyphenyl)propionate) (CAS RN 6683-19-8) with:</w:t>
            </w:r>
          </w:p>
          <w:tbl>
            <w:tblPr>
              <w:tblStyle w:val="Listdash"/>
              <w:tblW w:w="0" w:type="auto"/>
              <w:tblLayout w:type="fixed"/>
              <w:tblLook w:val="0000" w:firstRow="0" w:lastRow="0" w:firstColumn="0" w:lastColumn="0" w:noHBand="0" w:noVBand="0"/>
            </w:tblPr>
            <w:tblGrid>
              <w:gridCol w:w="220"/>
              <w:gridCol w:w="4696"/>
            </w:tblGrid>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a sieve passing fraction at a mesh width of 250 μm of more than 75 % by weight and at a mesh width of 500 μm of more than 99 % by weight, and</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a melting point of 110 °C or more, but not more than 125 °C,</w:t>
                  </w:r>
                </w:p>
              </w:tc>
            </w:tr>
          </w:tbl>
          <w:p>
            <w:pPr>
              <w:pStyle w:val="Paragraph"/>
              <w:rPr>
                <w:noProof/>
              </w:rPr>
            </w:pPr>
            <w:r>
              <w:rPr>
                <w:noProof/>
              </w:rPr>
              <w:t>for use in the manufacture of PVC processing stabilizer-one packs based on powder mixtures (powders or press granulates)</w:t>
            </w:r>
          </w:p>
          <w:p>
            <w:pPr>
              <w:pStyle w:val="Paragraph"/>
              <w:rPr>
                <w:noProof/>
              </w:rPr>
            </w:pPr>
            <w:r>
              <w:rPr>
                <w:noProof/>
              </w:rPr>
              <w:t> </w:t>
            </w:r>
            <w:r>
              <w:rPr>
                <w:rStyle w:val="FootnoteReference"/>
                <w:noProof/>
              </w:rPr>
              <w:t>(2)</w:t>
            </w:r>
          </w:p>
        </w:tc>
        <w:tc>
          <w:tcPr>
            <w:tcW w:w="557" w:type="dxa"/>
          </w:tcPr>
          <w:p>
            <w:pPr>
              <w:pStyle w:val="Paragraph"/>
              <w:rPr>
                <w:noProof/>
              </w:rPr>
            </w:pPr>
            <w:r>
              <w:rPr>
                <w:noProof/>
              </w:rPr>
              <w:t>1.1.-31.12.</w:t>
            </w:r>
          </w:p>
          <w:p>
            <w:pPr>
              <w:rPr>
                <w:noProof/>
              </w:rPr>
            </w:pPr>
          </w:p>
        </w:tc>
        <w:tc>
          <w:tcPr>
            <w:tcW w:w="827" w:type="dxa"/>
            <w:gridSpan w:val="2"/>
          </w:tcPr>
          <w:p>
            <w:pPr>
              <w:pStyle w:val="Paragraph"/>
              <w:rPr>
                <w:noProof/>
              </w:rPr>
            </w:pPr>
            <w:r>
              <w:rPr>
                <w:noProof/>
              </w:rPr>
              <w:t>140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09.2975</w:t>
            </w:r>
          </w:p>
        </w:tc>
        <w:tc>
          <w:tcPr>
            <w:tcW w:w="1134" w:type="dxa"/>
          </w:tcPr>
          <w:p>
            <w:pPr>
              <w:pStyle w:val="Paragraph"/>
              <w:jc w:val="right"/>
              <w:rPr>
                <w:noProof/>
              </w:rPr>
            </w:pPr>
            <w:r>
              <w:rPr>
                <w:noProof/>
              </w:rPr>
              <w:t>ex 2918 30 00</w:t>
            </w:r>
          </w:p>
        </w:tc>
        <w:tc>
          <w:tcPr>
            <w:tcW w:w="709" w:type="dxa"/>
          </w:tcPr>
          <w:p>
            <w:pPr>
              <w:pStyle w:val="Paragraph"/>
              <w:jc w:val="center"/>
              <w:rPr>
                <w:noProof/>
              </w:rPr>
            </w:pPr>
            <w:r>
              <w:rPr>
                <w:noProof/>
              </w:rPr>
              <w:t>10</w:t>
            </w:r>
          </w:p>
        </w:tc>
        <w:tc>
          <w:tcPr>
            <w:tcW w:w="5101" w:type="dxa"/>
          </w:tcPr>
          <w:p>
            <w:pPr>
              <w:pStyle w:val="Paragraph"/>
              <w:rPr>
                <w:noProof/>
                <w:lang w:val="fr-BE"/>
              </w:rPr>
            </w:pPr>
            <w:r>
              <w:rPr>
                <w:noProof/>
                <w:lang w:val="fr-BE"/>
              </w:rPr>
              <w:t>Benzophenone-3,3’,4,4’-tetracarboxylic dianhydride (CAS RN 2421-28-5)</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09.2688</w:t>
            </w:r>
          </w:p>
        </w:tc>
        <w:tc>
          <w:tcPr>
            <w:tcW w:w="1134" w:type="dxa"/>
          </w:tcPr>
          <w:p>
            <w:pPr>
              <w:pStyle w:val="Paragraph"/>
              <w:jc w:val="right"/>
              <w:rPr>
                <w:noProof/>
              </w:rPr>
            </w:pPr>
            <w:r>
              <w:rPr>
                <w:noProof/>
              </w:rPr>
              <w:t>ex 2920 29 00</w:t>
            </w:r>
          </w:p>
        </w:tc>
        <w:tc>
          <w:tcPr>
            <w:tcW w:w="709" w:type="dxa"/>
          </w:tcPr>
          <w:p>
            <w:pPr>
              <w:pStyle w:val="Paragraph"/>
              <w:jc w:val="center"/>
              <w:rPr>
                <w:noProof/>
              </w:rPr>
            </w:pPr>
            <w:r>
              <w:rPr>
                <w:noProof/>
              </w:rPr>
              <w:t>70</w:t>
            </w:r>
          </w:p>
        </w:tc>
        <w:tc>
          <w:tcPr>
            <w:tcW w:w="5101" w:type="dxa"/>
          </w:tcPr>
          <w:p>
            <w:pPr>
              <w:pStyle w:val="Paragraph"/>
              <w:rPr>
                <w:noProof/>
              </w:rPr>
            </w:pPr>
            <w:r>
              <w:rPr>
                <w:noProof/>
              </w:rPr>
              <w:t>Tris (2,4-di-tert-butylphenyl)phosphite (CAS RN 31570-04-4)</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6 000 tonnes</w:t>
            </w:r>
          </w:p>
        </w:tc>
        <w:tc>
          <w:tcPr>
            <w:tcW w:w="569" w:type="dxa"/>
            <w:gridSpan w:val="2"/>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2648</w:t>
            </w:r>
          </w:p>
        </w:tc>
        <w:tc>
          <w:tcPr>
            <w:tcW w:w="1134" w:type="dxa"/>
          </w:tcPr>
          <w:p>
            <w:pPr>
              <w:pStyle w:val="Paragraph"/>
              <w:jc w:val="right"/>
              <w:rPr>
                <w:noProof/>
              </w:rPr>
            </w:pPr>
            <w:r>
              <w:rPr>
                <w:noProof/>
              </w:rPr>
              <w:t>ex 2920 90 10</w:t>
            </w:r>
          </w:p>
        </w:tc>
        <w:tc>
          <w:tcPr>
            <w:tcW w:w="709" w:type="dxa"/>
          </w:tcPr>
          <w:p>
            <w:pPr>
              <w:pStyle w:val="Paragraph"/>
              <w:jc w:val="center"/>
              <w:rPr>
                <w:noProof/>
              </w:rPr>
            </w:pPr>
            <w:r>
              <w:rPr>
                <w:noProof/>
              </w:rPr>
              <w:t>75</w:t>
            </w:r>
          </w:p>
        </w:tc>
        <w:tc>
          <w:tcPr>
            <w:tcW w:w="5101" w:type="dxa"/>
          </w:tcPr>
          <w:p>
            <w:pPr>
              <w:pStyle w:val="Paragraph"/>
              <w:rPr>
                <w:noProof/>
              </w:rPr>
            </w:pPr>
            <w:r>
              <w:rPr>
                <w:noProof/>
              </w:rPr>
              <w:t>Dimethyl Sulphate (CAS RN 77-78-1) with a purity of at least 99 %</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18 000 tonnes</w:t>
            </w:r>
          </w:p>
        </w:tc>
        <w:tc>
          <w:tcPr>
            <w:tcW w:w="569" w:type="dxa"/>
            <w:gridSpan w:val="2"/>
          </w:tcPr>
          <w:p>
            <w:pPr>
              <w:pStyle w:val="Paragraph"/>
              <w:rPr>
                <w:noProof/>
              </w:rPr>
            </w:pPr>
            <w:r>
              <w:rPr>
                <w:noProof/>
              </w:rPr>
              <w:t>2 %</w:t>
            </w:r>
          </w:p>
        </w:tc>
      </w:tr>
      <w:tr>
        <w:tc>
          <w:tcPr>
            <w:tcW w:w="779" w:type="dxa"/>
          </w:tcPr>
          <w:p>
            <w:pPr>
              <w:pStyle w:val="Paragraph"/>
              <w:rPr>
                <w:noProof/>
              </w:rPr>
            </w:pPr>
            <w:r>
              <w:rPr>
                <w:noProof/>
              </w:rPr>
              <w:t>09.2598</w:t>
            </w:r>
          </w:p>
        </w:tc>
        <w:tc>
          <w:tcPr>
            <w:tcW w:w="1134" w:type="dxa"/>
          </w:tcPr>
          <w:p>
            <w:pPr>
              <w:pStyle w:val="Paragraph"/>
              <w:jc w:val="right"/>
              <w:rPr>
                <w:noProof/>
              </w:rPr>
            </w:pPr>
            <w:r>
              <w:rPr>
                <w:noProof/>
              </w:rPr>
              <w:t>ex 2921 19 99</w:t>
            </w:r>
          </w:p>
        </w:tc>
        <w:tc>
          <w:tcPr>
            <w:tcW w:w="709" w:type="dxa"/>
          </w:tcPr>
          <w:p>
            <w:pPr>
              <w:pStyle w:val="Paragraph"/>
              <w:jc w:val="center"/>
              <w:rPr>
                <w:noProof/>
              </w:rPr>
            </w:pPr>
            <w:r>
              <w:rPr>
                <w:noProof/>
              </w:rPr>
              <w:t>75</w:t>
            </w:r>
          </w:p>
        </w:tc>
        <w:tc>
          <w:tcPr>
            <w:tcW w:w="5101" w:type="dxa"/>
          </w:tcPr>
          <w:p>
            <w:pPr>
              <w:pStyle w:val="Paragraph"/>
              <w:rPr>
                <w:noProof/>
              </w:rPr>
            </w:pPr>
            <w:r>
              <w:rPr>
                <w:noProof/>
              </w:rPr>
              <w:t>Octadecylamine (CAS RN 124-30-1)</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400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09.2649</w:t>
            </w:r>
          </w:p>
        </w:tc>
        <w:tc>
          <w:tcPr>
            <w:tcW w:w="1134" w:type="dxa"/>
          </w:tcPr>
          <w:p>
            <w:pPr>
              <w:pStyle w:val="Paragraph"/>
              <w:jc w:val="right"/>
              <w:rPr>
                <w:noProof/>
              </w:rPr>
            </w:pPr>
            <w:r>
              <w:rPr>
                <w:noProof/>
              </w:rPr>
              <w:t>ex 2921 29 00</w:t>
            </w:r>
          </w:p>
        </w:tc>
        <w:tc>
          <w:tcPr>
            <w:tcW w:w="709" w:type="dxa"/>
          </w:tcPr>
          <w:p>
            <w:pPr>
              <w:pStyle w:val="Paragraph"/>
              <w:jc w:val="center"/>
              <w:rPr>
                <w:noProof/>
              </w:rPr>
            </w:pPr>
            <w:r>
              <w:rPr>
                <w:noProof/>
              </w:rPr>
              <w:t>60</w:t>
            </w:r>
          </w:p>
        </w:tc>
        <w:tc>
          <w:tcPr>
            <w:tcW w:w="5101" w:type="dxa"/>
          </w:tcPr>
          <w:p>
            <w:pPr>
              <w:pStyle w:val="Paragraph"/>
              <w:rPr>
                <w:noProof/>
                <w:lang w:val="fr-BE"/>
              </w:rPr>
            </w:pPr>
            <w:r>
              <w:rPr>
                <w:noProof/>
                <w:lang w:val="fr-BE"/>
              </w:rPr>
              <w:t>Bis(2-dimethylaminoethyl)(methyl)amine (CAS RN 3030-47-5)</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1 700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09.2682</w:t>
            </w:r>
          </w:p>
        </w:tc>
        <w:tc>
          <w:tcPr>
            <w:tcW w:w="1134" w:type="dxa"/>
          </w:tcPr>
          <w:p>
            <w:pPr>
              <w:pStyle w:val="Paragraph"/>
              <w:jc w:val="right"/>
              <w:rPr>
                <w:noProof/>
              </w:rPr>
            </w:pPr>
            <w:r>
              <w:rPr>
                <w:noProof/>
              </w:rPr>
              <w:t>ex 2921 41 00</w:t>
            </w:r>
          </w:p>
        </w:tc>
        <w:tc>
          <w:tcPr>
            <w:tcW w:w="709" w:type="dxa"/>
          </w:tcPr>
          <w:p>
            <w:pPr>
              <w:pStyle w:val="Paragraph"/>
              <w:jc w:val="center"/>
              <w:rPr>
                <w:noProof/>
              </w:rPr>
            </w:pPr>
            <w:r>
              <w:rPr>
                <w:noProof/>
              </w:rPr>
              <w:t>10</w:t>
            </w:r>
          </w:p>
        </w:tc>
        <w:tc>
          <w:tcPr>
            <w:tcW w:w="5101" w:type="dxa"/>
          </w:tcPr>
          <w:p>
            <w:pPr>
              <w:pStyle w:val="Paragraph"/>
              <w:rPr>
                <w:noProof/>
              </w:rPr>
            </w:pPr>
            <w:r>
              <w:rPr>
                <w:noProof/>
              </w:rPr>
              <w:t>Aniline (CAS RN 62-53-3) with a purity by weight of 99 % or more</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150 000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09.2617</w:t>
            </w:r>
          </w:p>
        </w:tc>
        <w:tc>
          <w:tcPr>
            <w:tcW w:w="1134" w:type="dxa"/>
          </w:tcPr>
          <w:p>
            <w:pPr>
              <w:pStyle w:val="Paragraph"/>
              <w:jc w:val="right"/>
              <w:rPr>
                <w:noProof/>
              </w:rPr>
            </w:pPr>
            <w:r>
              <w:rPr>
                <w:noProof/>
              </w:rPr>
              <w:t>ex 2921 42 00</w:t>
            </w:r>
          </w:p>
        </w:tc>
        <w:tc>
          <w:tcPr>
            <w:tcW w:w="709" w:type="dxa"/>
          </w:tcPr>
          <w:p>
            <w:pPr>
              <w:pStyle w:val="Paragraph"/>
              <w:jc w:val="center"/>
              <w:rPr>
                <w:noProof/>
              </w:rPr>
            </w:pPr>
            <w:r>
              <w:rPr>
                <w:noProof/>
              </w:rPr>
              <w:t>89</w:t>
            </w:r>
          </w:p>
        </w:tc>
        <w:tc>
          <w:tcPr>
            <w:tcW w:w="5101" w:type="dxa"/>
          </w:tcPr>
          <w:p>
            <w:pPr>
              <w:pStyle w:val="Paragraph"/>
              <w:rPr>
                <w:noProof/>
              </w:rPr>
            </w:pPr>
            <w:r>
              <w:rPr>
                <w:noProof/>
              </w:rPr>
              <w:t>4-Fluoro-N-(1-methylethyl)benzeneamine (CAS RN 70441-63-3)</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500 tonnes</w:t>
            </w:r>
          </w:p>
        </w:tc>
        <w:tc>
          <w:tcPr>
            <w:tcW w:w="569" w:type="dxa"/>
            <w:gridSpan w:val="2"/>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2582</w:t>
            </w:r>
          </w:p>
        </w:tc>
        <w:tc>
          <w:tcPr>
            <w:tcW w:w="1134" w:type="dxa"/>
          </w:tcPr>
          <w:p>
            <w:pPr>
              <w:pStyle w:val="Paragraph"/>
              <w:jc w:val="right"/>
              <w:rPr>
                <w:noProof/>
              </w:rPr>
            </w:pPr>
            <w:r>
              <w:rPr>
                <w:noProof/>
              </w:rPr>
              <w:t>ex 2921 43 00</w:t>
            </w:r>
          </w:p>
        </w:tc>
        <w:tc>
          <w:tcPr>
            <w:tcW w:w="709" w:type="dxa"/>
          </w:tcPr>
          <w:p>
            <w:pPr>
              <w:pStyle w:val="Paragraph"/>
              <w:jc w:val="center"/>
              <w:rPr>
                <w:noProof/>
              </w:rPr>
            </w:pPr>
            <w:r>
              <w:rPr>
                <w:noProof/>
              </w:rPr>
              <w:t>80</w:t>
            </w:r>
          </w:p>
        </w:tc>
        <w:tc>
          <w:tcPr>
            <w:tcW w:w="5101" w:type="dxa"/>
          </w:tcPr>
          <w:p>
            <w:pPr>
              <w:pStyle w:val="Paragraph"/>
              <w:rPr>
                <w:noProof/>
              </w:rPr>
            </w:pPr>
            <w:r>
              <w:rPr>
                <w:noProof/>
              </w:rPr>
              <w:t>2-Methylaniline (CAS RN 95-53-4) with a purity by weight of at least 99 %</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2 000 tonnes</w:t>
            </w:r>
          </w:p>
        </w:tc>
        <w:tc>
          <w:tcPr>
            <w:tcW w:w="569" w:type="dxa"/>
            <w:gridSpan w:val="2"/>
          </w:tcPr>
          <w:p>
            <w:pPr>
              <w:pStyle w:val="Paragraph"/>
              <w:rPr>
                <w:noProof/>
              </w:rPr>
            </w:pPr>
            <w:r>
              <w:rPr>
                <w:noProof/>
              </w:rPr>
              <w:t>2 %</w:t>
            </w:r>
          </w:p>
        </w:tc>
      </w:tr>
      <w:tr>
        <w:tc>
          <w:tcPr>
            <w:tcW w:w="779" w:type="dxa"/>
          </w:tcPr>
          <w:p>
            <w:pPr>
              <w:pStyle w:val="Paragraph"/>
              <w:rPr>
                <w:noProof/>
              </w:rPr>
            </w:pPr>
            <w:r>
              <w:rPr>
                <w:noProof/>
              </w:rPr>
              <w:t>09.2602</w:t>
            </w:r>
          </w:p>
        </w:tc>
        <w:tc>
          <w:tcPr>
            <w:tcW w:w="1134" w:type="dxa"/>
          </w:tcPr>
          <w:p>
            <w:pPr>
              <w:pStyle w:val="Paragraph"/>
              <w:jc w:val="right"/>
              <w:rPr>
                <w:noProof/>
              </w:rPr>
            </w:pPr>
            <w:r>
              <w:rPr>
                <w:noProof/>
              </w:rPr>
              <w:t>ex 2921 51 19</w:t>
            </w:r>
          </w:p>
        </w:tc>
        <w:tc>
          <w:tcPr>
            <w:tcW w:w="709" w:type="dxa"/>
          </w:tcPr>
          <w:p>
            <w:pPr>
              <w:pStyle w:val="Paragraph"/>
              <w:jc w:val="center"/>
              <w:rPr>
                <w:noProof/>
              </w:rPr>
            </w:pPr>
            <w:r>
              <w:rPr>
                <w:noProof/>
              </w:rPr>
              <w:t>10</w:t>
            </w:r>
          </w:p>
        </w:tc>
        <w:tc>
          <w:tcPr>
            <w:tcW w:w="5101" w:type="dxa"/>
          </w:tcPr>
          <w:p>
            <w:pPr>
              <w:pStyle w:val="Paragraph"/>
              <w:rPr>
                <w:noProof/>
              </w:rPr>
            </w:pPr>
            <w:r>
              <w:rPr>
                <w:noProof/>
              </w:rPr>
              <w:t>o-phenylenediamine (CAS RN 95-54-5)</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1 800 tonnes</w:t>
            </w:r>
          </w:p>
        </w:tc>
        <w:tc>
          <w:tcPr>
            <w:tcW w:w="569" w:type="dxa"/>
            <w:gridSpan w:val="2"/>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2730</w:t>
            </w:r>
          </w:p>
        </w:tc>
        <w:tc>
          <w:tcPr>
            <w:tcW w:w="1134" w:type="dxa"/>
          </w:tcPr>
          <w:p>
            <w:pPr>
              <w:pStyle w:val="Paragraph"/>
              <w:jc w:val="right"/>
              <w:rPr>
                <w:noProof/>
              </w:rPr>
            </w:pPr>
            <w:r>
              <w:rPr>
                <w:noProof/>
              </w:rPr>
              <w:t>ex 2921 59 90</w:t>
            </w:r>
          </w:p>
        </w:tc>
        <w:tc>
          <w:tcPr>
            <w:tcW w:w="709" w:type="dxa"/>
          </w:tcPr>
          <w:p>
            <w:pPr>
              <w:pStyle w:val="Paragraph"/>
              <w:jc w:val="center"/>
              <w:rPr>
                <w:noProof/>
              </w:rPr>
            </w:pPr>
            <w:r>
              <w:rPr>
                <w:noProof/>
              </w:rPr>
              <w:t>85</w:t>
            </w:r>
          </w:p>
        </w:tc>
        <w:tc>
          <w:tcPr>
            <w:tcW w:w="5101" w:type="dxa"/>
          </w:tcPr>
          <w:p>
            <w:pPr>
              <w:pStyle w:val="Paragraph"/>
              <w:rPr>
                <w:noProof/>
              </w:rPr>
            </w:pPr>
            <w:r>
              <w:rPr>
                <w:noProof/>
              </w:rPr>
              <w:t>4,4'-Methanediyldianiline (CAS RN 101-77-9) with a purity by weight of at least 97 %, in the form of granules, for use in the manufacture of prepolymers</w:t>
            </w:r>
          </w:p>
          <w:p>
            <w:pPr>
              <w:pStyle w:val="Paragraph"/>
              <w:rPr>
                <w:noProof/>
              </w:rPr>
            </w:pPr>
            <w:r>
              <w:rPr>
                <w:noProof/>
              </w:rPr>
              <w:t> </w:t>
            </w:r>
            <w:r>
              <w:rPr>
                <w:rStyle w:val="FootnoteReference"/>
                <w:noProof/>
              </w:rPr>
              <w:t>(2)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200 tonnes</w:t>
            </w:r>
          </w:p>
        </w:tc>
        <w:tc>
          <w:tcPr>
            <w:tcW w:w="569" w:type="dxa"/>
            <w:gridSpan w:val="2"/>
          </w:tcPr>
          <w:p>
            <w:pPr>
              <w:pStyle w:val="Paragraph"/>
              <w:rPr>
                <w:noProof/>
              </w:rPr>
            </w:pPr>
            <w:r>
              <w:rPr>
                <w:noProof/>
              </w:rPr>
              <w:t>2 %</w:t>
            </w:r>
          </w:p>
        </w:tc>
      </w:tr>
      <w:tr>
        <w:tc>
          <w:tcPr>
            <w:tcW w:w="779" w:type="dxa"/>
          </w:tcPr>
          <w:p>
            <w:pPr>
              <w:pStyle w:val="Paragraph"/>
              <w:rPr>
                <w:noProof/>
              </w:rPr>
            </w:pPr>
            <w:r>
              <w:rPr>
                <w:rStyle w:val="FootnoteReference"/>
                <w:noProof/>
                <w:vertAlign w:val="baseline"/>
              </w:rPr>
              <w:t>09.</w:t>
            </w:r>
            <w:r>
              <w:rPr>
                <w:noProof/>
              </w:rPr>
              <w:t>2591</w:t>
            </w:r>
          </w:p>
        </w:tc>
        <w:tc>
          <w:tcPr>
            <w:tcW w:w="1134" w:type="dxa"/>
          </w:tcPr>
          <w:p>
            <w:pPr>
              <w:pStyle w:val="Paragraph"/>
              <w:jc w:val="right"/>
              <w:rPr>
                <w:noProof/>
              </w:rPr>
            </w:pPr>
            <w:r>
              <w:rPr>
                <w:noProof/>
              </w:rPr>
              <w:t>ex 2922 41 00</w:t>
            </w:r>
          </w:p>
        </w:tc>
        <w:tc>
          <w:tcPr>
            <w:tcW w:w="709" w:type="dxa"/>
          </w:tcPr>
          <w:p>
            <w:pPr>
              <w:pStyle w:val="Paragraph"/>
              <w:jc w:val="center"/>
              <w:rPr>
                <w:noProof/>
              </w:rPr>
            </w:pPr>
            <w:r>
              <w:rPr>
                <w:noProof/>
              </w:rPr>
              <w:t>10</w:t>
            </w:r>
          </w:p>
        </w:tc>
        <w:tc>
          <w:tcPr>
            <w:tcW w:w="5101" w:type="dxa"/>
          </w:tcPr>
          <w:p>
            <w:pPr>
              <w:pStyle w:val="Paragraph"/>
              <w:rPr>
                <w:noProof/>
                <w:lang w:val="fr-BE"/>
              </w:rPr>
            </w:pPr>
            <w:r>
              <w:rPr>
                <w:noProof/>
                <w:lang w:val="fr-BE"/>
              </w:rPr>
              <w:t>L-Lysine hydrochloride (CAS RN 657-27-2)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245 000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09.2592</w:t>
            </w:r>
          </w:p>
        </w:tc>
        <w:tc>
          <w:tcPr>
            <w:tcW w:w="1134" w:type="dxa"/>
          </w:tcPr>
          <w:p>
            <w:pPr>
              <w:pStyle w:val="Paragraph"/>
              <w:jc w:val="right"/>
              <w:rPr>
                <w:noProof/>
              </w:rPr>
            </w:pPr>
            <w:r>
              <w:rPr>
                <w:noProof/>
              </w:rPr>
              <w:t>ex 2922 50 00</w:t>
            </w:r>
          </w:p>
        </w:tc>
        <w:tc>
          <w:tcPr>
            <w:tcW w:w="709" w:type="dxa"/>
          </w:tcPr>
          <w:p>
            <w:pPr>
              <w:pStyle w:val="Paragraph"/>
              <w:jc w:val="center"/>
              <w:rPr>
                <w:noProof/>
              </w:rPr>
            </w:pPr>
            <w:r>
              <w:rPr>
                <w:noProof/>
              </w:rPr>
              <w:t>25</w:t>
            </w:r>
          </w:p>
        </w:tc>
        <w:tc>
          <w:tcPr>
            <w:tcW w:w="5101" w:type="dxa"/>
          </w:tcPr>
          <w:p>
            <w:pPr>
              <w:pStyle w:val="Paragraph"/>
              <w:rPr>
                <w:noProof/>
              </w:rPr>
            </w:pPr>
            <w:r>
              <w:rPr>
                <w:noProof/>
              </w:rPr>
              <w:t>L-Threonine (CAS RN 72-19-5)</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166 000 tonnes</w:t>
            </w:r>
          </w:p>
        </w:tc>
        <w:tc>
          <w:tcPr>
            <w:tcW w:w="569" w:type="dxa"/>
            <w:gridSpan w:val="2"/>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2575</w:t>
            </w:r>
          </w:p>
        </w:tc>
        <w:tc>
          <w:tcPr>
            <w:tcW w:w="1134" w:type="dxa"/>
          </w:tcPr>
          <w:p>
            <w:pPr>
              <w:pStyle w:val="Paragraph"/>
              <w:jc w:val="right"/>
              <w:rPr>
                <w:noProof/>
              </w:rPr>
            </w:pPr>
            <w:r>
              <w:rPr>
                <w:noProof/>
              </w:rPr>
              <w:t>ex 2923 90 00</w:t>
            </w:r>
          </w:p>
        </w:tc>
        <w:tc>
          <w:tcPr>
            <w:tcW w:w="709" w:type="dxa"/>
          </w:tcPr>
          <w:p>
            <w:pPr>
              <w:pStyle w:val="Paragraph"/>
              <w:jc w:val="center"/>
              <w:rPr>
                <w:noProof/>
              </w:rPr>
            </w:pPr>
            <w:r>
              <w:rPr>
                <w:noProof/>
              </w:rPr>
              <w:t>87</w:t>
            </w:r>
          </w:p>
        </w:tc>
        <w:tc>
          <w:tcPr>
            <w:tcW w:w="5101" w:type="dxa"/>
          </w:tcPr>
          <w:p>
            <w:pPr>
              <w:pStyle w:val="Paragraph"/>
              <w:rPr>
                <w:noProof/>
              </w:rPr>
            </w:pPr>
            <w:r>
              <w:rPr>
                <w:noProof/>
              </w:rPr>
              <w:t>3-Chloro-2-hydroxypropyl)trimethylammonium chloride (CAS RN 3327-22-8), in the form of an aqueous solution containing by weight 65 % or more but not more than 71 % 3-chloro-2-hydroxypropyl)trimethylammonium chloride</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19 000 tonnes</w:t>
            </w:r>
          </w:p>
        </w:tc>
        <w:tc>
          <w:tcPr>
            <w:tcW w:w="569" w:type="dxa"/>
            <w:gridSpan w:val="2"/>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2854</w:t>
            </w:r>
          </w:p>
        </w:tc>
        <w:tc>
          <w:tcPr>
            <w:tcW w:w="1134" w:type="dxa"/>
          </w:tcPr>
          <w:p>
            <w:pPr>
              <w:pStyle w:val="Paragraph"/>
              <w:jc w:val="right"/>
              <w:rPr>
                <w:noProof/>
              </w:rPr>
            </w:pPr>
            <w:r>
              <w:rPr>
                <w:noProof/>
              </w:rPr>
              <w:t>ex 2924 19 00</w:t>
            </w:r>
          </w:p>
        </w:tc>
        <w:tc>
          <w:tcPr>
            <w:tcW w:w="709" w:type="dxa"/>
          </w:tcPr>
          <w:p>
            <w:pPr>
              <w:pStyle w:val="Paragraph"/>
              <w:jc w:val="center"/>
              <w:rPr>
                <w:noProof/>
              </w:rPr>
            </w:pPr>
            <w:r>
              <w:rPr>
                <w:noProof/>
              </w:rPr>
              <w:t>85</w:t>
            </w:r>
          </w:p>
        </w:tc>
        <w:tc>
          <w:tcPr>
            <w:tcW w:w="5101" w:type="dxa"/>
          </w:tcPr>
          <w:p>
            <w:pPr>
              <w:pStyle w:val="Paragraph"/>
              <w:rPr>
                <w:noProof/>
              </w:rPr>
            </w:pPr>
            <w:r>
              <w:rPr>
                <w:noProof/>
              </w:rPr>
              <w:t>3-iodoprop-2-yn-1-yl butylcarbamate (CAS RN 55406-53-6)</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400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09.2874</w:t>
            </w:r>
          </w:p>
        </w:tc>
        <w:tc>
          <w:tcPr>
            <w:tcW w:w="1134" w:type="dxa"/>
          </w:tcPr>
          <w:p>
            <w:pPr>
              <w:pStyle w:val="Paragraph"/>
              <w:jc w:val="right"/>
              <w:rPr>
                <w:noProof/>
              </w:rPr>
            </w:pPr>
            <w:r>
              <w:rPr>
                <w:noProof/>
              </w:rPr>
              <w:t>ex 2924 29 70</w:t>
            </w:r>
          </w:p>
        </w:tc>
        <w:tc>
          <w:tcPr>
            <w:tcW w:w="709" w:type="dxa"/>
          </w:tcPr>
          <w:p>
            <w:pPr>
              <w:pStyle w:val="Paragraph"/>
              <w:jc w:val="center"/>
              <w:rPr>
                <w:noProof/>
              </w:rPr>
            </w:pPr>
            <w:r>
              <w:rPr>
                <w:noProof/>
              </w:rPr>
              <w:t>87</w:t>
            </w:r>
          </w:p>
        </w:tc>
        <w:tc>
          <w:tcPr>
            <w:tcW w:w="5101" w:type="dxa"/>
          </w:tcPr>
          <w:p>
            <w:pPr>
              <w:pStyle w:val="Paragraph"/>
              <w:rPr>
                <w:noProof/>
              </w:rPr>
            </w:pPr>
            <w:r>
              <w:rPr>
                <w:noProof/>
              </w:rPr>
              <w:t>Paracetamol (INN) (CAS RN 103-90-2)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20 000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09.2742</w:t>
            </w:r>
          </w:p>
        </w:tc>
        <w:tc>
          <w:tcPr>
            <w:tcW w:w="1134" w:type="dxa"/>
          </w:tcPr>
          <w:p>
            <w:pPr>
              <w:pStyle w:val="Paragraph"/>
              <w:jc w:val="right"/>
              <w:rPr>
                <w:noProof/>
              </w:rPr>
            </w:pPr>
            <w:r>
              <w:rPr>
                <w:noProof/>
              </w:rPr>
              <w:t>ex 2926 10 00</w:t>
            </w:r>
          </w:p>
        </w:tc>
        <w:tc>
          <w:tcPr>
            <w:tcW w:w="709" w:type="dxa"/>
          </w:tcPr>
          <w:p>
            <w:pPr>
              <w:pStyle w:val="Paragraph"/>
              <w:jc w:val="center"/>
              <w:rPr>
                <w:noProof/>
              </w:rPr>
            </w:pPr>
            <w:r>
              <w:rPr>
                <w:noProof/>
              </w:rPr>
              <w:t>10</w:t>
            </w:r>
          </w:p>
        </w:tc>
        <w:tc>
          <w:tcPr>
            <w:tcW w:w="5101" w:type="dxa"/>
          </w:tcPr>
          <w:p>
            <w:pPr>
              <w:pStyle w:val="Paragraph"/>
              <w:rPr>
                <w:noProof/>
              </w:rPr>
            </w:pPr>
            <w:r>
              <w:rPr>
                <w:noProof/>
              </w:rPr>
              <w:t>Acrylonitrile (CAS RN 107-13-1), for use in the manufacture of goods of chapter 55 and heading 6815</w:t>
            </w:r>
          </w:p>
          <w:p>
            <w:pPr>
              <w:pStyle w:val="Paragraph"/>
              <w:rPr>
                <w:noProof/>
              </w:rPr>
            </w:pPr>
            <w:r>
              <w:rPr>
                <w:noProof/>
              </w:rPr>
              <w:t> </w:t>
            </w:r>
            <w:r>
              <w:rPr>
                <w:rStyle w:val="FootnoteReference"/>
                <w:noProof/>
              </w:rPr>
              <w:t>(2)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60 000 tonnes</w:t>
            </w:r>
          </w:p>
        </w:tc>
        <w:tc>
          <w:tcPr>
            <w:tcW w:w="569" w:type="dxa"/>
            <w:gridSpan w:val="2"/>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2583</w:t>
            </w:r>
          </w:p>
        </w:tc>
        <w:tc>
          <w:tcPr>
            <w:tcW w:w="1134" w:type="dxa"/>
          </w:tcPr>
          <w:p>
            <w:pPr>
              <w:pStyle w:val="Paragraph"/>
              <w:jc w:val="right"/>
              <w:rPr>
                <w:noProof/>
              </w:rPr>
            </w:pPr>
            <w:r>
              <w:rPr>
                <w:noProof/>
              </w:rPr>
              <w:t>ex 2926 10 00</w:t>
            </w:r>
          </w:p>
        </w:tc>
        <w:tc>
          <w:tcPr>
            <w:tcW w:w="709" w:type="dxa"/>
          </w:tcPr>
          <w:p>
            <w:pPr>
              <w:pStyle w:val="Paragraph"/>
              <w:jc w:val="center"/>
              <w:rPr>
                <w:noProof/>
              </w:rPr>
            </w:pPr>
            <w:r>
              <w:rPr>
                <w:noProof/>
              </w:rPr>
              <w:t>20</w:t>
            </w:r>
          </w:p>
        </w:tc>
        <w:tc>
          <w:tcPr>
            <w:tcW w:w="5101" w:type="dxa"/>
          </w:tcPr>
          <w:p>
            <w:pPr>
              <w:pStyle w:val="Paragraph"/>
              <w:rPr>
                <w:noProof/>
              </w:rPr>
            </w:pPr>
            <w:r>
              <w:rPr>
                <w:noProof/>
              </w:rPr>
              <w:t>Acrylonitrile (CAS RN 107-13-1), for use in the manufacture of goods of headings 2921, 2924, 3906 and 4002</w:t>
            </w:r>
          </w:p>
          <w:p>
            <w:pPr>
              <w:pStyle w:val="Paragraph"/>
              <w:rPr>
                <w:noProof/>
              </w:rPr>
            </w:pPr>
            <w:r>
              <w:rPr>
                <w:noProof/>
              </w:rPr>
              <w:t> </w:t>
            </w:r>
            <w:r>
              <w:rPr>
                <w:rStyle w:val="FootnoteReference"/>
                <w:noProof/>
              </w:rPr>
              <w:t>(2)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40 000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09.2856</w:t>
            </w:r>
          </w:p>
        </w:tc>
        <w:tc>
          <w:tcPr>
            <w:tcW w:w="1134" w:type="dxa"/>
          </w:tcPr>
          <w:p>
            <w:pPr>
              <w:pStyle w:val="Paragraph"/>
              <w:jc w:val="right"/>
              <w:rPr>
                <w:noProof/>
              </w:rPr>
            </w:pPr>
            <w:r>
              <w:rPr>
                <w:noProof/>
              </w:rPr>
              <w:t>ex 2926 90 70</w:t>
            </w:r>
          </w:p>
        </w:tc>
        <w:tc>
          <w:tcPr>
            <w:tcW w:w="709" w:type="dxa"/>
          </w:tcPr>
          <w:p>
            <w:pPr>
              <w:pStyle w:val="Paragraph"/>
              <w:jc w:val="center"/>
              <w:rPr>
                <w:noProof/>
              </w:rPr>
            </w:pPr>
            <w:r>
              <w:rPr>
                <w:noProof/>
              </w:rPr>
              <w:t>84</w:t>
            </w:r>
          </w:p>
        </w:tc>
        <w:tc>
          <w:tcPr>
            <w:tcW w:w="5101" w:type="dxa"/>
          </w:tcPr>
          <w:p>
            <w:pPr>
              <w:pStyle w:val="Paragraph"/>
              <w:rPr>
                <w:noProof/>
              </w:rPr>
            </w:pPr>
            <w:r>
              <w:rPr>
                <w:noProof/>
              </w:rPr>
              <w:t>2-Nitro-4(trifluoromethyl)benzonitrile (CAS RN 778-94-9)</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900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09.2708</w:t>
            </w:r>
          </w:p>
        </w:tc>
        <w:tc>
          <w:tcPr>
            <w:tcW w:w="1134" w:type="dxa"/>
          </w:tcPr>
          <w:p>
            <w:pPr>
              <w:pStyle w:val="Paragraph"/>
              <w:jc w:val="right"/>
              <w:rPr>
                <w:noProof/>
              </w:rPr>
            </w:pPr>
            <w:r>
              <w:rPr>
                <w:noProof/>
              </w:rPr>
              <w:t>ex 2928 00 90</w:t>
            </w:r>
          </w:p>
        </w:tc>
        <w:tc>
          <w:tcPr>
            <w:tcW w:w="709" w:type="dxa"/>
          </w:tcPr>
          <w:p>
            <w:pPr>
              <w:pStyle w:val="Paragraph"/>
              <w:jc w:val="center"/>
              <w:rPr>
                <w:noProof/>
              </w:rPr>
            </w:pPr>
            <w:r>
              <w:rPr>
                <w:noProof/>
              </w:rPr>
              <w:t>15</w:t>
            </w:r>
          </w:p>
        </w:tc>
        <w:tc>
          <w:tcPr>
            <w:tcW w:w="5101" w:type="dxa"/>
          </w:tcPr>
          <w:p>
            <w:pPr>
              <w:pStyle w:val="Paragraph"/>
              <w:rPr>
                <w:noProof/>
              </w:rPr>
            </w:pPr>
            <w:r>
              <w:rPr>
                <w:noProof/>
              </w:rPr>
              <w:t>Monomethylhydrazine (CAS RN 60-34-4) in the form of an aqueous solution with a content by weight of monomethylhydrazine of 40 (± 5) %</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900 tonnes</w:t>
            </w:r>
          </w:p>
        </w:tc>
        <w:tc>
          <w:tcPr>
            <w:tcW w:w="569" w:type="dxa"/>
            <w:gridSpan w:val="2"/>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2581</w:t>
            </w:r>
          </w:p>
        </w:tc>
        <w:tc>
          <w:tcPr>
            <w:tcW w:w="1134" w:type="dxa"/>
          </w:tcPr>
          <w:p>
            <w:pPr>
              <w:pStyle w:val="Paragraph"/>
              <w:jc w:val="right"/>
              <w:rPr>
                <w:noProof/>
              </w:rPr>
            </w:pPr>
            <w:r>
              <w:rPr>
                <w:noProof/>
              </w:rPr>
              <w:t>ex 2929 10 00</w:t>
            </w:r>
          </w:p>
        </w:tc>
        <w:tc>
          <w:tcPr>
            <w:tcW w:w="709" w:type="dxa"/>
          </w:tcPr>
          <w:p>
            <w:pPr>
              <w:pStyle w:val="Paragraph"/>
              <w:jc w:val="center"/>
              <w:rPr>
                <w:noProof/>
              </w:rPr>
            </w:pPr>
            <w:r>
              <w:rPr>
                <w:noProof/>
              </w:rPr>
              <w:t>25</w:t>
            </w:r>
          </w:p>
        </w:tc>
        <w:tc>
          <w:tcPr>
            <w:tcW w:w="5101" w:type="dxa"/>
          </w:tcPr>
          <w:p>
            <w:pPr>
              <w:pStyle w:val="Paragraph"/>
              <w:rPr>
                <w:noProof/>
              </w:rPr>
            </w:pPr>
            <w:r>
              <w:rPr>
                <w:noProof/>
              </w:rPr>
              <w:t>1,5-Naphthylene diisocyanate (CAS RN 3173-72-6) with a purity by weight of 90 % or more</w:t>
            </w:r>
          </w:p>
        </w:tc>
        <w:tc>
          <w:tcPr>
            <w:tcW w:w="567" w:type="dxa"/>
            <w:gridSpan w:val="2"/>
          </w:tcPr>
          <w:p>
            <w:pPr>
              <w:pStyle w:val="Paragraph"/>
              <w:rPr>
                <w:noProof/>
              </w:rPr>
            </w:pPr>
            <w:r>
              <w:rPr>
                <w:noProof/>
              </w:rPr>
              <w:t>01.01-30.06</w:t>
            </w:r>
          </w:p>
        </w:tc>
        <w:tc>
          <w:tcPr>
            <w:tcW w:w="827" w:type="dxa"/>
            <w:gridSpan w:val="2"/>
          </w:tcPr>
          <w:p>
            <w:pPr>
              <w:pStyle w:val="Paragraph"/>
              <w:rPr>
                <w:noProof/>
              </w:rPr>
            </w:pPr>
            <w:r>
              <w:rPr>
                <w:noProof/>
              </w:rPr>
              <w:t>205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09.2685</w:t>
            </w:r>
          </w:p>
        </w:tc>
        <w:tc>
          <w:tcPr>
            <w:tcW w:w="1134" w:type="dxa"/>
          </w:tcPr>
          <w:p>
            <w:pPr>
              <w:pStyle w:val="Paragraph"/>
              <w:jc w:val="right"/>
              <w:rPr>
                <w:noProof/>
              </w:rPr>
            </w:pPr>
            <w:r>
              <w:rPr>
                <w:noProof/>
              </w:rPr>
              <w:t>ex 2929 90 00</w:t>
            </w:r>
          </w:p>
        </w:tc>
        <w:tc>
          <w:tcPr>
            <w:tcW w:w="709" w:type="dxa"/>
          </w:tcPr>
          <w:p>
            <w:pPr>
              <w:pStyle w:val="Paragraph"/>
              <w:jc w:val="center"/>
              <w:rPr>
                <w:noProof/>
              </w:rPr>
            </w:pPr>
            <w:r>
              <w:rPr>
                <w:noProof/>
              </w:rPr>
              <w:t>30</w:t>
            </w:r>
          </w:p>
        </w:tc>
        <w:tc>
          <w:tcPr>
            <w:tcW w:w="5101" w:type="dxa"/>
          </w:tcPr>
          <w:p>
            <w:pPr>
              <w:pStyle w:val="Paragraph"/>
              <w:rPr>
                <w:noProof/>
              </w:rPr>
            </w:pPr>
            <w:r>
              <w:rPr>
                <w:noProof/>
              </w:rPr>
              <w:t>Nitroguanidine (CAS RN 556-88-7)</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6 500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09.2597</w:t>
            </w:r>
          </w:p>
        </w:tc>
        <w:tc>
          <w:tcPr>
            <w:tcW w:w="1134" w:type="dxa"/>
          </w:tcPr>
          <w:p>
            <w:pPr>
              <w:pStyle w:val="Paragraph"/>
              <w:jc w:val="right"/>
              <w:rPr>
                <w:noProof/>
              </w:rPr>
            </w:pPr>
            <w:r>
              <w:rPr>
                <w:noProof/>
              </w:rPr>
              <w:t>ex 2930 90 98</w:t>
            </w:r>
          </w:p>
        </w:tc>
        <w:tc>
          <w:tcPr>
            <w:tcW w:w="709" w:type="dxa"/>
          </w:tcPr>
          <w:p>
            <w:pPr>
              <w:pStyle w:val="Paragraph"/>
              <w:jc w:val="center"/>
              <w:rPr>
                <w:noProof/>
              </w:rPr>
            </w:pPr>
            <w:r>
              <w:rPr>
                <w:noProof/>
              </w:rPr>
              <w:t>94</w:t>
            </w:r>
          </w:p>
        </w:tc>
        <w:tc>
          <w:tcPr>
            <w:tcW w:w="5101" w:type="dxa"/>
          </w:tcPr>
          <w:p>
            <w:pPr>
              <w:pStyle w:val="Paragraph"/>
              <w:rPr>
                <w:noProof/>
              </w:rPr>
            </w:pPr>
            <w:r>
              <w:rPr>
                <w:noProof/>
              </w:rPr>
              <w:t>Bis[3-(triethoxysilyl)propyl]disulphide (CAS RN 56706-10-6)</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6 000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09.2596</w:t>
            </w:r>
          </w:p>
        </w:tc>
        <w:tc>
          <w:tcPr>
            <w:tcW w:w="1134" w:type="dxa"/>
          </w:tcPr>
          <w:p>
            <w:pPr>
              <w:pStyle w:val="Paragraph"/>
              <w:jc w:val="right"/>
              <w:rPr>
                <w:noProof/>
              </w:rPr>
            </w:pPr>
            <w:r>
              <w:rPr>
                <w:noProof/>
              </w:rPr>
              <w:t>ex 2930 90 98</w:t>
            </w:r>
          </w:p>
        </w:tc>
        <w:tc>
          <w:tcPr>
            <w:tcW w:w="709" w:type="dxa"/>
          </w:tcPr>
          <w:p>
            <w:pPr>
              <w:pStyle w:val="Paragraph"/>
              <w:jc w:val="center"/>
              <w:rPr>
                <w:noProof/>
              </w:rPr>
            </w:pPr>
            <w:r>
              <w:rPr>
                <w:noProof/>
              </w:rPr>
              <w:t>96</w:t>
            </w:r>
          </w:p>
        </w:tc>
        <w:tc>
          <w:tcPr>
            <w:tcW w:w="5101" w:type="dxa"/>
          </w:tcPr>
          <w:p>
            <w:pPr>
              <w:pStyle w:val="Paragraph"/>
              <w:rPr>
                <w:noProof/>
              </w:rPr>
            </w:pPr>
            <w:r>
              <w:rPr>
                <w:noProof/>
              </w:rPr>
              <w:t>2-Chloro-4-(methylsulphonyl)-3-((2,2,2-trifluoroethoxy)methyl) benzoic acid (CAS RN 120100-77-8)</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300 tonnes</w:t>
            </w:r>
          </w:p>
        </w:tc>
        <w:tc>
          <w:tcPr>
            <w:tcW w:w="569" w:type="dxa"/>
            <w:gridSpan w:val="2"/>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2580</w:t>
            </w:r>
          </w:p>
        </w:tc>
        <w:tc>
          <w:tcPr>
            <w:tcW w:w="1134" w:type="dxa"/>
          </w:tcPr>
          <w:p>
            <w:pPr>
              <w:pStyle w:val="Paragraph"/>
              <w:jc w:val="right"/>
              <w:rPr>
                <w:noProof/>
              </w:rPr>
            </w:pPr>
            <w:r>
              <w:rPr>
                <w:noProof/>
              </w:rPr>
              <w:t>ex 2931 90 00</w:t>
            </w:r>
          </w:p>
        </w:tc>
        <w:tc>
          <w:tcPr>
            <w:tcW w:w="709" w:type="dxa"/>
          </w:tcPr>
          <w:p>
            <w:pPr>
              <w:pStyle w:val="Paragraph"/>
              <w:jc w:val="center"/>
              <w:rPr>
                <w:noProof/>
              </w:rPr>
            </w:pPr>
            <w:r>
              <w:rPr>
                <w:noProof/>
              </w:rPr>
              <w:t>75</w:t>
            </w:r>
          </w:p>
        </w:tc>
        <w:tc>
          <w:tcPr>
            <w:tcW w:w="5101" w:type="dxa"/>
          </w:tcPr>
          <w:p>
            <w:pPr>
              <w:pStyle w:val="Paragraph"/>
              <w:rPr>
                <w:noProof/>
              </w:rPr>
            </w:pPr>
            <w:r>
              <w:rPr>
                <w:noProof/>
              </w:rPr>
              <w:t xml:space="preserve">Hexadecyltrimethoxysilane (CAS RN 16415-12-6) with a purity by weight of at least 95 %, for use in the manufacture of polyethylene </w:t>
            </w:r>
            <w:r>
              <w:rPr>
                <w:rStyle w:val="FootnoteReference"/>
                <w:noProof/>
              </w:rPr>
              <w:t>(2)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165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09.2842</w:t>
            </w:r>
          </w:p>
        </w:tc>
        <w:tc>
          <w:tcPr>
            <w:tcW w:w="1134" w:type="dxa"/>
          </w:tcPr>
          <w:p>
            <w:pPr>
              <w:pStyle w:val="Paragraph"/>
              <w:jc w:val="right"/>
              <w:rPr>
                <w:noProof/>
              </w:rPr>
            </w:pPr>
            <w:r>
              <w:rPr>
                <w:noProof/>
              </w:rPr>
              <w:t>2932 12 00</w:t>
            </w:r>
          </w:p>
        </w:tc>
        <w:tc>
          <w:tcPr>
            <w:tcW w:w="709" w:type="dxa"/>
          </w:tcPr>
          <w:p>
            <w:pPr>
              <w:pStyle w:val="Paragraph"/>
              <w:rPr>
                <w:noProof/>
              </w:rPr>
            </w:pPr>
          </w:p>
        </w:tc>
        <w:tc>
          <w:tcPr>
            <w:tcW w:w="5101" w:type="dxa"/>
          </w:tcPr>
          <w:p>
            <w:pPr>
              <w:pStyle w:val="Paragraph"/>
              <w:rPr>
                <w:noProof/>
              </w:rPr>
            </w:pPr>
            <w:r>
              <w:rPr>
                <w:noProof/>
              </w:rPr>
              <w:t>2-Furaldehyde (furfuraldehyde)</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10 000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09.2696</w:t>
            </w:r>
          </w:p>
        </w:tc>
        <w:tc>
          <w:tcPr>
            <w:tcW w:w="1134" w:type="dxa"/>
          </w:tcPr>
          <w:p>
            <w:pPr>
              <w:pStyle w:val="Paragraph"/>
              <w:jc w:val="right"/>
              <w:rPr>
                <w:noProof/>
              </w:rPr>
            </w:pPr>
            <w:r>
              <w:rPr>
                <w:noProof/>
              </w:rPr>
              <w:t>ex 2932 20 90</w:t>
            </w:r>
          </w:p>
        </w:tc>
        <w:tc>
          <w:tcPr>
            <w:tcW w:w="709" w:type="dxa"/>
          </w:tcPr>
          <w:p>
            <w:pPr>
              <w:pStyle w:val="Paragraph"/>
              <w:jc w:val="center"/>
              <w:rPr>
                <w:noProof/>
              </w:rPr>
            </w:pPr>
            <w:r>
              <w:rPr>
                <w:noProof/>
              </w:rPr>
              <w:t>25</w:t>
            </w:r>
          </w:p>
        </w:tc>
        <w:tc>
          <w:tcPr>
            <w:tcW w:w="5101" w:type="dxa"/>
          </w:tcPr>
          <w:p>
            <w:pPr>
              <w:pStyle w:val="Paragraph"/>
              <w:rPr>
                <w:noProof/>
              </w:rPr>
            </w:pPr>
            <w:r>
              <w:rPr>
                <w:noProof/>
              </w:rPr>
              <w:t>Decan-5-olide (CAS RN 705-86-2)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6 000 kilograms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09.2697</w:t>
            </w:r>
          </w:p>
        </w:tc>
        <w:tc>
          <w:tcPr>
            <w:tcW w:w="1134" w:type="dxa"/>
          </w:tcPr>
          <w:p>
            <w:pPr>
              <w:pStyle w:val="Paragraph"/>
              <w:jc w:val="right"/>
              <w:rPr>
                <w:noProof/>
              </w:rPr>
            </w:pPr>
            <w:r>
              <w:rPr>
                <w:noProof/>
              </w:rPr>
              <w:t>ex 2932 20 90</w:t>
            </w:r>
          </w:p>
        </w:tc>
        <w:tc>
          <w:tcPr>
            <w:tcW w:w="709" w:type="dxa"/>
          </w:tcPr>
          <w:p>
            <w:pPr>
              <w:pStyle w:val="Paragraph"/>
              <w:jc w:val="center"/>
              <w:rPr>
                <w:noProof/>
              </w:rPr>
            </w:pPr>
            <w:r>
              <w:rPr>
                <w:noProof/>
              </w:rPr>
              <w:t>30</w:t>
            </w:r>
          </w:p>
        </w:tc>
        <w:tc>
          <w:tcPr>
            <w:tcW w:w="5101" w:type="dxa"/>
          </w:tcPr>
          <w:p>
            <w:pPr>
              <w:pStyle w:val="Paragraph"/>
              <w:rPr>
                <w:noProof/>
              </w:rPr>
            </w:pPr>
            <w:r>
              <w:rPr>
                <w:noProof/>
              </w:rPr>
              <w:t>Dodecan-5-olide (CAS RN 713-95-1)</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6 000 kilograms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09.2812</w:t>
            </w:r>
          </w:p>
        </w:tc>
        <w:tc>
          <w:tcPr>
            <w:tcW w:w="1134" w:type="dxa"/>
          </w:tcPr>
          <w:p>
            <w:pPr>
              <w:pStyle w:val="Paragraph"/>
              <w:jc w:val="right"/>
              <w:rPr>
                <w:noProof/>
              </w:rPr>
            </w:pPr>
            <w:r>
              <w:rPr>
                <w:noProof/>
              </w:rPr>
              <w:t>ex 2932 20 90</w:t>
            </w:r>
          </w:p>
        </w:tc>
        <w:tc>
          <w:tcPr>
            <w:tcW w:w="709" w:type="dxa"/>
          </w:tcPr>
          <w:p>
            <w:pPr>
              <w:pStyle w:val="Paragraph"/>
              <w:jc w:val="center"/>
              <w:rPr>
                <w:noProof/>
              </w:rPr>
            </w:pPr>
            <w:r>
              <w:rPr>
                <w:noProof/>
              </w:rPr>
              <w:t>77</w:t>
            </w:r>
          </w:p>
        </w:tc>
        <w:tc>
          <w:tcPr>
            <w:tcW w:w="5101" w:type="dxa"/>
          </w:tcPr>
          <w:p>
            <w:pPr>
              <w:pStyle w:val="Paragraph"/>
              <w:rPr>
                <w:noProof/>
              </w:rPr>
            </w:pPr>
            <w:r>
              <w:rPr>
                <w:noProof/>
              </w:rPr>
              <w:t>Hexan-6-olide (CAS RN 502-44-3)</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4 000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09.2858</w:t>
            </w:r>
          </w:p>
        </w:tc>
        <w:tc>
          <w:tcPr>
            <w:tcW w:w="1134" w:type="dxa"/>
          </w:tcPr>
          <w:p>
            <w:pPr>
              <w:pStyle w:val="Paragraph"/>
              <w:jc w:val="right"/>
              <w:rPr>
                <w:noProof/>
              </w:rPr>
            </w:pPr>
            <w:r>
              <w:rPr>
                <w:noProof/>
              </w:rPr>
              <w:t>2932 93 00</w:t>
            </w:r>
          </w:p>
        </w:tc>
        <w:tc>
          <w:tcPr>
            <w:tcW w:w="709" w:type="dxa"/>
          </w:tcPr>
          <w:p>
            <w:pPr>
              <w:pStyle w:val="Paragraph"/>
              <w:rPr>
                <w:noProof/>
              </w:rPr>
            </w:pPr>
          </w:p>
        </w:tc>
        <w:tc>
          <w:tcPr>
            <w:tcW w:w="5101" w:type="dxa"/>
          </w:tcPr>
          <w:p>
            <w:pPr>
              <w:pStyle w:val="Paragraph"/>
              <w:rPr>
                <w:noProof/>
              </w:rPr>
            </w:pPr>
            <w:r>
              <w:rPr>
                <w:noProof/>
              </w:rPr>
              <w:t>Piperonal (CAS RN 120-57-0)</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220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09.2673</w:t>
            </w:r>
          </w:p>
        </w:tc>
        <w:tc>
          <w:tcPr>
            <w:tcW w:w="1134" w:type="dxa"/>
          </w:tcPr>
          <w:p>
            <w:pPr>
              <w:pStyle w:val="Paragraph"/>
              <w:jc w:val="right"/>
              <w:rPr>
                <w:noProof/>
              </w:rPr>
            </w:pPr>
            <w:r>
              <w:rPr>
                <w:noProof/>
              </w:rPr>
              <w:t>ex 2933 39 99</w:t>
            </w:r>
          </w:p>
        </w:tc>
        <w:tc>
          <w:tcPr>
            <w:tcW w:w="709" w:type="dxa"/>
          </w:tcPr>
          <w:p>
            <w:pPr>
              <w:pStyle w:val="Paragraph"/>
              <w:jc w:val="center"/>
              <w:rPr>
                <w:noProof/>
              </w:rPr>
            </w:pPr>
            <w:r>
              <w:rPr>
                <w:noProof/>
              </w:rPr>
              <w:t>43</w:t>
            </w:r>
          </w:p>
        </w:tc>
        <w:tc>
          <w:tcPr>
            <w:tcW w:w="5101" w:type="dxa"/>
          </w:tcPr>
          <w:p>
            <w:pPr>
              <w:pStyle w:val="Paragraph"/>
              <w:rPr>
                <w:noProof/>
              </w:rPr>
            </w:pPr>
            <w:r>
              <w:rPr>
                <w:noProof/>
              </w:rPr>
              <w:t>2,2,6,6-Tetramethylpiperidin-4-ol (CAS RN 2403-88-5)</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09.2880</w:t>
            </w:r>
          </w:p>
        </w:tc>
        <w:tc>
          <w:tcPr>
            <w:tcW w:w="1134" w:type="dxa"/>
          </w:tcPr>
          <w:p>
            <w:pPr>
              <w:pStyle w:val="Paragraph"/>
              <w:jc w:val="right"/>
              <w:rPr>
                <w:noProof/>
              </w:rPr>
            </w:pPr>
            <w:r>
              <w:rPr>
                <w:noProof/>
              </w:rPr>
              <w:t>ex 2933 59 95</w:t>
            </w:r>
          </w:p>
        </w:tc>
        <w:tc>
          <w:tcPr>
            <w:tcW w:w="709" w:type="dxa"/>
          </w:tcPr>
          <w:p>
            <w:pPr>
              <w:pStyle w:val="Paragraph"/>
              <w:jc w:val="center"/>
              <w:rPr>
                <w:noProof/>
              </w:rPr>
            </w:pPr>
            <w:r>
              <w:rPr>
                <w:noProof/>
              </w:rPr>
              <w:t>39</w:t>
            </w:r>
          </w:p>
        </w:tc>
        <w:tc>
          <w:tcPr>
            <w:tcW w:w="5101" w:type="dxa"/>
          </w:tcPr>
          <w:p>
            <w:pPr>
              <w:pStyle w:val="Paragraph"/>
              <w:rPr>
                <w:noProof/>
              </w:rPr>
            </w:pPr>
            <w:r>
              <w:rPr>
                <w:noProof/>
              </w:rPr>
              <w:t>Ibrutinib (INN) (CAS RN 936563-96-1)</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5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09.2860</w:t>
            </w:r>
          </w:p>
        </w:tc>
        <w:tc>
          <w:tcPr>
            <w:tcW w:w="1134" w:type="dxa"/>
          </w:tcPr>
          <w:p>
            <w:pPr>
              <w:pStyle w:val="Paragraph"/>
              <w:jc w:val="right"/>
              <w:rPr>
                <w:noProof/>
              </w:rPr>
            </w:pPr>
            <w:r>
              <w:rPr>
                <w:noProof/>
              </w:rPr>
              <w:t>ex 2933 69 80</w:t>
            </w:r>
          </w:p>
        </w:tc>
        <w:tc>
          <w:tcPr>
            <w:tcW w:w="709" w:type="dxa"/>
          </w:tcPr>
          <w:p>
            <w:pPr>
              <w:pStyle w:val="Paragraph"/>
              <w:jc w:val="center"/>
              <w:rPr>
                <w:noProof/>
              </w:rPr>
            </w:pPr>
            <w:r>
              <w:rPr>
                <w:noProof/>
              </w:rPr>
              <w:t>30</w:t>
            </w:r>
          </w:p>
        </w:tc>
        <w:tc>
          <w:tcPr>
            <w:tcW w:w="5101" w:type="dxa"/>
          </w:tcPr>
          <w:p>
            <w:pPr>
              <w:pStyle w:val="Paragraph"/>
              <w:rPr>
                <w:noProof/>
              </w:rPr>
            </w:pPr>
            <w:r>
              <w:rPr>
                <w:noProof/>
              </w:rPr>
              <w:t>1,3,5-Tris[3-(dimethylamino)propyl]hexahydro-1,3,5-triazine (CAS RN 15875-13-5)</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600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09.2595</w:t>
            </w:r>
          </w:p>
        </w:tc>
        <w:tc>
          <w:tcPr>
            <w:tcW w:w="1134" w:type="dxa"/>
          </w:tcPr>
          <w:p>
            <w:pPr>
              <w:pStyle w:val="Paragraph"/>
              <w:jc w:val="right"/>
              <w:rPr>
                <w:noProof/>
              </w:rPr>
            </w:pPr>
            <w:r>
              <w:rPr>
                <w:noProof/>
              </w:rPr>
              <w:t>ex 2933 99 80</w:t>
            </w:r>
          </w:p>
        </w:tc>
        <w:tc>
          <w:tcPr>
            <w:tcW w:w="709" w:type="dxa"/>
          </w:tcPr>
          <w:p>
            <w:pPr>
              <w:pStyle w:val="Paragraph"/>
              <w:jc w:val="center"/>
              <w:rPr>
                <w:noProof/>
              </w:rPr>
            </w:pPr>
            <w:r>
              <w:rPr>
                <w:noProof/>
              </w:rPr>
              <w:t>49</w:t>
            </w:r>
          </w:p>
        </w:tc>
        <w:tc>
          <w:tcPr>
            <w:tcW w:w="5101" w:type="dxa"/>
          </w:tcPr>
          <w:p>
            <w:pPr>
              <w:pStyle w:val="Paragraph"/>
              <w:rPr>
                <w:noProof/>
              </w:rPr>
            </w:pPr>
            <w:r>
              <w:rPr>
                <w:noProof/>
              </w:rPr>
              <w:t>1,4,7,10-Tetraazacyclododecane (CAS RN 294-90-6)</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40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09.2658</w:t>
            </w:r>
          </w:p>
        </w:tc>
        <w:tc>
          <w:tcPr>
            <w:tcW w:w="1134" w:type="dxa"/>
          </w:tcPr>
          <w:p>
            <w:pPr>
              <w:pStyle w:val="Paragraph"/>
              <w:jc w:val="right"/>
              <w:rPr>
                <w:noProof/>
              </w:rPr>
            </w:pPr>
            <w:r>
              <w:rPr>
                <w:noProof/>
              </w:rPr>
              <w:t>ex 2933 99 80</w:t>
            </w:r>
          </w:p>
        </w:tc>
        <w:tc>
          <w:tcPr>
            <w:tcW w:w="709" w:type="dxa"/>
          </w:tcPr>
          <w:p>
            <w:pPr>
              <w:pStyle w:val="Paragraph"/>
              <w:jc w:val="center"/>
              <w:rPr>
                <w:noProof/>
              </w:rPr>
            </w:pPr>
            <w:r>
              <w:rPr>
                <w:noProof/>
              </w:rPr>
              <w:t>73</w:t>
            </w:r>
          </w:p>
        </w:tc>
        <w:tc>
          <w:tcPr>
            <w:tcW w:w="5101" w:type="dxa"/>
          </w:tcPr>
          <w:p>
            <w:pPr>
              <w:pStyle w:val="Paragraph"/>
              <w:rPr>
                <w:noProof/>
              </w:rPr>
            </w:pPr>
            <w:r>
              <w:rPr>
                <w:noProof/>
              </w:rPr>
              <w:t>5-(Acetoacetylamino)benzimidazolone (CAS RN 26576-46-5)</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400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09.2593</w:t>
            </w:r>
          </w:p>
        </w:tc>
        <w:tc>
          <w:tcPr>
            <w:tcW w:w="1134" w:type="dxa"/>
          </w:tcPr>
          <w:p>
            <w:pPr>
              <w:pStyle w:val="Paragraph"/>
              <w:jc w:val="right"/>
              <w:rPr>
                <w:noProof/>
              </w:rPr>
            </w:pPr>
            <w:r>
              <w:rPr>
                <w:noProof/>
              </w:rPr>
              <w:t>ex 2934 99 90</w:t>
            </w:r>
          </w:p>
        </w:tc>
        <w:tc>
          <w:tcPr>
            <w:tcW w:w="709" w:type="dxa"/>
          </w:tcPr>
          <w:p>
            <w:pPr>
              <w:pStyle w:val="Paragraph"/>
              <w:jc w:val="center"/>
              <w:rPr>
                <w:noProof/>
              </w:rPr>
            </w:pPr>
            <w:r>
              <w:rPr>
                <w:noProof/>
              </w:rPr>
              <w:t>67</w:t>
            </w:r>
          </w:p>
        </w:tc>
        <w:tc>
          <w:tcPr>
            <w:tcW w:w="5101" w:type="dxa"/>
          </w:tcPr>
          <w:p>
            <w:pPr>
              <w:pStyle w:val="Paragraph"/>
              <w:rPr>
                <w:noProof/>
              </w:rPr>
            </w:pPr>
            <w:r>
              <w:rPr>
                <w:noProof/>
              </w:rPr>
              <w:t>5-Chlorothiophene-2-carboxylic acid (CAS RN 24065-33-6)</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45 000 kilograms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09.2675</w:t>
            </w:r>
          </w:p>
        </w:tc>
        <w:tc>
          <w:tcPr>
            <w:tcW w:w="1134" w:type="dxa"/>
          </w:tcPr>
          <w:p>
            <w:pPr>
              <w:pStyle w:val="Paragraph"/>
              <w:jc w:val="right"/>
              <w:rPr>
                <w:noProof/>
              </w:rPr>
            </w:pPr>
            <w:r>
              <w:rPr>
                <w:noProof/>
              </w:rPr>
              <w:t>ex 2935 90 90</w:t>
            </w:r>
          </w:p>
        </w:tc>
        <w:tc>
          <w:tcPr>
            <w:tcW w:w="709" w:type="dxa"/>
          </w:tcPr>
          <w:p>
            <w:pPr>
              <w:pStyle w:val="Paragraph"/>
              <w:jc w:val="center"/>
              <w:rPr>
                <w:noProof/>
              </w:rPr>
            </w:pPr>
            <w:r>
              <w:rPr>
                <w:noProof/>
              </w:rPr>
              <w:t>79</w:t>
            </w:r>
          </w:p>
        </w:tc>
        <w:tc>
          <w:tcPr>
            <w:tcW w:w="5101" w:type="dxa"/>
          </w:tcPr>
          <w:p>
            <w:pPr>
              <w:pStyle w:val="Paragraph"/>
              <w:rPr>
                <w:noProof/>
              </w:rPr>
            </w:pPr>
            <w:r>
              <w:rPr>
                <w:noProof/>
              </w:rPr>
              <w:t>4-[[(2-Methoxybenzoyl)amino]sulfonyl]benzoyl chloride (CAS RN 816431-72-8)</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09.2710</w:t>
            </w:r>
          </w:p>
        </w:tc>
        <w:tc>
          <w:tcPr>
            <w:tcW w:w="1134" w:type="dxa"/>
          </w:tcPr>
          <w:p>
            <w:pPr>
              <w:pStyle w:val="Paragraph"/>
              <w:jc w:val="right"/>
              <w:rPr>
                <w:noProof/>
              </w:rPr>
            </w:pPr>
            <w:r>
              <w:rPr>
                <w:noProof/>
              </w:rPr>
              <w:t>ex 2935 90 90</w:t>
            </w:r>
          </w:p>
        </w:tc>
        <w:tc>
          <w:tcPr>
            <w:tcW w:w="709" w:type="dxa"/>
          </w:tcPr>
          <w:p>
            <w:pPr>
              <w:pStyle w:val="Paragraph"/>
              <w:jc w:val="center"/>
              <w:rPr>
                <w:noProof/>
              </w:rPr>
            </w:pPr>
            <w:r>
              <w:rPr>
                <w:noProof/>
              </w:rPr>
              <w:t>91</w:t>
            </w:r>
          </w:p>
        </w:tc>
        <w:tc>
          <w:tcPr>
            <w:tcW w:w="5101" w:type="dxa"/>
          </w:tcPr>
          <w:p>
            <w:pPr>
              <w:pStyle w:val="Paragraph"/>
              <w:rPr>
                <w:noProof/>
              </w:rPr>
            </w:pPr>
            <w:r>
              <w:rPr>
                <w:noProof/>
              </w:rPr>
              <w:t>2,4,4-trimethylpentan-2-aminium (3R,5S,6E)-7-{2-[(ethylsulfonyl)amino]- 4-(4-fluorophenyl)-6-(propan-2-yl)pyrimidin-5-yl}-3,5-dihydroxyhept-6- enoate (CAS RN 917805-85-7)</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5 000 kilograms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09.2945</w:t>
            </w:r>
          </w:p>
        </w:tc>
        <w:tc>
          <w:tcPr>
            <w:tcW w:w="1134" w:type="dxa"/>
          </w:tcPr>
          <w:p>
            <w:pPr>
              <w:pStyle w:val="Paragraph"/>
              <w:jc w:val="right"/>
              <w:rPr>
                <w:noProof/>
              </w:rPr>
            </w:pPr>
            <w:r>
              <w:rPr>
                <w:noProof/>
              </w:rPr>
              <w:t>ex 2940 00 00</w:t>
            </w:r>
          </w:p>
        </w:tc>
        <w:tc>
          <w:tcPr>
            <w:tcW w:w="709" w:type="dxa"/>
          </w:tcPr>
          <w:p>
            <w:pPr>
              <w:pStyle w:val="Paragraph"/>
              <w:jc w:val="center"/>
              <w:rPr>
                <w:noProof/>
              </w:rPr>
            </w:pPr>
            <w:r>
              <w:rPr>
                <w:noProof/>
              </w:rPr>
              <w:t>20</w:t>
            </w:r>
          </w:p>
        </w:tc>
        <w:tc>
          <w:tcPr>
            <w:tcW w:w="5101" w:type="dxa"/>
          </w:tcPr>
          <w:p>
            <w:pPr>
              <w:pStyle w:val="Paragraph"/>
              <w:rPr>
                <w:noProof/>
              </w:rPr>
            </w:pPr>
            <w:r>
              <w:rPr>
                <w:noProof/>
              </w:rPr>
              <w:t>D-Xylose (CAS RN 58-86-6)</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400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09.2686</w:t>
            </w:r>
          </w:p>
        </w:tc>
        <w:tc>
          <w:tcPr>
            <w:tcW w:w="1134" w:type="dxa"/>
          </w:tcPr>
          <w:p>
            <w:pPr>
              <w:pStyle w:val="Paragraph"/>
              <w:jc w:val="right"/>
              <w:rPr>
                <w:noProof/>
              </w:rPr>
            </w:pPr>
            <w:r>
              <w:rPr>
                <w:noProof/>
              </w:rPr>
              <w:t>ex 3204 11 00</w:t>
            </w:r>
          </w:p>
        </w:tc>
        <w:tc>
          <w:tcPr>
            <w:tcW w:w="709" w:type="dxa"/>
          </w:tcPr>
          <w:p>
            <w:pPr>
              <w:pStyle w:val="Paragraph"/>
              <w:jc w:val="center"/>
              <w:rPr>
                <w:noProof/>
              </w:rPr>
            </w:pPr>
            <w:r>
              <w:rPr>
                <w:noProof/>
              </w:rPr>
              <w:t>75</w:t>
            </w:r>
          </w:p>
        </w:tc>
        <w:tc>
          <w:tcPr>
            <w:tcW w:w="5101" w:type="dxa"/>
          </w:tcPr>
          <w:p>
            <w:pPr>
              <w:pStyle w:val="Paragraph"/>
              <w:rPr>
                <w:noProof/>
              </w:rPr>
            </w:pPr>
            <w:r>
              <w:rPr>
                <w:noProof/>
              </w:rPr>
              <w:t>Colourant C.I. Disperse Yellow 54 (CAS RN 7576-65-0) and preparations based thereon with a colourant C.I. Disperse Yellow 54 content of 99 % or more by weight</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250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09.2676</w:t>
            </w:r>
          </w:p>
        </w:tc>
        <w:tc>
          <w:tcPr>
            <w:tcW w:w="1134" w:type="dxa"/>
          </w:tcPr>
          <w:p>
            <w:pPr>
              <w:pStyle w:val="Paragraph"/>
              <w:jc w:val="right"/>
              <w:rPr>
                <w:noProof/>
              </w:rPr>
            </w:pPr>
            <w:r>
              <w:rPr>
                <w:noProof/>
              </w:rPr>
              <w:t>ex 3204 17 00</w:t>
            </w:r>
          </w:p>
        </w:tc>
        <w:tc>
          <w:tcPr>
            <w:tcW w:w="709" w:type="dxa"/>
          </w:tcPr>
          <w:p>
            <w:pPr>
              <w:pStyle w:val="Paragraph"/>
              <w:jc w:val="center"/>
              <w:rPr>
                <w:noProof/>
              </w:rPr>
            </w:pPr>
            <w:r>
              <w:rPr>
                <w:noProof/>
              </w:rPr>
              <w:t>14</w:t>
            </w:r>
          </w:p>
        </w:tc>
        <w:tc>
          <w:tcPr>
            <w:tcW w:w="5101" w:type="dxa"/>
          </w:tcPr>
          <w:p>
            <w:pPr>
              <w:pStyle w:val="Paragraph"/>
              <w:rPr>
                <w:noProof/>
              </w:rPr>
            </w:pPr>
            <w:r>
              <w:rPr>
                <w:noProof/>
              </w:rPr>
              <w:t>Preparations based on Colourant C.I. Pigment Red 48:2 (CAS RN 7023-61-2)  with a content thereof of 60 % or more but less than 85 % by weight</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50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09.2698</w:t>
            </w:r>
          </w:p>
        </w:tc>
        <w:tc>
          <w:tcPr>
            <w:tcW w:w="1134" w:type="dxa"/>
          </w:tcPr>
          <w:p>
            <w:pPr>
              <w:pStyle w:val="Paragraph"/>
              <w:jc w:val="right"/>
              <w:rPr>
                <w:noProof/>
              </w:rPr>
            </w:pPr>
            <w:r>
              <w:rPr>
                <w:noProof/>
              </w:rPr>
              <w:t>ex 3204 17 00</w:t>
            </w:r>
          </w:p>
        </w:tc>
        <w:tc>
          <w:tcPr>
            <w:tcW w:w="709" w:type="dxa"/>
          </w:tcPr>
          <w:p>
            <w:pPr>
              <w:pStyle w:val="Paragraph"/>
              <w:jc w:val="center"/>
              <w:rPr>
                <w:noProof/>
              </w:rPr>
            </w:pPr>
            <w:r>
              <w:rPr>
                <w:noProof/>
              </w:rPr>
              <w:t>30</w:t>
            </w:r>
          </w:p>
        </w:tc>
        <w:tc>
          <w:tcPr>
            <w:tcW w:w="5101" w:type="dxa"/>
          </w:tcPr>
          <w:p>
            <w:pPr>
              <w:pStyle w:val="Paragraph"/>
              <w:rPr>
                <w:noProof/>
              </w:rPr>
            </w:pPr>
            <w:r>
              <w:rPr>
                <w:noProof/>
              </w:rPr>
              <w:t>Colourant C.I. Pigment Red 4 (CAS RN 2814-77-9) and preparations based thereon with a colourant C.I. Pigment Red 4 content of 60 % or more by weight</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150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09.2659</w:t>
            </w:r>
          </w:p>
        </w:tc>
        <w:tc>
          <w:tcPr>
            <w:tcW w:w="1134" w:type="dxa"/>
          </w:tcPr>
          <w:p>
            <w:pPr>
              <w:pStyle w:val="Paragraph"/>
              <w:jc w:val="right"/>
              <w:rPr>
                <w:noProof/>
              </w:rPr>
            </w:pPr>
            <w:r>
              <w:rPr>
                <w:noProof/>
              </w:rPr>
              <w:t>ex 3802 90 00</w:t>
            </w:r>
          </w:p>
        </w:tc>
        <w:tc>
          <w:tcPr>
            <w:tcW w:w="709" w:type="dxa"/>
          </w:tcPr>
          <w:p>
            <w:pPr>
              <w:pStyle w:val="Paragraph"/>
              <w:jc w:val="center"/>
              <w:rPr>
                <w:noProof/>
              </w:rPr>
            </w:pPr>
            <w:r>
              <w:rPr>
                <w:noProof/>
              </w:rPr>
              <w:t>19</w:t>
            </w:r>
          </w:p>
        </w:tc>
        <w:tc>
          <w:tcPr>
            <w:tcW w:w="5101" w:type="dxa"/>
          </w:tcPr>
          <w:p>
            <w:pPr>
              <w:pStyle w:val="Paragraph"/>
              <w:rPr>
                <w:noProof/>
              </w:rPr>
            </w:pPr>
            <w:r>
              <w:rPr>
                <w:noProof/>
              </w:rPr>
              <w:t>Soda flux calcinated diatomaceous earth</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35 000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09.2908</w:t>
            </w:r>
          </w:p>
        </w:tc>
        <w:tc>
          <w:tcPr>
            <w:tcW w:w="1134" w:type="dxa"/>
          </w:tcPr>
          <w:p>
            <w:pPr>
              <w:pStyle w:val="Paragraph"/>
              <w:jc w:val="right"/>
              <w:rPr>
                <w:noProof/>
              </w:rPr>
            </w:pPr>
            <w:r>
              <w:rPr>
                <w:noProof/>
              </w:rPr>
              <w:t>ex 3804 00 00</w:t>
            </w:r>
          </w:p>
        </w:tc>
        <w:tc>
          <w:tcPr>
            <w:tcW w:w="709" w:type="dxa"/>
          </w:tcPr>
          <w:p>
            <w:pPr>
              <w:pStyle w:val="Paragraph"/>
              <w:jc w:val="center"/>
              <w:rPr>
                <w:noProof/>
              </w:rPr>
            </w:pPr>
            <w:r>
              <w:rPr>
                <w:noProof/>
              </w:rPr>
              <w:t>10</w:t>
            </w:r>
          </w:p>
        </w:tc>
        <w:tc>
          <w:tcPr>
            <w:tcW w:w="5101" w:type="dxa"/>
          </w:tcPr>
          <w:p>
            <w:pPr>
              <w:pStyle w:val="Paragraph"/>
              <w:rPr>
                <w:noProof/>
              </w:rPr>
            </w:pPr>
            <w:r>
              <w:rPr>
                <w:noProof/>
              </w:rPr>
              <w:t>Sodium lignosulphonate (CAS RN 8061-51-6)</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40 000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09.2889</w:t>
            </w:r>
          </w:p>
        </w:tc>
        <w:tc>
          <w:tcPr>
            <w:tcW w:w="1134" w:type="dxa"/>
          </w:tcPr>
          <w:p>
            <w:pPr>
              <w:pStyle w:val="Paragraph"/>
              <w:jc w:val="right"/>
              <w:rPr>
                <w:noProof/>
              </w:rPr>
            </w:pPr>
            <w:r>
              <w:rPr>
                <w:noProof/>
              </w:rPr>
              <w:t>3805 10 90</w:t>
            </w:r>
          </w:p>
        </w:tc>
        <w:tc>
          <w:tcPr>
            <w:tcW w:w="709" w:type="dxa"/>
          </w:tcPr>
          <w:p>
            <w:pPr>
              <w:pStyle w:val="Paragraph"/>
              <w:rPr>
                <w:noProof/>
              </w:rPr>
            </w:pPr>
          </w:p>
        </w:tc>
        <w:tc>
          <w:tcPr>
            <w:tcW w:w="5101" w:type="dxa"/>
          </w:tcPr>
          <w:p>
            <w:pPr>
              <w:pStyle w:val="Paragraph"/>
              <w:rPr>
                <w:noProof/>
              </w:rPr>
            </w:pPr>
            <w:r>
              <w:rPr>
                <w:noProof/>
              </w:rPr>
              <w:t>Sulphate turpentine</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25 000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09.2935</w:t>
            </w:r>
          </w:p>
        </w:tc>
        <w:tc>
          <w:tcPr>
            <w:tcW w:w="1134" w:type="dxa"/>
          </w:tcPr>
          <w:p>
            <w:pPr>
              <w:pStyle w:val="Paragraph"/>
              <w:jc w:val="right"/>
              <w:rPr>
                <w:noProof/>
              </w:rPr>
            </w:pPr>
            <w:r>
              <w:rPr>
                <w:noProof/>
              </w:rPr>
              <w:t>ex 3806 10 00</w:t>
            </w:r>
          </w:p>
        </w:tc>
        <w:tc>
          <w:tcPr>
            <w:tcW w:w="709" w:type="dxa"/>
          </w:tcPr>
          <w:p>
            <w:pPr>
              <w:pStyle w:val="Paragraph"/>
              <w:jc w:val="center"/>
              <w:rPr>
                <w:noProof/>
              </w:rPr>
            </w:pPr>
            <w:r>
              <w:rPr>
                <w:noProof/>
              </w:rPr>
              <w:t>10</w:t>
            </w:r>
          </w:p>
        </w:tc>
        <w:tc>
          <w:tcPr>
            <w:tcW w:w="5101" w:type="dxa"/>
          </w:tcPr>
          <w:p>
            <w:pPr>
              <w:pStyle w:val="Paragraph"/>
              <w:rPr>
                <w:noProof/>
              </w:rPr>
            </w:pPr>
            <w:r>
              <w:rPr>
                <w:noProof/>
              </w:rPr>
              <w:t>Rosin and resin acids obtained from fresh oleoresins</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280 000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09.2832</w:t>
            </w:r>
          </w:p>
        </w:tc>
        <w:tc>
          <w:tcPr>
            <w:tcW w:w="1134" w:type="dxa"/>
          </w:tcPr>
          <w:p>
            <w:pPr>
              <w:pStyle w:val="Paragraph"/>
              <w:jc w:val="right"/>
              <w:rPr>
                <w:noProof/>
              </w:rPr>
            </w:pPr>
            <w:r>
              <w:rPr>
                <w:noProof/>
              </w:rPr>
              <w:t>ex 3808 92 90</w:t>
            </w:r>
          </w:p>
        </w:tc>
        <w:tc>
          <w:tcPr>
            <w:tcW w:w="709" w:type="dxa"/>
          </w:tcPr>
          <w:p>
            <w:pPr>
              <w:pStyle w:val="Paragraph"/>
              <w:jc w:val="center"/>
              <w:rPr>
                <w:noProof/>
              </w:rPr>
            </w:pPr>
            <w:r>
              <w:rPr>
                <w:noProof/>
              </w:rPr>
              <w:t>40</w:t>
            </w:r>
          </w:p>
        </w:tc>
        <w:tc>
          <w:tcPr>
            <w:tcW w:w="5101" w:type="dxa"/>
          </w:tcPr>
          <w:p>
            <w:pPr>
              <w:pStyle w:val="Paragraph"/>
              <w:rPr>
                <w:noProof/>
              </w:rPr>
            </w:pPr>
            <w:r>
              <w:rPr>
                <w:noProof/>
              </w:rPr>
              <w:t>Preparation containing 38 % or more but not more than 50 % by weight of pyrithione zinc (INN) (CAS RN 13463-41-7) in an aqueous dispersion</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500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09.2876</w:t>
            </w:r>
          </w:p>
        </w:tc>
        <w:tc>
          <w:tcPr>
            <w:tcW w:w="1134" w:type="dxa"/>
          </w:tcPr>
          <w:p>
            <w:pPr>
              <w:pStyle w:val="Paragraph"/>
              <w:jc w:val="right"/>
              <w:rPr>
                <w:noProof/>
              </w:rPr>
            </w:pPr>
            <w:r>
              <w:rPr>
                <w:noProof/>
              </w:rPr>
              <w:t>ex 3811 29 00</w:t>
            </w:r>
          </w:p>
        </w:tc>
        <w:tc>
          <w:tcPr>
            <w:tcW w:w="709" w:type="dxa"/>
          </w:tcPr>
          <w:p>
            <w:pPr>
              <w:pStyle w:val="Paragraph"/>
              <w:jc w:val="center"/>
              <w:rPr>
                <w:noProof/>
              </w:rPr>
            </w:pPr>
            <w:r>
              <w:rPr>
                <w:noProof/>
              </w:rPr>
              <w:t>55</w:t>
            </w:r>
          </w:p>
        </w:tc>
        <w:tc>
          <w:tcPr>
            <w:tcW w:w="5101" w:type="dxa"/>
          </w:tcPr>
          <w:p>
            <w:pPr>
              <w:pStyle w:val="Paragraph"/>
              <w:rPr>
                <w:noProof/>
              </w:rPr>
            </w:pPr>
            <w:r>
              <w:rPr>
                <w:noProof/>
              </w:rPr>
              <w:t>Additives consisting of reaction products of diphenylamine and branched nonenes containing by weight:</w:t>
            </w:r>
          </w:p>
          <w:tbl>
            <w:tblPr>
              <w:tblStyle w:val="Listdash"/>
              <w:tblW w:w="0" w:type="auto"/>
              <w:tblLayout w:type="fixed"/>
              <w:tblLook w:val="0000" w:firstRow="0" w:lastRow="0" w:firstColumn="0" w:lastColumn="0" w:noHBand="0" w:noVBand="0"/>
            </w:tblPr>
            <w:tblGrid>
              <w:gridCol w:w="220"/>
              <w:gridCol w:w="4696"/>
            </w:tblGrid>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28 % or more, but not more than 55 % of 4-monononyldiphenylamine,</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45 % or more but not more than 65 % of 4,4’-dinonyldiphenylamine, and</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not more than 5 % of 2, 4-dinonyldiphenylamine and 2, 4’-dinonyldiphenylamine,</w:t>
                  </w:r>
                </w:p>
              </w:tc>
            </w:tr>
          </w:tbl>
          <w:p>
            <w:pPr>
              <w:pStyle w:val="Paragraph"/>
              <w:rPr>
                <w:noProof/>
              </w:rPr>
            </w:pPr>
            <w:r>
              <w:rPr>
                <w:noProof/>
              </w:rPr>
              <w:t>used for the manufacture of lubricating oils</w:t>
            </w:r>
          </w:p>
          <w:p>
            <w:pPr>
              <w:pStyle w:val="Paragraph"/>
              <w:rPr>
                <w:noProof/>
              </w:rPr>
            </w:pPr>
            <w:r>
              <w:rPr>
                <w:noProof/>
              </w:rPr>
              <w:t> </w:t>
            </w:r>
            <w:r>
              <w:rPr>
                <w:rStyle w:val="FootnoteReference"/>
                <w:noProof/>
              </w:rPr>
              <w:t>(2)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900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09.2814</w:t>
            </w:r>
          </w:p>
        </w:tc>
        <w:tc>
          <w:tcPr>
            <w:tcW w:w="1134" w:type="dxa"/>
          </w:tcPr>
          <w:p>
            <w:pPr>
              <w:pStyle w:val="Paragraph"/>
              <w:jc w:val="right"/>
              <w:rPr>
                <w:noProof/>
              </w:rPr>
            </w:pPr>
            <w:r>
              <w:rPr>
                <w:noProof/>
              </w:rPr>
              <w:t>ex 3815 90 90</w:t>
            </w:r>
          </w:p>
        </w:tc>
        <w:tc>
          <w:tcPr>
            <w:tcW w:w="709" w:type="dxa"/>
          </w:tcPr>
          <w:p>
            <w:pPr>
              <w:pStyle w:val="Paragraph"/>
              <w:jc w:val="center"/>
              <w:rPr>
                <w:noProof/>
              </w:rPr>
            </w:pPr>
            <w:r>
              <w:rPr>
                <w:noProof/>
              </w:rPr>
              <w:t>76</w:t>
            </w:r>
          </w:p>
        </w:tc>
        <w:tc>
          <w:tcPr>
            <w:tcW w:w="5101" w:type="dxa"/>
          </w:tcPr>
          <w:p>
            <w:pPr>
              <w:pStyle w:val="Paragraph"/>
              <w:rPr>
                <w:noProof/>
              </w:rPr>
            </w:pPr>
            <w:r>
              <w:rPr>
                <w:noProof/>
              </w:rPr>
              <w:t>Catalyst consisting of titanium dioxide and tungsten trioxide</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3 000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09.2820</w:t>
            </w:r>
          </w:p>
        </w:tc>
        <w:tc>
          <w:tcPr>
            <w:tcW w:w="1134" w:type="dxa"/>
          </w:tcPr>
          <w:p>
            <w:pPr>
              <w:pStyle w:val="Paragraph"/>
              <w:jc w:val="right"/>
              <w:rPr>
                <w:noProof/>
              </w:rPr>
            </w:pPr>
            <w:r>
              <w:rPr>
                <w:noProof/>
              </w:rPr>
              <w:t>ex 3824 79 00</w:t>
            </w:r>
          </w:p>
        </w:tc>
        <w:tc>
          <w:tcPr>
            <w:tcW w:w="709" w:type="dxa"/>
          </w:tcPr>
          <w:p>
            <w:pPr>
              <w:pStyle w:val="Paragraph"/>
              <w:jc w:val="center"/>
              <w:rPr>
                <w:noProof/>
              </w:rPr>
            </w:pPr>
            <w:r>
              <w:rPr>
                <w:noProof/>
              </w:rPr>
              <w:t>10</w:t>
            </w:r>
          </w:p>
        </w:tc>
        <w:tc>
          <w:tcPr>
            <w:tcW w:w="5101" w:type="dxa"/>
          </w:tcPr>
          <w:p>
            <w:pPr>
              <w:pStyle w:val="Paragraph"/>
              <w:rPr>
                <w:noProof/>
              </w:rPr>
            </w:pPr>
            <w:r>
              <w:rPr>
                <w:noProof/>
              </w:rPr>
              <w:t>Mixtures containing by weight:</w:t>
            </w:r>
          </w:p>
          <w:tbl>
            <w:tblPr>
              <w:tblStyle w:val="Listdash"/>
              <w:tblW w:w="0" w:type="auto"/>
              <w:tblLayout w:type="fixed"/>
              <w:tblLook w:val="0000" w:firstRow="0" w:lastRow="0" w:firstColumn="0" w:lastColumn="0" w:noHBand="0" w:noVBand="0"/>
            </w:tblPr>
            <w:tblGrid>
              <w:gridCol w:w="220"/>
              <w:gridCol w:w="4696"/>
            </w:tblGrid>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60 % or more but not more than 90 % of 2-chloropropene (CAS RN 557-98-2),</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8 % or more but not more than 14 % of (Z)-1-chloropropene (CAS RN 16136-84-8),</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5 % or more but not more than 23 % of 2-chloropropane (CAS RN 75-29-6),</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not more than 6 % of 3-chloropropene (CAS RN 107-05-1), and</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not more than 1 % of ethyl chloride (CAS RN 75-00-3)</w:t>
                  </w:r>
                </w:p>
              </w:tc>
            </w:tr>
          </w:tbl>
          <w:p>
            <w:pPr>
              <w:pStyle w:val="Paragraph"/>
              <w:rPr>
                <w:noProof/>
              </w:rPr>
            </w:pP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6 000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09.2644</w:t>
            </w:r>
          </w:p>
        </w:tc>
        <w:tc>
          <w:tcPr>
            <w:tcW w:w="1134" w:type="dxa"/>
          </w:tcPr>
          <w:p>
            <w:pPr>
              <w:pStyle w:val="Paragraph"/>
              <w:jc w:val="right"/>
              <w:rPr>
                <w:noProof/>
              </w:rPr>
            </w:pPr>
            <w:r>
              <w:rPr>
                <w:noProof/>
              </w:rPr>
              <w:t>ex 3824 99 92</w:t>
            </w:r>
          </w:p>
        </w:tc>
        <w:tc>
          <w:tcPr>
            <w:tcW w:w="709" w:type="dxa"/>
          </w:tcPr>
          <w:p>
            <w:pPr>
              <w:pStyle w:val="Paragraph"/>
              <w:jc w:val="center"/>
              <w:rPr>
                <w:noProof/>
              </w:rPr>
            </w:pPr>
            <w:r>
              <w:rPr>
                <w:noProof/>
              </w:rPr>
              <w:t>77</w:t>
            </w:r>
          </w:p>
        </w:tc>
        <w:tc>
          <w:tcPr>
            <w:tcW w:w="5101" w:type="dxa"/>
          </w:tcPr>
          <w:p>
            <w:pPr>
              <w:pStyle w:val="Paragraph"/>
              <w:rPr>
                <w:noProof/>
              </w:rPr>
            </w:pPr>
            <w:r>
              <w:rPr>
                <w:noProof/>
              </w:rPr>
              <w:t>Preparation containing by weight:</w:t>
            </w:r>
          </w:p>
          <w:tbl>
            <w:tblPr>
              <w:tblStyle w:val="Listdash"/>
              <w:tblW w:w="0" w:type="auto"/>
              <w:tblLayout w:type="fixed"/>
              <w:tblLook w:val="0000" w:firstRow="0" w:lastRow="0" w:firstColumn="0" w:lastColumn="0" w:noHBand="0" w:noVBand="0"/>
            </w:tblPr>
            <w:tblGrid>
              <w:gridCol w:w="220"/>
              <w:gridCol w:w="4696"/>
            </w:tblGrid>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55 % or more but not more than 78 % of dimethyl gluterate (CAS RN 1119-40-0),</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10 % or more but not more than 30 % of dimethyl adipate (CAS RN 627-93-0), and</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not more than 35 % of dimethyl succinate (CAS RN 106-65-0)</w:t>
                  </w:r>
                </w:p>
              </w:tc>
            </w:tr>
          </w:tbl>
          <w:p>
            <w:pPr>
              <w:pStyle w:val="Paragraph"/>
              <w:rPr>
                <w:noProof/>
              </w:rPr>
            </w:pP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10 000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09.2681</w:t>
            </w:r>
          </w:p>
        </w:tc>
        <w:tc>
          <w:tcPr>
            <w:tcW w:w="1134" w:type="dxa"/>
          </w:tcPr>
          <w:p>
            <w:pPr>
              <w:pStyle w:val="Paragraph"/>
              <w:jc w:val="right"/>
              <w:rPr>
                <w:noProof/>
              </w:rPr>
            </w:pPr>
            <w:r>
              <w:rPr>
                <w:noProof/>
              </w:rPr>
              <w:t>ex 3824 99 92</w:t>
            </w:r>
          </w:p>
        </w:tc>
        <w:tc>
          <w:tcPr>
            <w:tcW w:w="709" w:type="dxa"/>
          </w:tcPr>
          <w:p>
            <w:pPr>
              <w:pStyle w:val="Paragraph"/>
              <w:jc w:val="center"/>
              <w:rPr>
                <w:noProof/>
              </w:rPr>
            </w:pPr>
            <w:r>
              <w:rPr>
                <w:noProof/>
              </w:rPr>
              <w:t>85</w:t>
            </w:r>
          </w:p>
        </w:tc>
        <w:tc>
          <w:tcPr>
            <w:tcW w:w="5101" w:type="dxa"/>
          </w:tcPr>
          <w:p>
            <w:pPr>
              <w:pStyle w:val="Paragraph"/>
              <w:rPr>
                <w:noProof/>
              </w:rPr>
            </w:pPr>
            <w:r>
              <w:rPr>
                <w:noProof/>
              </w:rPr>
              <w:t>Mixture of bis [3-(triethoxysilyl)propyl]sulphides (CAS RN 211519-85-6)</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9 000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09.2650</w:t>
            </w:r>
          </w:p>
        </w:tc>
        <w:tc>
          <w:tcPr>
            <w:tcW w:w="1134" w:type="dxa"/>
          </w:tcPr>
          <w:p>
            <w:pPr>
              <w:pStyle w:val="Paragraph"/>
              <w:jc w:val="right"/>
              <w:rPr>
                <w:noProof/>
              </w:rPr>
            </w:pPr>
            <w:r>
              <w:rPr>
                <w:noProof/>
              </w:rPr>
              <w:t>ex 3824 99 92</w:t>
            </w:r>
          </w:p>
        </w:tc>
        <w:tc>
          <w:tcPr>
            <w:tcW w:w="709" w:type="dxa"/>
          </w:tcPr>
          <w:p>
            <w:pPr>
              <w:pStyle w:val="Paragraph"/>
              <w:jc w:val="center"/>
              <w:rPr>
                <w:noProof/>
              </w:rPr>
            </w:pPr>
            <w:r>
              <w:rPr>
                <w:noProof/>
              </w:rPr>
              <w:t>87</w:t>
            </w:r>
          </w:p>
        </w:tc>
        <w:tc>
          <w:tcPr>
            <w:tcW w:w="5101" w:type="dxa"/>
          </w:tcPr>
          <w:p>
            <w:pPr>
              <w:pStyle w:val="Paragraph"/>
              <w:rPr>
                <w:noProof/>
              </w:rPr>
            </w:pPr>
            <w:r>
              <w:rPr>
                <w:noProof/>
              </w:rPr>
              <w:t>Acetophenone (CAS RN 98-86-2), with a purity by weight of 60 % or more but not more than 90 %</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2 000 tonnes</w:t>
            </w:r>
          </w:p>
        </w:tc>
        <w:tc>
          <w:tcPr>
            <w:tcW w:w="569" w:type="dxa"/>
            <w:gridSpan w:val="2"/>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2888</w:t>
            </w:r>
          </w:p>
        </w:tc>
        <w:tc>
          <w:tcPr>
            <w:tcW w:w="1134" w:type="dxa"/>
          </w:tcPr>
          <w:p>
            <w:pPr>
              <w:pStyle w:val="Paragraph"/>
              <w:jc w:val="right"/>
              <w:rPr>
                <w:noProof/>
              </w:rPr>
            </w:pPr>
            <w:r>
              <w:rPr>
                <w:noProof/>
              </w:rPr>
              <w:t>ex 3824 99 92</w:t>
            </w:r>
          </w:p>
        </w:tc>
        <w:tc>
          <w:tcPr>
            <w:tcW w:w="709" w:type="dxa"/>
          </w:tcPr>
          <w:p>
            <w:pPr>
              <w:pStyle w:val="Paragraph"/>
              <w:jc w:val="center"/>
              <w:rPr>
                <w:noProof/>
              </w:rPr>
            </w:pPr>
            <w:r>
              <w:rPr>
                <w:noProof/>
              </w:rPr>
              <w:t>89</w:t>
            </w:r>
          </w:p>
        </w:tc>
        <w:tc>
          <w:tcPr>
            <w:tcW w:w="5101" w:type="dxa"/>
          </w:tcPr>
          <w:p>
            <w:pPr>
              <w:pStyle w:val="Paragraph"/>
              <w:rPr>
                <w:noProof/>
              </w:rPr>
            </w:pPr>
            <w:r>
              <w:rPr>
                <w:noProof/>
              </w:rPr>
              <w:t>Mixture of tertiary alkyldimethyl amines containing by weight:</w:t>
            </w:r>
          </w:p>
          <w:tbl>
            <w:tblPr>
              <w:tblStyle w:val="Listdash"/>
              <w:tblW w:w="0" w:type="auto"/>
              <w:tblLayout w:type="fixed"/>
              <w:tblLook w:val="0000" w:firstRow="0" w:lastRow="0" w:firstColumn="0" w:lastColumn="0" w:noHBand="0" w:noVBand="0"/>
            </w:tblPr>
            <w:tblGrid>
              <w:gridCol w:w="220"/>
              <w:gridCol w:w="4696"/>
            </w:tblGrid>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60 % or more but not more than 80 % of dodecyldimethylamine (CAS RN 112-18-5), and</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20 % or more but not more than 30 % of dimethyl(tetradecyl)amine (CAS RN 112-75-4)</w:t>
                  </w:r>
                </w:p>
              </w:tc>
            </w:tr>
          </w:tbl>
          <w:p>
            <w:pPr>
              <w:pStyle w:val="Paragraph"/>
              <w:rPr>
                <w:noProof/>
              </w:rPr>
            </w:pP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20 000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09.2829</w:t>
            </w:r>
          </w:p>
        </w:tc>
        <w:tc>
          <w:tcPr>
            <w:tcW w:w="1134" w:type="dxa"/>
          </w:tcPr>
          <w:p>
            <w:pPr>
              <w:pStyle w:val="Paragraph"/>
              <w:jc w:val="right"/>
              <w:rPr>
                <w:noProof/>
              </w:rPr>
            </w:pPr>
            <w:r>
              <w:rPr>
                <w:noProof/>
              </w:rPr>
              <w:t>ex 3824 99 93</w:t>
            </w:r>
          </w:p>
        </w:tc>
        <w:tc>
          <w:tcPr>
            <w:tcW w:w="709" w:type="dxa"/>
          </w:tcPr>
          <w:p>
            <w:pPr>
              <w:pStyle w:val="Paragraph"/>
              <w:jc w:val="center"/>
              <w:rPr>
                <w:noProof/>
              </w:rPr>
            </w:pPr>
            <w:r>
              <w:rPr>
                <w:noProof/>
              </w:rPr>
              <w:t>43</w:t>
            </w:r>
          </w:p>
        </w:tc>
        <w:tc>
          <w:tcPr>
            <w:tcW w:w="5101" w:type="dxa"/>
          </w:tcPr>
          <w:p>
            <w:pPr>
              <w:pStyle w:val="Paragraph"/>
              <w:rPr>
                <w:noProof/>
              </w:rPr>
            </w:pPr>
            <w:r>
              <w:rPr>
                <w:noProof/>
              </w:rPr>
              <w:t>Solid extract of the residual, insoluble in aliphatic solvents, obtained during the extraction of rosin from wood, having the following characteristics:</w:t>
            </w:r>
          </w:p>
          <w:tbl>
            <w:tblPr>
              <w:tblStyle w:val="Listdash"/>
              <w:tblW w:w="0" w:type="auto"/>
              <w:tblLayout w:type="fixed"/>
              <w:tblLook w:val="0000" w:firstRow="0" w:lastRow="0" w:firstColumn="0" w:lastColumn="0" w:noHBand="0" w:noVBand="0"/>
            </w:tblPr>
            <w:tblGrid>
              <w:gridCol w:w="220"/>
              <w:gridCol w:w="3322"/>
            </w:tblGrid>
            <w:tr>
              <w:tc>
                <w:tcPr>
                  <w:tcW w:w="220" w:type="dxa"/>
                </w:tcPr>
                <w:p>
                  <w:pPr>
                    <w:pStyle w:val="Paragraph"/>
                    <w:framePr w:hSpace="180" w:wrap="around" w:vAnchor="text" w:hAnchor="text" w:y="1"/>
                    <w:suppressOverlap/>
                    <w:rPr>
                      <w:noProof/>
                    </w:rPr>
                  </w:pPr>
                  <w:r>
                    <w:rPr>
                      <w:noProof/>
                    </w:rPr>
                    <w:t>—</w:t>
                  </w:r>
                </w:p>
              </w:tc>
              <w:tc>
                <w:tcPr>
                  <w:tcW w:w="3322" w:type="dxa"/>
                </w:tcPr>
                <w:p>
                  <w:pPr>
                    <w:pStyle w:val="Paragraph"/>
                    <w:framePr w:hSpace="180" w:wrap="around" w:vAnchor="text" w:hAnchor="text" w:y="1"/>
                    <w:suppressOverlap/>
                    <w:rPr>
                      <w:noProof/>
                    </w:rPr>
                  </w:pPr>
                  <w:r>
                    <w:rPr>
                      <w:noProof/>
                    </w:rPr>
                    <w:t>a resin acid content not exceeding 30 % by weight,</w:t>
                  </w:r>
                </w:p>
              </w:tc>
            </w:tr>
            <w:tr>
              <w:tc>
                <w:tcPr>
                  <w:tcW w:w="220" w:type="dxa"/>
                </w:tcPr>
                <w:p>
                  <w:pPr>
                    <w:pStyle w:val="Paragraph"/>
                    <w:framePr w:hSpace="180" w:wrap="around" w:vAnchor="text" w:hAnchor="text" w:y="1"/>
                    <w:suppressOverlap/>
                    <w:rPr>
                      <w:noProof/>
                    </w:rPr>
                  </w:pPr>
                  <w:r>
                    <w:rPr>
                      <w:noProof/>
                    </w:rPr>
                    <w:t>—</w:t>
                  </w:r>
                </w:p>
              </w:tc>
              <w:tc>
                <w:tcPr>
                  <w:tcW w:w="3322" w:type="dxa"/>
                </w:tcPr>
                <w:p>
                  <w:pPr>
                    <w:pStyle w:val="Paragraph"/>
                    <w:framePr w:hSpace="180" w:wrap="around" w:vAnchor="text" w:hAnchor="text" w:y="1"/>
                    <w:suppressOverlap/>
                    <w:rPr>
                      <w:noProof/>
                    </w:rPr>
                  </w:pPr>
                  <w:r>
                    <w:rPr>
                      <w:noProof/>
                    </w:rPr>
                    <w:t>an acid number not exceeding 110, and</w:t>
                  </w:r>
                </w:p>
              </w:tc>
            </w:tr>
            <w:tr>
              <w:tc>
                <w:tcPr>
                  <w:tcW w:w="220" w:type="dxa"/>
                </w:tcPr>
                <w:p>
                  <w:pPr>
                    <w:pStyle w:val="Paragraph"/>
                    <w:framePr w:hSpace="180" w:wrap="around" w:vAnchor="text" w:hAnchor="text" w:y="1"/>
                    <w:suppressOverlap/>
                    <w:rPr>
                      <w:noProof/>
                    </w:rPr>
                  </w:pPr>
                  <w:r>
                    <w:rPr>
                      <w:noProof/>
                    </w:rPr>
                    <w:t>—</w:t>
                  </w:r>
                </w:p>
              </w:tc>
              <w:tc>
                <w:tcPr>
                  <w:tcW w:w="3322" w:type="dxa"/>
                </w:tcPr>
                <w:p>
                  <w:pPr>
                    <w:pStyle w:val="Paragraph"/>
                    <w:framePr w:hSpace="180" w:wrap="around" w:vAnchor="text" w:hAnchor="text" w:y="1"/>
                    <w:suppressOverlap/>
                    <w:rPr>
                      <w:noProof/>
                    </w:rPr>
                  </w:pPr>
                  <w:r>
                    <w:rPr>
                      <w:noProof/>
                    </w:rPr>
                    <w:t>a melting point of 100° C or more</w:t>
                  </w:r>
                </w:p>
              </w:tc>
            </w:tr>
          </w:tbl>
          <w:p>
            <w:pPr>
              <w:pStyle w:val="Paragraph"/>
              <w:rPr>
                <w:noProof/>
              </w:rPr>
            </w:pP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1 600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09.2907</w:t>
            </w:r>
          </w:p>
        </w:tc>
        <w:tc>
          <w:tcPr>
            <w:tcW w:w="1134" w:type="dxa"/>
          </w:tcPr>
          <w:p>
            <w:pPr>
              <w:pStyle w:val="Paragraph"/>
              <w:jc w:val="right"/>
              <w:rPr>
                <w:noProof/>
              </w:rPr>
            </w:pPr>
            <w:r>
              <w:rPr>
                <w:noProof/>
              </w:rPr>
              <w:t>ex 3824 99 93</w:t>
            </w:r>
          </w:p>
        </w:tc>
        <w:tc>
          <w:tcPr>
            <w:tcW w:w="709" w:type="dxa"/>
          </w:tcPr>
          <w:p>
            <w:pPr>
              <w:pStyle w:val="Paragraph"/>
              <w:jc w:val="center"/>
              <w:rPr>
                <w:noProof/>
              </w:rPr>
            </w:pPr>
            <w:r>
              <w:rPr>
                <w:noProof/>
              </w:rPr>
              <w:t>67</w:t>
            </w:r>
          </w:p>
        </w:tc>
        <w:tc>
          <w:tcPr>
            <w:tcW w:w="5101" w:type="dxa"/>
          </w:tcPr>
          <w:p>
            <w:pPr>
              <w:pStyle w:val="Paragraph"/>
              <w:rPr>
                <w:noProof/>
              </w:rPr>
            </w:pPr>
            <w:r>
              <w:rPr>
                <w:noProof/>
              </w:rPr>
              <w:t>Mixture of phytosterols, in the form of powder, containing by weight:</w:t>
            </w:r>
          </w:p>
          <w:tbl>
            <w:tblPr>
              <w:tblStyle w:val="Listdash"/>
              <w:tblW w:w="0" w:type="auto"/>
              <w:tblLayout w:type="fixed"/>
              <w:tblLook w:val="0000" w:firstRow="0" w:lastRow="0" w:firstColumn="0" w:lastColumn="0" w:noHBand="0" w:noVBand="0"/>
            </w:tblPr>
            <w:tblGrid>
              <w:gridCol w:w="220"/>
              <w:gridCol w:w="2020"/>
            </w:tblGrid>
            <w:tr>
              <w:tc>
                <w:tcPr>
                  <w:tcW w:w="220" w:type="dxa"/>
                </w:tcPr>
                <w:p>
                  <w:pPr>
                    <w:pStyle w:val="Paragraph"/>
                    <w:framePr w:hSpace="180" w:wrap="around" w:vAnchor="text" w:hAnchor="text" w:y="1"/>
                    <w:suppressOverlap/>
                    <w:rPr>
                      <w:noProof/>
                    </w:rPr>
                  </w:pPr>
                  <w:r>
                    <w:rPr>
                      <w:noProof/>
                    </w:rPr>
                    <w:t>—</w:t>
                  </w:r>
                </w:p>
              </w:tc>
              <w:tc>
                <w:tcPr>
                  <w:tcW w:w="2020" w:type="dxa"/>
                </w:tcPr>
                <w:p>
                  <w:pPr>
                    <w:pStyle w:val="Paragraph"/>
                    <w:framePr w:hSpace="180" w:wrap="around" w:vAnchor="text" w:hAnchor="text" w:y="1"/>
                    <w:suppressOverlap/>
                    <w:rPr>
                      <w:noProof/>
                    </w:rPr>
                  </w:pPr>
                  <w:r>
                    <w:rPr>
                      <w:noProof/>
                    </w:rPr>
                    <w:t>75 % or more of sterols,</w:t>
                  </w:r>
                </w:p>
              </w:tc>
            </w:tr>
            <w:tr>
              <w:tc>
                <w:tcPr>
                  <w:tcW w:w="220" w:type="dxa"/>
                </w:tcPr>
                <w:p>
                  <w:pPr>
                    <w:pStyle w:val="Paragraph"/>
                    <w:framePr w:hSpace="180" w:wrap="around" w:vAnchor="text" w:hAnchor="text" w:y="1"/>
                    <w:suppressOverlap/>
                    <w:rPr>
                      <w:noProof/>
                    </w:rPr>
                  </w:pPr>
                  <w:r>
                    <w:rPr>
                      <w:noProof/>
                    </w:rPr>
                    <w:t>—</w:t>
                  </w:r>
                </w:p>
              </w:tc>
              <w:tc>
                <w:tcPr>
                  <w:tcW w:w="2020" w:type="dxa"/>
                </w:tcPr>
                <w:p>
                  <w:pPr>
                    <w:pStyle w:val="Paragraph"/>
                    <w:framePr w:hSpace="180" w:wrap="around" w:vAnchor="text" w:hAnchor="text" w:y="1"/>
                    <w:suppressOverlap/>
                    <w:rPr>
                      <w:noProof/>
                    </w:rPr>
                  </w:pPr>
                  <w:r>
                    <w:rPr>
                      <w:noProof/>
                    </w:rPr>
                    <w:t>not more than 25 % of stanols,</w:t>
                  </w:r>
                </w:p>
              </w:tc>
            </w:tr>
          </w:tbl>
          <w:p>
            <w:pPr>
              <w:pStyle w:val="Paragraph"/>
              <w:rPr>
                <w:noProof/>
              </w:rPr>
            </w:pPr>
            <w:r>
              <w:rPr>
                <w:noProof/>
              </w:rPr>
              <w:t>for use in the manufacture of stanols/sterols or stanol/sterol esters </w:t>
            </w:r>
            <w:r>
              <w:rPr>
                <w:rStyle w:val="FootnoteReference"/>
                <w:noProof/>
              </w:rPr>
              <w:t>(2)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2 500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09.2639</w:t>
            </w:r>
          </w:p>
        </w:tc>
        <w:tc>
          <w:tcPr>
            <w:tcW w:w="1134" w:type="dxa"/>
          </w:tcPr>
          <w:p>
            <w:pPr>
              <w:pStyle w:val="Paragraph"/>
              <w:jc w:val="right"/>
              <w:rPr>
                <w:noProof/>
              </w:rPr>
            </w:pPr>
            <w:r>
              <w:rPr>
                <w:noProof/>
              </w:rPr>
              <w:t>3905 30 00</w:t>
            </w:r>
          </w:p>
        </w:tc>
        <w:tc>
          <w:tcPr>
            <w:tcW w:w="709" w:type="dxa"/>
          </w:tcPr>
          <w:p>
            <w:pPr>
              <w:pStyle w:val="Paragraph"/>
              <w:rPr>
                <w:noProof/>
              </w:rPr>
            </w:pPr>
          </w:p>
        </w:tc>
        <w:tc>
          <w:tcPr>
            <w:tcW w:w="5101" w:type="dxa"/>
          </w:tcPr>
          <w:p>
            <w:pPr>
              <w:pStyle w:val="Paragraph"/>
              <w:rPr>
                <w:noProof/>
              </w:rPr>
            </w:pPr>
            <w:r>
              <w:rPr>
                <w:noProof/>
              </w:rPr>
              <w:t>Poly(vinyl alcohol), whether or not containing unhydrolysed acetate groups</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15 000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09.2671</w:t>
            </w:r>
          </w:p>
        </w:tc>
        <w:tc>
          <w:tcPr>
            <w:tcW w:w="1134" w:type="dxa"/>
          </w:tcPr>
          <w:p>
            <w:pPr>
              <w:pStyle w:val="Paragraph"/>
              <w:jc w:val="right"/>
              <w:rPr>
                <w:noProof/>
              </w:rPr>
            </w:pPr>
            <w:r>
              <w:rPr>
                <w:noProof/>
              </w:rPr>
              <w:t>ex 3905 99 90</w:t>
            </w:r>
          </w:p>
        </w:tc>
        <w:tc>
          <w:tcPr>
            <w:tcW w:w="709" w:type="dxa"/>
          </w:tcPr>
          <w:p>
            <w:pPr>
              <w:pStyle w:val="Paragraph"/>
              <w:jc w:val="center"/>
              <w:rPr>
                <w:noProof/>
              </w:rPr>
            </w:pPr>
            <w:r>
              <w:rPr>
                <w:noProof/>
              </w:rPr>
              <w:t>81</w:t>
            </w:r>
          </w:p>
        </w:tc>
        <w:tc>
          <w:tcPr>
            <w:tcW w:w="5101" w:type="dxa"/>
          </w:tcPr>
          <w:p>
            <w:pPr>
              <w:pStyle w:val="Paragraph"/>
              <w:rPr>
                <w:noProof/>
              </w:rPr>
            </w:pPr>
            <w:r>
              <w:rPr>
                <w:noProof/>
              </w:rPr>
              <w:t>Poly(vinyl butyral)(CAS RN 63148-65-2):</w:t>
            </w:r>
          </w:p>
          <w:tbl>
            <w:tblPr>
              <w:tblStyle w:val="Listdash"/>
              <w:tblW w:w="0" w:type="auto"/>
              <w:tblLayout w:type="fixed"/>
              <w:tblLook w:val="0000" w:firstRow="0" w:lastRow="0" w:firstColumn="0" w:lastColumn="0" w:noHBand="0" w:noVBand="0"/>
            </w:tblPr>
            <w:tblGrid>
              <w:gridCol w:w="220"/>
              <w:gridCol w:w="4696"/>
            </w:tblGrid>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containing by weight 17,5 % or more, but not more than 20 % of hydroxyl groups, and</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with a median particle size (D50) of more than 0,6 mm</w:t>
                  </w:r>
                </w:p>
              </w:tc>
            </w:tr>
          </w:tbl>
          <w:p>
            <w:pPr>
              <w:pStyle w:val="Paragraph"/>
              <w:rPr>
                <w:noProof/>
              </w:rPr>
            </w:pP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12 500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09.2846</w:t>
            </w:r>
          </w:p>
        </w:tc>
        <w:tc>
          <w:tcPr>
            <w:tcW w:w="1134" w:type="dxa"/>
          </w:tcPr>
          <w:p>
            <w:pPr>
              <w:pStyle w:val="Paragraph"/>
              <w:jc w:val="right"/>
              <w:rPr>
                <w:noProof/>
              </w:rPr>
            </w:pPr>
            <w:r>
              <w:rPr>
                <w:noProof/>
              </w:rPr>
              <w:t>ex 3907 40 00</w:t>
            </w:r>
          </w:p>
        </w:tc>
        <w:tc>
          <w:tcPr>
            <w:tcW w:w="709" w:type="dxa"/>
          </w:tcPr>
          <w:p>
            <w:pPr>
              <w:pStyle w:val="Paragraph"/>
              <w:jc w:val="center"/>
              <w:rPr>
                <w:noProof/>
              </w:rPr>
            </w:pPr>
            <w:r>
              <w:rPr>
                <w:noProof/>
              </w:rPr>
              <w:t>25</w:t>
            </w:r>
          </w:p>
        </w:tc>
        <w:tc>
          <w:tcPr>
            <w:tcW w:w="5101" w:type="dxa"/>
          </w:tcPr>
          <w:p>
            <w:pPr>
              <w:pStyle w:val="Paragraph"/>
              <w:rPr>
                <w:noProof/>
              </w:rPr>
            </w:pPr>
            <w:r>
              <w:rPr>
                <w:noProof/>
              </w:rPr>
              <w:t>Polymer blend of polycarbonate and poly(methyl methacrylate) with a polycarbonate content of not less than 98,5 % by weight, in the form of pellets or granules, with a luminous transmittance of not less than 88,5 %, measured using a test sample with a thickness of 4 mm at a wavelength of λ = 400 nm (according to ISO 13468-2)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2 000 tonnes</w:t>
            </w:r>
          </w:p>
        </w:tc>
        <w:tc>
          <w:tcPr>
            <w:tcW w:w="569" w:type="dxa"/>
            <w:gridSpan w:val="2"/>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2585</w:t>
            </w:r>
          </w:p>
        </w:tc>
        <w:tc>
          <w:tcPr>
            <w:tcW w:w="1134" w:type="dxa"/>
          </w:tcPr>
          <w:p>
            <w:pPr>
              <w:pStyle w:val="Paragraph"/>
              <w:jc w:val="right"/>
              <w:rPr>
                <w:noProof/>
              </w:rPr>
            </w:pPr>
            <w:r>
              <w:rPr>
                <w:noProof/>
              </w:rPr>
              <w:t>ex 3907 99 80</w:t>
            </w:r>
          </w:p>
        </w:tc>
        <w:tc>
          <w:tcPr>
            <w:tcW w:w="709" w:type="dxa"/>
          </w:tcPr>
          <w:p>
            <w:pPr>
              <w:pStyle w:val="Paragraph"/>
              <w:jc w:val="center"/>
              <w:rPr>
                <w:noProof/>
              </w:rPr>
            </w:pPr>
            <w:r>
              <w:rPr>
                <w:noProof/>
              </w:rPr>
              <w:t>70</w:t>
            </w:r>
          </w:p>
        </w:tc>
        <w:tc>
          <w:tcPr>
            <w:tcW w:w="5101" w:type="dxa"/>
          </w:tcPr>
          <w:p>
            <w:pPr>
              <w:pStyle w:val="Paragraph"/>
              <w:rPr>
                <w:noProof/>
              </w:rPr>
            </w:pPr>
            <w:r>
              <w:rPr>
                <w:noProof/>
              </w:rPr>
              <w:t>Copolymer of poly(ethylene terephthalate) and cyclohexane dimethanol, containing more than 10 % by weight of cyclohexane dimethanol</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60 000 tonnes</w:t>
            </w:r>
          </w:p>
        </w:tc>
        <w:tc>
          <w:tcPr>
            <w:tcW w:w="569" w:type="dxa"/>
            <w:gridSpan w:val="2"/>
          </w:tcPr>
          <w:p>
            <w:pPr>
              <w:pStyle w:val="Paragraph"/>
              <w:rPr>
                <w:noProof/>
              </w:rPr>
            </w:pPr>
            <w:r>
              <w:rPr>
                <w:noProof/>
              </w:rPr>
              <w:t>2 %</w:t>
            </w:r>
          </w:p>
        </w:tc>
      </w:tr>
      <w:tr>
        <w:tc>
          <w:tcPr>
            <w:tcW w:w="779" w:type="dxa"/>
          </w:tcPr>
          <w:p>
            <w:pPr>
              <w:pStyle w:val="Paragraph"/>
              <w:rPr>
                <w:noProof/>
              </w:rPr>
            </w:pPr>
            <w:r>
              <w:rPr>
                <w:noProof/>
              </w:rPr>
              <w:t>09.2723</w:t>
            </w:r>
          </w:p>
        </w:tc>
        <w:tc>
          <w:tcPr>
            <w:tcW w:w="1134" w:type="dxa"/>
          </w:tcPr>
          <w:p>
            <w:pPr>
              <w:pStyle w:val="Paragraph"/>
              <w:jc w:val="right"/>
              <w:rPr>
                <w:noProof/>
              </w:rPr>
            </w:pPr>
            <w:r>
              <w:rPr>
                <w:noProof/>
              </w:rPr>
              <w:t>ex 3911 90 19</w:t>
            </w:r>
          </w:p>
        </w:tc>
        <w:tc>
          <w:tcPr>
            <w:tcW w:w="709" w:type="dxa"/>
          </w:tcPr>
          <w:p>
            <w:pPr>
              <w:pStyle w:val="Paragraph"/>
              <w:jc w:val="center"/>
              <w:rPr>
                <w:noProof/>
              </w:rPr>
            </w:pPr>
            <w:r>
              <w:rPr>
                <w:noProof/>
              </w:rPr>
              <w:t>10</w:t>
            </w:r>
          </w:p>
        </w:tc>
        <w:tc>
          <w:tcPr>
            <w:tcW w:w="5101" w:type="dxa"/>
          </w:tcPr>
          <w:p>
            <w:pPr>
              <w:pStyle w:val="Paragraph"/>
              <w:rPr>
                <w:noProof/>
              </w:rPr>
            </w:pPr>
            <w:r>
              <w:rPr>
                <w:noProof/>
              </w:rPr>
              <w:t>Poly(oxy-1,4-phenylenesulphonyl-1,4-phenyleneoxy-4,4’-biphenylene)</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5 000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09.2816</w:t>
            </w:r>
          </w:p>
        </w:tc>
        <w:tc>
          <w:tcPr>
            <w:tcW w:w="1134" w:type="dxa"/>
          </w:tcPr>
          <w:p>
            <w:pPr>
              <w:pStyle w:val="Paragraph"/>
              <w:jc w:val="right"/>
              <w:rPr>
                <w:noProof/>
              </w:rPr>
            </w:pPr>
            <w:r>
              <w:rPr>
                <w:noProof/>
              </w:rPr>
              <w:t>ex 3912 11 00</w:t>
            </w:r>
          </w:p>
        </w:tc>
        <w:tc>
          <w:tcPr>
            <w:tcW w:w="709" w:type="dxa"/>
          </w:tcPr>
          <w:p>
            <w:pPr>
              <w:pStyle w:val="Paragraph"/>
              <w:jc w:val="center"/>
              <w:rPr>
                <w:noProof/>
              </w:rPr>
            </w:pPr>
            <w:r>
              <w:rPr>
                <w:noProof/>
              </w:rPr>
              <w:t>20</w:t>
            </w:r>
          </w:p>
        </w:tc>
        <w:tc>
          <w:tcPr>
            <w:tcW w:w="5101" w:type="dxa"/>
          </w:tcPr>
          <w:p>
            <w:pPr>
              <w:pStyle w:val="Paragraph"/>
              <w:rPr>
                <w:noProof/>
              </w:rPr>
            </w:pPr>
            <w:r>
              <w:rPr>
                <w:noProof/>
              </w:rPr>
              <w:t>Cellulose acetate flakes</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75 000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09.2864</w:t>
            </w:r>
          </w:p>
        </w:tc>
        <w:tc>
          <w:tcPr>
            <w:tcW w:w="1134" w:type="dxa"/>
          </w:tcPr>
          <w:p>
            <w:pPr>
              <w:pStyle w:val="Paragraph"/>
              <w:jc w:val="right"/>
              <w:rPr>
                <w:noProof/>
              </w:rPr>
            </w:pPr>
            <w:r>
              <w:rPr>
                <w:noProof/>
              </w:rPr>
              <w:t>ex 3913 10 00</w:t>
            </w:r>
          </w:p>
        </w:tc>
        <w:tc>
          <w:tcPr>
            <w:tcW w:w="709" w:type="dxa"/>
          </w:tcPr>
          <w:p>
            <w:pPr>
              <w:pStyle w:val="Paragraph"/>
              <w:jc w:val="center"/>
              <w:rPr>
                <w:noProof/>
              </w:rPr>
            </w:pPr>
            <w:r>
              <w:rPr>
                <w:noProof/>
              </w:rPr>
              <w:t>10</w:t>
            </w:r>
          </w:p>
        </w:tc>
        <w:tc>
          <w:tcPr>
            <w:tcW w:w="5101" w:type="dxa"/>
          </w:tcPr>
          <w:p>
            <w:pPr>
              <w:pStyle w:val="Paragraph"/>
              <w:rPr>
                <w:noProof/>
              </w:rPr>
            </w:pPr>
            <w:r>
              <w:rPr>
                <w:noProof/>
              </w:rPr>
              <w:t>Sodium alginate, extracted from brown seaweed (CAS RN 9005-38-3)</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10 000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09.2641</w:t>
            </w:r>
          </w:p>
        </w:tc>
        <w:tc>
          <w:tcPr>
            <w:tcW w:w="1134" w:type="dxa"/>
          </w:tcPr>
          <w:p>
            <w:pPr>
              <w:pStyle w:val="Paragraph"/>
              <w:jc w:val="right"/>
              <w:rPr>
                <w:noProof/>
              </w:rPr>
            </w:pPr>
            <w:r>
              <w:rPr>
                <w:noProof/>
              </w:rPr>
              <w:t>ex 3913 90 00</w:t>
            </w:r>
          </w:p>
        </w:tc>
        <w:tc>
          <w:tcPr>
            <w:tcW w:w="709" w:type="dxa"/>
          </w:tcPr>
          <w:p>
            <w:pPr>
              <w:pStyle w:val="Paragraph"/>
              <w:jc w:val="center"/>
              <w:rPr>
                <w:noProof/>
              </w:rPr>
            </w:pPr>
            <w:r>
              <w:rPr>
                <w:noProof/>
              </w:rPr>
              <w:t>87</w:t>
            </w:r>
          </w:p>
        </w:tc>
        <w:tc>
          <w:tcPr>
            <w:tcW w:w="5101" w:type="dxa"/>
          </w:tcPr>
          <w:p>
            <w:pPr>
              <w:pStyle w:val="Paragraph"/>
              <w:rPr>
                <w:noProof/>
              </w:rPr>
            </w:pPr>
            <w:r>
              <w:rPr>
                <w:noProof/>
              </w:rPr>
              <w:t>Sodium hyaluronate, non sterile, with:</w:t>
            </w:r>
          </w:p>
          <w:tbl>
            <w:tblPr>
              <w:tblStyle w:val="Listdash"/>
              <w:tblW w:w="0" w:type="auto"/>
              <w:tblLayout w:type="fixed"/>
              <w:tblLook w:val="0000" w:firstRow="0" w:lastRow="0" w:firstColumn="0" w:lastColumn="0" w:noHBand="0" w:noVBand="0"/>
            </w:tblPr>
            <w:tblGrid>
              <w:gridCol w:w="220"/>
              <w:gridCol w:w="4451"/>
            </w:tblGrid>
            <w:tr>
              <w:tc>
                <w:tcPr>
                  <w:tcW w:w="220" w:type="dxa"/>
                </w:tcPr>
                <w:p>
                  <w:pPr>
                    <w:pStyle w:val="Paragraph"/>
                    <w:framePr w:hSpace="180" w:wrap="around" w:vAnchor="text" w:hAnchor="text" w:y="1"/>
                    <w:suppressOverlap/>
                    <w:rPr>
                      <w:noProof/>
                    </w:rPr>
                  </w:pPr>
                  <w:r>
                    <w:rPr>
                      <w:noProof/>
                    </w:rPr>
                    <w:t>—</w:t>
                  </w:r>
                </w:p>
              </w:tc>
              <w:tc>
                <w:tcPr>
                  <w:tcW w:w="4451" w:type="dxa"/>
                </w:tcPr>
                <w:p>
                  <w:pPr>
                    <w:pStyle w:val="Paragraph"/>
                    <w:framePr w:hSpace="180" w:wrap="around" w:vAnchor="text" w:hAnchor="text" w:y="1"/>
                    <w:suppressOverlap/>
                    <w:rPr>
                      <w:noProof/>
                    </w:rPr>
                  </w:pPr>
                  <w:r>
                    <w:rPr>
                      <w:noProof/>
                    </w:rPr>
                    <w:t>a weight average molecular weight (M</w:t>
                  </w:r>
                  <w:r>
                    <w:rPr>
                      <w:noProof/>
                      <w:vertAlign w:val="subscript"/>
                    </w:rPr>
                    <w:t>w</w:t>
                  </w:r>
                  <w:r>
                    <w:rPr>
                      <w:noProof/>
                    </w:rPr>
                    <w:t>) of not more than 900 000,</w:t>
                  </w:r>
                </w:p>
              </w:tc>
            </w:tr>
            <w:tr>
              <w:tc>
                <w:tcPr>
                  <w:tcW w:w="220" w:type="dxa"/>
                </w:tcPr>
                <w:p>
                  <w:pPr>
                    <w:pStyle w:val="Paragraph"/>
                    <w:framePr w:hSpace="180" w:wrap="around" w:vAnchor="text" w:hAnchor="text" w:y="1"/>
                    <w:suppressOverlap/>
                    <w:rPr>
                      <w:noProof/>
                    </w:rPr>
                  </w:pPr>
                  <w:r>
                    <w:rPr>
                      <w:noProof/>
                    </w:rPr>
                    <w:t>—</w:t>
                  </w:r>
                </w:p>
              </w:tc>
              <w:tc>
                <w:tcPr>
                  <w:tcW w:w="4451" w:type="dxa"/>
                </w:tcPr>
                <w:p>
                  <w:pPr>
                    <w:pStyle w:val="Paragraph"/>
                    <w:framePr w:hSpace="180" w:wrap="around" w:vAnchor="text" w:hAnchor="text" w:y="1"/>
                    <w:suppressOverlap/>
                    <w:rPr>
                      <w:noProof/>
                    </w:rPr>
                  </w:pPr>
                  <w:r>
                    <w:rPr>
                      <w:noProof/>
                    </w:rPr>
                    <w:t>an endotoxin level of not more than 0,008 Endotoxin units (EU)/mg,</w:t>
                  </w:r>
                </w:p>
              </w:tc>
            </w:tr>
            <w:tr>
              <w:tc>
                <w:tcPr>
                  <w:tcW w:w="220" w:type="dxa"/>
                </w:tcPr>
                <w:p>
                  <w:pPr>
                    <w:pStyle w:val="Paragraph"/>
                    <w:framePr w:hSpace="180" w:wrap="around" w:vAnchor="text" w:hAnchor="text" w:y="1"/>
                    <w:suppressOverlap/>
                    <w:rPr>
                      <w:noProof/>
                    </w:rPr>
                  </w:pPr>
                  <w:r>
                    <w:rPr>
                      <w:noProof/>
                    </w:rPr>
                    <w:t>—</w:t>
                  </w:r>
                </w:p>
              </w:tc>
              <w:tc>
                <w:tcPr>
                  <w:tcW w:w="4451" w:type="dxa"/>
                </w:tcPr>
                <w:p>
                  <w:pPr>
                    <w:pStyle w:val="Paragraph"/>
                    <w:framePr w:hSpace="180" w:wrap="around" w:vAnchor="text" w:hAnchor="text" w:y="1"/>
                    <w:suppressOverlap/>
                    <w:rPr>
                      <w:noProof/>
                    </w:rPr>
                  </w:pPr>
                  <w:r>
                    <w:rPr>
                      <w:noProof/>
                    </w:rPr>
                    <w:t>an ethanol content of not more than 1 % by weight,</w:t>
                  </w:r>
                </w:p>
              </w:tc>
            </w:tr>
            <w:tr>
              <w:tc>
                <w:tcPr>
                  <w:tcW w:w="220" w:type="dxa"/>
                </w:tcPr>
                <w:p>
                  <w:pPr>
                    <w:pStyle w:val="Paragraph"/>
                    <w:framePr w:hSpace="180" w:wrap="around" w:vAnchor="text" w:hAnchor="text" w:y="1"/>
                    <w:suppressOverlap/>
                    <w:rPr>
                      <w:noProof/>
                    </w:rPr>
                  </w:pPr>
                  <w:r>
                    <w:rPr>
                      <w:noProof/>
                    </w:rPr>
                    <w:t>—</w:t>
                  </w:r>
                </w:p>
              </w:tc>
              <w:tc>
                <w:tcPr>
                  <w:tcW w:w="4451" w:type="dxa"/>
                </w:tcPr>
                <w:p>
                  <w:pPr>
                    <w:pStyle w:val="Paragraph"/>
                    <w:framePr w:hSpace="180" w:wrap="around" w:vAnchor="text" w:hAnchor="text" w:y="1"/>
                    <w:suppressOverlap/>
                    <w:rPr>
                      <w:noProof/>
                    </w:rPr>
                  </w:pPr>
                  <w:r>
                    <w:rPr>
                      <w:noProof/>
                    </w:rPr>
                    <w:t>an isopropanol content of not more than 0,5 % by weight</w:t>
                  </w:r>
                </w:p>
              </w:tc>
            </w:tr>
          </w:tbl>
          <w:p>
            <w:pPr>
              <w:pStyle w:val="Paragraph"/>
              <w:rPr>
                <w:noProof/>
              </w:rPr>
            </w:pP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200 kilograms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09.2661</w:t>
            </w:r>
          </w:p>
        </w:tc>
        <w:tc>
          <w:tcPr>
            <w:tcW w:w="1134" w:type="dxa"/>
          </w:tcPr>
          <w:p>
            <w:pPr>
              <w:pStyle w:val="Paragraph"/>
              <w:jc w:val="right"/>
              <w:rPr>
                <w:noProof/>
              </w:rPr>
            </w:pPr>
            <w:r>
              <w:rPr>
                <w:noProof/>
              </w:rPr>
              <w:t>ex 3920 51 00</w:t>
            </w:r>
          </w:p>
        </w:tc>
        <w:tc>
          <w:tcPr>
            <w:tcW w:w="709" w:type="dxa"/>
          </w:tcPr>
          <w:p>
            <w:pPr>
              <w:pStyle w:val="Paragraph"/>
              <w:jc w:val="center"/>
              <w:rPr>
                <w:noProof/>
              </w:rPr>
            </w:pPr>
            <w:r>
              <w:rPr>
                <w:noProof/>
              </w:rPr>
              <w:t>50</w:t>
            </w:r>
          </w:p>
        </w:tc>
        <w:tc>
          <w:tcPr>
            <w:tcW w:w="5101" w:type="dxa"/>
          </w:tcPr>
          <w:p>
            <w:pPr>
              <w:pStyle w:val="Paragraph"/>
              <w:rPr>
                <w:noProof/>
              </w:rPr>
            </w:pPr>
            <w:r>
              <w:rPr>
                <w:noProof/>
              </w:rPr>
              <w:t>Sheets of polymethylmethacrylate conforming to standards:</w:t>
            </w:r>
          </w:p>
          <w:tbl>
            <w:tblPr>
              <w:tblStyle w:val="Listdash"/>
              <w:tblW w:w="0" w:type="auto"/>
              <w:tblLayout w:type="fixed"/>
              <w:tblLook w:val="0000" w:firstRow="0" w:lastRow="0" w:firstColumn="0" w:lastColumn="0" w:noHBand="0" w:noVBand="0"/>
            </w:tblPr>
            <w:tblGrid>
              <w:gridCol w:w="220"/>
              <w:gridCol w:w="2976"/>
            </w:tblGrid>
            <w:tr>
              <w:tc>
                <w:tcPr>
                  <w:tcW w:w="220" w:type="dxa"/>
                </w:tcPr>
                <w:p>
                  <w:pPr>
                    <w:pStyle w:val="Paragraph"/>
                    <w:framePr w:hSpace="180" w:wrap="around" w:vAnchor="text" w:hAnchor="text" w:y="1"/>
                    <w:suppressOverlap/>
                    <w:rPr>
                      <w:noProof/>
                    </w:rPr>
                  </w:pPr>
                  <w:r>
                    <w:rPr>
                      <w:noProof/>
                    </w:rPr>
                    <w:t>—</w:t>
                  </w:r>
                </w:p>
              </w:tc>
              <w:tc>
                <w:tcPr>
                  <w:tcW w:w="2976" w:type="dxa"/>
                </w:tcPr>
                <w:p>
                  <w:pPr>
                    <w:pStyle w:val="Paragraph"/>
                    <w:framePr w:hSpace="180" w:wrap="around" w:vAnchor="text" w:hAnchor="text" w:y="1"/>
                    <w:suppressOverlap/>
                    <w:rPr>
                      <w:noProof/>
                    </w:rPr>
                  </w:pPr>
                  <w:r>
                    <w:rPr>
                      <w:noProof/>
                    </w:rPr>
                    <w:t>EN 4364 (MIL-P-5425E) and DTD5592A, or</w:t>
                  </w:r>
                </w:p>
              </w:tc>
            </w:tr>
            <w:tr>
              <w:tc>
                <w:tcPr>
                  <w:tcW w:w="220" w:type="dxa"/>
                </w:tcPr>
                <w:p>
                  <w:pPr>
                    <w:pStyle w:val="Paragraph"/>
                    <w:framePr w:hSpace="180" w:wrap="around" w:vAnchor="text" w:hAnchor="text" w:y="1"/>
                    <w:suppressOverlap/>
                    <w:rPr>
                      <w:noProof/>
                    </w:rPr>
                  </w:pPr>
                  <w:r>
                    <w:rPr>
                      <w:noProof/>
                    </w:rPr>
                    <w:t>—</w:t>
                  </w:r>
                </w:p>
              </w:tc>
              <w:tc>
                <w:tcPr>
                  <w:tcW w:w="2976" w:type="dxa"/>
                </w:tcPr>
                <w:p>
                  <w:pPr>
                    <w:pStyle w:val="Paragraph"/>
                    <w:framePr w:hSpace="180" w:wrap="around" w:vAnchor="text" w:hAnchor="text" w:y="1"/>
                    <w:suppressOverlap/>
                    <w:rPr>
                      <w:noProof/>
                    </w:rPr>
                  </w:pPr>
                  <w:r>
                    <w:rPr>
                      <w:noProof/>
                    </w:rPr>
                    <w:t>EN 4365 (MIL-P-8184) and DTD5592A</w:t>
                  </w:r>
                </w:p>
              </w:tc>
            </w:tr>
          </w:tbl>
          <w:p>
            <w:pPr>
              <w:pStyle w:val="Paragraph"/>
              <w:rPr>
                <w:noProof/>
              </w:rPr>
            </w:pP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09.2645</w:t>
            </w:r>
          </w:p>
        </w:tc>
        <w:tc>
          <w:tcPr>
            <w:tcW w:w="1134" w:type="dxa"/>
          </w:tcPr>
          <w:p>
            <w:pPr>
              <w:pStyle w:val="Paragraph"/>
              <w:jc w:val="right"/>
              <w:rPr>
                <w:noProof/>
              </w:rPr>
            </w:pPr>
            <w:r>
              <w:rPr>
                <w:noProof/>
              </w:rPr>
              <w:t>ex 3921 14 00</w:t>
            </w:r>
          </w:p>
        </w:tc>
        <w:tc>
          <w:tcPr>
            <w:tcW w:w="709" w:type="dxa"/>
          </w:tcPr>
          <w:p>
            <w:pPr>
              <w:pStyle w:val="Paragraph"/>
              <w:jc w:val="center"/>
              <w:rPr>
                <w:noProof/>
              </w:rPr>
            </w:pPr>
            <w:r>
              <w:rPr>
                <w:noProof/>
              </w:rPr>
              <w:t>20</w:t>
            </w:r>
          </w:p>
        </w:tc>
        <w:tc>
          <w:tcPr>
            <w:tcW w:w="5101" w:type="dxa"/>
          </w:tcPr>
          <w:p>
            <w:pPr>
              <w:pStyle w:val="Paragraph"/>
              <w:rPr>
                <w:noProof/>
              </w:rPr>
            </w:pPr>
            <w:r>
              <w:rPr>
                <w:noProof/>
              </w:rPr>
              <w:t>Cellular block of regenerated cellulose, impregnated with water containing magnesium chloride and quaternary ammonium compounds, measuring 100 cm (± 10 cm) x 100 cm (± 10 cm) x 40 cm (± 5 cm)</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1 700 tonnes</w:t>
            </w:r>
          </w:p>
        </w:tc>
        <w:tc>
          <w:tcPr>
            <w:tcW w:w="569" w:type="dxa"/>
            <w:gridSpan w:val="2"/>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2576</w:t>
            </w:r>
          </w:p>
        </w:tc>
        <w:tc>
          <w:tcPr>
            <w:tcW w:w="1134" w:type="dxa"/>
          </w:tcPr>
          <w:p>
            <w:pPr>
              <w:pStyle w:val="Paragraph"/>
              <w:jc w:val="right"/>
              <w:rPr>
                <w:noProof/>
              </w:rPr>
            </w:pPr>
            <w:r>
              <w:rPr>
                <w:noProof/>
              </w:rPr>
              <w:t>ex 5208 12 16</w:t>
            </w:r>
          </w:p>
        </w:tc>
        <w:tc>
          <w:tcPr>
            <w:tcW w:w="709" w:type="dxa"/>
          </w:tcPr>
          <w:p>
            <w:pPr>
              <w:pStyle w:val="Paragraph"/>
              <w:jc w:val="center"/>
              <w:rPr>
                <w:noProof/>
              </w:rPr>
            </w:pPr>
            <w:r>
              <w:rPr>
                <w:noProof/>
              </w:rPr>
              <w:t>20</w:t>
            </w:r>
          </w:p>
        </w:tc>
        <w:tc>
          <w:tcPr>
            <w:tcW w:w="5101" w:type="dxa"/>
          </w:tcPr>
          <w:p>
            <w:pPr>
              <w:pStyle w:val="Paragraph"/>
              <w:rPr>
                <w:noProof/>
              </w:rPr>
            </w:pPr>
            <w:r>
              <w:rPr>
                <w:noProof/>
              </w:rPr>
              <w:t>Unbleached woven fabric in plain weave, with:</w:t>
            </w:r>
          </w:p>
          <w:tbl>
            <w:tblPr>
              <w:tblStyle w:val="Listdash"/>
              <w:tblW w:w="0" w:type="auto"/>
              <w:tblLayout w:type="fixed"/>
              <w:tblLook w:val="0000" w:firstRow="0" w:lastRow="0" w:firstColumn="0" w:lastColumn="0" w:noHBand="0" w:noVBand="0"/>
            </w:tblPr>
            <w:tblGrid>
              <w:gridCol w:w="220"/>
              <w:gridCol w:w="3813"/>
            </w:tblGrid>
            <w:tr>
              <w:tc>
                <w:tcPr>
                  <w:tcW w:w="220" w:type="dxa"/>
                </w:tcPr>
                <w:p>
                  <w:pPr>
                    <w:pStyle w:val="Paragraph"/>
                    <w:framePr w:hSpace="180" w:wrap="around" w:vAnchor="text" w:hAnchor="text" w:y="1"/>
                    <w:suppressOverlap/>
                    <w:rPr>
                      <w:noProof/>
                    </w:rPr>
                  </w:pPr>
                  <w:r>
                    <w:rPr>
                      <w:noProof/>
                    </w:rPr>
                    <w:t>—</w:t>
                  </w:r>
                </w:p>
              </w:tc>
              <w:tc>
                <w:tcPr>
                  <w:tcW w:w="3813" w:type="dxa"/>
                </w:tcPr>
                <w:p>
                  <w:pPr>
                    <w:pStyle w:val="Paragraph"/>
                    <w:framePr w:hSpace="180" w:wrap="around" w:vAnchor="text" w:hAnchor="text" w:y="1"/>
                    <w:suppressOverlap/>
                    <w:rPr>
                      <w:noProof/>
                    </w:rPr>
                  </w:pPr>
                  <w:r>
                    <w:rPr>
                      <w:noProof/>
                    </w:rPr>
                    <w:t>a width of not more than 145 cm,</w:t>
                  </w:r>
                </w:p>
              </w:tc>
            </w:tr>
            <w:tr>
              <w:tc>
                <w:tcPr>
                  <w:tcW w:w="220" w:type="dxa"/>
                </w:tcPr>
                <w:p>
                  <w:pPr>
                    <w:pStyle w:val="Paragraph"/>
                    <w:framePr w:hSpace="180" w:wrap="around" w:vAnchor="text" w:hAnchor="text" w:y="1"/>
                    <w:suppressOverlap/>
                    <w:rPr>
                      <w:noProof/>
                    </w:rPr>
                  </w:pPr>
                  <w:r>
                    <w:rPr>
                      <w:noProof/>
                    </w:rPr>
                    <w:t>—</w:t>
                  </w:r>
                </w:p>
              </w:tc>
              <w:tc>
                <w:tcPr>
                  <w:tcW w:w="3813" w:type="dxa"/>
                </w:tcPr>
                <w:p>
                  <w:pPr>
                    <w:pStyle w:val="Paragraph"/>
                    <w:framePr w:hSpace="180" w:wrap="around" w:vAnchor="text" w:hAnchor="text" w:y="1"/>
                    <w:suppressOverlap/>
                    <w:rPr>
                      <w:noProof/>
                    </w:rPr>
                  </w:pPr>
                  <w:r>
                    <w:rPr>
                      <w:noProof/>
                    </w:rPr>
                    <w:t>a weight of 120 g/m</w:t>
                  </w:r>
                  <w:r>
                    <w:rPr>
                      <w:noProof/>
                      <w:vertAlign w:val="superscript"/>
                    </w:rPr>
                    <w:t>2</w:t>
                  </w:r>
                  <w:r>
                    <w:rPr>
                      <w:noProof/>
                    </w:rPr>
                    <w:t xml:space="preserve"> or more, but not more than 130 g/m</w:t>
                  </w:r>
                  <w:r>
                    <w:rPr>
                      <w:noProof/>
                      <w:vertAlign w:val="superscript"/>
                    </w:rPr>
                    <w:t>2</w:t>
                  </w:r>
                  <w:r>
                    <w:rPr>
                      <w:noProof/>
                    </w:rPr>
                    <w:t>,</w:t>
                  </w:r>
                </w:p>
              </w:tc>
            </w:tr>
            <w:tr>
              <w:tc>
                <w:tcPr>
                  <w:tcW w:w="220" w:type="dxa"/>
                </w:tcPr>
                <w:p>
                  <w:pPr>
                    <w:pStyle w:val="Paragraph"/>
                    <w:framePr w:hSpace="180" w:wrap="around" w:vAnchor="text" w:hAnchor="text" w:y="1"/>
                    <w:suppressOverlap/>
                    <w:rPr>
                      <w:noProof/>
                    </w:rPr>
                  </w:pPr>
                  <w:r>
                    <w:rPr>
                      <w:noProof/>
                    </w:rPr>
                    <w:t>—</w:t>
                  </w:r>
                </w:p>
              </w:tc>
              <w:tc>
                <w:tcPr>
                  <w:tcW w:w="3813" w:type="dxa"/>
                </w:tcPr>
                <w:p>
                  <w:pPr>
                    <w:pStyle w:val="Paragraph"/>
                    <w:framePr w:hSpace="180" w:wrap="around" w:vAnchor="text" w:hAnchor="text" w:y="1"/>
                    <w:suppressOverlap/>
                    <w:rPr>
                      <w:noProof/>
                    </w:rPr>
                  </w:pPr>
                  <w:r>
                    <w:rPr>
                      <w:noProof/>
                    </w:rPr>
                    <w:t>30 or more, but not more than 45 wefts per cm,</w:t>
                  </w:r>
                </w:p>
              </w:tc>
            </w:tr>
            <w:tr>
              <w:tc>
                <w:tcPr>
                  <w:tcW w:w="220" w:type="dxa"/>
                </w:tcPr>
                <w:p>
                  <w:pPr>
                    <w:pStyle w:val="Paragraph"/>
                    <w:framePr w:hSpace="180" w:wrap="around" w:vAnchor="text" w:hAnchor="text" w:y="1"/>
                    <w:suppressOverlap/>
                    <w:rPr>
                      <w:noProof/>
                    </w:rPr>
                  </w:pPr>
                  <w:r>
                    <w:rPr>
                      <w:noProof/>
                    </w:rPr>
                    <w:t>—</w:t>
                  </w:r>
                </w:p>
              </w:tc>
              <w:tc>
                <w:tcPr>
                  <w:tcW w:w="3813" w:type="dxa"/>
                </w:tcPr>
                <w:p>
                  <w:pPr>
                    <w:pStyle w:val="Paragraph"/>
                    <w:framePr w:hSpace="180" w:wrap="around" w:vAnchor="text" w:hAnchor="text" w:y="1"/>
                    <w:suppressOverlap/>
                    <w:rPr>
                      <w:noProof/>
                    </w:rPr>
                  </w:pPr>
                  <w:r>
                    <w:rPr>
                      <w:noProof/>
                    </w:rPr>
                    <w:t>a tuck-in selvedge on both sides,</w:t>
                  </w:r>
                </w:p>
              </w:tc>
            </w:tr>
          </w:tbl>
          <w:p>
            <w:pPr>
              <w:pStyle w:val="Paragraph"/>
              <w:rPr>
                <w:noProof/>
              </w:rPr>
            </w:pPr>
            <w:r>
              <w:rPr>
                <w:noProof/>
              </w:rPr>
              <w:t>where from the inside out, the 15 mm (± 2mm) wide tuck-in selvedge consists of a 6 mm or more but not more than 9 mm wide strip of plain weave and a 6 mm or more but not more than 9 mm wide strip of panama weave</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1 500 000 square meters</w:t>
            </w:r>
          </w:p>
        </w:tc>
        <w:tc>
          <w:tcPr>
            <w:tcW w:w="569" w:type="dxa"/>
            <w:gridSpan w:val="2"/>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2577</w:t>
            </w:r>
          </w:p>
        </w:tc>
        <w:tc>
          <w:tcPr>
            <w:tcW w:w="1134" w:type="dxa"/>
          </w:tcPr>
          <w:p>
            <w:pPr>
              <w:pStyle w:val="Paragraph"/>
              <w:jc w:val="right"/>
              <w:rPr>
                <w:noProof/>
              </w:rPr>
            </w:pPr>
            <w:r>
              <w:rPr>
                <w:noProof/>
              </w:rPr>
              <w:t>ex 5208 12 96</w:t>
            </w:r>
          </w:p>
        </w:tc>
        <w:tc>
          <w:tcPr>
            <w:tcW w:w="709" w:type="dxa"/>
          </w:tcPr>
          <w:p>
            <w:pPr>
              <w:pStyle w:val="Paragraph"/>
              <w:jc w:val="center"/>
              <w:rPr>
                <w:noProof/>
              </w:rPr>
            </w:pPr>
            <w:r>
              <w:rPr>
                <w:noProof/>
              </w:rPr>
              <w:t>20</w:t>
            </w:r>
          </w:p>
        </w:tc>
        <w:tc>
          <w:tcPr>
            <w:tcW w:w="5101" w:type="dxa"/>
          </w:tcPr>
          <w:p>
            <w:pPr>
              <w:pStyle w:val="Paragraph"/>
              <w:rPr>
                <w:noProof/>
              </w:rPr>
            </w:pPr>
            <w:r>
              <w:rPr>
                <w:noProof/>
              </w:rPr>
              <w:t>Unbleached woven fabric in plain weave, with:</w:t>
            </w:r>
          </w:p>
          <w:tbl>
            <w:tblPr>
              <w:tblStyle w:val="Listdash"/>
              <w:tblW w:w="0" w:type="auto"/>
              <w:tblLayout w:type="fixed"/>
              <w:tblLook w:val="0000" w:firstRow="0" w:lastRow="0" w:firstColumn="0" w:lastColumn="0" w:noHBand="0" w:noVBand="0"/>
            </w:tblPr>
            <w:tblGrid>
              <w:gridCol w:w="220"/>
              <w:gridCol w:w="3915"/>
            </w:tblGrid>
            <w:tr>
              <w:tc>
                <w:tcPr>
                  <w:tcW w:w="220" w:type="dxa"/>
                </w:tcPr>
                <w:p>
                  <w:pPr>
                    <w:pStyle w:val="Paragraph"/>
                    <w:framePr w:hSpace="180" w:wrap="around" w:vAnchor="text" w:hAnchor="text" w:y="1"/>
                    <w:suppressOverlap/>
                    <w:rPr>
                      <w:noProof/>
                    </w:rPr>
                  </w:pPr>
                  <w:r>
                    <w:rPr>
                      <w:noProof/>
                    </w:rPr>
                    <w:t>—</w:t>
                  </w:r>
                </w:p>
              </w:tc>
              <w:tc>
                <w:tcPr>
                  <w:tcW w:w="3915" w:type="dxa"/>
                </w:tcPr>
                <w:p>
                  <w:pPr>
                    <w:pStyle w:val="Paragraph"/>
                    <w:framePr w:hSpace="180" w:wrap="around" w:vAnchor="text" w:hAnchor="text" w:y="1"/>
                    <w:suppressOverlap/>
                    <w:rPr>
                      <w:noProof/>
                    </w:rPr>
                  </w:pPr>
                  <w:r>
                    <w:rPr>
                      <w:noProof/>
                    </w:rPr>
                    <w:t>a width of not more than 145 cm,</w:t>
                  </w:r>
                </w:p>
              </w:tc>
            </w:tr>
            <w:tr>
              <w:tc>
                <w:tcPr>
                  <w:tcW w:w="220" w:type="dxa"/>
                </w:tcPr>
                <w:p>
                  <w:pPr>
                    <w:pStyle w:val="Paragraph"/>
                    <w:framePr w:hSpace="180" w:wrap="around" w:vAnchor="text" w:hAnchor="text" w:y="1"/>
                    <w:suppressOverlap/>
                    <w:rPr>
                      <w:noProof/>
                    </w:rPr>
                  </w:pPr>
                  <w:r>
                    <w:rPr>
                      <w:noProof/>
                    </w:rPr>
                    <w:t>—</w:t>
                  </w:r>
                </w:p>
              </w:tc>
              <w:tc>
                <w:tcPr>
                  <w:tcW w:w="3915" w:type="dxa"/>
                </w:tcPr>
                <w:p>
                  <w:pPr>
                    <w:pStyle w:val="Paragraph"/>
                    <w:framePr w:hSpace="180" w:wrap="around" w:vAnchor="text" w:hAnchor="text" w:y="1"/>
                    <w:suppressOverlap/>
                    <w:rPr>
                      <w:noProof/>
                    </w:rPr>
                  </w:pPr>
                  <w:r>
                    <w:rPr>
                      <w:noProof/>
                    </w:rPr>
                    <w:t>a weight of more than 130 g/m</w:t>
                  </w:r>
                  <w:r>
                    <w:rPr>
                      <w:noProof/>
                      <w:vertAlign w:val="superscript"/>
                    </w:rPr>
                    <w:t>2</w:t>
                  </w:r>
                  <w:r>
                    <w:rPr>
                      <w:noProof/>
                    </w:rPr>
                    <w:t>, but not more than 145 g/m</w:t>
                  </w:r>
                  <w:r>
                    <w:rPr>
                      <w:noProof/>
                      <w:vertAlign w:val="superscript"/>
                    </w:rPr>
                    <w:t>2</w:t>
                  </w:r>
                </w:p>
              </w:tc>
            </w:tr>
            <w:tr>
              <w:tc>
                <w:tcPr>
                  <w:tcW w:w="220" w:type="dxa"/>
                </w:tcPr>
                <w:p>
                  <w:pPr>
                    <w:pStyle w:val="Paragraph"/>
                    <w:framePr w:hSpace="180" w:wrap="around" w:vAnchor="text" w:hAnchor="text" w:y="1"/>
                    <w:suppressOverlap/>
                    <w:rPr>
                      <w:noProof/>
                    </w:rPr>
                  </w:pPr>
                  <w:r>
                    <w:rPr>
                      <w:noProof/>
                    </w:rPr>
                    <w:t>—</w:t>
                  </w:r>
                </w:p>
              </w:tc>
              <w:tc>
                <w:tcPr>
                  <w:tcW w:w="3915" w:type="dxa"/>
                </w:tcPr>
                <w:p>
                  <w:pPr>
                    <w:pStyle w:val="Paragraph"/>
                    <w:framePr w:hSpace="180" w:wrap="around" w:vAnchor="text" w:hAnchor="text" w:y="1"/>
                    <w:suppressOverlap/>
                    <w:rPr>
                      <w:noProof/>
                    </w:rPr>
                  </w:pPr>
                  <w:r>
                    <w:rPr>
                      <w:noProof/>
                    </w:rPr>
                    <w:t>30 or more, but not more than 45 wefts per cm,</w:t>
                  </w:r>
                </w:p>
              </w:tc>
            </w:tr>
            <w:tr>
              <w:tc>
                <w:tcPr>
                  <w:tcW w:w="220" w:type="dxa"/>
                </w:tcPr>
                <w:p>
                  <w:pPr>
                    <w:pStyle w:val="Paragraph"/>
                    <w:framePr w:hSpace="180" w:wrap="around" w:vAnchor="text" w:hAnchor="text" w:y="1"/>
                    <w:suppressOverlap/>
                    <w:rPr>
                      <w:noProof/>
                    </w:rPr>
                  </w:pPr>
                  <w:r>
                    <w:rPr>
                      <w:noProof/>
                    </w:rPr>
                    <w:t>—</w:t>
                  </w:r>
                </w:p>
              </w:tc>
              <w:tc>
                <w:tcPr>
                  <w:tcW w:w="3915" w:type="dxa"/>
                </w:tcPr>
                <w:p>
                  <w:pPr>
                    <w:pStyle w:val="Paragraph"/>
                    <w:framePr w:hSpace="180" w:wrap="around" w:vAnchor="text" w:hAnchor="text" w:y="1"/>
                    <w:suppressOverlap/>
                    <w:rPr>
                      <w:noProof/>
                    </w:rPr>
                  </w:pPr>
                  <w:r>
                    <w:rPr>
                      <w:noProof/>
                    </w:rPr>
                    <w:t>a tuck-in selvedge on both sides,</w:t>
                  </w:r>
                </w:p>
              </w:tc>
            </w:tr>
          </w:tbl>
          <w:p>
            <w:pPr>
              <w:pStyle w:val="Paragraph"/>
              <w:rPr>
                <w:noProof/>
              </w:rPr>
            </w:pPr>
            <w:r>
              <w:rPr>
                <w:noProof/>
              </w:rPr>
              <w:t>where from the inside out, the 15mm (± 2mm wide) tuck-in selvedge consists of a 6 mm or more but not more than 9 mm wide strip of plain weave and a 6 mm or more but not more than 9 mm wide strip of panama weave</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2 300 000 square meters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09.2848</w:t>
            </w:r>
          </w:p>
        </w:tc>
        <w:tc>
          <w:tcPr>
            <w:tcW w:w="1134" w:type="dxa"/>
          </w:tcPr>
          <w:p>
            <w:pPr>
              <w:pStyle w:val="Paragraph"/>
              <w:jc w:val="right"/>
              <w:rPr>
                <w:noProof/>
              </w:rPr>
            </w:pPr>
            <w:r>
              <w:rPr>
                <w:noProof/>
              </w:rPr>
              <w:t>ex 5505 10 10</w:t>
            </w:r>
          </w:p>
        </w:tc>
        <w:tc>
          <w:tcPr>
            <w:tcW w:w="709" w:type="dxa"/>
          </w:tcPr>
          <w:p>
            <w:pPr>
              <w:pStyle w:val="Paragraph"/>
              <w:jc w:val="center"/>
              <w:rPr>
                <w:noProof/>
              </w:rPr>
            </w:pPr>
            <w:r>
              <w:rPr>
                <w:noProof/>
              </w:rPr>
              <w:t>10</w:t>
            </w:r>
          </w:p>
        </w:tc>
        <w:tc>
          <w:tcPr>
            <w:tcW w:w="5101" w:type="dxa"/>
          </w:tcPr>
          <w:p>
            <w:pPr>
              <w:pStyle w:val="Paragraph"/>
              <w:rPr>
                <w:noProof/>
              </w:rPr>
            </w:pPr>
            <w:r>
              <w:rPr>
                <w:noProof/>
              </w:rPr>
              <w:t>Waste of synthetic fibres (including noils, yarn waste, and garnetted stock) of nylon or other polyamides (PA6 and PA66)</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10 000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09.2721</w:t>
            </w:r>
          </w:p>
        </w:tc>
        <w:tc>
          <w:tcPr>
            <w:tcW w:w="1134" w:type="dxa"/>
          </w:tcPr>
          <w:p>
            <w:pPr>
              <w:pStyle w:val="Paragraph"/>
              <w:jc w:val="right"/>
              <w:rPr>
                <w:noProof/>
              </w:rPr>
            </w:pPr>
            <w:r>
              <w:rPr>
                <w:noProof/>
              </w:rPr>
              <w:t>ex 5906 99 90</w:t>
            </w:r>
          </w:p>
        </w:tc>
        <w:tc>
          <w:tcPr>
            <w:tcW w:w="709" w:type="dxa"/>
          </w:tcPr>
          <w:p>
            <w:pPr>
              <w:pStyle w:val="Paragraph"/>
              <w:jc w:val="center"/>
              <w:rPr>
                <w:noProof/>
              </w:rPr>
            </w:pPr>
            <w:r>
              <w:rPr>
                <w:noProof/>
              </w:rPr>
              <w:t>20</w:t>
            </w:r>
          </w:p>
        </w:tc>
        <w:tc>
          <w:tcPr>
            <w:tcW w:w="5101" w:type="dxa"/>
          </w:tcPr>
          <w:p>
            <w:pPr>
              <w:pStyle w:val="Paragraph"/>
              <w:rPr>
                <w:noProof/>
              </w:rPr>
            </w:pPr>
            <w:r>
              <w:rPr>
                <w:noProof/>
              </w:rPr>
              <w:t>Woven and laminated rubberised textile fabric with the following characteristics:</w:t>
            </w:r>
          </w:p>
          <w:tbl>
            <w:tblPr>
              <w:tblStyle w:val="Listdash"/>
              <w:tblW w:w="0" w:type="auto"/>
              <w:tblLayout w:type="fixed"/>
              <w:tblLook w:val="0000" w:firstRow="0" w:lastRow="0" w:firstColumn="0" w:lastColumn="0" w:noHBand="0" w:noVBand="0"/>
            </w:tblPr>
            <w:tblGrid>
              <w:gridCol w:w="220"/>
              <w:gridCol w:w="4696"/>
            </w:tblGrid>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with three layers,</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one outer layer consists of acrylic fabric,  </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the other outer layer consists of polyester fabric,</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the middle layer consists of chlorobutyl rubber,</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the middle layer has a weight of 452 g/m</w:t>
                  </w:r>
                  <w:r>
                    <w:rPr>
                      <w:noProof/>
                      <w:vertAlign w:val="superscript"/>
                    </w:rPr>
                    <w:t xml:space="preserve">2 </w:t>
                  </w:r>
                  <w:r>
                    <w:rPr>
                      <w:noProof/>
                    </w:rPr>
                    <w:t>or more but not more than 569 g/m</w:t>
                  </w:r>
                  <w:r>
                    <w:rPr>
                      <w:noProof/>
                      <w:vertAlign w:val="superscript"/>
                    </w:rPr>
                    <w:t>2</w:t>
                  </w:r>
                  <w:r>
                    <w:rPr>
                      <w:noProof/>
                    </w:rPr>
                    <w:t>,</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the textile fabric has a total weight of 952 g/m</w:t>
                  </w:r>
                  <w:r>
                    <w:rPr>
                      <w:noProof/>
                      <w:vertAlign w:val="superscript"/>
                    </w:rPr>
                    <w:t xml:space="preserve">2 </w:t>
                  </w:r>
                  <w:r>
                    <w:rPr>
                      <w:noProof/>
                    </w:rPr>
                    <w:t> or more but not more than 1159 g/m</w:t>
                  </w:r>
                  <w:r>
                    <w:rPr>
                      <w:noProof/>
                      <w:vertAlign w:val="superscript"/>
                    </w:rPr>
                    <w:t>2</w:t>
                  </w:r>
                  <w:r>
                    <w:rPr>
                      <w:noProof/>
                    </w:rPr>
                    <w:t>, and</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the textile fabric has a total thickness of 0,8 mm or more but not more than 4 mm,</w:t>
                  </w:r>
                </w:p>
              </w:tc>
            </w:tr>
          </w:tbl>
          <w:p>
            <w:pPr>
              <w:pStyle w:val="Paragraph"/>
              <w:rPr>
                <w:noProof/>
              </w:rPr>
            </w:pPr>
            <w:r>
              <w:rPr>
                <w:noProof/>
              </w:rPr>
              <w:t>used for the manufacture of the retractable roof of motor vehicles </w:t>
            </w:r>
            <w:r>
              <w:rPr>
                <w:rStyle w:val="FootnoteReference"/>
                <w:noProof/>
              </w:rPr>
              <w:t>(2)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375 000 square meters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09.2866</w:t>
            </w:r>
          </w:p>
          <w:p>
            <w:pPr>
              <w:pStyle w:val="Paragraph"/>
              <w:rPr>
                <w:noProof/>
              </w:rPr>
            </w:pPr>
          </w:p>
        </w:tc>
        <w:tc>
          <w:tcPr>
            <w:tcW w:w="1134" w:type="dxa"/>
          </w:tcPr>
          <w:p>
            <w:pPr>
              <w:pStyle w:val="Paragraph"/>
              <w:jc w:val="right"/>
              <w:rPr>
                <w:noProof/>
              </w:rPr>
            </w:pPr>
            <w:r>
              <w:rPr>
                <w:noProof/>
              </w:rPr>
              <w:t>ex 7019 12 00</w:t>
            </w:r>
          </w:p>
          <w:p>
            <w:pPr>
              <w:pStyle w:val="Paragraph"/>
              <w:jc w:val="right"/>
              <w:rPr>
                <w:noProof/>
              </w:rPr>
            </w:pPr>
            <w:r>
              <w:rPr>
                <w:noProof/>
              </w:rPr>
              <w:t>ex 7019 12 00</w:t>
            </w:r>
          </w:p>
        </w:tc>
        <w:tc>
          <w:tcPr>
            <w:tcW w:w="709" w:type="dxa"/>
          </w:tcPr>
          <w:p>
            <w:pPr>
              <w:pStyle w:val="Paragraph"/>
              <w:jc w:val="center"/>
              <w:rPr>
                <w:noProof/>
              </w:rPr>
            </w:pPr>
            <w:r>
              <w:rPr>
                <w:noProof/>
              </w:rPr>
              <w:t>06</w:t>
            </w:r>
          </w:p>
          <w:p>
            <w:pPr>
              <w:pStyle w:val="Paragraph"/>
              <w:jc w:val="center"/>
              <w:rPr>
                <w:noProof/>
              </w:rPr>
            </w:pPr>
            <w:r>
              <w:rPr>
                <w:noProof/>
              </w:rPr>
              <w:t>26</w:t>
            </w:r>
          </w:p>
        </w:tc>
        <w:tc>
          <w:tcPr>
            <w:tcW w:w="5101" w:type="dxa"/>
          </w:tcPr>
          <w:p>
            <w:pPr>
              <w:pStyle w:val="Paragraph"/>
              <w:rPr>
                <w:noProof/>
              </w:rPr>
            </w:pPr>
            <w:r>
              <w:rPr>
                <w:noProof/>
              </w:rPr>
              <w:t>S glass stratifils (rovings):</w:t>
            </w:r>
          </w:p>
          <w:tbl>
            <w:tblPr>
              <w:tblStyle w:val="Listdash"/>
              <w:tblW w:w="0" w:type="auto"/>
              <w:tblLayout w:type="fixed"/>
              <w:tblLook w:val="0000" w:firstRow="0" w:lastRow="0" w:firstColumn="0" w:lastColumn="0" w:noHBand="0" w:noVBand="0"/>
            </w:tblPr>
            <w:tblGrid>
              <w:gridCol w:w="220"/>
              <w:gridCol w:w="4696"/>
            </w:tblGrid>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composed of continuous glass filaments of 9 µm (±0,5 µm),</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measuring 200 tex or more but not more than 680 tex,</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not containing any calcium oxide, and</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with a breaking strength of more than 3 550 MPa determined by ASTM D2343-09,</w:t>
                  </w:r>
                </w:p>
              </w:tc>
            </w:tr>
          </w:tbl>
          <w:p>
            <w:pPr>
              <w:pStyle w:val="Paragraph"/>
              <w:rPr>
                <w:noProof/>
              </w:rPr>
            </w:pPr>
            <w:r>
              <w:rPr>
                <w:noProof/>
              </w:rPr>
              <w:t>for use in the manufacture of aeronautics </w:t>
            </w:r>
            <w:r>
              <w:rPr>
                <w:rStyle w:val="FootnoteReference"/>
                <w:noProof/>
              </w:rPr>
              <w:t>(2)</w:t>
            </w:r>
          </w:p>
        </w:tc>
        <w:tc>
          <w:tcPr>
            <w:tcW w:w="567" w:type="dxa"/>
            <w:gridSpan w:val="2"/>
          </w:tcPr>
          <w:p>
            <w:pPr>
              <w:pStyle w:val="Paragraph"/>
              <w:rPr>
                <w:noProof/>
              </w:rPr>
            </w:pPr>
            <w:r>
              <w:rPr>
                <w:noProof/>
              </w:rPr>
              <w:t>1.1.-31.12.</w:t>
            </w:r>
          </w:p>
          <w:p>
            <w:pPr>
              <w:pStyle w:val="Paragraph"/>
              <w:rPr>
                <w:noProof/>
              </w:rPr>
            </w:pPr>
          </w:p>
        </w:tc>
        <w:tc>
          <w:tcPr>
            <w:tcW w:w="827" w:type="dxa"/>
            <w:gridSpan w:val="2"/>
          </w:tcPr>
          <w:p>
            <w:pPr>
              <w:pStyle w:val="Paragraph"/>
              <w:rPr>
                <w:noProof/>
              </w:rPr>
            </w:pPr>
            <w:r>
              <w:rPr>
                <w:noProof/>
              </w:rPr>
              <w:t>1 000 tonnes</w:t>
            </w:r>
          </w:p>
          <w:p>
            <w:pPr>
              <w:pStyle w:val="Paragraph"/>
              <w:rPr>
                <w:noProof/>
              </w:rPr>
            </w:pPr>
          </w:p>
        </w:tc>
        <w:tc>
          <w:tcPr>
            <w:tcW w:w="569" w:type="dxa"/>
            <w:gridSpan w:val="2"/>
          </w:tcPr>
          <w:p>
            <w:pPr>
              <w:pStyle w:val="Paragraph"/>
              <w:rPr>
                <w:noProof/>
              </w:rPr>
            </w:pPr>
            <w:r>
              <w:rPr>
                <w:noProof/>
              </w:rPr>
              <w:t>0 %</w:t>
            </w:r>
          </w:p>
          <w:p>
            <w:pPr>
              <w:pStyle w:val="Paragraph"/>
              <w:rPr>
                <w:noProof/>
              </w:rPr>
            </w:pPr>
          </w:p>
        </w:tc>
      </w:tr>
      <w:tr>
        <w:tc>
          <w:tcPr>
            <w:tcW w:w="779" w:type="dxa"/>
          </w:tcPr>
          <w:p>
            <w:pPr>
              <w:pStyle w:val="Paragraph"/>
              <w:rPr>
                <w:noProof/>
              </w:rPr>
            </w:pPr>
            <w:r>
              <w:rPr>
                <w:noProof/>
              </w:rPr>
              <w:t>09.2628</w:t>
            </w:r>
          </w:p>
        </w:tc>
        <w:tc>
          <w:tcPr>
            <w:tcW w:w="1134" w:type="dxa"/>
          </w:tcPr>
          <w:p>
            <w:pPr>
              <w:pStyle w:val="Paragraph"/>
              <w:jc w:val="right"/>
              <w:rPr>
                <w:noProof/>
              </w:rPr>
            </w:pPr>
            <w:r>
              <w:rPr>
                <w:noProof/>
              </w:rPr>
              <w:t>ex 7019 52 00</w:t>
            </w:r>
          </w:p>
        </w:tc>
        <w:tc>
          <w:tcPr>
            <w:tcW w:w="709" w:type="dxa"/>
          </w:tcPr>
          <w:p>
            <w:pPr>
              <w:pStyle w:val="Paragraph"/>
              <w:jc w:val="center"/>
              <w:rPr>
                <w:noProof/>
              </w:rPr>
            </w:pPr>
            <w:r>
              <w:rPr>
                <w:noProof/>
              </w:rPr>
              <w:t>10</w:t>
            </w:r>
          </w:p>
        </w:tc>
        <w:tc>
          <w:tcPr>
            <w:tcW w:w="5101" w:type="dxa"/>
          </w:tcPr>
          <w:p>
            <w:pPr>
              <w:pStyle w:val="Paragraph"/>
              <w:rPr>
                <w:noProof/>
              </w:rPr>
            </w:pPr>
            <w:r>
              <w:rPr>
                <w:noProof/>
              </w:rPr>
              <w:t>Glass web woven from glass fibre coated in plastic, of a weight of 120 g/m²(± 10 g/m²), of a type used in rolling insect screens with fixed frames</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3 000 000 square meters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09.2799</w:t>
            </w:r>
          </w:p>
        </w:tc>
        <w:tc>
          <w:tcPr>
            <w:tcW w:w="1134" w:type="dxa"/>
          </w:tcPr>
          <w:p>
            <w:pPr>
              <w:pStyle w:val="Paragraph"/>
              <w:jc w:val="right"/>
              <w:rPr>
                <w:noProof/>
              </w:rPr>
            </w:pPr>
            <w:r>
              <w:rPr>
                <w:noProof/>
              </w:rPr>
              <w:t>ex 7202 49 90</w:t>
            </w:r>
          </w:p>
        </w:tc>
        <w:tc>
          <w:tcPr>
            <w:tcW w:w="709" w:type="dxa"/>
          </w:tcPr>
          <w:p>
            <w:pPr>
              <w:pStyle w:val="Paragraph"/>
              <w:jc w:val="center"/>
              <w:rPr>
                <w:noProof/>
              </w:rPr>
            </w:pPr>
            <w:r>
              <w:rPr>
                <w:noProof/>
              </w:rPr>
              <w:t>10</w:t>
            </w:r>
          </w:p>
        </w:tc>
        <w:tc>
          <w:tcPr>
            <w:tcW w:w="5101" w:type="dxa"/>
          </w:tcPr>
          <w:p>
            <w:pPr>
              <w:pStyle w:val="Paragraph"/>
              <w:rPr>
                <w:noProof/>
              </w:rPr>
            </w:pPr>
            <w:r>
              <w:rPr>
                <w:noProof/>
              </w:rPr>
              <w:t>Ferro-chromium containing 1,5 % or more but not more than 4 % by weight of carbon and not more than 70 % of chromium</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50 000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09.2652</w:t>
            </w:r>
          </w:p>
          <w:p>
            <w:pPr>
              <w:pStyle w:val="Paragraph"/>
              <w:rPr>
                <w:noProof/>
              </w:rPr>
            </w:pPr>
          </w:p>
        </w:tc>
        <w:tc>
          <w:tcPr>
            <w:tcW w:w="1134" w:type="dxa"/>
          </w:tcPr>
          <w:p>
            <w:pPr>
              <w:pStyle w:val="Paragraph"/>
              <w:jc w:val="right"/>
              <w:rPr>
                <w:noProof/>
              </w:rPr>
            </w:pPr>
            <w:r>
              <w:rPr>
                <w:noProof/>
              </w:rPr>
              <w:t>ex 7409 11 00</w:t>
            </w:r>
          </w:p>
          <w:p>
            <w:pPr>
              <w:pStyle w:val="Paragraph"/>
              <w:jc w:val="right"/>
              <w:rPr>
                <w:noProof/>
              </w:rPr>
            </w:pPr>
            <w:r>
              <w:rPr>
                <w:noProof/>
              </w:rPr>
              <w:t>ex 7410 11 00</w:t>
            </w:r>
          </w:p>
        </w:tc>
        <w:tc>
          <w:tcPr>
            <w:tcW w:w="709" w:type="dxa"/>
          </w:tcPr>
          <w:p>
            <w:pPr>
              <w:pStyle w:val="Paragraph"/>
              <w:jc w:val="center"/>
              <w:rPr>
                <w:noProof/>
              </w:rPr>
            </w:pPr>
            <w:r>
              <w:rPr>
                <w:noProof/>
              </w:rPr>
              <w:t>30</w:t>
            </w:r>
          </w:p>
          <w:p>
            <w:pPr>
              <w:pStyle w:val="Paragraph"/>
              <w:jc w:val="center"/>
              <w:rPr>
                <w:noProof/>
              </w:rPr>
            </w:pPr>
            <w:r>
              <w:rPr>
                <w:noProof/>
              </w:rPr>
              <w:t>40</w:t>
            </w:r>
          </w:p>
        </w:tc>
        <w:tc>
          <w:tcPr>
            <w:tcW w:w="5101" w:type="dxa"/>
          </w:tcPr>
          <w:p>
            <w:pPr>
              <w:pStyle w:val="Paragraph"/>
              <w:rPr>
                <w:noProof/>
              </w:rPr>
            </w:pPr>
            <w:r>
              <w:rPr>
                <w:noProof/>
              </w:rPr>
              <w:t>Refined copper foil and strips, electrolytically manufactured, with a thickness of 0,015 mm or more</w:t>
            </w:r>
          </w:p>
        </w:tc>
        <w:tc>
          <w:tcPr>
            <w:tcW w:w="567" w:type="dxa"/>
            <w:gridSpan w:val="2"/>
          </w:tcPr>
          <w:p>
            <w:pPr>
              <w:pStyle w:val="Paragraph"/>
              <w:rPr>
                <w:noProof/>
              </w:rPr>
            </w:pPr>
            <w:r>
              <w:rPr>
                <w:noProof/>
              </w:rPr>
              <w:t>1.1.-31.12.</w:t>
            </w:r>
          </w:p>
          <w:p>
            <w:pPr>
              <w:pStyle w:val="Paragraph"/>
              <w:rPr>
                <w:noProof/>
              </w:rPr>
            </w:pPr>
          </w:p>
        </w:tc>
        <w:tc>
          <w:tcPr>
            <w:tcW w:w="827" w:type="dxa"/>
            <w:gridSpan w:val="2"/>
          </w:tcPr>
          <w:p>
            <w:pPr>
              <w:pStyle w:val="Paragraph"/>
              <w:rPr>
                <w:noProof/>
              </w:rPr>
            </w:pPr>
            <w:r>
              <w:rPr>
                <w:noProof/>
              </w:rPr>
              <w:t>1 020 tonnes</w:t>
            </w:r>
          </w:p>
          <w:p>
            <w:pPr>
              <w:pStyle w:val="Paragraph"/>
              <w:rPr>
                <w:noProof/>
              </w:rPr>
            </w:pPr>
          </w:p>
        </w:tc>
        <w:tc>
          <w:tcPr>
            <w:tcW w:w="569" w:type="dxa"/>
            <w:gridSpan w:val="2"/>
          </w:tcPr>
          <w:p>
            <w:pPr>
              <w:pStyle w:val="Paragraph"/>
              <w:rPr>
                <w:noProof/>
              </w:rPr>
            </w:pPr>
            <w:r>
              <w:rPr>
                <w:noProof/>
              </w:rPr>
              <w:t>0 %</w:t>
            </w:r>
          </w:p>
          <w:p>
            <w:pPr>
              <w:pStyle w:val="Paragraph"/>
              <w:rPr>
                <w:noProof/>
              </w:rPr>
            </w:pPr>
          </w:p>
        </w:tc>
      </w:tr>
      <w:tr>
        <w:tc>
          <w:tcPr>
            <w:tcW w:w="779" w:type="dxa"/>
          </w:tcPr>
          <w:p>
            <w:pPr>
              <w:pStyle w:val="Paragraph"/>
              <w:rPr>
                <w:noProof/>
              </w:rPr>
            </w:pPr>
            <w:r>
              <w:rPr>
                <w:noProof/>
              </w:rPr>
              <w:t>09.2734</w:t>
            </w:r>
          </w:p>
        </w:tc>
        <w:tc>
          <w:tcPr>
            <w:tcW w:w="1134" w:type="dxa"/>
          </w:tcPr>
          <w:p>
            <w:pPr>
              <w:pStyle w:val="Paragraph"/>
              <w:jc w:val="right"/>
              <w:rPr>
                <w:noProof/>
              </w:rPr>
            </w:pPr>
            <w:r>
              <w:rPr>
                <w:noProof/>
              </w:rPr>
              <w:t>ex 7409 19 00</w:t>
            </w:r>
          </w:p>
        </w:tc>
        <w:tc>
          <w:tcPr>
            <w:tcW w:w="709" w:type="dxa"/>
          </w:tcPr>
          <w:p>
            <w:pPr>
              <w:pStyle w:val="Paragraph"/>
              <w:jc w:val="center"/>
              <w:rPr>
                <w:noProof/>
              </w:rPr>
            </w:pPr>
            <w:r>
              <w:rPr>
                <w:noProof/>
              </w:rPr>
              <w:t>20</w:t>
            </w:r>
          </w:p>
        </w:tc>
        <w:tc>
          <w:tcPr>
            <w:tcW w:w="5101" w:type="dxa"/>
          </w:tcPr>
          <w:p>
            <w:pPr>
              <w:pStyle w:val="Paragraph"/>
              <w:rPr>
                <w:noProof/>
              </w:rPr>
            </w:pPr>
            <w:r>
              <w:rPr>
                <w:noProof/>
              </w:rPr>
              <w:t>Plates or sheets consisting of:</w:t>
            </w:r>
          </w:p>
          <w:tbl>
            <w:tblPr>
              <w:tblStyle w:val="Listdash"/>
              <w:tblW w:w="0" w:type="auto"/>
              <w:tblLayout w:type="fixed"/>
              <w:tblLook w:val="0000" w:firstRow="0" w:lastRow="0" w:firstColumn="0" w:lastColumn="0" w:noHBand="0" w:noVBand="0"/>
            </w:tblPr>
            <w:tblGrid>
              <w:gridCol w:w="220"/>
              <w:gridCol w:w="4696"/>
            </w:tblGrid>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a layer of a silicon nitride ceramic with a thickness of 0,32 mm (± 0,1 mm) or more but not more than 1,0 mm (± 0,1 mm),</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covered on both sides with a foil of refined copper with a thickness of 0,8 mm (± 0,1 mm), and</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on one side partially covered with a coating of silver</w:t>
                  </w:r>
                </w:p>
              </w:tc>
            </w:tr>
          </w:tbl>
          <w:p>
            <w:pPr>
              <w:pStyle w:val="Paragraph"/>
              <w:rPr>
                <w:noProof/>
              </w:rPr>
            </w:pP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7 000 000 pieces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09.2662</w:t>
            </w:r>
          </w:p>
        </w:tc>
        <w:tc>
          <w:tcPr>
            <w:tcW w:w="1134" w:type="dxa"/>
          </w:tcPr>
          <w:p>
            <w:pPr>
              <w:pStyle w:val="Paragraph"/>
              <w:jc w:val="right"/>
              <w:rPr>
                <w:noProof/>
              </w:rPr>
            </w:pPr>
            <w:r>
              <w:rPr>
                <w:noProof/>
              </w:rPr>
              <w:t>ex 7410 21 00</w:t>
            </w:r>
          </w:p>
        </w:tc>
        <w:tc>
          <w:tcPr>
            <w:tcW w:w="709" w:type="dxa"/>
          </w:tcPr>
          <w:p>
            <w:pPr>
              <w:pStyle w:val="Paragraph"/>
              <w:jc w:val="center"/>
              <w:rPr>
                <w:noProof/>
              </w:rPr>
            </w:pPr>
            <w:r>
              <w:rPr>
                <w:noProof/>
              </w:rPr>
              <w:t>55</w:t>
            </w:r>
          </w:p>
        </w:tc>
        <w:tc>
          <w:tcPr>
            <w:tcW w:w="5101" w:type="dxa"/>
          </w:tcPr>
          <w:p>
            <w:pPr>
              <w:pStyle w:val="Paragraph"/>
              <w:rPr>
                <w:noProof/>
              </w:rPr>
            </w:pPr>
            <w:r>
              <w:rPr>
                <w:noProof/>
              </w:rPr>
              <w:t>Plates:</w:t>
            </w:r>
          </w:p>
          <w:tbl>
            <w:tblPr>
              <w:tblStyle w:val="Listdash"/>
              <w:tblW w:w="0" w:type="auto"/>
              <w:tblLayout w:type="fixed"/>
              <w:tblLook w:val="0000" w:firstRow="0" w:lastRow="0" w:firstColumn="0" w:lastColumn="0" w:noHBand="0" w:noVBand="0"/>
            </w:tblPr>
            <w:tblGrid>
              <w:gridCol w:w="220"/>
              <w:gridCol w:w="4696"/>
            </w:tblGrid>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consisting of at least one layer of fibreglass fabric impregnated with epoxide resin,</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covered on one or both sides with copper foil with a thickness of not more than 0,15 mm,</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with a dielectric constant (DK) of less than 5,4  at 1 MHz, as measured according to IPC-TM-650 2.5.5.2,</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with a loss tangent of less than 0,035 at 1 MHz, as measured according to IPC-TM-650 2.5.5.2,</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with a comparative tracking index (CTI) of 600 or more</w:t>
                  </w:r>
                </w:p>
              </w:tc>
            </w:tr>
          </w:tbl>
          <w:p>
            <w:pPr>
              <w:pStyle w:val="Paragraph"/>
              <w:rPr>
                <w:noProof/>
              </w:rPr>
            </w:pP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80 000 square meters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09.2835</w:t>
            </w:r>
          </w:p>
        </w:tc>
        <w:tc>
          <w:tcPr>
            <w:tcW w:w="1134" w:type="dxa"/>
          </w:tcPr>
          <w:p>
            <w:pPr>
              <w:pStyle w:val="Paragraph"/>
              <w:jc w:val="right"/>
              <w:rPr>
                <w:noProof/>
              </w:rPr>
            </w:pPr>
            <w:r>
              <w:rPr>
                <w:noProof/>
              </w:rPr>
              <w:t>ex 7604 29 10</w:t>
            </w:r>
          </w:p>
        </w:tc>
        <w:tc>
          <w:tcPr>
            <w:tcW w:w="709" w:type="dxa"/>
          </w:tcPr>
          <w:p>
            <w:pPr>
              <w:pStyle w:val="Paragraph"/>
              <w:jc w:val="center"/>
              <w:rPr>
                <w:noProof/>
              </w:rPr>
            </w:pPr>
            <w:r>
              <w:rPr>
                <w:noProof/>
              </w:rPr>
              <w:t>30</w:t>
            </w:r>
          </w:p>
        </w:tc>
        <w:tc>
          <w:tcPr>
            <w:tcW w:w="5101" w:type="dxa"/>
          </w:tcPr>
          <w:p>
            <w:pPr>
              <w:pStyle w:val="Paragraph"/>
              <w:rPr>
                <w:noProof/>
              </w:rPr>
            </w:pPr>
            <w:r>
              <w:rPr>
                <w:noProof/>
              </w:rPr>
              <w:t>Aluminium alloy rods with a diameter of 300,1 mm or more, but not more than 533,4 mm</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1 000 tonnes</w:t>
            </w:r>
          </w:p>
        </w:tc>
        <w:tc>
          <w:tcPr>
            <w:tcW w:w="569" w:type="dxa"/>
            <w:gridSpan w:val="2"/>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2736</w:t>
            </w:r>
          </w:p>
          <w:p>
            <w:pPr>
              <w:pStyle w:val="Paragraph"/>
              <w:rPr>
                <w:noProof/>
              </w:rPr>
            </w:pPr>
          </w:p>
        </w:tc>
        <w:tc>
          <w:tcPr>
            <w:tcW w:w="1134" w:type="dxa"/>
          </w:tcPr>
          <w:p>
            <w:pPr>
              <w:pStyle w:val="Paragraph"/>
              <w:jc w:val="right"/>
              <w:rPr>
                <w:noProof/>
              </w:rPr>
            </w:pPr>
            <w:r>
              <w:rPr>
                <w:noProof/>
              </w:rPr>
              <w:t>ex 7607 11 90</w:t>
            </w:r>
          </w:p>
          <w:p>
            <w:pPr>
              <w:pStyle w:val="Paragraph"/>
              <w:jc w:val="right"/>
              <w:rPr>
                <w:noProof/>
              </w:rPr>
            </w:pPr>
            <w:r>
              <w:rPr>
                <w:noProof/>
              </w:rPr>
              <w:t>ex 7607 11 90</w:t>
            </w:r>
          </w:p>
        </w:tc>
        <w:tc>
          <w:tcPr>
            <w:tcW w:w="709" w:type="dxa"/>
          </w:tcPr>
          <w:p>
            <w:pPr>
              <w:pStyle w:val="Paragraph"/>
              <w:jc w:val="center"/>
              <w:rPr>
                <w:noProof/>
              </w:rPr>
            </w:pPr>
            <w:r>
              <w:rPr>
                <w:noProof/>
              </w:rPr>
              <w:t>75</w:t>
            </w:r>
          </w:p>
          <w:p>
            <w:pPr>
              <w:pStyle w:val="Paragraph"/>
              <w:jc w:val="center"/>
              <w:rPr>
                <w:noProof/>
              </w:rPr>
            </w:pPr>
            <w:r>
              <w:rPr>
                <w:noProof/>
              </w:rPr>
              <w:t>77</w:t>
            </w:r>
          </w:p>
        </w:tc>
        <w:tc>
          <w:tcPr>
            <w:tcW w:w="5101" w:type="dxa"/>
          </w:tcPr>
          <w:p>
            <w:pPr>
              <w:pStyle w:val="Paragraph"/>
              <w:rPr>
                <w:noProof/>
              </w:rPr>
            </w:pPr>
            <w:r>
              <w:rPr>
                <w:noProof/>
              </w:rPr>
              <w:t>Aluminium and magnesium alloy strip or foil:</w:t>
            </w:r>
          </w:p>
          <w:tbl>
            <w:tblPr>
              <w:tblStyle w:val="Listdash"/>
              <w:tblW w:w="0" w:type="auto"/>
              <w:tblLayout w:type="fixed"/>
              <w:tblLook w:val="0000" w:firstRow="0" w:lastRow="0" w:firstColumn="0" w:lastColumn="0" w:noHBand="0" w:noVBand="0"/>
            </w:tblPr>
            <w:tblGrid>
              <w:gridCol w:w="220"/>
              <w:gridCol w:w="4696"/>
            </w:tblGrid>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of an alloy conforming to standards 5182-H19 or 5052-H19,</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in rolls with an outside diameter of minimum 1 250 mm but not more than 1 350 mm,</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of a thickness (tolerance - 0,006 mm) of 0,15 mm, 0,16 mm, 0,18 mm or 0,20 mm,</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of a width ( tolerance ± 0,3 mm) of 12,5 mm, 15,0 mm, 16,0 mm, 25,0 mm, 35,0 mm, 50,0 mm or 356 mm, </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having a camber tolerance of not more than 0,4 mm/750 mm,</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of a flatness measurement: I-unit ±4,</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having a tensile strength of more than (5182-H19) 365 MPa or (5052-H19) 320 MPa, and</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of an elongation A50 of more than (5182-H19) 3 % or (5052-H19) 2,5 %,</w:t>
                  </w:r>
                </w:p>
              </w:tc>
            </w:tr>
          </w:tbl>
          <w:p>
            <w:pPr>
              <w:pStyle w:val="Paragraph"/>
              <w:rPr>
                <w:noProof/>
              </w:rPr>
            </w:pPr>
            <w:r>
              <w:rPr>
                <w:noProof/>
              </w:rPr>
              <w:t>for use in the manufacture of slats for blinds </w:t>
            </w:r>
            <w:r>
              <w:rPr>
                <w:rStyle w:val="FootnoteReference"/>
                <w:noProof/>
              </w:rPr>
              <w:t>(2)</w:t>
            </w:r>
          </w:p>
        </w:tc>
        <w:tc>
          <w:tcPr>
            <w:tcW w:w="567" w:type="dxa"/>
            <w:gridSpan w:val="2"/>
          </w:tcPr>
          <w:p>
            <w:pPr>
              <w:pStyle w:val="Paragraph"/>
              <w:rPr>
                <w:noProof/>
              </w:rPr>
            </w:pPr>
            <w:r>
              <w:rPr>
                <w:noProof/>
              </w:rPr>
              <w:t>1.1.-31.12.</w:t>
            </w:r>
          </w:p>
          <w:p>
            <w:pPr>
              <w:pStyle w:val="Paragraph"/>
              <w:rPr>
                <w:noProof/>
              </w:rPr>
            </w:pPr>
          </w:p>
        </w:tc>
        <w:tc>
          <w:tcPr>
            <w:tcW w:w="827" w:type="dxa"/>
            <w:gridSpan w:val="2"/>
          </w:tcPr>
          <w:p>
            <w:pPr>
              <w:pStyle w:val="Paragraph"/>
              <w:rPr>
                <w:noProof/>
              </w:rPr>
            </w:pPr>
            <w:r>
              <w:rPr>
                <w:noProof/>
              </w:rPr>
              <w:t>600 tonnes</w:t>
            </w:r>
          </w:p>
          <w:p>
            <w:pPr>
              <w:pStyle w:val="Paragraph"/>
              <w:rPr>
                <w:noProof/>
              </w:rPr>
            </w:pPr>
          </w:p>
        </w:tc>
        <w:tc>
          <w:tcPr>
            <w:tcW w:w="569" w:type="dxa"/>
            <w:gridSpan w:val="2"/>
          </w:tcPr>
          <w:p>
            <w:pPr>
              <w:pStyle w:val="Paragraph"/>
              <w:rPr>
                <w:noProof/>
              </w:rPr>
            </w:pPr>
            <w:r>
              <w:rPr>
                <w:noProof/>
              </w:rPr>
              <w:t>0 %</w:t>
            </w:r>
          </w:p>
          <w:p>
            <w:pPr>
              <w:pStyle w:val="Paragraph"/>
              <w:rPr>
                <w:noProof/>
              </w:rPr>
            </w:pPr>
          </w:p>
        </w:tc>
      </w:tr>
      <w:tr>
        <w:tc>
          <w:tcPr>
            <w:tcW w:w="779" w:type="dxa"/>
          </w:tcPr>
          <w:p>
            <w:pPr>
              <w:pStyle w:val="Paragraph"/>
              <w:rPr>
                <w:noProof/>
              </w:rPr>
            </w:pPr>
            <w:r>
              <w:rPr>
                <w:noProof/>
              </w:rPr>
              <w:t>09.2722</w:t>
            </w:r>
          </w:p>
        </w:tc>
        <w:tc>
          <w:tcPr>
            <w:tcW w:w="1134" w:type="dxa"/>
          </w:tcPr>
          <w:p>
            <w:pPr>
              <w:pStyle w:val="Paragraph"/>
              <w:jc w:val="right"/>
              <w:rPr>
                <w:noProof/>
              </w:rPr>
            </w:pPr>
            <w:r>
              <w:rPr>
                <w:noProof/>
              </w:rPr>
              <w:t>8104 11 00</w:t>
            </w:r>
          </w:p>
        </w:tc>
        <w:tc>
          <w:tcPr>
            <w:tcW w:w="709" w:type="dxa"/>
          </w:tcPr>
          <w:p>
            <w:pPr>
              <w:pStyle w:val="Paragraph"/>
              <w:rPr>
                <w:noProof/>
              </w:rPr>
            </w:pPr>
          </w:p>
        </w:tc>
        <w:tc>
          <w:tcPr>
            <w:tcW w:w="5101" w:type="dxa"/>
          </w:tcPr>
          <w:p>
            <w:pPr>
              <w:pStyle w:val="Paragraph"/>
              <w:rPr>
                <w:noProof/>
              </w:rPr>
            </w:pPr>
            <w:r>
              <w:rPr>
                <w:noProof/>
              </w:rPr>
              <w:t>Unwrought magnesium, containing at least 99,8 % by weight of magnesium</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120 000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09.2840</w:t>
            </w:r>
          </w:p>
        </w:tc>
        <w:tc>
          <w:tcPr>
            <w:tcW w:w="1134" w:type="dxa"/>
          </w:tcPr>
          <w:p>
            <w:pPr>
              <w:pStyle w:val="Paragraph"/>
              <w:jc w:val="right"/>
              <w:rPr>
                <w:noProof/>
              </w:rPr>
            </w:pPr>
            <w:r>
              <w:rPr>
                <w:noProof/>
              </w:rPr>
              <w:t>ex 8104 30 00</w:t>
            </w:r>
          </w:p>
        </w:tc>
        <w:tc>
          <w:tcPr>
            <w:tcW w:w="709" w:type="dxa"/>
          </w:tcPr>
          <w:p>
            <w:pPr>
              <w:pStyle w:val="Paragraph"/>
              <w:jc w:val="center"/>
              <w:rPr>
                <w:noProof/>
              </w:rPr>
            </w:pPr>
            <w:r>
              <w:rPr>
                <w:noProof/>
              </w:rPr>
              <w:t>20</w:t>
            </w:r>
          </w:p>
        </w:tc>
        <w:tc>
          <w:tcPr>
            <w:tcW w:w="5101" w:type="dxa"/>
          </w:tcPr>
          <w:p>
            <w:pPr>
              <w:pStyle w:val="Paragraph"/>
              <w:rPr>
                <w:noProof/>
              </w:rPr>
            </w:pPr>
            <w:r>
              <w:rPr>
                <w:noProof/>
              </w:rPr>
              <w:t>Magnesium powder:</w:t>
            </w:r>
          </w:p>
          <w:tbl>
            <w:tblPr>
              <w:tblStyle w:val="Listdash"/>
              <w:tblW w:w="0" w:type="auto"/>
              <w:tblLayout w:type="fixed"/>
              <w:tblLook w:val="0000" w:firstRow="0" w:lastRow="0" w:firstColumn="0" w:lastColumn="0" w:noHBand="0" w:noVBand="0"/>
            </w:tblPr>
            <w:tblGrid>
              <w:gridCol w:w="220"/>
              <w:gridCol w:w="4397"/>
            </w:tblGrid>
            <w:tr>
              <w:tc>
                <w:tcPr>
                  <w:tcW w:w="220" w:type="dxa"/>
                </w:tcPr>
                <w:p>
                  <w:pPr>
                    <w:pStyle w:val="Paragraph"/>
                    <w:framePr w:hSpace="180" w:wrap="around" w:vAnchor="text" w:hAnchor="text" w:y="1"/>
                    <w:suppressOverlap/>
                    <w:rPr>
                      <w:noProof/>
                    </w:rPr>
                  </w:pPr>
                  <w:r>
                    <w:rPr>
                      <w:noProof/>
                    </w:rPr>
                    <w:t>—</w:t>
                  </w:r>
                </w:p>
              </w:tc>
              <w:tc>
                <w:tcPr>
                  <w:tcW w:w="4397" w:type="dxa"/>
                </w:tcPr>
                <w:p>
                  <w:pPr>
                    <w:pStyle w:val="Paragraph"/>
                    <w:framePr w:hSpace="180" w:wrap="around" w:vAnchor="text" w:hAnchor="text" w:y="1"/>
                    <w:suppressOverlap/>
                    <w:rPr>
                      <w:noProof/>
                    </w:rPr>
                  </w:pPr>
                  <w:r>
                    <w:rPr>
                      <w:noProof/>
                    </w:rPr>
                    <w:t>of purity by weight of 98 % or more, but not more than 99,5 %, and</w:t>
                  </w:r>
                </w:p>
              </w:tc>
            </w:tr>
            <w:tr>
              <w:tc>
                <w:tcPr>
                  <w:tcW w:w="220" w:type="dxa"/>
                </w:tcPr>
                <w:p>
                  <w:pPr>
                    <w:pStyle w:val="Paragraph"/>
                    <w:framePr w:hSpace="180" w:wrap="around" w:vAnchor="text" w:hAnchor="text" w:y="1"/>
                    <w:suppressOverlap/>
                    <w:rPr>
                      <w:noProof/>
                    </w:rPr>
                  </w:pPr>
                  <w:r>
                    <w:rPr>
                      <w:noProof/>
                    </w:rPr>
                    <w:t>—</w:t>
                  </w:r>
                </w:p>
              </w:tc>
              <w:tc>
                <w:tcPr>
                  <w:tcW w:w="4397" w:type="dxa"/>
                </w:tcPr>
                <w:p>
                  <w:pPr>
                    <w:pStyle w:val="Paragraph"/>
                    <w:framePr w:hSpace="180" w:wrap="around" w:vAnchor="text" w:hAnchor="text" w:y="1"/>
                    <w:suppressOverlap/>
                    <w:rPr>
                      <w:noProof/>
                    </w:rPr>
                  </w:pPr>
                  <w:r>
                    <w:rPr>
                      <w:noProof/>
                    </w:rPr>
                    <w:t>with a particle size of 0,2 mm or more but not more than 0,8 mm</w:t>
                  </w:r>
                </w:p>
              </w:tc>
            </w:tr>
          </w:tbl>
          <w:p>
            <w:pPr>
              <w:pStyle w:val="Paragraph"/>
              <w:rPr>
                <w:noProof/>
              </w:rPr>
            </w:pP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2 000 tonnes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09.2629</w:t>
            </w:r>
          </w:p>
        </w:tc>
        <w:tc>
          <w:tcPr>
            <w:tcW w:w="1134" w:type="dxa"/>
          </w:tcPr>
          <w:p>
            <w:pPr>
              <w:pStyle w:val="Paragraph"/>
              <w:jc w:val="right"/>
              <w:rPr>
                <w:noProof/>
              </w:rPr>
            </w:pPr>
            <w:r>
              <w:rPr>
                <w:noProof/>
              </w:rPr>
              <w:t>ex 8302 49 00</w:t>
            </w:r>
          </w:p>
        </w:tc>
        <w:tc>
          <w:tcPr>
            <w:tcW w:w="709" w:type="dxa"/>
          </w:tcPr>
          <w:p>
            <w:pPr>
              <w:pStyle w:val="Paragraph"/>
              <w:jc w:val="center"/>
              <w:rPr>
                <w:noProof/>
              </w:rPr>
            </w:pPr>
            <w:r>
              <w:rPr>
                <w:noProof/>
              </w:rPr>
              <w:t>91</w:t>
            </w:r>
          </w:p>
        </w:tc>
        <w:tc>
          <w:tcPr>
            <w:tcW w:w="5101" w:type="dxa"/>
          </w:tcPr>
          <w:p>
            <w:pPr>
              <w:pStyle w:val="Paragraph"/>
              <w:rPr>
                <w:noProof/>
              </w:rPr>
            </w:pPr>
            <w:r>
              <w:rPr>
                <w:noProof/>
              </w:rPr>
              <w:t>Aluminium telescopic handle for use in the manufacture of luggage </w:t>
            </w:r>
            <w:r>
              <w:rPr>
                <w:rStyle w:val="FootnoteReference"/>
                <w:noProof/>
              </w:rPr>
              <w:t>(2)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1 500 000 pieces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09.2720</w:t>
            </w:r>
          </w:p>
        </w:tc>
        <w:tc>
          <w:tcPr>
            <w:tcW w:w="1134" w:type="dxa"/>
          </w:tcPr>
          <w:p>
            <w:pPr>
              <w:pStyle w:val="Paragraph"/>
              <w:jc w:val="right"/>
              <w:rPr>
                <w:noProof/>
              </w:rPr>
            </w:pPr>
            <w:r>
              <w:rPr>
                <w:noProof/>
              </w:rPr>
              <w:t>ex 8413 91 00</w:t>
            </w:r>
          </w:p>
        </w:tc>
        <w:tc>
          <w:tcPr>
            <w:tcW w:w="709" w:type="dxa"/>
          </w:tcPr>
          <w:p>
            <w:pPr>
              <w:pStyle w:val="Paragraph"/>
              <w:jc w:val="center"/>
              <w:rPr>
                <w:noProof/>
              </w:rPr>
            </w:pPr>
            <w:r>
              <w:rPr>
                <w:noProof/>
              </w:rPr>
              <w:t>50</w:t>
            </w:r>
          </w:p>
        </w:tc>
        <w:tc>
          <w:tcPr>
            <w:tcW w:w="5101" w:type="dxa"/>
          </w:tcPr>
          <w:p>
            <w:pPr>
              <w:pStyle w:val="Paragraph"/>
              <w:rPr>
                <w:noProof/>
              </w:rPr>
            </w:pPr>
            <w:r>
              <w:rPr>
                <w:noProof/>
              </w:rPr>
              <w:t>Pump head for two cylinder high pressure pump made of forged steel, with:</w:t>
            </w:r>
          </w:p>
          <w:tbl>
            <w:tblPr>
              <w:tblStyle w:val="Listdash"/>
              <w:tblW w:w="0" w:type="auto"/>
              <w:tblLayout w:type="fixed"/>
              <w:tblLook w:val="0000" w:firstRow="0" w:lastRow="0" w:firstColumn="0" w:lastColumn="0" w:noHBand="0" w:noVBand="0"/>
            </w:tblPr>
            <w:tblGrid>
              <w:gridCol w:w="220"/>
              <w:gridCol w:w="4696"/>
            </w:tblGrid>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milled threaded fittings with a diameter of 10 mm or more but not more than 36,8 mm, and</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drilled fuel channels with a diameter of 3,5 mm or more but not more than 10 mm,</w:t>
                  </w:r>
                </w:p>
              </w:tc>
            </w:tr>
          </w:tbl>
          <w:p>
            <w:pPr>
              <w:pStyle w:val="Paragraph"/>
              <w:rPr>
                <w:noProof/>
              </w:rPr>
            </w:pPr>
            <w:r>
              <w:rPr>
                <w:noProof/>
              </w:rPr>
              <w:t>of a kind used in diesel injection systems</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65 000 pieces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09.2738</w:t>
            </w:r>
          </w:p>
        </w:tc>
        <w:tc>
          <w:tcPr>
            <w:tcW w:w="1134" w:type="dxa"/>
          </w:tcPr>
          <w:p>
            <w:pPr>
              <w:pStyle w:val="Paragraph"/>
              <w:jc w:val="right"/>
              <w:rPr>
                <w:noProof/>
              </w:rPr>
            </w:pPr>
            <w:r>
              <w:rPr>
                <w:noProof/>
              </w:rPr>
              <w:t>ex 8482 99 00</w:t>
            </w:r>
          </w:p>
        </w:tc>
        <w:tc>
          <w:tcPr>
            <w:tcW w:w="709" w:type="dxa"/>
          </w:tcPr>
          <w:p>
            <w:pPr>
              <w:pStyle w:val="Paragraph"/>
              <w:jc w:val="center"/>
              <w:rPr>
                <w:noProof/>
              </w:rPr>
            </w:pPr>
            <w:r>
              <w:rPr>
                <w:noProof/>
              </w:rPr>
              <w:t>30</w:t>
            </w:r>
          </w:p>
        </w:tc>
        <w:tc>
          <w:tcPr>
            <w:tcW w:w="5101" w:type="dxa"/>
          </w:tcPr>
          <w:p>
            <w:pPr>
              <w:pStyle w:val="Paragraph"/>
              <w:rPr>
                <w:noProof/>
              </w:rPr>
            </w:pPr>
            <w:r>
              <w:rPr>
                <w:noProof/>
              </w:rPr>
              <w:t>Brass cages with the following characteristics:</w:t>
            </w:r>
          </w:p>
          <w:tbl>
            <w:tblPr>
              <w:tblStyle w:val="Listdash"/>
              <w:tblW w:w="0" w:type="auto"/>
              <w:tblLayout w:type="fixed"/>
              <w:tblLook w:val="0000" w:firstRow="0" w:lastRow="0" w:firstColumn="0" w:lastColumn="0" w:noHBand="0" w:noVBand="0"/>
            </w:tblPr>
            <w:tblGrid>
              <w:gridCol w:w="220"/>
              <w:gridCol w:w="4696"/>
            </w:tblGrid>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continuously or centrifugally cast,</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turned,</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containing by weight 35 % or more, but not more than 38 % of zinc,</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containing by weight 0,75 % or more, but not more than 1,25 % of lead,</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containing by weight 1,0 % or more, but not more than 1,4 % of aluminium, and</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with a tensile strength of 415 Pa or more,</w:t>
                  </w:r>
                </w:p>
              </w:tc>
            </w:tr>
          </w:tbl>
          <w:p>
            <w:pPr>
              <w:pStyle w:val="Paragraph"/>
              <w:rPr>
                <w:noProof/>
              </w:rPr>
            </w:pPr>
            <w:r>
              <w:rPr>
                <w:noProof/>
              </w:rPr>
              <w:t>of a kind used for the manufacture of ball bearings</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50 000 pieces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09.2763</w:t>
            </w:r>
          </w:p>
          <w:p>
            <w:pPr>
              <w:pStyle w:val="Paragraph"/>
              <w:rPr>
                <w:noProof/>
              </w:rPr>
            </w:pPr>
          </w:p>
        </w:tc>
        <w:tc>
          <w:tcPr>
            <w:tcW w:w="1134" w:type="dxa"/>
          </w:tcPr>
          <w:p>
            <w:pPr>
              <w:pStyle w:val="Paragraph"/>
              <w:jc w:val="right"/>
              <w:rPr>
                <w:noProof/>
              </w:rPr>
            </w:pPr>
            <w:r>
              <w:rPr>
                <w:noProof/>
              </w:rPr>
              <w:t>ex 8501 40 20</w:t>
            </w:r>
          </w:p>
          <w:p>
            <w:pPr>
              <w:pStyle w:val="Paragraph"/>
              <w:jc w:val="right"/>
              <w:rPr>
                <w:noProof/>
              </w:rPr>
            </w:pPr>
            <w:r>
              <w:rPr>
                <w:noProof/>
              </w:rPr>
              <w:t>ex 8501 40 80</w:t>
            </w:r>
          </w:p>
        </w:tc>
        <w:tc>
          <w:tcPr>
            <w:tcW w:w="709" w:type="dxa"/>
          </w:tcPr>
          <w:p>
            <w:pPr>
              <w:pStyle w:val="Paragraph"/>
              <w:jc w:val="center"/>
              <w:rPr>
                <w:noProof/>
              </w:rPr>
            </w:pPr>
            <w:r>
              <w:rPr>
                <w:noProof/>
              </w:rPr>
              <w:t>40</w:t>
            </w:r>
          </w:p>
          <w:p>
            <w:pPr>
              <w:pStyle w:val="Paragraph"/>
              <w:jc w:val="center"/>
              <w:rPr>
                <w:noProof/>
              </w:rPr>
            </w:pPr>
            <w:r>
              <w:rPr>
                <w:noProof/>
              </w:rPr>
              <w:t>30</w:t>
            </w:r>
          </w:p>
        </w:tc>
        <w:tc>
          <w:tcPr>
            <w:tcW w:w="5101" w:type="dxa"/>
          </w:tcPr>
          <w:p>
            <w:pPr>
              <w:pStyle w:val="Paragraph"/>
              <w:rPr>
                <w:noProof/>
              </w:rPr>
            </w:pPr>
            <w:r>
              <w:rPr>
                <w:noProof/>
              </w:rPr>
              <w:t>Electric AC commutator motor, single-phase, with an output of 250 W or more, an input power of 700 W or more but not more than 2 700 W, an external diameter of more than 120 mm (± 0,2 mm) but not more than 135 mm (± 0,2 mm), a rated speed of more than 30 000 rpm but not more than 50 000 rpm, equipped with air-inducting ventilator, for use in the manufacture of vacuum cleaners </w:t>
            </w:r>
            <w:r>
              <w:rPr>
                <w:rStyle w:val="FootnoteReference"/>
                <w:noProof/>
              </w:rPr>
              <w:t>(2)</w:t>
            </w:r>
          </w:p>
        </w:tc>
        <w:tc>
          <w:tcPr>
            <w:tcW w:w="567" w:type="dxa"/>
            <w:gridSpan w:val="2"/>
          </w:tcPr>
          <w:p>
            <w:pPr>
              <w:pStyle w:val="Paragraph"/>
              <w:rPr>
                <w:noProof/>
              </w:rPr>
            </w:pPr>
            <w:r>
              <w:rPr>
                <w:noProof/>
              </w:rPr>
              <w:t>1.1.-31.12.</w:t>
            </w:r>
          </w:p>
          <w:p>
            <w:pPr>
              <w:pStyle w:val="Paragraph"/>
              <w:rPr>
                <w:noProof/>
              </w:rPr>
            </w:pPr>
          </w:p>
        </w:tc>
        <w:tc>
          <w:tcPr>
            <w:tcW w:w="827" w:type="dxa"/>
            <w:gridSpan w:val="2"/>
          </w:tcPr>
          <w:p>
            <w:pPr>
              <w:pStyle w:val="Paragraph"/>
              <w:rPr>
                <w:noProof/>
              </w:rPr>
            </w:pPr>
            <w:r>
              <w:rPr>
                <w:noProof/>
              </w:rPr>
              <w:t>2 000 000 pieces</w:t>
            </w:r>
          </w:p>
          <w:p>
            <w:pPr>
              <w:pStyle w:val="Paragraph"/>
              <w:rPr>
                <w:noProof/>
              </w:rPr>
            </w:pPr>
          </w:p>
        </w:tc>
        <w:tc>
          <w:tcPr>
            <w:tcW w:w="569" w:type="dxa"/>
            <w:gridSpan w:val="2"/>
          </w:tcPr>
          <w:p>
            <w:pPr>
              <w:pStyle w:val="Paragraph"/>
              <w:rPr>
                <w:noProof/>
              </w:rPr>
            </w:pPr>
            <w:r>
              <w:rPr>
                <w:noProof/>
              </w:rPr>
              <w:t>0 %</w:t>
            </w:r>
          </w:p>
          <w:p>
            <w:pPr>
              <w:pStyle w:val="Paragraph"/>
              <w:rPr>
                <w:noProof/>
              </w:rPr>
            </w:pPr>
          </w:p>
        </w:tc>
      </w:tr>
      <w:tr>
        <w:tc>
          <w:tcPr>
            <w:tcW w:w="779" w:type="dxa"/>
          </w:tcPr>
          <w:p>
            <w:pPr>
              <w:pStyle w:val="Paragraph"/>
              <w:rPr>
                <w:noProof/>
              </w:rPr>
            </w:pPr>
            <w:r>
              <w:rPr>
                <w:rStyle w:val="FootnoteReference"/>
                <w:noProof/>
                <w:vertAlign w:val="baseline"/>
              </w:rPr>
              <w:t>09.</w:t>
            </w:r>
            <w:r>
              <w:rPr>
                <w:noProof/>
              </w:rPr>
              <w:t>2584</w:t>
            </w:r>
          </w:p>
        </w:tc>
        <w:tc>
          <w:tcPr>
            <w:tcW w:w="1134" w:type="dxa"/>
          </w:tcPr>
          <w:p>
            <w:pPr>
              <w:pStyle w:val="Paragraph"/>
              <w:jc w:val="right"/>
              <w:rPr>
                <w:noProof/>
              </w:rPr>
            </w:pPr>
            <w:r>
              <w:rPr>
                <w:noProof/>
              </w:rPr>
              <w:t>ex 8528 59 00</w:t>
            </w:r>
          </w:p>
        </w:tc>
        <w:tc>
          <w:tcPr>
            <w:tcW w:w="709" w:type="dxa"/>
          </w:tcPr>
          <w:p>
            <w:pPr>
              <w:pStyle w:val="Paragraph"/>
              <w:jc w:val="center"/>
              <w:rPr>
                <w:noProof/>
              </w:rPr>
            </w:pPr>
            <w:r>
              <w:rPr>
                <w:noProof/>
              </w:rPr>
              <w:t>40</w:t>
            </w:r>
          </w:p>
        </w:tc>
        <w:tc>
          <w:tcPr>
            <w:tcW w:w="5101" w:type="dxa"/>
          </w:tcPr>
          <w:p>
            <w:pPr>
              <w:pStyle w:val="Paragraph"/>
              <w:rPr>
                <w:noProof/>
              </w:rPr>
            </w:pPr>
            <w:r>
              <w:rPr>
                <w:noProof/>
              </w:rPr>
              <w:t>Electronic device with LCD touch screen display powered by a voltage of 12 V or more but not more than 14,4 V:</w:t>
            </w:r>
          </w:p>
          <w:tbl>
            <w:tblPr>
              <w:tblStyle w:val="Listdash"/>
              <w:tblW w:w="0" w:type="auto"/>
              <w:tblLayout w:type="fixed"/>
              <w:tblLook w:val="0000" w:firstRow="0" w:lastRow="0" w:firstColumn="0" w:lastColumn="0" w:noHBand="0" w:noVBand="0"/>
            </w:tblPr>
            <w:tblGrid>
              <w:gridCol w:w="220"/>
              <w:gridCol w:w="2975"/>
            </w:tblGrid>
            <w:tr>
              <w:tc>
                <w:tcPr>
                  <w:tcW w:w="220" w:type="dxa"/>
                </w:tcPr>
                <w:p>
                  <w:pPr>
                    <w:pStyle w:val="Paragraph"/>
                    <w:framePr w:hSpace="180" w:wrap="around" w:vAnchor="text" w:hAnchor="text" w:y="1"/>
                    <w:suppressOverlap/>
                    <w:rPr>
                      <w:noProof/>
                    </w:rPr>
                  </w:pPr>
                  <w:r>
                    <w:rPr>
                      <w:noProof/>
                    </w:rPr>
                    <w:t>—</w:t>
                  </w:r>
                </w:p>
              </w:tc>
              <w:tc>
                <w:tcPr>
                  <w:tcW w:w="2975" w:type="dxa"/>
                </w:tcPr>
                <w:p>
                  <w:pPr>
                    <w:pStyle w:val="Paragraph"/>
                    <w:framePr w:hSpace="180" w:wrap="around" w:vAnchor="text" w:hAnchor="text" w:y="1"/>
                    <w:suppressOverlap/>
                    <w:rPr>
                      <w:noProof/>
                    </w:rPr>
                  </w:pPr>
                  <w:r>
                    <w:rPr>
                      <w:noProof/>
                    </w:rPr>
                    <w:t>with LCD control processor,</w:t>
                  </w:r>
                </w:p>
              </w:tc>
            </w:tr>
            <w:tr>
              <w:tc>
                <w:tcPr>
                  <w:tcW w:w="220" w:type="dxa"/>
                </w:tcPr>
                <w:p>
                  <w:pPr>
                    <w:pStyle w:val="Paragraph"/>
                    <w:framePr w:hSpace="180" w:wrap="around" w:vAnchor="text" w:hAnchor="text" w:y="1"/>
                    <w:suppressOverlap/>
                    <w:rPr>
                      <w:noProof/>
                    </w:rPr>
                  </w:pPr>
                  <w:r>
                    <w:rPr>
                      <w:noProof/>
                    </w:rPr>
                    <w:t>—</w:t>
                  </w:r>
                </w:p>
              </w:tc>
              <w:tc>
                <w:tcPr>
                  <w:tcW w:w="2975" w:type="dxa"/>
                </w:tcPr>
                <w:p>
                  <w:pPr>
                    <w:pStyle w:val="Paragraph"/>
                    <w:framePr w:hSpace="180" w:wrap="around" w:vAnchor="text" w:hAnchor="text" w:y="1"/>
                    <w:suppressOverlap/>
                    <w:rPr>
                      <w:noProof/>
                    </w:rPr>
                  </w:pPr>
                  <w:r>
                    <w:rPr>
                      <w:noProof/>
                    </w:rPr>
                    <w:t>with GPS module,</w:t>
                  </w:r>
                </w:p>
              </w:tc>
            </w:tr>
            <w:tr>
              <w:tc>
                <w:tcPr>
                  <w:tcW w:w="220" w:type="dxa"/>
                </w:tcPr>
                <w:p>
                  <w:pPr>
                    <w:pStyle w:val="Paragraph"/>
                    <w:framePr w:hSpace="180" w:wrap="around" w:vAnchor="text" w:hAnchor="text" w:y="1"/>
                    <w:suppressOverlap/>
                    <w:rPr>
                      <w:noProof/>
                    </w:rPr>
                  </w:pPr>
                  <w:r>
                    <w:rPr>
                      <w:noProof/>
                    </w:rPr>
                    <w:t>—</w:t>
                  </w:r>
                </w:p>
              </w:tc>
              <w:tc>
                <w:tcPr>
                  <w:tcW w:w="2975" w:type="dxa"/>
                </w:tcPr>
                <w:p>
                  <w:pPr>
                    <w:pStyle w:val="Paragraph"/>
                    <w:framePr w:hSpace="180" w:wrap="around" w:vAnchor="text" w:hAnchor="text" w:y="1"/>
                    <w:suppressOverlap/>
                    <w:rPr>
                      <w:noProof/>
                    </w:rPr>
                  </w:pPr>
                  <w:r>
                    <w:rPr>
                      <w:noProof/>
                    </w:rPr>
                    <w:t>with Bluetooth module,</w:t>
                  </w:r>
                </w:p>
              </w:tc>
            </w:tr>
            <w:tr>
              <w:tc>
                <w:tcPr>
                  <w:tcW w:w="220" w:type="dxa"/>
                </w:tcPr>
                <w:p>
                  <w:pPr>
                    <w:pStyle w:val="Paragraph"/>
                    <w:framePr w:hSpace="180" w:wrap="around" w:vAnchor="text" w:hAnchor="text" w:y="1"/>
                    <w:suppressOverlap/>
                    <w:rPr>
                      <w:noProof/>
                    </w:rPr>
                  </w:pPr>
                  <w:r>
                    <w:rPr>
                      <w:noProof/>
                    </w:rPr>
                    <w:t>—</w:t>
                  </w:r>
                </w:p>
              </w:tc>
              <w:tc>
                <w:tcPr>
                  <w:tcW w:w="2975" w:type="dxa"/>
                </w:tcPr>
                <w:p>
                  <w:pPr>
                    <w:pStyle w:val="Paragraph"/>
                    <w:framePr w:hSpace="180" w:wrap="around" w:vAnchor="text" w:hAnchor="text" w:y="1"/>
                    <w:suppressOverlap/>
                    <w:rPr>
                      <w:noProof/>
                    </w:rPr>
                  </w:pPr>
                  <w:r>
                    <w:rPr>
                      <w:noProof/>
                    </w:rPr>
                    <w:t>with USB port,</w:t>
                  </w:r>
                </w:p>
              </w:tc>
            </w:tr>
            <w:tr>
              <w:tc>
                <w:tcPr>
                  <w:tcW w:w="220" w:type="dxa"/>
                </w:tcPr>
                <w:p>
                  <w:pPr>
                    <w:pStyle w:val="Paragraph"/>
                    <w:framePr w:hSpace="180" w:wrap="around" w:vAnchor="text" w:hAnchor="text" w:y="1"/>
                    <w:suppressOverlap/>
                    <w:rPr>
                      <w:noProof/>
                    </w:rPr>
                  </w:pPr>
                  <w:r>
                    <w:rPr>
                      <w:noProof/>
                    </w:rPr>
                    <w:t>—</w:t>
                  </w:r>
                </w:p>
              </w:tc>
              <w:tc>
                <w:tcPr>
                  <w:tcW w:w="2975" w:type="dxa"/>
                </w:tcPr>
                <w:p>
                  <w:pPr>
                    <w:pStyle w:val="Paragraph"/>
                    <w:framePr w:hSpace="180" w:wrap="around" w:vAnchor="text" w:hAnchor="text" w:y="1"/>
                    <w:suppressOverlap/>
                    <w:rPr>
                      <w:noProof/>
                    </w:rPr>
                  </w:pPr>
                  <w:r>
                    <w:rPr>
                      <w:noProof/>
                    </w:rPr>
                    <w:t>with radio signal tuner,</w:t>
                  </w:r>
                </w:p>
              </w:tc>
            </w:tr>
            <w:tr>
              <w:tc>
                <w:tcPr>
                  <w:tcW w:w="220" w:type="dxa"/>
                </w:tcPr>
                <w:p>
                  <w:pPr>
                    <w:pStyle w:val="Paragraph"/>
                    <w:framePr w:hSpace="180" w:wrap="around" w:vAnchor="text" w:hAnchor="text" w:y="1"/>
                    <w:suppressOverlap/>
                    <w:rPr>
                      <w:noProof/>
                    </w:rPr>
                  </w:pPr>
                  <w:r>
                    <w:rPr>
                      <w:noProof/>
                    </w:rPr>
                    <w:t>—</w:t>
                  </w:r>
                </w:p>
              </w:tc>
              <w:tc>
                <w:tcPr>
                  <w:tcW w:w="2975" w:type="dxa"/>
                </w:tcPr>
                <w:p>
                  <w:pPr>
                    <w:pStyle w:val="Paragraph"/>
                    <w:framePr w:hSpace="180" w:wrap="around" w:vAnchor="text" w:hAnchor="text" w:y="1"/>
                    <w:suppressOverlap/>
                    <w:rPr>
                      <w:noProof/>
                    </w:rPr>
                  </w:pPr>
                  <w:r>
                    <w:rPr>
                      <w:noProof/>
                    </w:rPr>
                    <w:t>with functions for cooperation with E-CALL,</w:t>
                  </w:r>
                </w:p>
              </w:tc>
            </w:tr>
            <w:tr>
              <w:tc>
                <w:tcPr>
                  <w:tcW w:w="220" w:type="dxa"/>
                </w:tcPr>
                <w:p>
                  <w:pPr>
                    <w:pStyle w:val="Paragraph"/>
                    <w:framePr w:hSpace="180" w:wrap="around" w:vAnchor="text" w:hAnchor="text" w:y="1"/>
                    <w:suppressOverlap/>
                    <w:rPr>
                      <w:noProof/>
                    </w:rPr>
                  </w:pPr>
                  <w:r>
                    <w:rPr>
                      <w:noProof/>
                    </w:rPr>
                    <w:t>—</w:t>
                  </w:r>
                </w:p>
              </w:tc>
              <w:tc>
                <w:tcPr>
                  <w:tcW w:w="2975" w:type="dxa"/>
                </w:tcPr>
                <w:p>
                  <w:pPr>
                    <w:pStyle w:val="Paragraph"/>
                    <w:framePr w:hSpace="180" w:wrap="around" w:vAnchor="text" w:hAnchor="text" w:y="1"/>
                    <w:suppressOverlap/>
                    <w:rPr>
                      <w:noProof/>
                    </w:rPr>
                  </w:pPr>
                  <w:r>
                    <w:rPr>
                      <w:noProof/>
                    </w:rPr>
                    <w:t>with connectors,</w:t>
                  </w:r>
                </w:p>
              </w:tc>
            </w:tr>
            <w:tr>
              <w:tc>
                <w:tcPr>
                  <w:tcW w:w="220" w:type="dxa"/>
                </w:tcPr>
                <w:p>
                  <w:pPr>
                    <w:pStyle w:val="Paragraph"/>
                    <w:framePr w:hSpace="180" w:wrap="around" w:vAnchor="text" w:hAnchor="text" w:y="1"/>
                    <w:suppressOverlap/>
                    <w:rPr>
                      <w:noProof/>
                    </w:rPr>
                  </w:pPr>
                  <w:r>
                    <w:rPr>
                      <w:noProof/>
                    </w:rPr>
                    <w:t>—</w:t>
                  </w:r>
                </w:p>
              </w:tc>
              <w:tc>
                <w:tcPr>
                  <w:tcW w:w="2975" w:type="dxa"/>
                </w:tcPr>
                <w:p>
                  <w:pPr>
                    <w:pStyle w:val="Paragraph"/>
                    <w:framePr w:hSpace="180" w:wrap="around" w:vAnchor="text" w:hAnchor="text" w:y="1"/>
                    <w:suppressOverlap/>
                    <w:rPr>
                      <w:noProof/>
                    </w:rPr>
                  </w:pPr>
                  <w:r>
                    <w:rPr>
                      <w:noProof/>
                    </w:rPr>
                    <w:t>without integrated control panel,</w:t>
                  </w:r>
                </w:p>
              </w:tc>
            </w:tr>
          </w:tbl>
          <w:p>
            <w:pPr>
              <w:pStyle w:val="Paragraph"/>
              <w:rPr>
                <w:noProof/>
              </w:rPr>
            </w:pPr>
            <w:r>
              <w:rPr>
                <w:noProof/>
              </w:rPr>
              <w:t>for use in the manufacture of goods of Chapter 87  </w:t>
            </w:r>
            <w:r>
              <w:rPr>
                <w:rStyle w:val="FootnoteReference"/>
                <w:noProof/>
              </w:rPr>
              <w:t>(2)</w:t>
            </w:r>
          </w:p>
        </w:tc>
        <w:tc>
          <w:tcPr>
            <w:tcW w:w="567" w:type="dxa"/>
            <w:gridSpan w:val="2"/>
          </w:tcPr>
          <w:p>
            <w:pPr>
              <w:pStyle w:val="Paragraph"/>
              <w:rPr>
                <w:noProof/>
              </w:rPr>
            </w:pPr>
            <w:r>
              <w:rPr>
                <w:noProof/>
              </w:rPr>
              <w:t>01.01-30.06</w:t>
            </w:r>
          </w:p>
        </w:tc>
        <w:tc>
          <w:tcPr>
            <w:tcW w:w="827" w:type="dxa"/>
            <w:gridSpan w:val="2"/>
          </w:tcPr>
          <w:p>
            <w:pPr>
              <w:pStyle w:val="Paragraph"/>
              <w:rPr>
                <w:noProof/>
              </w:rPr>
            </w:pPr>
            <w:r>
              <w:rPr>
                <w:noProof/>
              </w:rPr>
              <w:t>60 000 pieces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09.2672</w:t>
            </w:r>
          </w:p>
          <w:p>
            <w:pPr>
              <w:pStyle w:val="Paragraph"/>
              <w:rPr>
                <w:noProof/>
              </w:rPr>
            </w:pPr>
          </w:p>
        </w:tc>
        <w:tc>
          <w:tcPr>
            <w:tcW w:w="1134" w:type="dxa"/>
          </w:tcPr>
          <w:p>
            <w:pPr>
              <w:pStyle w:val="Paragraph"/>
              <w:jc w:val="right"/>
              <w:rPr>
                <w:noProof/>
              </w:rPr>
            </w:pPr>
            <w:r>
              <w:rPr>
                <w:noProof/>
              </w:rPr>
              <w:t>ex 8529 90 92</w:t>
            </w:r>
          </w:p>
          <w:p>
            <w:pPr>
              <w:pStyle w:val="Paragraph"/>
              <w:jc w:val="right"/>
              <w:rPr>
                <w:noProof/>
              </w:rPr>
            </w:pPr>
            <w:r>
              <w:rPr>
                <w:noProof/>
              </w:rPr>
              <w:t>ex 9405 40 39</w:t>
            </w:r>
          </w:p>
        </w:tc>
        <w:tc>
          <w:tcPr>
            <w:tcW w:w="709" w:type="dxa"/>
          </w:tcPr>
          <w:p>
            <w:pPr>
              <w:pStyle w:val="Paragraph"/>
              <w:jc w:val="center"/>
              <w:rPr>
                <w:noProof/>
              </w:rPr>
            </w:pPr>
            <w:r>
              <w:rPr>
                <w:noProof/>
              </w:rPr>
              <w:t>75</w:t>
            </w:r>
          </w:p>
          <w:p>
            <w:pPr>
              <w:pStyle w:val="Paragraph"/>
              <w:jc w:val="center"/>
              <w:rPr>
                <w:noProof/>
              </w:rPr>
            </w:pPr>
            <w:r>
              <w:rPr>
                <w:noProof/>
              </w:rPr>
              <w:t>70</w:t>
            </w:r>
          </w:p>
        </w:tc>
        <w:tc>
          <w:tcPr>
            <w:tcW w:w="5101" w:type="dxa"/>
          </w:tcPr>
          <w:p>
            <w:pPr>
              <w:pStyle w:val="Paragraph"/>
              <w:rPr>
                <w:noProof/>
              </w:rPr>
            </w:pPr>
            <w:r>
              <w:rPr>
                <w:noProof/>
              </w:rPr>
              <w:t>Printed circuit board with LED diodes:</w:t>
            </w:r>
          </w:p>
          <w:tbl>
            <w:tblPr>
              <w:tblStyle w:val="Listdash"/>
              <w:tblW w:w="0" w:type="auto"/>
              <w:tblLayout w:type="fixed"/>
              <w:tblLook w:val="0000" w:firstRow="0" w:lastRow="0" w:firstColumn="0" w:lastColumn="0" w:noHBand="0" w:noVBand="0"/>
            </w:tblPr>
            <w:tblGrid>
              <w:gridCol w:w="220"/>
              <w:gridCol w:w="3024"/>
            </w:tblGrid>
            <w:tr>
              <w:tc>
                <w:tcPr>
                  <w:tcW w:w="220" w:type="dxa"/>
                </w:tcPr>
                <w:p>
                  <w:pPr>
                    <w:pStyle w:val="Paragraph"/>
                    <w:framePr w:hSpace="180" w:wrap="around" w:vAnchor="text" w:hAnchor="text" w:y="1"/>
                    <w:suppressOverlap/>
                    <w:rPr>
                      <w:noProof/>
                    </w:rPr>
                  </w:pPr>
                  <w:r>
                    <w:rPr>
                      <w:noProof/>
                    </w:rPr>
                    <w:t>—</w:t>
                  </w:r>
                </w:p>
              </w:tc>
              <w:tc>
                <w:tcPr>
                  <w:tcW w:w="3024" w:type="dxa"/>
                </w:tcPr>
                <w:p>
                  <w:pPr>
                    <w:pStyle w:val="Paragraph"/>
                    <w:framePr w:hSpace="180" w:wrap="around" w:vAnchor="text" w:hAnchor="text" w:y="1"/>
                    <w:suppressOverlap/>
                    <w:rPr>
                      <w:noProof/>
                    </w:rPr>
                  </w:pPr>
                  <w:r>
                    <w:rPr>
                      <w:noProof/>
                    </w:rPr>
                    <w:t>whether or not equipped with prisms/lens, and</w:t>
                  </w:r>
                </w:p>
              </w:tc>
            </w:tr>
            <w:tr>
              <w:tc>
                <w:tcPr>
                  <w:tcW w:w="220" w:type="dxa"/>
                </w:tcPr>
                <w:p>
                  <w:pPr>
                    <w:pStyle w:val="Paragraph"/>
                    <w:framePr w:hSpace="180" w:wrap="around" w:vAnchor="text" w:hAnchor="text" w:y="1"/>
                    <w:suppressOverlap/>
                    <w:rPr>
                      <w:noProof/>
                    </w:rPr>
                  </w:pPr>
                  <w:r>
                    <w:rPr>
                      <w:noProof/>
                    </w:rPr>
                    <w:t>—</w:t>
                  </w:r>
                </w:p>
              </w:tc>
              <w:tc>
                <w:tcPr>
                  <w:tcW w:w="3024" w:type="dxa"/>
                </w:tcPr>
                <w:p>
                  <w:pPr>
                    <w:pStyle w:val="Paragraph"/>
                    <w:framePr w:hSpace="180" w:wrap="around" w:vAnchor="text" w:hAnchor="text" w:y="1"/>
                    <w:suppressOverlap/>
                    <w:rPr>
                      <w:noProof/>
                    </w:rPr>
                  </w:pPr>
                  <w:r>
                    <w:rPr>
                      <w:noProof/>
                    </w:rPr>
                    <w:t>whether or not fitted with connector(s)</w:t>
                  </w:r>
                </w:p>
              </w:tc>
            </w:tr>
          </w:tbl>
          <w:p>
            <w:pPr>
              <w:pStyle w:val="Paragraph"/>
              <w:rPr>
                <w:noProof/>
              </w:rPr>
            </w:pPr>
            <w:r>
              <w:rPr>
                <w:noProof/>
              </w:rPr>
              <w:t xml:space="preserve">for the manufacture of backlight units for goods of heading 8528 </w:t>
            </w:r>
            <w:r>
              <w:rPr>
                <w:rStyle w:val="FootnoteReference"/>
                <w:noProof/>
              </w:rPr>
              <w:t>(2)</w:t>
            </w:r>
          </w:p>
        </w:tc>
        <w:tc>
          <w:tcPr>
            <w:tcW w:w="567" w:type="dxa"/>
            <w:gridSpan w:val="2"/>
          </w:tcPr>
          <w:p>
            <w:pPr>
              <w:pStyle w:val="Paragraph"/>
              <w:rPr>
                <w:noProof/>
              </w:rPr>
            </w:pPr>
            <w:r>
              <w:rPr>
                <w:noProof/>
              </w:rPr>
              <w:t>1.1.-31.12.</w:t>
            </w:r>
          </w:p>
          <w:p>
            <w:pPr>
              <w:pStyle w:val="Paragraph"/>
              <w:rPr>
                <w:noProof/>
              </w:rPr>
            </w:pPr>
          </w:p>
        </w:tc>
        <w:tc>
          <w:tcPr>
            <w:tcW w:w="827" w:type="dxa"/>
            <w:gridSpan w:val="2"/>
          </w:tcPr>
          <w:p>
            <w:pPr>
              <w:pStyle w:val="Paragraph"/>
              <w:rPr>
                <w:noProof/>
              </w:rPr>
            </w:pPr>
            <w:r>
              <w:rPr>
                <w:noProof/>
              </w:rPr>
              <w:t>115 000 000 pieces</w:t>
            </w:r>
          </w:p>
          <w:p>
            <w:pPr>
              <w:pStyle w:val="Paragraph"/>
              <w:rPr>
                <w:noProof/>
              </w:rPr>
            </w:pPr>
          </w:p>
        </w:tc>
        <w:tc>
          <w:tcPr>
            <w:tcW w:w="569" w:type="dxa"/>
            <w:gridSpan w:val="2"/>
          </w:tcPr>
          <w:p>
            <w:pPr>
              <w:pStyle w:val="Paragraph"/>
              <w:rPr>
                <w:noProof/>
              </w:rPr>
            </w:pPr>
            <w:r>
              <w:rPr>
                <w:noProof/>
              </w:rPr>
              <w:t>0 %</w:t>
            </w:r>
          </w:p>
          <w:p>
            <w:pPr>
              <w:pStyle w:val="Paragraph"/>
              <w:rPr>
                <w:noProof/>
              </w:rPr>
            </w:pPr>
          </w:p>
        </w:tc>
      </w:tr>
      <w:tr>
        <w:tc>
          <w:tcPr>
            <w:tcW w:w="779" w:type="dxa"/>
          </w:tcPr>
          <w:p>
            <w:pPr>
              <w:pStyle w:val="Paragraph"/>
              <w:rPr>
                <w:noProof/>
              </w:rPr>
            </w:pPr>
            <w:r>
              <w:rPr>
                <w:rStyle w:val="FootnoteReference"/>
                <w:noProof/>
                <w:vertAlign w:val="baseline"/>
              </w:rPr>
              <w:t>09.</w:t>
            </w:r>
            <w:r>
              <w:rPr>
                <w:noProof/>
              </w:rPr>
              <w:t>2574</w:t>
            </w:r>
          </w:p>
        </w:tc>
        <w:tc>
          <w:tcPr>
            <w:tcW w:w="1134" w:type="dxa"/>
          </w:tcPr>
          <w:p>
            <w:pPr>
              <w:pStyle w:val="Paragraph"/>
              <w:jc w:val="right"/>
              <w:rPr>
                <w:noProof/>
              </w:rPr>
            </w:pPr>
            <w:r>
              <w:rPr>
                <w:noProof/>
              </w:rPr>
              <w:t>ex 8537 10 91</w:t>
            </w:r>
          </w:p>
        </w:tc>
        <w:tc>
          <w:tcPr>
            <w:tcW w:w="709" w:type="dxa"/>
          </w:tcPr>
          <w:p>
            <w:pPr>
              <w:pStyle w:val="Paragraph"/>
              <w:jc w:val="center"/>
              <w:rPr>
                <w:noProof/>
              </w:rPr>
            </w:pPr>
            <w:r>
              <w:rPr>
                <w:noProof/>
              </w:rPr>
              <w:t>73</w:t>
            </w:r>
          </w:p>
        </w:tc>
        <w:tc>
          <w:tcPr>
            <w:tcW w:w="5101" w:type="dxa"/>
          </w:tcPr>
          <w:p>
            <w:pPr>
              <w:spacing w:before="0" w:after="0"/>
              <w:rPr>
                <w:noProof/>
                <w:sz w:val="16"/>
                <w:szCs w:val="20"/>
              </w:rPr>
            </w:pPr>
            <w:r>
              <w:rPr>
                <w:noProof/>
                <w:sz w:val="16"/>
                <w:szCs w:val="20"/>
              </w:rPr>
              <w:t>Multifunctional device (instrument cluster) with:</w:t>
            </w:r>
          </w:p>
          <w:tbl>
            <w:tblPr>
              <w:tblStyle w:val="Listdash"/>
              <w:tblW w:w="0" w:type="auto"/>
              <w:tblLayout w:type="fixed"/>
              <w:tblLook w:val="0000" w:firstRow="0" w:lastRow="0" w:firstColumn="0" w:lastColumn="0" w:noHBand="0" w:noVBand="0"/>
            </w:tblPr>
            <w:tblGrid>
              <w:gridCol w:w="220"/>
              <w:gridCol w:w="4696"/>
            </w:tblGrid>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curved TFT-LCD display (radius 750 mm) with touch-sensitive surfaces,</w:t>
                  </w:r>
                </w:p>
              </w:tc>
            </w:tr>
            <w:tr>
              <w:tc>
                <w:tcPr>
                  <w:tcW w:w="220" w:type="dxa"/>
                </w:tcPr>
                <w:p>
                  <w:pPr>
                    <w:pStyle w:val="Paragraph"/>
                    <w:framePr w:hSpace="180" w:wrap="around" w:vAnchor="text" w:hAnchor="text" w:y="1"/>
                    <w:suppressOverlap/>
                    <w:rPr>
                      <w:noProof/>
                    </w:rPr>
                  </w:pPr>
                  <w:r>
                    <w:rPr>
                      <w:noProof/>
                    </w:rPr>
                    <w:t>—</w:t>
                  </w:r>
                </w:p>
              </w:tc>
              <w:tc>
                <w:tcPr>
                  <w:tcW w:w="4696" w:type="dxa"/>
                </w:tcPr>
                <w:p>
                  <w:pPr>
                    <w:framePr w:hSpace="180" w:wrap="around" w:vAnchor="text" w:hAnchor="text" w:y="1"/>
                    <w:spacing w:before="0" w:after="0"/>
                    <w:suppressOverlap/>
                    <w:jc w:val="left"/>
                    <w:rPr>
                      <w:noProof/>
                      <w:sz w:val="16"/>
                    </w:rPr>
                  </w:pPr>
                  <w:r>
                    <w:rPr>
                      <w:noProof/>
                      <w:sz w:val="16"/>
                    </w:rPr>
                    <w:t>microprocessors and memory chips,</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acoustic module and loudspeaker,</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connections for CAN, 3 x LIN bus, LVDS and Ethernet,</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for operating various functions (e.g. chassis, lighting) and</w:t>
                  </w:r>
                </w:p>
              </w:tc>
            </w:tr>
            <w:tr>
              <w:tc>
                <w:tcPr>
                  <w:tcW w:w="220" w:type="dxa"/>
                </w:tcPr>
                <w:p>
                  <w:pPr>
                    <w:pStyle w:val="Paragraph"/>
                    <w:framePr w:hSpace="180" w:wrap="around" w:vAnchor="text" w:hAnchor="text" w:y="1"/>
                    <w:suppressOverlap/>
                    <w:rPr>
                      <w:noProof/>
                    </w:rPr>
                  </w:pPr>
                  <w:r>
                    <w:rPr>
                      <w:noProof/>
                    </w:rPr>
                    <w:t>—</w:t>
                  </w:r>
                </w:p>
              </w:tc>
              <w:tc>
                <w:tcPr>
                  <w:tcW w:w="4696" w:type="dxa"/>
                </w:tcPr>
                <w:p>
                  <w:pPr>
                    <w:pStyle w:val="Paragraph"/>
                    <w:framePr w:hSpace="180" w:wrap="around" w:vAnchor="text" w:hAnchor="text" w:y="1"/>
                    <w:suppressOverlap/>
                    <w:rPr>
                      <w:noProof/>
                    </w:rPr>
                  </w:pPr>
                  <w:r>
                    <w:rPr>
                      <w:noProof/>
                    </w:rPr>
                    <w:t>for situation-related display of vehicle and navigation data (e.g. speed, odometer, charge level of the drive battery),</w:t>
                  </w:r>
                </w:p>
              </w:tc>
            </w:tr>
          </w:tbl>
          <w:p>
            <w:pPr>
              <w:pStyle w:val="Paragraph"/>
              <w:rPr>
                <w:noProof/>
              </w:rPr>
            </w:pPr>
            <w:r>
              <w:rPr>
                <w:noProof/>
              </w:rPr>
              <w:t xml:space="preserve">for use in the manufacture of passenger cars powered solely by an electric motor covered by HS subheading 8703 80  </w:t>
            </w:r>
            <w:r>
              <w:rPr>
                <w:rStyle w:val="FootnoteReference"/>
                <w:noProof/>
              </w:rPr>
              <w:t>(2)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66 900 pieces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09.2003</w:t>
            </w:r>
          </w:p>
        </w:tc>
        <w:tc>
          <w:tcPr>
            <w:tcW w:w="1134" w:type="dxa"/>
          </w:tcPr>
          <w:p>
            <w:pPr>
              <w:pStyle w:val="Paragraph"/>
              <w:jc w:val="right"/>
              <w:rPr>
                <w:noProof/>
              </w:rPr>
            </w:pPr>
            <w:r>
              <w:rPr>
                <w:noProof/>
              </w:rPr>
              <w:t>ex 8543 70 90</w:t>
            </w:r>
          </w:p>
        </w:tc>
        <w:tc>
          <w:tcPr>
            <w:tcW w:w="709" w:type="dxa"/>
          </w:tcPr>
          <w:p>
            <w:pPr>
              <w:pStyle w:val="Paragraph"/>
              <w:jc w:val="center"/>
              <w:rPr>
                <w:noProof/>
              </w:rPr>
            </w:pPr>
            <w:r>
              <w:rPr>
                <w:noProof/>
              </w:rPr>
              <w:t>63</w:t>
            </w:r>
          </w:p>
        </w:tc>
        <w:tc>
          <w:tcPr>
            <w:tcW w:w="5101" w:type="dxa"/>
          </w:tcPr>
          <w:p>
            <w:pPr>
              <w:pStyle w:val="Paragraph"/>
              <w:rPr>
                <w:noProof/>
              </w:rPr>
            </w:pPr>
            <w:r>
              <w:rPr>
                <w:noProof/>
              </w:rPr>
              <w:t>Voltage controlled frequency generator, consisting of active and passive elements mounted on a printed circuit, contained in a housing with dimensions of not more than 30 mm x 30 mm</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1 400 000 pieces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09.2910</w:t>
            </w:r>
          </w:p>
        </w:tc>
        <w:tc>
          <w:tcPr>
            <w:tcW w:w="1134" w:type="dxa"/>
          </w:tcPr>
          <w:p>
            <w:pPr>
              <w:pStyle w:val="Paragraph"/>
              <w:jc w:val="right"/>
              <w:rPr>
                <w:noProof/>
              </w:rPr>
            </w:pPr>
            <w:r>
              <w:rPr>
                <w:noProof/>
              </w:rPr>
              <w:t>ex 8708 99 97</w:t>
            </w:r>
          </w:p>
        </w:tc>
        <w:tc>
          <w:tcPr>
            <w:tcW w:w="709" w:type="dxa"/>
          </w:tcPr>
          <w:p>
            <w:pPr>
              <w:pStyle w:val="Paragraph"/>
              <w:jc w:val="center"/>
              <w:rPr>
                <w:noProof/>
              </w:rPr>
            </w:pPr>
            <w:r>
              <w:rPr>
                <w:noProof/>
              </w:rPr>
              <w:t>75</w:t>
            </w:r>
          </w:p>
        </w:tc>
        <w:tc>
          <w:tcPr>
            <w:tcW w:w="5101" w:type="dxa"/>
          </w:tcPr>
          <w:p>
            <w:pPr>
              <w:pStyle w:val="Paragraph"/>
              <w:rPr>
                <w:noProof/>
              </w:rPr>
            </w:pPr>
            <w:r>
              <w:rPr>
                <w:noProof/>
              </w:rPr>
              <w:t xml:space="preserve">Aluminium alloy support bracket, with mounting holes, whether or not with fixation nuts, for indirect connection of the gearbox to the car body for use in the manufacture of goods of Chapter 87 </w:t>
            </w:r>
            <w:r>
              <w:rPr>
                <w:rStyle w:val="FootnoteReference"/>
                <w:noProof/>
              </w:rPr>
              <w:t>(2)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200 000 pieces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09.2694</w:t>
            </w:r>
          </w:p>
        </w:tc>
        <w:tc>
          <w:tcPr>
            <w:tcW w:w="1134" w:type="dxa"/>
          </w:tcPr>
          <w:p>
            <w:pPr>
              <w:pStyle w:val="Paragraph"/>
              <w:jc w:val="right"/>
              <w:rPr>
                <w:noProof/>
              </w:rPr>
            </w:pPr>
            <w:r>
              <w:rPr>
                <w:noProof/>
              </w:rPr>
              <w:t>ex 8714 10 90</w:t>
            </w:r>
          </w:p>
        </w:tc>
        <w:tc>
          <w:tcPr>
            <w:tcW w:w="709" w:type="dxa"/>
          </w:tcPr>
          <w:p>
            <w:pPr>
              <w:pStyle w:val="Paragraph"/>
              <w:jc w:val="center"/>
              <w:rPr>
                <w:noProof/>
              </w:rPr>
            </w:pPr>
            <w:r>
              <w:rPr>
                <w:noProof/>
              </w:rPr>
              <w:t>30</w:t>
            </w:r>
          </w:p>
        </w:tc>
        <w:tc>
          <w:tcPr>
            <w:tcW w:w="5101" w:type="dxa"/>
          </w:tcPr>
          <w:p>
            <w:pPr>
              <w:pStyle w:val="Paragraph"/>
              <w:rPr>
                <w:noProof/>
              </w:rPr>
            </w:pPr>
            <w:r>
              <w:rPr>
                <w:noProof/>
              </w:rPr>
              <w:t>Axle clamps, housings, fork bridges and clamping pieces, of aluminium alloy of a kind used for motor bikes</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1 000 000 pieces</w:t>
            </w:r>
          </w:p>
        </w:tc>
        <w:tc>
          <w:tcPr>
            <w:tcW w:w="569" w:type="dxa"/>
            <w:gridSpan w:val="2"/>
          </w:tcPr>
          <w:p>
            <w:pPr>
              <w:pStyle w:val="Paragraph"/>
              <w:rPr>
                <w:noProof/>
              </w:rPr>
            </w:pPr>
            <w:r>
              <w:rPr>
                <w:noProof/>
              </w:rPr>
              <w:t>0 %</w:t>
            </w:r>
          </w:p>
        </w:tc>
      </w:tr>
      <w:tr>
        <w:tc>
          <w:tcPr>
            <w:tcW w:w="779" w:type="dxa"/>
          </w:tcPr>
          <w:p>
            <w:pPr>
              <w:pStyle w:val="Paragraph"/>
              <w:rPr>
                <w:noProof/>
              </w:rPr>
            </w:pPr>
            <w:r>
              <w:rPr>
                <w:noProof/>
              </w:rPr>
              <w:t>09.2668</w:t>
            </w:r>
          </w:p>
          <w:p>
            <w:pPr>
              <w:pStyle w:val="Paragraph"/>
              <w:rPr>
                <w:noProof/>
              </w:rPr>
            </w:pPr>
          </w:p>
          <w:p>
            <w:pPr>
              <w:pStyle w:val="Paragraph"/>
              <w:rPr>
                <w:noProof/>
              </w:rPr>
            </w:pPr>
          </w:p>
        </w:tc>
        <w:tc>
          <w:tcPr>
            <w:tcW w:w="1134" w:type="dxa"/>
          </w:tcPr>
          <w:p>
            <w:pPr>
              <w:pStyle w:val="Paragraph"/>
              <w:jc w:val="right"/>
              <w:rPr>
                <w:noProof/>
              </w:rPr>
            </w:pPr>
            <w:r>
              <w:rPr>
                <w:noProof/>
              </w:rPr>
              <w:t>ex 8714 91 10</w:t>
            </w:r>
          </w:p>
          <w:p>
            <w:pPr>
              <w:pStyle w:val="Paragraph"/>
              <w:jc w:val="right"/>
              <w:rPr>
                <w:noProof/>
              </w:rPr>
            </w:pPr>
            <w:r>
              <w:rPr>
                <w:noProof/>
              </w:rPr>
              <w:t>ex 8714 91 10</w:t>
            </w:r>
          </w:p>
          <w:p>
            <w:pPr>
              <w:pStyle w:val="Paragraph"/>
              <w:jc w:val="right"/>
              <w:rPr>
                <w:noProof/>
              </w:rPr>
            </w:pPr>
            <w:r>
              <w:rPr>
                <w:noProof/>
              </w:rPr>
              <w:t>ex 8714 91 10</w:t>
            </w:r>
          </w:p>
        </w:tc>
        <w:tc>
          <w:tcPr>
            <w:tcW w:w="709" w:type="dxa"/>
          </w:tcPr>
          <w:p>
            <w:pPr>
              <w:pStyle w:val="Paragraph"/>
              <w:jc w:val="center"/>
              <w:rPr>
                <w:noProof/>
              </w:rPr>
            </w:pPr>
            <w:r>
              <w:rPr>
                <w:noProof/>
              </w:rPr>
              <w:t>21</w:t>
            </w:r>
          </w:p>
          <w:p>
            <w:pPr>
              <w:pStyle w:val="Paragraph"/>
              <w:jc w:val="center"/>
              <w:rPr>
                <w:noProof/>
              </w:rPr>
            </w:pPr>
            <w:r>
              <w:rPr>
                <w:noProof/>
              </w:rPr>
              <w:t>31</w:t>
            </w:r>
          </w:p>
          <w:p>
            <w:pPr>
              <w:pStyle w:val="Paragraph"/>
              <w:jc w:val="center"/>
              <w:rPr>
                <w:noProof/>
              </w:rPr>
            </w:pPr>
            <w:r>
              <w:rPr>
                <w:noProof/>
              </w:rPr>
              <w:t>75</w:t>
            </w:r>
          </w:p>
        </w:tc>
        <w:tc>
          <w:tcPr>
            <w:tcW w:w="5101" w:type="dxa"/>
          </w:tcPr>
          <w:p>
            <w:pPr>
              <w:pStyle w:val="Paragraph"/>
              <w:rPr>
                <w:noProof/>
              </w:rPr>
            </w:pPr>
            <w:r>
              <w:rPr>
                <w:noProof/>
              </w:rPr>
              <w:t>Bicycle frame, constructed from carbon fibres and artificial resin, for use in the manufacture of bicycles (including electric bicycles) </w:t>
            </w:r>
            <w:r>
              <w:rPr>
                <w:rStyle w:val="FootnoteReference"/>
                <w:noProof/>
              </w:rPr>
              <w:t>(2)</w:t>
            </w:r>
          </w:p>
        </w:tc>
        <w:tc>
          <w:tcPr>
            <w:tcW w:w="567" w:type="dxa"/>
            <w:gridSpan w:val="2"/>
          </w:tcPr>
          <w:p>
            <w:pPr>
              <w:pStyle w:val="Paragraph"/>
              <w:rPr>
                <w:noProof/>
              </w:rPr>
            </w:pPr>
            <w:r>
              <w:rPr>
                <w:noProof/>
              </w:rPr>
              <w:t>1.1.-31.12.</w:t>
            </w:r>
          </w:p>
          <w:p>
            <w:pPr>
              <w:pStyle w:val="Paragraph"/>
              <w:rPr>
                <w:noProof/>
              </w:rPr>
            </w:pPr>
          </w:p>
          <w:p>
            <w:pPr>
              <w:pStyle w:val="Paragraph"/>
              <w:rPr>
                <w:noProof/>
              </w:rPr>
            </w:pPr>
          </w:p>
        </w:tc>
        <w:tc>
          <w:tcPr>
            <w:tcW w:w="827" w:type="dxa"/>
            <w:gridSpan w:val="2"/>
          </w:tcPr>
          <w:p>
            <w:pPr>
              <w:pStyle w:val="Paragraph"/>
              <w:rPr>
                <w:noProof/>
              </w:rPr>
            </w:pPr>
            <w:r>
              <w:rPr>
                <w:noProof/>
              </w:rPr>
              <w:t>500 000 pieces</w:t>
            </w:r>
          </w:p>
          <w:p>
            <w:pPr>
              <w:pStyle w:val="Paragraph"/>
              <w:rPr>
                <w:noProof/>
              </w:rPr>
            </w:pPr>
          </w:p>
          <w:p>
            <w:pPr>
              <w:pStyle w:val="Paragraph"/>
              <w:rPr>
                <w:noProof/>
              </w:rPr>
            </w:pPr>
          </w:p>
        </w:tc>
        <w:tc>
          <w:tcPr>
            <w:tcW w:w="569" w:type="dxa"/>
            <w:gridSpan w:val="2"/>
          </w:tcPr>
          <w:p>
            <w:pPr>
              <w:pStyle w:val="Paragraph"/>
              <w:rPr>
                <w:noProof/>
              </w:rPr>
            </w:pPr>
            <w:r>
              <w:rPr>
                <w:noProof/>
              </w:rPr>
              <w:t>0 %</w:t>
            </w:r>
          </w:p>
          <w:p>
            <w:pPr>
              <w:pStyle w:val="Paragraph"/>
              <w:rPr>
                <w:noProof/>
              </w:rPr>
            </w:pPr>
          </w:p>
          <w:p>
            <w:pPr>
              <w:pStyle w:val="Paragraph"/>
              <w:rPr>
                <w:noProof/>
              </w:rPr>
            </w:pPr>
          </w:p>
        </w:tc>
      </w:tr>
      <w:tr>
        <w:tc>
          <w:tcPr>
            <w:tcW w:w="779" w:type="dxa"/>
          </w:tcPr>
          <w:p>
            <w:pPr>
              <w:pStyle w:val="Paragraph"/>
              <w:rPr>
                <w:noProof/>
              </w:rPr>
            </w:pPr>
            <w:r>
              <w:rPr>
                <w:noProof/>
              </w:rPr>
              <w:t>09.2589</w:t>
            </w:r>
          </w:p>
          <w:p>
            <w:pPr>
              <w:pStyle w:val="Paragraph"/>
              <w:rPr>
                <w:noProof/>
              </w:rPr>
            </w:pPr>
          </w:p>
          <w:p>
            <w:pPr>
              <w:pStyle w:val="Paragraph"/>
              <w:rPr>
                <w:noProof/>
              </w:rPr>
            </w:pPr>
          </w:p>
        </w:tc>
        <w:tc>
          <w:tcPr>
            <w:tcW w:w="1134" w:type="dxa"/>
          </w:tcPr>
          <w:p>
            <w:pPr>
              <w:pStyle w:val="Paragraph"/>
              <w:jc w:val="right"/>
              <w:rPr>
                <w:noProof/>
              </w:rPr>
            </w:pPr>
            <w:r>
              <w:rPr>
                <w:noProof/>
              </w:rPr>
              <w:t>ex 8714 91 10</w:t>
            </w:r>
          </w:p>
          <w:p>
            <w:pPr>
              <w:pStyle w:val="Paragraph"/>
              <w:jc w:val="right"/>
              <w:rPr>
                <w:noProof/>
              </w:rPr>
            </w:pPr>
            <w:r>
              <w:rPr>
                <w:noProof/>
              </w:rPr>
              <w:t>ex 8714 91 10</w:t>
            </w:r>
          </w:p>
          <w:p>
            <w:pPr>
              <w:pStyle w:val="Paragraph"/>
              <w:jc w:val="right"/>
              <w:rPr>
                <w:noProof/>
              </w:rPr>
            </w:pPr>
            <w:r>
              <w:rPr>
                <w:noProof/>
              </w:rPr>
              <w:t>ex 8714 91 10</w:t>
            </w:r>
          </w:p>
        </w:tc>
        <w:tc>
          <w:tcPr>
            <w:tcW w:w="709" w:type="dxa"/>
          </w:tcPr>
          <w:p>
            <w:pPr>
              <w:pStyle w:val="Paragraph"/>
              <w:jc w:val="center"/>
              <w:rPr>
                <w:noProof/>
              </w:rPr>
            </w:pPr>
            <w:r>
              <w:rPr>
                <w:noProof/>
              </w:rPr>
              <w:t>23</w:t>
            </w:r>
          </w:p>
          <w:p>
            <w:pPr>
              <w:pStyle w:val="Paragraph"/>
              <w:jc w:val="center"/>
              <w:rPr>
                <w:noProof/>
              </w:rPr>
            </w:pPr>
            <w:r>
              <w:rPr>
                <w:noProof/>
              </w:rPr>
              <w:t>33</w:t>
            </w:r>
          </w:p>
          <w:p>
            <w:pPr>
              <w:pStyle w:val="Paragraph"/>
              <w:jc w:val="center"/>
              <w:rPr>
                <w:noProof/>
              </w:rPr>
            </w:pPr>
            <w:r>
              <w:rPr>
                <w:noProof/>
              </w:rPr>
              <w:t>70</w:t>
            </w:r>
          </w:p>
        </w:tc>
        <w:tc>
          <w:tcPr>
            <w:tcW w:w="5101" w:type="dxa"/>
          </w:tcPr>
          <w:p>
            <w:pPr>
              <w:pStyle w:val="Paragraph"/>
              <w:rPr>
                <w:noProof/>
              </w:rPr>
            </w:pPr>
            <w:r>
              <w:rPr>
                <w:noProof/>
              </w:rPr>
              <w:t>Frame, constructed from aluminium or aluminium and carbon fibres, for the use in the manufacture of bicycles (including electric bicycles) </w:t>
            </w:r>
            <w:r>
              <w:rPr>
                <w:rStyle w:val="FootnoteReference"/>
                <w:noProof/>
              </w:rPr>
              <w:t>(2)</w:t>
            </w:r>
          </w:p>
        </w:tc>
        <w:tc>
          <w:tcPr>
            <w:tcW w:w="567" w:type="dxa"/>
            <w:gridSpan w:val="2"/>
          </w:tcPr>
          <w:p>
            <w:pPr>
              <w:pStyle w:val="Paragraph"/>
              <w:rPr>
                <w:noProof/>
              </w:rPr>
            </w:pPr>
            <w:r>
              <w:rPr>
                <w:noProof/>
              </w:rPr>
              <w:t>1.1.-31.12.</w:t>
            </w:r>
          </w:p>
          <w:p>
            <w:pPr>
              <w:pStyle w:val="Paragraph"/>
              <w:rPr>
                <w:noProof/>
              </w:rPr>
            </w:pPr>
          </w:p>
          <w:p>
            <w:pPr>
              <w:pStyle w:val="Paragraph"/>
              <w:rPr>
                <w:noProof/>
              </w:rPr>
            </w:pPr>
          </w:p>
        </w:tc>
        <w:tc>
          <w:tcPr>
            <w:tcW w:w="827" w:type="dxa"/>
            <w:gridSpan w:val="2"/>
          </w:tcPr>
          <w:p>
            <w:pPr>
              <w:pStyle w:val="Paragraph"/>
              <w:rPr>
                <w:noProof/>
              </w:rPr>
            </w:pPr>
            <w:r>
              <w:rPr>
                <w:noProof/>
              </w:rPr>
              <w:t>8 000 000 pieces</w:t>
            </w:r>
          </w:p>
          <w:p>
            <w:pPr>
              <w:pStyle w:val="Paragraph"/>
              <w:rPr>
                <w:noProof/>
              </w:rPr>
            </w:pPr>
          </w:p>
          <w:p>
            <w:pPr>
              <w:pStyle w:val="Paragraph"/>
              <w:rPr>
                <w:noProof/>
              </w:rPr>
            </w:pPr>
          </w:p>
        </w:tc>
        <w:tc>
          <w:tcPr>
            <w:tcW w:w="569" w:type="dxa"/>
            <w:gridSpan w:val="2"/>
          </w:tcPr>
          <w:p>
            <w:pPr>
              <w:pStyle w:val="Paragraph"/>
              <w:rPr>
                <w:noProof/>
              </w:rPr>
            </w:pPr>
            <w:r>
              <w:rPr>
                <w:noProof/>
              </w:rPr>
              <w:t>0 %</w:t>
            </w:r>
          </w:p>
          <w:p>
            <w:pPr>
              <w:pStyle w:val="Paragraph"/>
              <w:rPr>
                <w:noProof/>
              </w:rPr>
            </w:pPr>
          </w:p>
          <w:p>
            <w:pPr>
              <w:pStyle w:val="Paragraph"/>
              <w:rPr>
                <w:noProof/>
              </w:rPr>
            </w:pPr>
          </w:p>
        </w:tc>
      </w:tr>
      <w:tr>
        <w:tc>
          <w:tcPr>
            <w:tcW w:w="779" w:type="dxa"/>
          </w:tcPr>
          <w:p>
            <w:pPr>
              <w:pStyle w:val="Paragraph"/>
              <w:rPr>
                <w:noProof/>
              </w:rPr>
            </w:pPr>
            <w:r>
              <w:rPr>
                <w:noProof/>
              </w:rPr>
              <w:t>09.2631</w:t>
            </w:r>
          </w:p>
        </w:tc>
        <w:tc>
          <w:tcPr>
            <w:tcW w:w="1134" w:type="dxa"/>
          </w:tcPr>
          <w:p>
            <w:pPr>
              <w:pStyle w:val="Paragraph"/>
              <w:jc w:val="right"/>
              <w:rPr>
                <w:noProof/>
              </w:rPr>
            </w:pPr>
            <w:r>
              <w:rPr>
                <w:noProof/>
              </w:rPr>
              <w:t>ex 9001 90 00</w:t>
            </w:r>
          </w:p>
        </w:tc>
        <w:tc>
          <w:tcPr>
            <w:tcW w:w="709" w:type="dxa"/>
          </w:tcPr>
          <w:p>
            <w:pPr>
              <w:pStyle w:val="Paragraph"/>
              <w:jc w:val="center"/>
              <w:rPr>
                <w:noProof/>
              </w:rPr>
            </w:pPr>
            <w:r>
              <w:rPr>
                <w:noProof/>
              </w:rPr>
              <w:t>80</w:t>
            </w:r>
          </w:p>
        </w:tc>
        <w:tc>
          <w:tcPr>
            <w:tcW w:w="5101" w:type="dxa"/>
          </w:tcPr>
          <w:p>
            <w:pPr>
              <w:pStyle w:val="Paragraph"/>
              <w:rPr>
                <w:noProof/>
              </w:rPr>
            </w:pPr>
            <w:r>
              <w:rPr>
                <w:noProof/>
              </w:rPr>
              <w:t xml:space="preserve">Unmounted glass lenses, prisms and cemented elements for use in the manufacture or repair of goods of CN codes 9002, 9005, 9013 10 and 9015 </w:t>
            </w:r>
            <w:r>
              <w:rPr>
                <w:rStyle w:val="FootnoteReference"/>
                <w:noProof/>
              </w:rPr>
              <w:t>(2)</w:t>
            </w:r>
          </w:p>
        </w:tc>
        <w:tc>
          <w:tcPr>
            <w:tcW w:w="567" w:type="dxa"/>
            <w:gridSpan w:val="2"/>
          </w:tcPr>
          <w:p>
            <w:pPr>
              <w:pStyle w:val="Paragraph"/>
              <w:rPr>
                <w:noProof/>
              </w:rPr>
            </w:pPr>
            <w:r>
              <w:rPr>
                <w:noProof/>
              </w:rPr>
              <w:t>1.1.-31.12.</w:t>
            </w:r>
          </w:p>
        </w:tc>
        <w:tc>
          <w:tcPr>
            <w:tcW w:w="827" w:type="dxa"/>
            <w:gridSpan w:val="2"/>
          </w:tcPr>
          <w:p>
            <w:pPr>
              <w:pStyle w:val="Paragraph"/>
              <w:rPr>
                <w:noProof/>
              </w:rPr>
            </w:pPr>
            <w:r>
              <w:rPr>
                <w:noProof/>
              </w:rPr>
              <w:t>5 000 000 pieces</w:t>
            </w:r>
          </w:p>
        </w:tc>
        <w:tc>
          <w:tcPr>
            <w:tcW w:w="569" w:type="dxa"/>
            <w:gridSpan w:val="2"/>
          </w:tcPr>
          <w:p>
            <w:pPr>
              <w:pStyle w:val="Paragraph"/>
              <w:rPr>
                <w:noProof/>
              </w:rPr>
            </w:pPr>
            <w:r>
              <w:rPr>
                <w:noProof/>
              </w:rPr>
              <w:t>0 %</w:t>
            </w:r>
          </w:p>
        </w:tc>
      </w:tr>
      <w:tr>
        <w:tc>
          <w:tcPr>
            <w:tcW w:w="779" w:type="dxa"/>
          </w:tcPr>
          <w:p>
            <w:pPr>
              <w:pStyle w:val="Paragraph"/>
              <w:rPr>
                <w:noProof/>
              </w:rPr>
            </w:pPr>
            <w:r>
              <w:rPr>
                <w:rStyle w:val="FootnoteReference"/>
                <w:noProof/>
                <w:vertAlign w:val="baseline"/>
              </w:rPr>
              <w:t>09.</w:t>
            </w:r>
            <w:r>
              <w:rPr>
                <w:noProof/>
              </w:rPr>
              <w:t>2579</w:t>
            </w:r>
          </w:p>
          <w:p>
            <w:pPr>
              <w:pStyle w:val="Paragraph"/>
              <w:rPr>
                <w:noProof/>
              </w:rPr>
            </w:pPr>
          </w:p>
        </w:tc>
        <w:tc>
          <w:tcPr>
            <w:tcW w:w="1134" w:type="dxa"/>
          </w:tcPr>
          <w:p>
            <w:pPr>
              <w:pStyle w:val="Paragraph"/>
              <w:jc w:val="right"/>
              <w:rPr>
                <w:noProof/>
              </w:rPr>
            </w:pPr>
            <w:r>
              <w:rPr>
                <w:noProof/>
              </w:rPr>
              <w:t>ex 9029 20 31</w:t>
            </w:r>
          </w:p>
          <w:p>
            <w:pPr>
              <w:pStyle w:val="Paragraph"/>
              <w:jc w:val="right"/>
              <w:rPr>
                <w:noProof/>
              </w:rPr>
            </w:pPr>
            <w:r>
              <w:rPr>
                <w:noProof/>
              </w:rPr>
              <w:t>ex 9029 90 00</w:t>
            </w:r>
          </w:p>
        </w:tc>
        <w:tc>
          <w:tcPr>
            <w:tcW w:w="709" w:type="dxa"/>
          </w:tcPr>
          <w:p>
            <w:pPr>
              <w:pStyle w:val="Paragraph"/>
              <w:jc w:val="center"/>
              <w:rPr>
                <w:noProof/>
              </w:rPr>
            </w:pPr>
            <w:r>
              <w:rPr>
                <w:noProof/>
              </w:rPr>
              <w:t>40</w:t>
            </w:r>
          </w:p>
          <w:p>
            <w:pPr>
              <w:pStyle w:val="Paragraph"/>
              <w:jc w:val="center"/>
              <w:rPr>
                <w:noProof/>
              </w:rPr>
            </w:pPr>
            <w:r>
              <w:rPr>
                <w:noProof/>
              </w:rPr>
              <w:t>40</w:t>
            </w:r>
          </w:p>
        </w:tc>
        <w:tc>
          <w:tcPr>
            <w:tcW w:w="5101" w:type="dxa"/>
          </w:tcPr>
          <w:p>
            <w:pPr>
              <w:pStyle w:val="Paragraph"/>
              <w:rPr>
                <w:noProof/>
              </w:rPr>
            </w:pPr>
            <w:r>
              <w:rPr>
                <w:noProof/>
              </w:rPr>
              <w:t>Clustered instrument panel with:</w:t>
            </w:r>
          </w:p>
          <w:tbl>
            <w:tblPr>
              <w:tblStyle w:val="Listdash"/>
              <w:tblW w:w="0" w:type="auto"/>
              <w:tblLayout w:type="fixed"/>
              <w:tblLook w:val="0000" w:firstRow="0" w:lastRow="0" w:firstColumn="0" w:lastColumn="0" w:noHBand="0" w:noVBand="0"/>
            </w:tblPr>
            <w:tblGrid>
              <w:gridCol w:w="220"/>
              <w:gridCol w:w="3731"/>
            </w:tblGrid>
            <w:tr>
              <w:tc>
                <w:tcPr>
                  <w:tcW w:w="220" w:type="dxa"/>
                </w:tcPr>
                <w:p>
                  <w:pPr>
                    <w:pStyle w:val="Paragraph"/>
                    <w:framePr w:hSpace="180" w:wrap="around" w:vAnchor="text" w:hAnchor="text" w:y="1"/>
                    <w:suppressOverlap/>
                    <w:rPr>
                      <w:noProof/>
                    </w:rPr>
                  </w:pPr>
                  <w:r>
                    <w:rPr>
                      <w:noProof/>
                    </w:rPr>
                    <w:t>—</w:t>
                  </w:r>
                </w:p>
              </w:tc>
              <w:tc>
                <w:tcPr>
                  <w:tcW w:w="3731" w:type="dxa"/>
                </w:tcPr>
                <w:p>
                  <w:pPr>
                    <w:pStyle w:val="Paragraph"/>
                    <w:framePr w:hSpace="180" w:wrap="around" w:vAnchor="text" w:hAnchor="text" w:y="1"/>
                    <w:suppressOverlap/>
                    <w:rPr>
                      <w:noProof/>
                    </w:rPr>
                  </w:pPr>
                  <w:r>
                    <w:rPr>
                      <w:noProof/>
                    </w:rPr>
                    <w:t>stepping motors,</w:t>
                  </w:r>
                </w:p>
              </w:tc>
            </w:tr>
            <w:tr>
              <w:tc>
                <w:tcPr>
                  <w:tcW w:w="220" w:type="dxa"/>
                </w:tcPr>
                <w:p>
                  <w:pPr>
                    <w:pStyle w:val="Paragraph"/>
                    <w:framePr w:hSpace="180" w:wrap="around" w:vAnchor="text" w:hAnchor="text" w:y="1"/>
                    <w:suppressOverlap/>
                    <w:rPr>
                      <w:noProof/>
                    </w:rPr>
                  </w:pPr>
                  <w:r>
                    <w:rPr>
                      <w:noProof/>
                    </w:rPr>
                    <w:t>—</w:t>
                  </w:r>
                </w:p>
              </w:tc>
              <w:tc>
                <w:tcPr>
                  <w:tcW w:w="3731" w:type="dxa"/>
                </w:tcPr>
                <w:p>
                  <w:pPr>
                    <w:pStyle w:val="Paragraph"/>
                    <w:framePr w:hSpace="180" w:wrap="around" w:vAnchor="text" w:hAnchor="text" w:y="1"/>
                    <w:suppressOverlap/>
                    <w:rPr>
                      <w:noProof/>
                    </w:rPr>
                  </w:pPr>
                  <w:r>
                    <w:rPr>
                      <w:noProof/>
                    </w:rPr>
                    <w:t>analog pointers and dials,</w:t>
                  </w:r>
                </w:p>
              </w:tc>
            </w:tr>
            <w:tr>
              <w:tc>
                <w:tcPr>
                  <w:tcW w:w="220" w:type="dxa"/>
                </w:tcPr>
                <w:p>
                  <w:pPr>
                    <w:pStyle w:val="Paragraph"/>
                    <w:framePr w:hSpace="180" w:wrap="around" w:vAnchor="text" w:hAnchor="text" w:y="1"/>
                    <w:suppressOverlap/>
                    <w:rPr>
                      <w:noProof/>
                    </w:rPr>
                  </w:pPr>
                  <w:r>
                    <w:rPr>
                      <w:noProof/>
                    </w:rPr>
                    <w:t>—</w:t>
                  </w:r>
                </w:p>
              </w:tc>
              <w:tc>
                <w:tcPr>
                  <w:tcW w:w="3731" w:type="dxa"/>
                </w:tcPr>
                <w:p>
                  <w:pPr>
                    <w:pStyle w:val="Paragraph"/>
                    <w:framePr w:hSpace="180" w:wrap="around" w:vAnchor="text" w:hAnchor="text" w:y="1"/>
                    <w:suppressOverlap/>
                    <w:rPr>
                      <w:noProof/>
                    </w:rPr>
                  </w:pPr>
                  <w:r>
                    <w:rPr>
                      <w:noProof/>
                    </w:rPr>
                    <w:t>or without microprocessor control board,</w:t>
                  </w:r>
                </w:p>
              </w:tc>
            </w:tr>
            <w:tr>
              <w:tc>
                <w:tcPr>
                  <w:tcW w:w="220" w:type="dxa"/>
                </w:tcPr>
                <w:p>
                  <w:pPr>
                    <w:pStyle w:val="Paragraph"/>
                    <w:framePr w:hSpace="180" w:wrap="around" w:vAnchor="text" w:hAnchor="text" w:y="1"/>
                    <w:suppressOverlap/>
                    <w:rPr>
                      <w:noProof/>
                    </w:rPr>
                  </w:pPr>
                  <w:r>
                    <w:rPr>
                      <w:noProof/>
                    </w:rPr>
                    <w:t>—</w:t>
                  </w:r>
                </w:p>
              </w:tc>
              <w:tc>
                <w:tcPr>
                  <w:tcW w:w="3731" w:type="dxa"/>
                </w:tcPr>
                <w:p>
                  <w:pPr>
                    <w:pStyle w:val="Paragraph"/>
                    <w:framePr w:hSpace="180" w:wrap="around" w:vAnchor="text" w:hAnchor="text" w:y="1"/>
                    <w:suppressOverlap/>
                    <w:rPr>
                      <w:noProof/>
                    </w:rPr>
                  </w:pPr>
                  <w:r>
                    <w:rPr>
                      <w:noProof/>
                    </w:rPr>
                    <w:t>or without LED indicators or LCD display,</w:t>
                  </w:r>
                </w:p>
              </w:tc>
            </w:tr>
            <w:tr>
              <w:tc>
                <w:tcPr>
                  <w:tcW w:w="220" w:type="dxa"/>
                </w:tcPr>
                <w:p>
                  <w:pPr>
                    <w:pStyle w:val="Paragraph"/>
                    <w:framePr w:hSpace="180" w:wrap="around" w:vAnchor="text" w:hAnchor="text" w:y="1"/>
                    <w:suppressOverlap/>
                    <w:rPr>
                      <w:noProof/>
                    </w:rPr>
                  </w:pPr>
                  <w:r>
                    <w:rPr>
                      <w:noProof/>
                    </w:rPr>
                    <w:t>—</w:t>
                  </w:r>
                </w:p>
              </w:tc>
              <w:tc>
                <w:tcPr>
                  <w:tcW w:w="3731" w:type="dxa"/>
                </w:tcPr>
                <w:p>
                  <w:pPr>
                    <w:pStyle w:val="Paragraph"/>
                    <w:framePr w:hSpace="180" w:wrap="around" w:vAnchor="text" w:hAnchor="text" w:y="1"/>
                    <w:suppressOverlap/>
                    <w:rPr>
                      <w:noProof/>
                    </w:rPr>
                  </w:pPr>
                  <w:r>
                    <w:rPr>
                      <w:noProof/>
                    </w:rPr>
                    <w:t>showing at least:</w:t>
                  </w:r>
                </w:p>
              </w:tc>
            </w:tr>
            <w:tr>
              <w:tc>
                <w:tcPr>
                  <w:tcW w:w="220" w:type="dxa"/>
                </w:tcPr>
                <w:p>
                  <w:pPr>
                    <w:pStyle w:val="Paragraph"/>
                    <w:framePr w:hSpace="180" w:wrap="around" w:vAnchor="text" w:hAnchor="text" w:y="1"/>
                    <w:suppressOverlap/>
                    <w:rPr>
                      <w:noProof/>
                    </w:rPr>
                  </w:pPr>
                  <w:r>
                    <w:rPr>
                      <w:noProof/>
                    </w:rPr>
                    <w:t>—</w:t>
                  </w:r>
                </w:p>
              </w:tc>
              <w:tc>
                <w:tcPr>
                  <w:tcW w:w="3731" w:type="dxa"/>
                </w:tcPr>
                <w:p>
                  <w:pPr>
                    <w:pStyle w:val="Paragraph"/>
                    <w:framePr w:hSpace="180" w:wrap="around" w:vAnchor="text" w:hAnchor="text" w:y="1"/>
                    <w:suppressOverlap/>
                    <w:rPr>
                      <w:noProof/>
                    </w:rPr>
                  </w:pPr>
                  <w:r>
                    <w:rPr>
                      <w:noProof/>
                    </w:rPr>
                    <w:t>speed,</w:t>
                  </w:r>
                </w:p>
              </w:tc>
            </w:tr>
            <w:tr>
              <w:tc>
                <w:tcPr>
                  <w:tcW w:w="220" w:type="dxa"/>
                </w:tcPr>
                <w:p>
                  <w:pPr>
                    <w:pStyle w:val="Paragraph"/>
                    <w:framePr w:hSpace="180" w:wrap="around" w:vAnchor="text" w:hAnchor="text" w:y="1"/>
                    <w:suppressOverlap/>
                    <w:rPr>
                      <w:noProof/>
                    </w:rPr>
                  </w:pPr>
                  <w:r>
                    <w:rPr>
                      <w:noProof/>
                    </w:rPr>
                    <w:t>—</w:t>
                  </w:r>
                </w:p>
              </w:tc>
              <w:tc>
                <w:tcPr>
                  <w:tcW w:w="3731" w:type="dxa"/>
                </w:tcPr>
                <w:p>
                  <w:pPr>
                    <w:pStyle w:val="Paragraph"/>
                    <w:framePr w:hSpace="180" w:wrap="around" w:vAnchor="text" w:hAnchor="text" w:y="1"/>
                    <w:suppressOverlap/>
                    <w:rPr>
                      <w:noProof/>
                    </w:rPr>
                  </w:pPr>
                  <w:r>
                    <w:rPr>
                      <w:noProof/>
                    </w:rPr>
                    <w:t>engine revolutions,</w:t>
                  </w:r>
                </w:p>
              </w:tc>
            </w:tr>
            <w:tr>
              <w:tc>
                <w:tcPr>
                  <w:tcW w:w="220" w:type="dxa"/>
                </w:tcPr>
                <w:p>
                  <w:pPr>
                    <w:pStyle w:val="Paragraph"/>
                    <w:framePr w:hSpace="180" w:wrap="around" w:vAnchor="text" w:hAnchor="text" w:y="1"/>
                    <w:suppressOverlap/>
                    <w:rPr>
                      <w:noProof/>
                    </w:rPr>
                  </w:pPr>
                  <w:r>
                    <w:rPr>
                      <w:noProof/>
                    </w:rPr>
                    <w:t>—</w:t>
                  </w:r>
                </w:p>
              </w:tc>
              <w:tc>
                <w:tcPr>
                  <w:tcW w:w="3731" w:type="dxa"/>
                </w:tcPr>
                <w:p>
                  <w:pPr>
                    <w:pStyle w:val="Paragraph"/>
                    <w:framePr w:hSpace="180" w:wrap="around" w:vAnchor="text" w:hAnchor="text" w:y="1"/>
                    <w:suppressOverlap/>
                    <w:rPr>
                      <w:noProof/>
                    </w:rPr>
                  </w:pPr>
                  <w:r>
                    <w:rPr>
                      <w:noProof/>
                    </w:rPr>
                    <w:t>engine temperature,</w:t>
                  </w:r>
                </w:p>
              </w:tc>
            </w:tr>
            <w:tr>
              <w:tc>
                <w:tcPr>
                  <w:tcW w:w="220" w:type="dxa"/>
                </w:tcPr>
                <w:p>
                  <w:pPr>
                    <w:pStyle w:val="Paragraph"/>
                    <w:framePr w:hSpace="180" w:wrap="around" w:vAnchor="text" w:hAnchor="text" w:y="1"/>
                    <w:suppressOverlap/>
                    <w:rPr>
                      <w:noProof/>
                    </w:rPr>
                  </w:pPr>
                  <w:r>
                    <w:rPr>
                      <w:noProof/>
                    </w:rPr>
                    <w:t>—</w:t>
                  </w:r>
                </w:p>
              </w:tc>
              <w:tc>
                <w:tcPr>
                  <w:tcW w:w="3731" w:type="dxa"/>
                </w:tcPr>
                <w:p>
                  <w:pPr>
                    <w:pStyle w:val="Paragraph"/>
                    <w:framePr w:hSpace="180" w:wrap="around" w:vAnchor="text" w:hAnchor="text" w:y="1"/>
                    <w:suppressOverlap/>
                    <w:rPr>
                      <w:noProof/>
                    </w:rPr>
                  </w:pPr>
                  <w:r>
                    <w:rPr>
                      <w:noProof/>
                    </w:rPr>
                    <w:t>the fuel level,</w:t>
                  </w:r>
                </w:p>
              </w:tc>
            </w:tr>
            <w:tr>
              <w:tc>
                <w:tcPr>
                  <w:tcW w:w="220" w:type="dxa"/>
                </w:tcPr>
                <w:p>
                  <w:pPr>
                    <w:pStyle w:val="Paragraph"/>
                    <w:framePr w:hSpace="180" w:wrap="around" w:vAnchor="text" w:hAnchor="text" w:y="1"/>
                    <w:suppressOverlap/>
                    <w:rPr>
                      <w:noProof/>
                    </w:rPr>
                  </w:pPr>
                  <w:r>
                    <w:rPr>
                      <w:noProof/>
                    </w:rPr>
                    <w:t>—</w:t>
                  </w:r>
                </w:p>
              </w:tc>
              <w:tc>
                <w:tcPr>
                  <w:tcW w:w="3731" w:type="dxa"/>
                </w:tcPr>
                <w:p>
                  <w:pPr>
                    <w:pStyle w:val="Paragraph"/>
                    <w:framePr w:hSpace="180" w:wrap="around" w:vAnchor="text" w:hAnchor="text" w:y="1"/>
                    <w:suppressOverlap/>
                    <w:rPr>
                      <w:noProof/>
                    </w:rPr>
                  </w:pPr>
                  <w:r>
                    <w:rPr>
                      <w:noProof/>
                    </w:rPr>
                    <w:t>communicating via CAN-BUS and/or K-LINE protocols,</w:t>
                  </w:r>
                </w:p>
              </w:tc>
            </w:tr>
          </w:tbl>
          <w:p>
            <w:pPr>
              <w:pStyle w:val="Paragraph"/>
              <w:rPr>
                <w:noProof/>
              </w:rPr>
            </w:pPr>
            <w:r>
              <w:rPr>
                <w:noProof/>
              </w:rPr>
              <w:t xml:space="preserve">for use in the manufacture of goods of Chapter 87 </w:t>
            </w:r>
            <w:r>
              <w:rPr>
                <w:rStyle w:val="FootnoteReference"/>
                <w:noProof/>
              </w:rPr>
              <w:t>(2)</w:t>
            </w:r>
          </w:p>
        </w:tc>
        <w:tc>
          <w:tcPr>
            <w:tcW w:w="567" w:type="dxa"/>
            <w:gridSpan w:val="2"/>
          </w:tcPr>
          <w:p>
            <w:pPr>
              <w:pStyle w:val="Paragraph"/>
              <w:rPr>
                <w:noProof/>
              </w:rPr>
            </w:pPr>
            <w:r>
              <w:rPr>
                <w:noProof/>
              </w:rPr>
              <w:t>1.1.-31.12.</w:t>
            </w:r>
          </w:p>
          <w:p>
            <w:pPr>
              <w:pStyle w:val="Paragraph"/>
              <w:rPr>
                <w:noProof/>
              </w:rPr>
            </w:pPr>
          </w:p>
        </w:tc>
        <w:tc>
          <w:tcPr>
            <w:tcW w:w="827" w:type="dxa"/>
            <w:gridSpan w:val="2"/>
          </w:tcPr>
          <w:p>
            <w:pPr>
              <w:pStyle w:val="Paragraph"/>
              <w:rPr>
                <w:noProof/>
              </w:rPr>
            </w:pPr>
            <w:r>
              <w:rPr>
                <w:noProof/>
              </w:rPr>
              <w:t>160 000 pieces</w:t>
            </w:r>
          </w:p>
          <w:p>
            <w:pPr>
              <w:pStyle w:val="Paragraph"/>
              <w:rPr>
                <w:noProof/>
              </w:rPr>
            </w:pPr>
          </w:p>
        </w:tc>
        <w:tc>
          <w:tcPr>
            <w:tcW w:w="569" w:type="dxa"/>
            <w:gridSpan w:val="2"/>
          </w:tcPr>
          <w:p>
            <w:pPr>
              <w:pStyle w:val="Paragraph"/>
              <w:rPr>
                <w:noProof/>
              </w:rPr>
            </w:pPr>
            <w:r>
              <w:rPr>
                <w:noProof/>
              </w:rPr>
              <w:t>0 %</w:t>
            </w:r>
          </w:p>
          <w:p>
            <w:pPr>
              <w:pStyle w:val="Paragraph"/>
              <w:rPr>
                <w:noProof/>
              </w:rPr>
            </w:pPr>
          </w:p>
        </w:tc>
      </w:tr>
    </w:tbl>
    <w:p>
      <w:pPr>
        <w:rPr>
          <w:noProof/>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pStyle w:val="Paragraph"/>
              <w:rPr>
                <w:noProof/>
              </w:rPr>
            </w:pPr>
            <w:r>
              <w:rPr>
                <w:rStyle w:val="FootnoteReference"/>
                <w:noProof/>
              </w:rPr>
              <w:t>(1)</w:t>
            </w:r>
          </w:p>
        </w:tc>
        <w:tc>
          <w:tcPr>
            <w:tcW w:w="8821" w:type="dxa"/>
          </w:tcPr>
          <w:p>
            <w:pPr>
              <w:pStyle w:val="Paragraph"/>
              <w:rPr>
                <w:noProof/>
              </w:rPr>
            </w:pPr>
            <w:r>
              <w:rPr>
                <w:noProof/>
              </w:rPr>
              <w:t>However, the suspension of tariff duties does not apply where the processing is carried out by retail or catering undertakings.</w:t>
            </w:r>
          </w:p>
        </w:tc>
      </w:tr>
      <w:tr>
        <w:tc>
          <w:tcPr>
            <w:tcW w:w="425" w:type="dxa"/>
          </w:tcPr>
          <w:p>
            <w:pPr>
              <w:pStyle w:val="Paragraph"/>
              <w:rPr>
                <w:noProof/>
              </w:rPr>
            </w:pPr>
            <w:r>
              <w:rPr>
                <w:rStyle w:val="FootnoteReference"/>
                <w:noProof/>
              </w:rPr>
              <w:t>(2)</w:t>
            </w:r>
          </w:p>
        </w:tc>
        <w:tc>
          <w:tcPr>
            <w:tcW w:w="8821" w:type="dxa"/>
          </w:tcPr>
          <w:p>
            <w:pPr>
              <w:pStyle w:val="Paragraph"/>
              <w:rPr>
                <w:noProof/>
              </w:rPr>
            </w:pPr>
            <w:r>
              <w:rPr>
                <w:noProof/>
              </w:rPr>
              <w:t>Suspension of duties is subject to end-use customs supervision in accordance with Article 254 of Regulation (EU) No 952/2013 of the European Parliament and of the Council of 9 October 2013 laying down the Union Customs Code (OJ L 269, 10.10.2013, p. 1)</w:t>
            </w:r>
          </w:p>
        </w:tc>
      </w:tr>
      <w:tr>
        <w:tc>
          <w:tcPr>
            <w:tcW w:w="425" w:type="dxa"/>
          </w:tcPr>
          <w:p>
            <w:pPr>
              <w:pStyle w:val="Paragraph"/>
              <w:rPr>
                <w:noProof/>
              </w:rPr>
            </w:pPr>
            <w:r>
              <w:rPr>
                <w:rStyle w:val="FootnoteReference"/>
                <w:noProof/>
              </w:rPr>
              <w:t>(3)</w:t>
            </w:r>
          </w:p>
        </w:tc>
        <w:tc>
          <w:tcPr>
            <w:tcW w:w="8821" w:type="dxa"/>
          </w:tcPr>
          <w:p>
            <w:pPr>
              <w:pStyle w:val="Paragraph"/>
              <w:rPr>
                <w:noProof/>
              </w:rPr>
            </w:pPr>
            <w:r>
              <w:rPr>
                <w:noProof/>
              </w:rPr>
              <w:t xml:space="preserve">Only the </w:t>
            </w:r>
            <w:r>
              <w:rPr>
                <w:i/>
                <w:iCs/>
                <w:noProof/>
              </w:rPr>
              <w:t>ad valorem</w:t>
            </w:r>
            <w:r>
              <w:rPr>
                <w:noProof/>
              </w:rPr>
              <w:t xml:space="preserve"> duty is suspended. The specific duty shall continue to apply.’</w:t>
            </w:r>
          </w:p>
        </w:tc>
      </w:tr>
    </w:tbl>
    <w:p>
      <w:pPr>
        <w:rPr>
          <w:noProof/>
        </w:rPr>
      </w:pPr>
    </w:p>
    <w:sectPr>
      <w:footerReference w:type="default" r:id="rId16"/>
      <w:footerReference w:type="first" r:id="rId17"/>
      <w:pgSz w:w="12240" w:h="15840"/>
      <w:pgMar w:top="1134" w:right="1417" w:bottom="1134" w:left="1417"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2ADF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73EA5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A84C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02D8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78469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01A2C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BF4264E"/>
    <w:lvl w:ilvl="0">
      <w:start w:val="1"/>
      <w:numFmt w:val="decimal"/>
      <w:pStyle w:val="ListNumber"/>
      <w:lvlText w:val="%1."/>
      <w:lvlJc w:val="left"/>
      <w:pPr>
        <w:tabs>
          <w:tab w:val="num" w:pos="360"/>
        </w:tabs>
        <w:ind w:left="360" w:hanging="360"/>
      </w:pPr>
    </w:lvl>
  </w:abstractNum>
  <w:abstractNum w:abstractNumId="7">
    <w:nsid w:val="FFFFFF89"/>
    <w:multiLevelType w:val="singleLevel"/>
    <w:tmpl w:val="AA145A1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hideGrammaticalErrors/>
  <w:attachedTemplate r:id="rId1"/>
  <w:revisionView w:markup="0"/>
  <w:defaultTabStop w:val="720"/>
  <w:hyphenationZone w:val="425"/>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12 17:54: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NST_RESTREINT_UE" w:val="RESTREINT UE/EU RESTRICTED"/>
    <w:docVar w:name="LW_CORRIGENDUM" w:val="&lt;UNUSED&gt;"/>
    <w:docVar w:name="LW_COVERPAGE_EXISTS" w:val="True"/>
    <w:docVar w:name="LW_COVERPAGE_GUID" w:val="1FCD5940-AD04-4E42-90E2-D33DC38123F1"/>
    <w:docVar w:name="LW_COVERPAGE_TYPE" w:val="1"/>
    <w:docVar w:name="LW_CROSSREFERENCE" w:val="&lt;UNUSED&gt;"/>
    <w:docVar w:name="LW_DocType" w:val="ANNEX"/>
    <w:docVar w:name="LW_EMISSION" w:val="13.11.2020"/>
    <w:docVar w:name="LW_EMISSION_ISODATE" w:val="2020-11-13"/>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mending Regulation (EU) No 1388/2013 opening and providing for the management of autonomous tariff quotas of the Union for certain agricultural and industrial products"/>
    <w:docVar w:name="LW_OBJETACTEPRINCIPAL.CP" w:val="amending Regulation (EU) No 1388/2013 opening and providing for the management of autonomous tariff quotas of the Union for certain agricultural and industrial products"/>
    <w:docVar w:name="LW_PART_NBR" w:val="1"/>
    <w:docVar w:name="LW_PART_NBR_TOTAL" w:val="1"/>
    <w:docVar w:name="LW_REF.INST.NEW" w:val="COM"/>
    <w:docVar w:name="LW_REF.INST.NEW_ADOPTED" w:val="final"/>
    <w:docVar w:name="LW_REF.INST.NEW_TEXT" w:val="(2020) 7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gulation"/>
    <w:docVar w:name="LW_TYPEACTEPRINCIPAL.CP" w:val="Proposal for a Council Regul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Normal"/>
    <w:pPr>
      <w:spacing w:before="0" w:after="0"/>
    </w:pPr>
    <w:rPr>
      <w:rFonts w:eastAsia="Times New Roman"/>
      <w:sz w:val="16"/>
      <w:szCs w:val="20"/>
    </w:rPr>
  </w:style>
  <w:style w:type="paragraph" w:styleId="Title">
    <w:name w:val="Title"/>
    <w:aliases w:val="TITLE.TI"/>
    <w:basedOn w:val="Normal"/>
    <w:link w:val="TitleChar"/>
    <w:qFormat/>
    <w:pPr>
      <w:keepNext/>
      <w:jc w:val="center"/>
    </w:pPr>
    <w:rPr>
      <w:rFonts w:eastAsia="Times New Roman"/>
      <w:szCs w:val="20"/>
    </w:rPr>
  </w:style>
  <w:style w:type="character" w:customStyle="1" w:styleId="TitleChar">
    <w:name w:val="Title Char"/>
    <w:aliases w:val="TITLE.TI Char"/>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Normal"/>
    <w:link w:val="SubtitleChar"/>
    <w:qFormat/>
    <w:pPr>
      <w:keepNext/>
      <w:jc w:val="center"/>
    </w:pPr>
    <w:rPr>
      <w:rFonts w:eastAsia="Times New Roman"/>
      <w:szCs w:val="20"/>
    </w:rPr>
  </w:style>
  <w:style w:type="character" w:customStyle="1" w:styleId="SubtitleChar">
    <w:name w:val="Subtitle Char"/>
    <w:aliases w:val="CONTENT.TITLE.TI Char"/>
    <w:link w:val="Subtitle"/>
    <w:rPr>
      <w:rFonts w:ascii="Times New Roman" w:eastAsia="Times New Roman" w:hAnsi="Times New Roman" w:cs="Times New Roman"/>
      <w:sz w:val="24"/>
      <w:szCs w:val="20"/>
      <w:lang w:val="en-GB" w:eastAsia="en-GB"/>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oj-doc-ti">
    <w:name w:val="oj-doc-ti"/>
    <w:basedOn w:val="Normal"/>
    <w:pPr>
      <w:spacing w:before="100" w:beforeAutospacing="1" w:after="100" w:afterAutospacing="1"/>
      <w:jc w:val="left"/>
    </w:pPr>
    <w:rPr>
      <w:rFonts w:eastAsia="Times New Roman"/>
      <w:szCs w:val="24"/>
      <w:lang w:val="en-U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Normal"/>
    <w:pPr>
      <w:spacing w:before="0" w:after="0"/>
    </w:pPr>
    <w:rPr>
      <w:rFonts w:eastAsia="Times New Roman"/>
      <w:sz w:val="16"/>
      <w:szCs w:val="20"/>
    </w:rPr>
  </w:style>
  <w:style w:type="paragraph" w:styleId="Title">
    <w:name w:val="Title"/>
    <w:aliases w:val="TITLE.TI"/>
    <w:basedOn w:val="Normal"/>
    <w:link w:val="TitleChar"/>
    <w:qFormat/>
    <w:pPr>
      <w:keepNext/>
      <w:jc w:val="center"/>
    </w:pPr>
    <w:rPr>
      <w:rFonts w:eastAsia="Times New Roman"/>
      <w:szCs w:val="20"/>
    </w:rPr>
  </w:style>
  <w:style w:type="character" w:customStyle="1" w:styleId="TitleChar">
    <w:name w:val="Title Char"/>
    <w:aliases w:val="TITLE.TI Char"/>
    <w:link w:val="Title"/>
    <w:rPr>
      <w:rFonts w:ascii="Times New Roman" w:eastAsia="Times New Roman" w:hAnsi="Times New Roman" w:cs="Times New Roman"/>
      <w:sz w:val="24"/>
      <w:szCs w:val="20"/>
      <w:lang w:val="en-GB" w:eastAsia="en-GB"/>
    </w:rPr>
  </w:style>
  <w:style w:type="paragraph" w:styleId="Subtitle">
    <w:name w:val="Subtitle"/>
    <w:aliases w:val="CONTENT.TITLE.TI"/>
    <w:basedOn w:val="Normal"/>
    <w:link w:val="SubtitleChar"/>
    <w:qFormat/>
    <w:pPr>
      <w:keepNext/>
      <w:jc w:val="center"/>
    </w:pPr>
    <w:rPr>
      <w:rFonts w:eastAsia="Times New Roman"/>
      <w:szCs w:val="20"/>
    </w:rPr>
  </w:style>
  <w:style w:type="character" w:customStyle="1" w:styleId="SubtitleChar">
    <w:name w:val="Subtitle Char"/>
    <w:aliases w:val="CONTENT.TITLE.TI Char"/>
    <w:link w:val="Subtitle"/>
    <w:rPr>
      <w:rFonts w:ascii="Times New Roman" w:eastAsia="Times New Roman" w:hAnsi="Times New Roman" w:cs="Times New Roman"/>
      <w:sz w:val="24"/>
      <w:szCs w:val="20"/>
      <w:lang w:val="en-GB" w:eastAsia="en-GB"/>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Bullet1">
    <w:name w:val="List Bullet1"/>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table" w:customStyle="1" w:styleId="Listnumbered">
    <w:name w:val="List numbered"/>
    <w:basedOn w:val="Listtable"/>
    <w:rPr>
      <w:sz w:val="20"/>
      <w:szCs w:val="20"/>
    </w:rPr>
    <w:tblPr>
      <w:tblBorders>
        <w:top w:val="none" w:sz="0" w:space="0" w:color="auto"/>
        <w:bottom w:val="none" w:sz="0" w:space="0" w:color="auto"/>
      </w:tblBorders>
      <w:tblCellMar>
        <w:top w:w="0" w:type="dxa"/>
        <w:left w:w="0" w:type="dxa"/>
        <w:bottom w:w="0" w:type="dxa"/>
      </w:tblCellMar>
    </w:tblPr>
    <w:tcPr>
      <w:tcW w:w="0" w:type="auto"/>
    </w:tc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oj-doc-ti">
    <w:name w:val="oj-doc-ti"/>
    <w:basedOn w:val="Normal"/>
    <w:pPr>
      <w:spacing w:before="100" w:beforeAutospacing="1" w:after="100" w:afterAutospacing="1"/>
      <w:jc w:val="left"/>
    </w:pPr>
    <w:rPr>
      <w:rFonts w:eastAsia="Times New Roman"/>
      <w:szCs w:val="24"/>
      <w:lang w:val="en-US"/>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val="en-U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32118">
      <w:bodyDiv w:val="1"/>
      <w:marLeft w:val="0"/>
      <w:marRight w:val="0"/>
      <w:marTop w:val="0"/>
      <w:marBottom w:val="0"/>
      <w:divBdr>
        <w:top w:val="none" w:sz="0" w:space="0" w:color="auto"/>
        <w:left w:val="none" w:sz="0" w:space="0" w:color="auto"/>
        <w:bottom w:val="none" w:sz="0" w:space="0" w:color="auto"/>
        <w:right w:val="none" w:sz="0" w:space="0" w:color="auto"/>
      </w:divBdr>
    </w:div>
    <w:div w:id="614676555">
      <w:bodyDiv w:val="1"/>
      <w:marLeft w:val="0"/>
      <w:marRight w:val="0"/>
      <w:marTop w:val="0"/>
      <w:marBottom w:val="0"/>
      <w:divBdr>
        <w:top w:val="none" w:sz="0" w:space="0" w:color="auto"/>
        <w:left w:val="none" w:sz="0" w:space="0" w:color="auto"/>
        <w:bottom w:val="none" w:sz="0" w:space="0" w:color="auto"/>
        <w:right w:val="none" w:sz="0" w:space="0" w:color="auto"/>
      </w:divBdr>
    </w:div>
    <w:div w:id="1331520854">
      <w:bodyDiv w:val="1"/>
      <w:marLeft w:val="0"/>
      <w:marRight w:val="0"/>
      <w:marTop w:val="0"/>
      <w:marBottom w:val="0"/>
      <w:divBdr>
        <w:top w:val="none" w:sz="0" w:space="0" w:color="auto"/>
        <w:left w:val="none" w:sz="0" w:space="0" w:color="auto"/>
        <w:bottom w:val="none" w:sz="0" w:space="0" w:color="auto"/>
        <w:right w:val="none" w:sz="0" w:space="0" w:color="auto"/>
      </w:divBdr>
    </w:div>
    <w:div w:id="1520391736">
      <w:bodyDiv w:val="1"/>
      <w:marLeft w:val="0"/>
      <w:marRight w:val="0"/>
      <w:marTop w:val="0"/>
      <w:marBottom w:val="0"/>
      <w:divBdr>
        <w:top w:val="none" w:sz="0" w:space="0" w:color="auto"/>
        <w:left w:val="none" w:sz="0" w:space="0" w:color="auto"/>
        <w:bottom w:val="none" w:sz="0" w:space="0" w:color="auto"/>
        <w:right w:val="none" w:sz="0" w:space="0" w:color="auto"/>
      </w:divBdr>
    </w:div>
    <w:div w:id="17825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74510-3B37-40AF-A8FC-030BBFA23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11</Pages>
  <Words>4727</Words>
  <Characters>21508</Characters>
  <Application>Microsoft Office Word</Application>
  <DocSecurity>0</DocSecurity>
  <Lines>1792</Lines>
  <Paragraphs>1311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JUSKO Outi Katriina (TAXUD)</dc:creator>
  <cp:lastModifiedBy>WES PDFC Administrator</cp:lastModifiedBy>
  <cp:revision>9</cp:revision>
  <cp:lastPrinted>2018-10-22T11:15:00Z</cp:lastPrinted>
  <dcterms:created xsi:type="dcterms:W3CDTF">2020-10-26T14:47:00Z</dcterms:created>
  <dcterms:modified xsi:type="dcterms:W3CDTF">2020-11-12T16:54:00Z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