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AD5CC9BC-3BD1-43AC-A575-E3CE33FF8114" style="width:450.7pt;height:397.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</w:t>
      </w:r>
    </w:p>
    <w:p>
      <w:pPr>
        <w:shd w:val="clear" w:color="auto" w:fill="FFFFFF"/>
        <w:spacing w:after="0"/>
        <w:rPr>
          <w:rFonts w:eastAsia="Times New Roman"/>
          <w:noProof/>
          <w:color w:val="000000"/>
          <w:szCs w:val="24"/>
        </w:rPr>
      </w:pPr>
      <w:r>
        <w:rPr>
          <w:noProof/>
          <w:color w:val="000000"/>
          <w:szCs w:val="24"/>
        </w:rPr>
        <w:t>La gare et le terminal frontières visés aux articles 3 et 4 sont les suivants:</w:t>
      </w:r>
    </w:p>
    <w:p>
      <w:pPr>
        <w:shd w:val="clear" w:color="auto" w:fill="FFFFFF"/>
        <w:spacing w:before="240"/>
        <w:rPr>
          <w:rFonts w:eastAsia="Times New Roman"/>
          <w:b/>
          <w:bCs/>
          <w:noProof/>
          <w:color w:val="000000"/>
          <w:szCs w:val="24"/>
        </w:rPr>
      </w:pPr>
      <w:r>
        <w:rPr>
          <w:b/>
          <w:bCs/>
          <w:noProof/>
          <w:color w:val="000000"/>
          <w:szCs w:val="24"/>
        </w:rPr>
        <w:t>FRANCE</w:t>
      </w:r>
    </w:p>
    <w:p>
      <w:pPr>
        <w:shd w:val="clear" w:color="auto" w:fill="FFFFFF"/>
        <w:spacing w:after="0"/>
        <w:rPr>
          <w:noProof/>
        </w:rPr>
      </w:pPr>
      <w:r>
        <w:rPr>
          <w:noProof/>
          <w:color w:val="000000"/>
          <w:szCs w:val="24"/>
        </w:rPr>
        <w:t>Calais-Fréthun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AE48F6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F2F680A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6507F9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5D341CB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21433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9B84F6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731ED5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634DE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 w:numId="37">
    <w:abstractNumId w:val="18"/>
  </w:num>
  <w:num w:numId="38">
    <w:abstractNumId w:val="12"/>
  </w:num>
  <w:num w:numId="39">
    <w:abstractNumId w:val="20"/>
  </w:num>
  <w:num w:numId="40">
    <w:abstractNumId w:val="11"/>
  </w:num>
  <w:num w:numId="41">
    <w:abstractNumId w:val="13"/>
  </w:num>
  <w:num w:numId="42">
    <w:abstractNumId w:val="9"/>
  </w:num>
  <w:num w:numId="43">
    <w:abstractNumId w:val="19"/>
  </w:num>
  <w:num w:numId="44">
    <w:abstractNumId w:val="8"/>
  </w:num>
  <w:num w:numId="45">
    <w:abstractNumId w:val="14"/>
  </w:num>
  <w:num w:numId="46">
    <w:abstractNumId w:val="16"/>
  </w:num>
  <w:num w:numId="47">
    <w:abstractNumId w:val="17"/>
  </w:num>
  <w:num w:numId="48">
    <w:abstractNumId w:val="10"/>
  </w:num>
  <w:num w:numId="49">
    <w:abstractNumId w:val="15"/>
  </w:num>
  <w:num w:numId="50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2-02 17:13:3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de la"/>
    <w:docVar w:name="LW_ACCOMPAGNANT.CP" w:val="de la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AD5CC9BC-3BD1-43AC-A575-E3CE33FF8114"/>
    <w:docVar w:name="LW_COVERPAGE_TYPE" w:val="1"/>
    <w:docVar w:name="LW_CROSSREFERENCE" w:val="&lt;UNUSED&gt;"/>
    <w:docVar w:name="LW_DocType" w:val="ANNEX"/>
    <w:docVar w:name="LW_EMISSION" w:val="27.11.2020"/>
    <w:docVar w:name="LW_EMISSION_ISODATE" w:val="2020-11-27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LEVEL_OF_SENSITIVITY" w:val="Standard treatment"/>
    <w:docVar w:name="LW_NOM.INST" w:val="COMMISSION EUROPÉENNE"/>
    <w:docVar w:name="LW_NOM.INST_JOINTDOC" w:val="&lt;EMPTY&gt;"/>
    <w:docVar w:name="LW_OBJETACTEPRINCIPAL" w:val="concernant certains aspects de la sécurité et de la connectivité du transport ferroviaire en ce qui concerne l\u8217?infrastructure transfrontalière reliant l\u8217?Union et le Royaume-Uni par la liaison fixe transmanche"/>
    <w:docVar w:name="LW_OBJETACTEPRINCIPAL.CP" w:val="concernant certains aspects de la sécurité et de la connectivité du transport ferroviaire en ce qui concerne l\u8217?infrastructure transfrontalière reliant l\u8217?Union et le Royaume-Uni par la liaison fixe transmanche"/>
    <w:docVar w:name="LW_PART_NBR" w:val="1"/>
    <w:docVar w:name="LW_PART_NBR_TOTAL" w:val="1"/>
    <w:docVar w:name="LW_REF.INST.NEW" w:val="COM"/>
    <w:docVar w:name="LW_REF.INST.NEW_ADOPTED" w:val="final"/>
    <w:docVar w:name="LW_REF.INST.NEW_TEXT" w:val="(2020) 78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E"/>
    <w:docVar w:name="LW_TYPE.DOC.CP" w:val="ANNEXE"/>
    <w:docVar w:name="LW_TYPEACTEPRINCIPAL" w:val="Proposition de règlement du Parlement européen et du Conseil"/>
    <w:docVar w:name="LW_TYPEACTEPRINCIPAL.CP" w:val="Proposition de règlement du Parlement européen e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43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43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43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43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fr-FR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  <w:jc w:val="left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Times New Roman"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spacing w:before="120" w:after="120"/>
      <w:jc w:val="both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fr-FR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37"/>
      </w:numPr>
    </w:pPr>
  </w:style>
  <w:style w:type="paragraph" w:customStyle="1" w:styleId="Tiret1">
    <w:name w:val="Tiret 1"/>
    <w:basedOn w:val="Point1"/>
    <w:pPr>
      <w:numPr>
        <w:numId w:val="38"/>
      </w:numPr>
    </w:pPr>
  </w:style>
  <w:style w:type="paragraph" w:customStyle="1" w:styleId="Tiret2">
    <w:name w:val="Tiret 2"/>
    <w:basedOn w:val="Point2"/>
    <w:pPr>
      <w:numPr>
        <w:numId w:val="39"/>
      </w:numPr>
    </w:pPr>
  </w:style>
  <w:style w:type="paragraph" w:customStyle="1" w:styleId="Tiret3">
    <w:name w:val="Tiret 3"/>
    <w:basedOn w:val="Point3"/>
    <w:pPr>
      <w:numPr>
        <w:numId w:val="40"/>
      </w:numPr>
    </w:pPr>
  </w:style>
  <w:style w:type="paragraph" w:customStyle="1" w:styleId="Tiret4">
    <w:name w:val="Tiret 4"/>
    <w:basedOn w:val="Point4"/>
    <w:pPr>
      <w:numPr>
        <w:numId w:val="41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42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42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42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42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44"/>
      </w:numPr>
    </w:pPr>
  </w:style>
  <w:style w:type="paragraph" w:customStyle="1" w:styleId="Point1number">
    <w:name w:val="Point 1 (number)"/>
    <w:basedOn w:val="Normal"/>
    <w:pPr>
      <w:numPr>
        <w:ilvl w:val="2"/>
        <w:numId w:val="44"/>
      </w:numPr>
    </w:pPr>
  </w:style>
  <w:style w:type="paragraph" w:customStyle="1" w:styleId="Point2number">
    <w:name w:val="Point 2 (number)"/>
    <w:basedOn w:val="Normal"/>
    <w:pPr>
      <w:numPr>
        <w:ilvl w:val="4"/>
        <w:numId w:val="44"/>
      </w:numPr>
    </w:pPr>
  </w:style>
  <w:style w:type="paragraph" w:customStyle="1" w:styleId="Point3number">
    <w:name w:val="Point 3 (number)"/>
    <w:basedOn w:val="Normal"/>
    <w:pPr>
      <w:numPr>
        <w:ilvl w:val="6"/>
        <w:numId w:val="44"/>
      </w:numPr>
    </w:pPr>
  </w:style>
  <w:style w:type="paragraph" w:customStyle="1" w:styleId="Point0letter">
    <w:name w:val="Point 0 (letter)"/>
    <w:basedOn w:val="Normal"/>
    <w:pPr>
      <w:numPr>
        <w:ilvl w:val="1"/>
        <w:numId w:val="44"/>
      </w:numPr>
    </w:pPr>
  </w:style>
  <w:style w:type="paragraph" w:customStyle="1" w:styleId="Point1letter">
    <w:name w:val="Point 1 (letter)"/>
    <w:basedOn w:val="Normal"/>
    <w:pPr>
      <w:numPr>
        <w:ilvl w:val="3"/>
        <w:numId w:val="44"/>
      </w:numPr>
    </w:pPr>
  </w:style>
  <w:style w:type="paragraph" w:customStyle="1" w:styleId="Point2letter">
    <w:name w:val="Point 2 (letter)"/>
    <w:basedOn w:val="Normal"/>
    <w:pPr>
      <w:numPr>
        <w:ilvl w:val="5"/>
        <w:numId w:val="44"/>
      </w:numPr>
    </w:pPr>
  </w:style>
  <w:style w:type="paragraph" w:customStyle="1" w:styleId="Point3letter">
    <w:name w:val="Point 3 (letter)"/>
    <w:basedOn w:val="Normal"/>
    <w:pPr>
      <w:numPr>
        <w:ilvl w:val="7"/>
        <w:numId w:val="44"/>
      </w:numPr>
    </w:pPr>
  </w:style>
  <w:style w:type="paragraph" w:customStyle="1" w:styleId="Point4letter">
    <w:name w:val="Point 4 (letter)"/>
    <w:basedOn w:val="Normal"/>
    <w:pPr>
      <w:numPr>
        <w:ilvl w:val="8"/>
        <w:numId w:val="44"/>
      </w:numPr>
    </w:pPr>
  </w:style>
  <w:style w:type="paragraph" w:customStyle="1" w:styleId="Bullet0">
    <w:name w:val="Bullet 0"/>
    <w:basedOn w:val="Normal"/>
    <w:pPr>
      <w:numPr>
        <w:numId w:val="45"/>
      </w:numPr>
    </w:pPr>
  </w:style>
  <w:style w:type="paragraph" w:customStyle="1" w:styleId="Bullet1">
    <w:name w:val="Bullet 1"/>
    <w:basedOn w:val="Normal"/>
    <w:pPr>
      <w:numPr>
        <w:numId w:val="46"/>
      </w:numPr>
    </w:pPr>
  </w:style>
  <w:style w:type="paragraph" w:customStyle="1" w:styleId="Bullet2">
    <w:name w:val="Bullet 2"/>
    <w:basedOn w:val="Normal"/>
    <w:pPr>
      <w:numPr>
        <w:numId w:val="47"/>
      </w:numPr>
    </w:pPr>
  </w:style>
  <w:style w:type="paragraph" w:customStyle="1" w:styleId="Bullet3">
    <w:name w:val="Bullet 3"/>
    <w:basedOn w:val="Normal"/>
    <w:pPr>
      <w:numPr>
        <w:numId w:val="48"/>
      </w:numPr>
    </w:pPr>
  </w:style>
  <w:style w:type="paragraph" w:customStyle="1" w:styleId="Bullet4">
    <w:name w:val="Bullet 4"/>
    <w:basedOn w:val="Normal"/>
    <w:pPr>
      <w:numPr>
        <w:numId w:val="49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50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2</Pages>
  <Words>18</Words>
  <Characters>93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BORUTA Malgorzata (MOVE)</dc:creator>
  <cp:keywords/>
  <dc:description/>
  <cp:lastModifiedBy>WES PDFC Administrator</cp:lastModifiedBy>
  <cp:revision>11</cp:revision>
  <dcterms:created xsi:type="dcterms:W3CDTF">2020-12-02T13:47:00Z</dcterms:created>
  <dcterms:modified xsi:type="dcterms:W3CDTF">2020-12-02T16:13:00Z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