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D446930-0FD1-448E-99DD-C49255C43800" style="width:450.75pt;height:410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b/>
          <w:noProof/>
        </w:rPr>
      </w:pPr>
      <w:r>
        <w:rPr>
          <w:b/>
          <w:noProof/>
        </w:rPr>
        <w:t>Области, теми и подробни теми, периодичност при предаване и референтни периоди за всяка подробна тема</w:t>
      </w:r>
    </w:p>
    <w:p>
      <w:pPr>
        <w:rPr>
          <w:noProof/>
        </w:rPr>
      </w:pP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Статистика за животновъдството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61"/>
        <w:gridCol w:w="3136"/>
        <w:gridCol w:w="2135"/>
        <w:gridCol w:w="2057"/>
      </w:tblGrid>
      <w:tr>
        <w:trPr>
          <w:cantSplit/>
          <w:tblHeader/>
        </w:trPr>
        <w:tc>
          <w:tcPr>
            <w:tcW w:w="1056" w:type="pct"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Тема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Подробни теми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Периодичност при предаване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Референтни периоди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Селскостопански животни и месо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Брой на селскостопанските животни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Два пъти на година, годишно или три пъти на десетилетие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Дати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Месопроизводство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Месечно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Календарен месец 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Брой на доставените животни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Два пъти на година или годишно</w:t>
            </w:r>
          </w:p>
        </w:tc>
        <w:tc>
          <w:tcPr>
            <w:tcW w:w="1107" w:type="pct"/>
          </w:tcPr>
          <w:p>
            <w:pPr>
              <w:spacing w:before="0" w:after="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Календарни тримесечия</w:t>
            </w:r>
          </w:p>
          <w:p>
            <w:pPr>
              <w:spacing w:before="0" w:after="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Календарно полугодие</w:t>
            </w:r>
          </w:p>
          <w:p>
            <w:pPr>
              <w:spacing w:before="0" w:after="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Календарни години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Яйца и пилета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Яйца за консумация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 или три пъти на десетилетие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Яйца за люпене и пилета от домашни птици, отглеждани в птицеферми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Месечно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Календарен месец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Структура на люпилните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Дати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Мляко и млечни продукти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Мляко, произведено и използвано в земеделските стопанства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 или три пъти на десетилетие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Количество на наличното мляко за млекопреработвателната промишленост 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Използване на мляко и млечни материали от млекопреработвателната промишленост и получени продукти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Месечно използване на краве мляко от млекопреработвателната промишленост 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Месечно или два пъти годишно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Календарен месец</w:t>
            </w:r>
          </w:p>
        </w:tc>
      </w:tr>
      <w:tr>
        <w:trPr>
          <w:cantSplit/>
        </w:trPr>
        <w:tc>
          <w:tcPr>
            <w:tcW w:w="1056" w:type="pct"/>
            <w:vMerge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Структура на млекопреработвателните предприятия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Три пъти на десетилетие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</w:rPr>
      </w:pP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Статистика за растениевъдството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62"/>
        <w:gridCol w:w="3136"/>
        <w:gridCol w:w="2127"/>
        <w:gridCol w:w="2064"/>
      </w:tblGrid>
      <w:tr>
        <w:trPr>
          <w:cantSplit/>
          <w:tblHeader/>
        </w:trPr>
        <w:tc>
          <w:tcPr>
            <w:tcW w:w="1056" w:type="pct"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Тема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Подробни теми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Периодичност при предаване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Референтни периоди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Растениевъдство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Производството на полски култури и постоянно затревени площи  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  <w:highlight w:val="yellow"/>
              </w:rPr>
            </w:pPr>
            <w:r>
              <w:rPr>
                <w:noProof/>
              </w:rPr>
              <w:t>Годишно или по-често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Градинарство, с изключение на трайни насаждения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 или по-често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Производство на трайни насаждения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 или по-често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Баланси на растителните култури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Баланси на житните растения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Година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Баланси на маслодайните култури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Година</w:t>
            </w:r>
          </w:p>
        </w:tc>
      </w:tr>
      <w:tr>
        <w:trPr>
          <w:cantSplit/>
        </w:trPr>
        <w:tc>
          <w:tcPr>
            <w:tcW w:w="105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Затревени площи и паша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Управление на пасищните площи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На всеки 3 години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</w:tbl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Статистика за селскостопанските цени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62"/>
        <w:gridCol w:w="3136"/>
        <w:gridCol w:w="2127"/>
        <w:gridCol w:w="2064"/>
      </w:tblGrid>
      <w:tr>
        <w:trPr>
          <w:cantSplit/>
          <w:tblHeader/>
        </w:trPr>
        <w:tc>
          <w:tcPr>
            <w:tcW w:w="1056" w:type="pct"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Тема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Подробни теми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Периодичност при предаване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Референтни периоди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Индекси на селскостопанските цени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Ранни и крайни оценки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Тримесечно и годишно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Календарно тримесечие</w:t>
            </w:r>
          </w:p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56" w:type="pct"/>
            <w:vMerge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Тегла и пребазирани индекси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На всеки 5 години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Календарно тримесечие Календарна година 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Цени на влаганите ресурси в абсолютно изражение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Торове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Фуражи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56" w:type="pct"/>
            <w:vMerge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Енергия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56" w:type="pct"/>
            <w:vMerge w:val="restart"/>
            <w:tcBorders>
              <w:top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Цени на земеделската земя и рента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Цени на земеделската земя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Рента на земеделската земя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</w:tbl>
    <w:p>
      <w:pPr>
        <w:rPr>
          <w:noProof/>
        </w:rPr>
      </w:pP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Статистика за хранителните вещества и продуктите за растителна защита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26"/>
        <w:gridCol w:w="3114"/>
        <w:gridCol w:w="2105"/>
        <w:gridCol w:w="2044"/>
      </w:tblGrid>
      <w:tr>
        <w:trPr>
          <w:cantSplit/>
          <w:tblHeader/>
        </w:trPr>
        <w:tc>
          <w:tcPr>
            <w:tcW w:w="1091" w:type="pct"/>
            <w:tcBorders>
              <w:bottom w:val="single" w:sz="4" w:space="0" w:color="auto"/>
            </w:tcBorders>
          </w:tcPr>
          <w:p>
            <w:pPr>
              <w:keepNext/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Тема</w:t>
            </w: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Подробни теми</w:t>
            </w:r>
          </w:p>
        </w:tc>
        <w:tc>
          <w:tcPr>
            <w:tcW w:w="1133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Периодичност при предаване</w:t>
            </w:r>
          </w:p>
        </w:tc>
        <w:tc>
          <w:tcPr>
            <w:tcW w:w="1100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Референтни периоди</w:t>
            </w:r>
          </w:p>
        </w:tc>
      </w:tr>
      <w:tr>
        <w:trPr>
          <w:cantSplit/>
        </w:trPr>
        <w:tc>
          <w:tcPr>
            <w:tcW w:w="1091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Хранителни вещества в селскостопанските торове</w:t>
            </w: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Неорганични торове за селското стопанство </w:t>
            </w:r>
          </w:p>
        </w:tc>
        <w:tc>
          <w:tcPr>
            <w:tcW w:w="1133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00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91" w:type="pct"/>
            <w:vMerge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Органични торове за селското стопанство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 w:val="restart"/>
            <w:tcBorders>
              <w:top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Баланси на хранителните вещества</w:t>
            </w: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Коефициенти за съдържанието на хранителни вещества в растителните култури и фуражите</w:t>
            </w:r>
          </w:p>
        </w:tc>
        <w:tc>
          <w:tcPr>
            <w:tcW w:w="1133" w:type="pct"/>
            <w:vMerge w:val="restart"/>
          </w:tcPr>
          <w:p>
            <w:pPr>
              <w:spacing w:before="0" w:after="10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 xml:space="preserve">На всеки пет години </w:t>
            </w:r>
          </w:p>
        </w:tc>
        <w:tc>
          <w:tcPr>
            <w:tcW w:w="1100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Календарни години</w:t>
            </w: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Обеми на остатъците от растителни култури и коефициенти за съдържанието на хранителни вещества 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Коефициенти за биологично фиксиране на азота 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Коефициенти за отлагане на атмосферен азот 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Коефициенти за съдържанието на хранителни вещества в семената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Коефициенти за хранителните вещества в животинските екскременти 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Обеми на изтеглените количества оборски тор и коефициенти за съдържанието на хранителни вещества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Продукти за растителна защита</w:t>
            </w: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Продукти за растителна защита, пуснати на пазара</w:t>
            </w:r>
          </w:p>
        </w:tc>
        <w:tc>
          <w:tcPr>
            <w:tcW w:w="1133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00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Употреба на продукти за растителна защита в селското стопанство</w:t>
            </w:r>
          </w:p>
        </w:tc>
        <w:tc>
          <w:tcPr>
            <w:tcW w:w="1133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Годишно</w:t>
            </w:r>
          </w:p>
        </w:tc>
        <w:tc>
          <w:tcPr>
            <w:tcW w:w="1100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Календарна година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05C3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BFAC1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7B223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ECE78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1A0CB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B8462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A7EFA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47C63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1-26 09:40:2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D446930-0FD1-448E-99DD-C49255C43800"/>
    <w:docVar w:name="LW_COVERPAGE_TYPE" w:val="1"/>
    <w:docVar w:name="LW_CROSSREFERENCE" w:val="&lt;UNUSED&gt;"/>
    <w:docVar w:name="LW_DocType" w:val="ANNEX"/>
    <w:docVar w:name="LW_EMISSION" w:val="2.2.2021"/>
    <w:docVar w:name="LW_EMISSION_ISODATE" w:val="2021-02-0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9?\u1090?\u1072?\u1090?\u1080?\u1089?\u1090?\u1080?\u1082?\u1072?\u1090?\u1072? \u1079?\u1072? \u1089?\u1077?\u1083?\u1089?\u1082?\u1086?\u1089?\u1090?\u1086?\u1087?\u1072?\u1085?\u1089?\u1082?\u1080?\u1090?\u1077? \u1074?\u1083?\u1072?\u1075?\u1072?\u1085?\u1080? \u1088?\u1077?\u1089?\u1091?\u1088?\u1089?\u1080? \u1080? \u1087?\u1088?\u1086?\u1076?\u1091?\u1082?\u1094?\u1080?\u1103? \u1080? \u1079?\u1072? \u1086?\u1090?\u1084?\u1103?\u1085?\u1072? \u1085?\u1072? \u1088?\u1077?\u1075?\u1083?\u1072?\u1084?\u1077?\u1085?\u1090?\u1080? (\u1045?\u1054?) \u8470? 1165/2008, (\u1045?\u1054?) \u8470? 543/2009, (\u1045?\u1054?) \u8470? 1185/2009 \u1080? \u1044?\u1080?\u1088?\u1077?\u1082?\u1090?\u1080?\u1074?\u1072? 96/16/\u1045?\u1054? \u1085?\u1072? \u1057?\u1098?\u1074?\u1077?\u1090?\u1072? _x000d__x000d__x000d__x000d__x000d__x000b_"/>
    <w:docVar w:name="LW_OBJETACTEPRINCIPAL.CP" w:val="\u1086?\u1090?\u1085?\u1086?\u1089?\u1085?\u1086? \u1089?\u1090?\u1072?\u1090?\u1080?\u1089?\u1090?\u1080?\u1082?\u1072?\u1090?\u1072? \u1079?\u1072? \u1089?\u1077?\u1083?\u1089?\u1082?\u1086?\u1089?\u1090?\u1086?\u1087?\u1072?\u1085?\u1089?\u1082?\u1080?\u1090?\u1077? \u1074?\u1083?\u1072?\u1075?\u1072?\u1085?\u1080? \u1088?\u1077?\u1089?\u1091?\u1088?\u1089?\u1080? \u1080? \u1087?\u1088?\u1086?\u1076?\u1091?\u1082?\u1094?\u1080?\u1103? \u1080? \u1079?\u1072? \u1086?\u1090?\u1084?\u1103?\u1085?\u1072? \u1085?\u1072? \u1088?\u1077?\u1075?\u1083?\u1072?\u1084?\u1077?\u1085?\u1090?\u1080? (\u1045?\u1054?) \u8470? 1165/2008, (\u1045?\u1054?) \u8470? 543/2009, (\u1045?\u1054?) \u8470? 1185/2009 \u1080? \u1044?\u1080?\u1088?\u1077?\u1082?\u1090?\u1080?\u1074?\u1072? 96/16/\u1045?\u1054? \u1085?\u1072? \u1057?\u1098?\u1074?\u1077?\u1090?\u1072? 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1) 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5</Pages>
  <Words>478</Words>
  <Characters>3179</Characters>
  <Application>Microsoft Office Word</Application>
  <DocSecurity>0</DocSecurity>
  <Lines>317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MEMMI Giuliana (ESTAT)</dc:creator>
  <cp:keywords/>
  <dc:description/>
  <cp:lastModifiedBy>WES PDFC Administrator</cp:lastModifiedBy>
  <cp:revision>9</cp:revision>
  <dcterms:created xsi:type="dcterms:W3CDTF">2021-01-22T14:15:00Z</dcterms:created>
  <dcterms:modified xsi:type="dcterms:W3CDTF">2021-01-26T08:40:00Z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