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7D869F75-2510-4B77-A8DB-14694E97BD5E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  <w:r>
        <w:rPr>
          <w:noProof/>
        </w:rPr>
        <w:br/>
        <w:t xml:space="preserve">Certificate datasets </w:t>
      </w:r>
    </w:p>
    <w:p>
      <w:pPr>
        <w:pStyle w:val="NumPar1"/>
        <w:numPr>
          <w:ilvl w:val="0"/>
          <w:numId w:val="1"/>
        </w:numPr>
        <w:rPr>
          <w:noProof/>
        </w:rPr>
      </w:pPr>
      <w:r>
        <w:rPr>
          <w:noProof/>
        </w:rPr>
        <w:t>Data fields to be included in the vaccination certificate:</w:t>
      </w:r>
    </w:p>
    <w:p>
      <w:pPr>
        <w:pStyle w:val="Point1letter"/>
        <w:numPr>
          <w:ilvl w:val="3"/>
          <w:numId w:val="2"/>
        </w:numPr>
        <w:rPr>
          <w:noProof/>
        </w:rPr>
      </w:pPr>
      <w:r>
        <w:rPr>
          <w:noProof/>
        </w:rPr>
        <w:t>name: surname(s) and forename(s), in that order;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of birth;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disease or agent targeted;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 xml:space="preserve">vaccine/prophylaxis; 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vaccine medicinal product;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vaccine marketing authorization holder or manufacturer;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number in a series of vaccinations/doses;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of vaccination, indicating the date of the latest dose received;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Member State of vaccination;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certificate issuer;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a unique certificate identifier.</w:t>
      </w:r>
    </w:p>
    <w:p>
      <w:pPr>
        <w:pStyle w:val="NumPar1"/>
        <w:numPr>
          <w:ilvl w:val="0"/>
          <w:numId w:val="1"/>
        </w:numPr>
        <w:rPr>
          <w:noProof/>
        </w:rPr>
      </w:pPr>
      <w:r>
        <w:rPr>
          <w:noProof/>
        </w:rPr>
        <w:t>Data fields to be included in the test certificate:</w:t>
      </w:r>
    </w:p>
    <w:p>
      <w:pPr>
        <w:pStyle w:val="Point1letter"/>
        <w:numPr>
          <w:ilvl w:val="3"/>
          <w:numId w:val="12"/>
        </w:numPr>
        <w:rPr>
          <w:noProof/>
        </w:rPr>
      </w:pPr>
      <w:r>
        <w:rPr>
          <w:noProof/>
        </w:rPr>
        <w:t>name: surname(s) and forename(s), in that order;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of birth;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disease or agent targeted;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the type of test;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test name (optional for NAAT test);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test manufacturer (optional for NAAT test);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and time of the test sample collection;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and time of the test result production (optional for rapid antigen test);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result of the test;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testing centre or facility;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Member State of test;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certificate issuer;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a unique certificate identifier.</w:t>
      </w:r>
    </w:p>
    <w:p>
      <w:pPr>
        <w:pStyle w:val="NumPar1"/>
        <w:numPr>
          <w:ilvl w:val="0"/>
          <w:numId w:val="1"/>
        </w:numPr>
        <w:rPr>
          <w:noProof/>
        </w:rPr>
      </w:pPr>
      <w:r>
        <w:rPr>
          <w:noProof/>
        </w:rPr>
        <w:t>Data fields to be included in the certificate of recovery: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name: surname(s) and forename(s), in that order;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of birth;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disease or agent the citizen has recovered from;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of first positive test result;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Member State of test;</w:t>
      </w:r>
    </w:p>
    <w:p>
      <w:pPr>
        <w:pStyle w:val="Point1letter"/>
        <w:numPr>
          <w:ilvl w:val="3"/>
          <w:numId w:val="11"/>
        </w:numPr>
        <w:rPr>
          <w:noProof/>
        </w:rPr>
      </w:pPr>
      <w:bookmarkStart w:id="1" w:name="DQCNUMB_1"/>
      <w:bookmarkEnd w:id="1"/>
      <w:r>
        <w:rPr>
          <w:noProof/>
        </w:rPr>
        <w:t>certificate issuer;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certificate valid from;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certificate valid until (not more than 180 days after the date of first positive test result);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a unique certificate identifier.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6266CA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3ECA7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C8CCB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7304C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F8481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5E8FF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8F82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F6AAD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20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  <w:num w:numId="21">
    <w:abstractNumId w:val="8"/>
  </w:num>
  <w:num w:numId="22">
    <w:abstractNumId w:val="14"/>
  </w:num>
  <w:num w:numId="23">
    <w:abstractNumId w:val="16"/>
  </w:num>
  <w:num w:numId="24">
    <w:abstractNumId w:val="17"/>
  </w:num>
  <w:num w:numId="25">
    <w:abstractNumId w:val="10"/>
  </w:num>
  <w:num w:numId="26">
    <w:abstractNumId w:val="15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14 15:41:36"/>
    <w:docVar w:name="DQCNUMB_1" w:val="45"/>
    <w:docVar w:name="DQCResult_Distribution" w:val="-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D869F75-2510-4B77-A8DB-14694E97BD5E"/>
    <w:docVar w:name="LW_COVERPAGE_TYPE" w:val="1"/>
    <w:docVar w:name="LW_CROSSREFERENCE" w:val="&lt;UNUSED&gt;"/>
    <w:docVar w:name="LW_DocType" w:val="ANNEX"/>
    <w:docVar w:name="LW_EMISSION" w:val="17.3.2021"/>
    <w:docVar w:name="LW_EMISSION_ISODATE" w:val="2021-03-17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a framework for the issuance, verification and acceptance of interoperable certificates on vaccination, testing and recovery to facilitate free movement during the COVID-19 pandemic (Digital Green Certificate)"/>
    <w:docVar w:name="LW_OBJETACTEPRINCIPAL.CP" w:val="on a framework for the issuance, verification and acceptance of interoperable certificates on vaccination, testing and recovery to facilitate free movement during the COVID-19 pandemic (Digital Green Certificate)"/>
    <w:docVar w:name="LW_PART_NBR" w:val="1"/>
    <w:docVar w:name="LW_PART_NBR_TOTAL" w:val="1"/>
    <w:docVar w:name="LW_REF.INST.NEW" w:val="COM"/>
    <w:docVar w:name="LW_REF.INST.NEW_ADOPTED" w:val="final"/>
    <w:docVar w:name="LW_REF.INST.NEW_TEXT" w:val="(2021) 13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"/>
    <w:docVar w:name="LW_TYPEACTEPRINCIPAL.CP" w:val="Proposal for a 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218</Words>
  <Characters>1152</Characters>
  <Application>Microsoft Office Word</Application>
  <DocSecurity>0</DocSecurity>
  <Lines>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 Jan (JUST)</dc:creator>
  <cp:keywords/>
  <dc:description/>
  <cp:lastModifiedBy>WES PDFC Administrator</cp:lastModifiedBy>
  <cp:revision>10</cp:revision>
  <dcterms:created xsi:type="dcterms:W3CDTF">2021-03-16T11:58:00Z</dcterms:created>
  <dcterms:modified xsi:type="dcterms:W3CDTF">2021-03-16T12:35:00Z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