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72" w:rsidRPr="00F144E4" w:rsidRDefault="00191572" w:rsidP="00191572">
      <w:pPr>
        <w:ind w:left="3540" w:firstLine="708"/>
        <w:rPr>
          <w:b/>
        </w:rPr>
      </w:pPr>
      <w:r w:rsidRPr="00F144E4">
        <w:rPr>
          <w:b/>
        </w:rPr>
        <w:t xml:space="preserve">ЧРЕЗ </w:t>
      </w:r>
    </w:p>
    <w:p w:rsidR="00191572" w:rsidRPr="00F144E4" w:rsidRDefault="00191572" w:rsidP="00191572">
      <w:pPr>
        <w:ind w:left="3540" w:firstLine="708"/>
        <w:rPr>
          <w:b/>
        </w:rPr>
      </w:pPr>
      <w:r w:rsidRPr="00F144E4">
        <w:rPr>
          <w:b/>
        </w:rPr>
        <w:t>Г-Н МИХАИЛ МИХОВ</w:t>
      </w:r>
    </w:p>
    <w:p w:rsidR="00191572" w:rsidRDefault="00191572" w:rsidP="00191572">
      <w:pPr>
        <w:ind w:left="4248"/>
        <w:rPr>
          <w:b/>
        </w:rPr>
      </w:pPr>
      <w:r w:rsidRPr="00F144E4">
        <w:rPr>
          <w:b/>
        </w:rPr>
        <w:t>ПРЕДСЕДАТЕЛ НА 42-ОТО НАРОДНО СЪБРАНИЕ</w:t>
      </w:r>
    </w:p>
    <w:p w:rsidR="00191572" w:rsidRDefault="00191572" w:rsidP="00191572">
      <w:pPr>
        <w:ind w:left="4248"/>
        <w:rPr>
          <w:b/>
        </w:rPr>
      </w:pPr>
    </w:p>
    <w:p w:rsidR="00191572" w:rsidRDefault="00191572" w:rsidP="00191572">
      <w:pPr>
        <w:ind w:left="4248"/>
        <w:rPr>
          <w:b/>
        </w:rPr>
      </w:pPr>
      <w:r>
        <w:rPr>
          <w:b/>
        </w:rPr>
        <w:t xml:space="preserve">ДО </w:t>
      </w:r>
    </w:p>
    <w:p w:rsidR="00191572" w:rsidRDefault="00191572" w:rsidP="00191572">
      <w:pPr>
        <w:ind w:left="4248"/>
        <w:rPr>
          <w:b/>
        </w:rPr>
      </w:pPr>
      <w:r>
        <w:rPr>
          <w:b/>
        </w:rPr>
        <w:t>Г-ЖА ДЕСИСЛАВА ТЕРЗИЕВА</w:t>
      </w:r>
    </w:p>
    <w:p w:rsidR="00191572" w:rsidRPr="00F144E4" w:rsidRDefault="00191572" w:rsidP="00191572">
      <w:pPr>
        <w:ind w:left="4248"/>
        <w:rPr>
          <w:b/>
        </w:rPr>
      </w:pPr>
      <w:r>
        <w:rPr>
          <w:b/>
        </w:rPr>
        <w:t>МИНИСТЪР НА РЕГИОНАЛНОТО РАЗВИТИЕ</w:t>
      </w:r>
    </w:p>
    <w:p w:rsidR="00191572" w:rsidRPr="00211CD5" w:rsidRDefault="00191572" w:rsidP="00191572">
      <w:pPr>
        <w:spacing w:before="120" w:after="120" w:line="360" w:lineRule="auto"/>
        <w:ind w:left="2880" w:hanging="48"/>
      </w:pPr>
    </w:p>
    <w:p w:rsidR="00191572" w:rsidRPr="00211CD5" w:rsidRDefault="00191572" w:rsidP="00191572">
      <w:pPr>
        <w:spacing w:before="120" w:after="120" w:line="360" w:lineRule="auto"/>
        <w:jc w:val="center"/>
      </w:pPr>
      <w:r>
        <w:t>ПИТАНЕ</w:t>
      </w:r>
    </w:p>
    <w:p w:rsidR="00191572" w:rsidRDefault="00191572" w:rsidP="00191572">
      <w:pPr>
        <w:spacing w:before="120" w:after="120" w:line="360" w:lineRule="auto"/>
        <w:jc w:val="center"/>
        <w:rPr>
          <w:b/>
        </w:rPr>
      </w:pPr>
      <w:r w:rsidRPr="00B06CBA">
        <w:rPr>
          <w:b/>
        </w:rPr>
        <w:t xml:space="preserve">от </w:t>
      </w:r>
    </w:p>
    <w:p w:rsidR="00191572" w:rsidRPr="00B06CBA" w:rsidRDefault="00191572" w:rsidP="00191572">
      <w:pPr>
        <w:spacing w:before="120" w:after="120" w:line="360" w:lineRule="auto"/>
        <w:jc w:val="center"/>
        <w:rPr>
          <w:b/>
        </w:rPr>
      </w:pPr>
      <w:r w:rsidRPr="00B06CBA">
        <w:rPr>
          <w:b/>
        </w:rPr>
        <w:t>Владимир Тошев,  Петя Аврамова, Тотю Младенов, Петър Якимов и Златко Тодоров</w:t>
      </w:r>
    </w:p>
    <w:p w:rsidR="00191572" w:rsidRPr="00B06CBA" w:rsidRDefault="00191572" w:rsidP="00191572">
      <w:pPr>
        <w:spacing w:before="120" w:after="120" w:line="360" w:lineRule="auto"/>
        <w:jc w:val="center"/>
        <w:rPr>
          <w:b/>
        </w:rPr>
      </w:pPr>
      <w:r w:rsidRPr="00B06CBA">
        <w:rPr>
          <w:b/>
        </w:rPr>
        <w:t>народни представители от ПГ на ПП ГЕРБ</w:t>
      </w:r>
    </w:p>
    <w:p w:rsidR="00191572" w:rsidRPr="00211CD5" w:rsidRDefault="00191572" w:rsidP="00191572">
      <w:pPr>
        <w:spacing w:before="120" w:after="120" w:line="360" w:lineRule="auto"/>
        <w:ind w:firstLine="709"/>
        <w:jc w:val="both"/>
      </w:pPr>
      <w:r w:rsidRPr="00211CD5">
        <w:t xml:space="preserve">На основание чл. 90, ал. 1 от Конституцията на Република България и </w:t>
      </w:r>
      <w:r>
        <w:t>чл. 92</w:t>
      </w:r>
      <w:r w:rsidRPr="00211CD5">
        <w:t xml:space="preserve"> от Правилника за организацията и дейността на Народното събрание, внасям</w:t>
      </w:r>
      <w:r>
        <w:t>е</w:t>
      </w:r>
      <w:r w:rsidRPr="00211CD5">
        <w:t xml:space="preserve"> </w:t>
      </w:r>
      <w:r>
        <w:t>питане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 w:rsidRPr="00211CD5">
        <w:t xml:space="preserve">ОТНОСНО: </w:t>
      </w:r>
      <w:r>
        <w:t xml:space="preserve">Плановете на МРР за изграждане на международен път Е-79 като четири лентов скоростен път от Видин до Ботевград.  </w:t>
      </w:r>
    </w:p>
    <w:p w:rsidR="00191572" w:rsidRPr="00B06CBA" w:rsidRDefault="00191572" w:rsidP="00191572">
      <w:pPr>
        <w:spacing w:before="120" w:after="120" w:line="360" w:lineRule="auto"/>
        <w:ind w:firstLine="709"/>
        <w:jc w:val="both"/>
        <w:rPr>
          <w:b/>
        </w:rPr>
      </w:pPr>
      <w:r w:rsidRPr="00B06CBA">
        <w:rPr>
          <w:b/>
        </w:rPr>
        <w:t>Уважаема Госпожо Министър,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>
        <w:t>От средата на м. юни - 2013г.,</w:t>
      </w:r>
      <w:r w:rsidRPr="00211CD5">
        <w:t xml:space="preserve"> функционира комбинираният мост на р. Дунав </w:t>
      </w:r>
      <w:r>
        <w:t xml:space="preserve">между </w:t>
      </w:r>
      <w:r w:rsidRPr="00211CD5">
        <w:t xml:space="preserve">Видин </w:t>
      </w:r>
      <w:r>
        <w:t xml:space="preserve">и </w:t>
      </w:r>
      <w:proofErr w:type="spellStart"/>
      <w:r w:rsidRPr="00211CD5">
        <w:t>Калафат</w:t>
      </w:r>
      <w:proofErr w:type="spellEnd"/>
      <w:r w:rsidRPr="00211CD5">
        <w:t xml:space="preserve">. </w:t>
      </w:r>
      <w:r>
        <w:t xml:space="preserve">По неокончателни данни трафика на автомобили е нараснал над пет пъти. 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>
        <w:t xml:space="preserve">Засиленият трафик създава сериозни затруднения за движещите се леки и товарни автомобили. Най-сериозен е проблема в участъка Мездра – Ботевград, където трафика обхваща и потока от автомобили преминали през р.Дунав чрез ферибота при гр.Оряхово. Пътя Мездра – Ботевград е с множество завои и образуването на  колони от автомобили и създаването на предпоставки за пътнотранспортни произшествия е всекидневие. 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>
        <w:t>Функционирането на моста над река Дунав при Видин трябва да има положителен ефект за  региона чакан с години, но за да бъде такъв, а не проблем, тази инвестиция трябва да намери своето продължение в реконструкцията на международен път Е-79.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>
        <w:lastRenderedPageBreak/>
        <w:t xml:space="preserve">Правителството на ГЕРБ направи необходимото и заложи за новия програмен период приоритетно финансиране за проектирането, </w:t>
      </w:r>
      <w:proofErr w:type="spellStart"/>
      <w:r>
        <w:t>отчуждителните</w:t>
      </w:r>
      <w:proofErr w:type="spellEnd"/>
      <w:r>
        <w:t xml:space="preserve"> процедури и реализирането на проекта. Вече са факт строителните дейности на околовръстните пътища на градовете Враца и Монтана.</w:t>
      </w:r>
    </w:p>
    <w:p w:rsidR="00191572" w:rsidRPr="00211CD5" w:rsidRDefault="00191572" w:rsidP="00191572">
      <w:pPr>
        <w:spacing w:before="120" w:after="120" w:line="360" w:lineRule="auto"/>
        <w:ind w:firstLine="709"/>
        <w:jc w:val="both"/>
      </w:pPr>
      <w:r>
        <w:t>Госпожо</w:t>
      </w:r>
      <w:r w:rsidRPr="00211CD5">
        <w:t xml:space="preserve"> Министър, </w:t>
      </w:r>
      <w:r>
        <w:t>нашето питане</w:t>
      </w:r>
      <w:r w:rsidRPr="00211CD5">
        <w:t xml:space="preserve"> към Вас е: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>
        <w:t xml:space="preserve">1. Какви са перспективите за изграждане на участъка Видин – Враца от международен път Е-79 като </w:t>
      </w:r>
      <w:proofErr w:type="spellStart"/>
      <w:r>
        <w:t>четирилентов</w:t>
      </w:r>
      <w:proofErr w:type="spellEnd"/>
      <w:r>
        <w:t xml:space="preserve"> скоростен път в новия програмен период 2014-2020г.</w:t>
      </w:r>
    </w:p>
    <w:p w:rsidR="00191572" w:rsidRDefault="00191572" w:rsidP="00191572">
      <w:pPr>
        <w:spacing w:before="120" w:after="120" w:line="360" w:lineRule="auto"/>
        <w:ind w:firstLine="709"/>
        <w:jc w:val="both"/>
      </w:pPr>
      <w:r>
        <w:t>2. При разпределение на средствата от ЕС за периода 2014-2020г. предвижда ли се финансиране и стартиране на изграждането на пътя Мездра – Ботевград като четири лентов скоростен път и кога?</w:t>
      </w:r>
    </w:p>
    <w:p w:rsidR="00191572" w:rsidRPr="00211CD5" w:rsidRDefault="00191572" w:rsidP="00191572">
      <w:pPr>
        <w:spacing w:before="120" w:after="120" w:line="360" w:lineRule="auto"/>
        <w:ind w:firstLine="709"/>
        <w:jc w:val="both"/>
      </w:pPr>
    </w:p>
    <w:p w:rsidR="00191572" w:rsidRPr="00211CD5" w:rsidRDefault="00191572" w:rsidP="00191572">
      <w:pPr>
        <w:spacing w:before="120" w:after="120" w:line="360" w:lineRule="auto"/>
        <w:ind w:firstLine="709"/>
        <w:jc w:val="both"/>
      </w:pPr>
      <w:r>
        <w:t>25.0</w:t>
      </w:r>
      <w:r>
        <w:rPr>
          <w:lang w:val="en-US"/>
        </w:rPr>
        <w:t>9</w:t>
      </w:r>
      <w:r w:rsidRPr="00211CD5">
        <w:t>.2013 год.</w:t>
      </w:r>
    </w:p>
    <w:p w:rsidR="00191572" w:rsidRPr="00211CD5" w:rsidRDefault="00191572" w:rsidP="00191572">
      <w:pPr>
        <w:spacing w:before="120" w:after="120" w:line="360" w:lineRule="auto"/>
        <w:ind w:firstLine="709"/>
        <w:jc w:val="both"/>
      </w:pPr>
      <w:r w:rsidRPr="00211CD5">
        <w:t>гр. София</w:t>
      </w:r>
    </w:p>
    <w:p w:rsidR="00191572" w:rsidRPr="00211CD5" w:rsidRDefault="00191572" w:rsidP="00191572">
      <w:pPr>
        <w:spacing w:before="120" w:after="120" w:line="360" w:lineRule="auto"/>
        <w:ind w:left="3540" w:firstLine="709"/>
        <w:jc w:val="both"/>
      </w:pPr>
      <w:r w:rsidRPr="00211CD5">
        <w:t>Народ</w:t>
      </w:r>
      <w:r>
        <w:t>ни</w:t>
      </w:r>
      <w:r w:rsidRPr="00211CD5">
        <w:t xml:space="preserve"> представител</w:t>
      </w:r>
      <w:r>
        <w:t>и:</w:t>
      </w: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  <w:r w:rsidRPr="00211CD5">
        <w:t>/Владимир Тошев/</w:t>
      </w: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  <w:r>
        <w:t>/Петя Аврамова/</w:t>
      </w: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  <w:r>
        <w:t>/Тотю Младенов/</w:t>
      </w: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  <w:r>
        <w:t>/Петър Якимов/</w:t>
      </w:r>
    </w:p>
    <w:p w:rsidR="00191572" w:rsidRDefault="00191572" w:rsidP="00191572">
      <w:pPr>
        <w:spacing w:before="120" w:after="120" w:line="360" w:lineRule="auto"/>
        <w:ind w:left="5664" w:firstLine="708"/>
        <w:jc w:val="both"/>
      </w:pPr>
    </w:p>
    <w:p w:rsidR="00191572" w:rsidRPr="00211CD5" w:rsidRDefault="00191572" w:rsidP="00191572">
      <w:pPr>
        <w:spacing w:before="120" w:after="120" w:line="360" w:lineRule="auto"/>
        <w:ind w:left="5664" w:firstLine="708"/>
        <w:jc w:val="both"/>
      </w:pPr>
      <w:r>
        <w:t>/Златко Тодоров/</w:t>
      </w:r>
    </w:p>
    <w:p w:rsidR="0096398F" w:rsidRDefault="0096398F">
      <w:bookmarkStart w:id="0" w:name="_GoBack"/>
      <w:bookmarkEnd w:id="0"/>
    </w:p>
    <w:sectPr w:rsidR="0096398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95" w:rsidRPr="00C81963" w:rsidRDefault="00191572" w:rsidP="00C81963">
    <w:pPr>
      <w:pStyle w:val="Footer"/>
      <w:jc w:val="right"/>
      <w:rPr>
        <w:rFonts w:ascii="Arial" w:hAnsi="Arial" w:cs="Arial"/>
        <w:sz w:val="12"/>
        <w:szCs w:val="12"/>
      </w:rPr>
    </w:pPr>
    <w:r w:rsidRPr="00C81963">
      <w:rPr>
        <w:rFonts w:ascii="Arial" w:hAnsi="Arial" w:cs="Arial"/>
        <w:sz w:val="12"/>
        <w:szCs w:val="12"/>
      </w:rPr>
      <w:t xml:space="preserve">стр. </w:t>
    </w:r>
    <w:r w:rsidRPr="00C81963">
      <w:rPr>
        <w:rFonts w:ascii="Arial" w:hAnsi="Arial" w:cs="Arial"/>
        <w:sz w:val="12"/>
        <w:szCs w:val="12"/>
      </w:rPr>
      <w:fldChar w:fldCharType="begin"/>
    </w:r>
    <w:r w:rsidRPr="00C81963">
      <w:rPr>
        <w:rFonts w:ascii="Arial" w:hAnsi="Arial" w:cs="Arial"/>
        <w:sz w:val="12"/>
        <w:szCs w:val="12"/>
      </w:rPr>
      <w:instrText xml:space="preserve"> PAGE </w:instrText>
    </w:r>
    <w:r w:rsidRPr="00C81963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 w:rsidRPr="00C81963">
      <w:rPr>
        <w:rFonts w:ascii="Arial" w:hAnsi="Arial" w:cs="Arial"/>
        <w:sz w:val="12"/>
        <w:szCs w:val="12"/>
      </w:rPr>
      <w:fldChar w:fldCharType="end"/>
    </w:r>
    <w:r w:rsidRPr="00C81963">
      <w:rPr>
        <w:rFonts w:ascii="Arial" w:hAnsi="Arial" w:cs="Arial"/>
        <w:sz w:val="12"/>
        <w:szCs w:val="12"/>
      </w:rPr>
      <w:t xml:space="preserve"> от </w:t>
    </w:r>
    <w:r w:rsidRPr="00C81963">
      <w:rPr>
        <w:rFonts w:ascii="Arial" w:hAnsi="Arial" w:cs="Arial"/>
        <w:sz w:val="12"/>
        <w:szCs w:val="12"/>
      </w:rPr>
      <w:fldChar w:fldCharType="begin"/>
    </w:r>
    <w:r w:rsidRPr="00C81963">
      <w:rPr>
        <w:rFonts w:ascii="Arial" w:hAnsi="Arial" w:cs="Arial"/>
        <w:sz w:val="12"/>
        <w:szCs w:val="12"/>
      </w:rPr>
      <w:instrText xml:space="preserve"> NUMPAGES </w:instrText>
    </w:r>
    <w:r w:rsidRPr="00C81963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 w:rsidRPr="00C81963">
      <w:rPr>
        <w:rFonts w:ascii="Arial" w:hAnsi="Arial" w:cs="Arial"/>
        <w:sz w:val="12"/>
        <w:szCs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A"/>
    <w:rsid w:val="00191572"/>
    <w:rsid w:val="0096398F"/>
    <w:rsid w:val="00B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15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9157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15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9157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2</cp:revision>
  <dcterms:created xsi:type="dcterms:W3CDTF">2013-09-25T05:29:00Z</dcterms:created>
  <dcterms:modified xsi:type="dcterms:W3CDTF">2013-09-25T05:29:00Z</dcterms:modified>
</cp:coreProperties>
</file>