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D" w:rsidRDefault="00A2339D" w:rsidP="00A2339D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A2339D" w:rsidRDefault="00A2339D" w:rsidP="00A2339D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A2339D" w:rsidRDefault="00A2339D" w:rsidP="00A2339D">
      <w:pPr>
        <w:ind w:left="4248"/>
        <w:rPr>
          <w:sz w:val="28"/>
          <w:szCs w:val="28"/>
        </w:rPr>
      </w:pPr>
    </w:p>
    <w:p w:rsidR="00A2339D" w:rsidRDefault="00A2339D" w:rsidP="00A2339D">
      <w:pPr>
        <w:ind w:left="4248"/>
        <w:rPr>
          <w:sz w:val="28"/>
          <w:szCs w:val="28"/>
        </w:rPr>
      </w:pPr>
    </w:p>
    <w:p w:rsidR="00A2339D" w:rsidRDefault="00A2339D" w:rsidP="00A2339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A2339D" w:rsidRDefault="00A2339D" w:rsidP="00A2339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A2339D" w:rsidRDefault="00A2339D" w:rsidP="00A2339D">
      <w:pPr>
        <w:ind w:left="4248"/>
        <w:rPr>
          <w:sz w:val="28"/>
          <w:szCs w:val="28"/>
        </w:rPr>
      </w:pPr>
      <w:r>
        <w:rPr>
          <w:sz w:val="28"/>
          <w:szCs w:val="28"/>
        </w:rPr>
        <w:t>ОКОЛНАТА СРЕДА И ВОДИТЕ</w:t>
      </w:r>
    </w:p>
    <w:p w:rsidR="00A2339D" w:rsidRPr="00A817E1" w:rsidRDefault="00A2339D" w:rsidP="00A2339D">
      <w:pPr>
        <w:ind w:left="4248"/>
        <w:rPr>
          <w:sz w:val="28"/>
          <w:szCs w:val="28"/>
        </w:rPr>
      </w:pPr>
      <w:r>
        <w:rPr>
          <w:sz w:val="28"/>
          <w:szCs w:val="28"/>
        </w:rPr>
        <w:t>Г-ЖА ИСКРА МИХАЙЛОВА</w:t>
      </w:r>
    </w:p>
    <w:p w:rsidR="00A2339D" w:rsidRDefault="00A2339D" w:rsidP="00A2339D">
      <w:pPr>
        <w:ind w:left="4248"/>
        <w:rPr>
          <w:sz w:val="28"/>
          <w:szCs w:val="28"/>
        </w:rPr>
      </w:pPr>
    </w:p>
    <w:p w:rsidR="00A2339D" w:rsidRDefault="00A2339D" w:rsidP="00A2339D">
      <w:pPr>
        <w:rPr>
          <w:b/>
          <w:sz w:val="32"/>
          <w:szCs w:val="32"/>
        </w:rPr>
      </w:pPr>
    </w:p>
    <w:p w:rsidR="00A2339D" w:rsidRDefault="00A2339D" w:rsidP="00A233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A2339D" w:rsidRDefault="00A2339D" w:rsidP="00A2339D">
      <w:pPr>
        <w:jc w:val="center"/>
      </w:pPr>
    </w:p>
    <w:p w:rsidR="00A2339D" w:rsidRDefault="00A2339D" w:rsidP="00A233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Ирена Соколова</w:t>
      </w:r>
    </w:p>
    <w:p w:rsidR="00A2339D" w:rsidRDefault="00A2339D" w:rsidP="00A2339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A2339D" w:rsidRDefault="00A2339D" w:rsidP="00A2339D">
      <w:pPr>
        <w:jc w:val="both"/>
        <w:rPr>
          <w:sz w:val="28"/>
          <w:szCs w:val="28"/>
        </w:rPr>
      </w:pPr>
    </w:p>
    <w:p w:rsidR="00A2339D" w:rsidRDefault="00A2339D" w:rsidP="00A2339D">
      <w:pPr>
        <w:ind w:firstLine="720"/>
        <w:jc w:val="both"/>
        <w:rPr>
          <w:sz w:val="28"/>
          <w:szCs w:val="28"/>
        </w:rPr>
      </w:pPr>
    </w:p>
    <w:p w:rsidR="00A2339D" w:rsidRDefault="00A2339D" w:rsidP="00A233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A2339D" w:rsidRDefault="00A2339D" w:rsidP="00A2339D">
      <w:pPr>
        <w:ind w:firstLine="720"/>
        <w:jc w:val="both"/>
      </w:pPr>
    </w:p>
    <w:p w:rsidR="00A2339D" w:rsidRDefault="00A2339D" w:rsidP="00A2339D">
      <w:pPr>
        <w:pStyle w:val="Style"/>
        <w:ind w:left="0" w:firstLine="0"/>
        <w:rPr>
          <w:b/>
          <w:bCs/>
        </w:rPr>
      </w:pPr>
      <w:r>
        <w:t>ОТНОСНО:</w:t>
      </w:r>
      <w:r w:rsidRPr="00A2339D">
        <w:t xml:space="preserve"> </w:t>
      </w:r>
      <w:r>
        <w:t> </w:t>
      </w:r>
      <w:r>
        <w:rPr>
          <w:sz w:val="28"/>
          <w:szCs w:val="28"/>
        </w:rPr>
        <w:t>П</w:t>
      </w:r>
      <w:r w:rsidRPr="00A2339D">
        <w:rPr>
          <w:sz w:val="28"/>
          <w:szCs w:val="28"/>
        </w:rPr>
        <w:t>олитика</w:t>
      </w:r>
      <w:r>
        <w:rPr>
          <w:sz w:val="28"/>
          <w:szCs w:val="28"/>
        </w:rPr>
        <w:t>та на управление</w:t>
      </w:r>
      <w:r w:rsidRPr="00A2339D">
        <w:rPr>
          <w:sz w:val="28"/>
          <w:szCs w:val="28"/>
        </w:rPr>
        <w:t xml:space="preserve"> на МОСВ в град Перник</w:t>
      </w:r>
    </w:p>
    <w:p w:rsidR="00A2339D" w:rsidRDefault="00A2339D" w:rsidP="00A2339D">
      <w:pPr>
        <w:ind w:firstLine="720"/>
        <w:jc w:val="both"/>
        <w:rPr>
          <w:b/>
          <w:bCs/>
          <w:sz w:val="28"/>
          <w:szCs w:val="28"/>
        </w:rPr>
      </w:pPr>
    </w:p>
    <w:p w:rsidR="00A2339D" w:rsidRDefault="00A2339D" w:rsidP="00A2339D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УВАЖАЕМА ГОСПОЖО МИХАЙЛОВА</w:t>
      </w:r>
      <w:r w:rsidRPr="00D97402">
        <w:rPr>
          <w:b/>
          <w:bCs/>
          <w:sz w:val="28"/>
          <w:szCs w:val="28"/>
        </w:rPr>
        <w:t>,</w:t>
      </w:r>
    </w:p>
    <w:p w:rsidR="00A2339D" w:rsidRDefault="00A2339D" w:rsidP="00A2339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A2339D" w:rsidRPr="00A2339D" w:rsidRDefault="00A2339D" w:rsidP="00A2339D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  <w:r w:rsidRPr="00A84DC8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84DC8">
        <w:rPr>
          <w:sz w:val="28"/>
          <w:szCs w:val="28"/>
        </w:rPr>
        <w:t xml:space="preserve"> </w:t>
      </w:r>
      <w:r w:rsidRPr="00A2339D">
        <w:rPr>
          <w:sz w:val="28"/>
          <w:szCs w:val="28"/>
        </w:rPr>
        <w:t>Предвижда ли МОСВ закриване, преструктуриране или структурни промени в РИОСВ Перник, предвид факта, че след  проведен конкурс за директори на Регионалните инспекции по околната среда и водите няма избран директор на РИОСВ-Перник, няма обявен нов конкурс, както и няма информ</w:t>
      </w:r>
      <w:r>
        <w:rPr>
          <w:sz w:val="28"/>
          <w:szCs w:val="28"/>
        </w:rPr>
        <w:t>ация за бъдещето на инспекцията?</w:t>
      </w:r>
    </w:p>
    <w:p w:rsidR="00A2339D" w:rsidRDefault="00A2339D" w:rsidP="00A233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Правилника за организацията и дейността на Народното събрание, моля отговорът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A2339D" w:rsidRPr="00A2339D" w:rsidRDefault="00A2339D" w:rsidP="00A2339D">
      <w:pPr>
        <w:pStyle w:val="Style"/>
        <w:ind w:left="0" w:firstLine="0"/>
        <w:rPr>
          <w:sz w:val="28"/>
          <w:szCs w:val="28"/>
        </w:rPr>
      </w:pPr>
    </w:p>
    <w:p w:rsidR="00A2339D" w:rsidRDefault="00A2339D" w:rsidP="00A2339D">
      <w:pPr>
        <w:pStyle w:val="Style"/>
        <w:ind w:left="0" w:firstLine="708"/>
        <w:rPr>
          <w:sz w:val="28"/>
          <w:szCs w:val="28"/>
        </w:rPr>
      </w:pPr>
    </w:p>
    <w:p w:rsidR="00A2339D" w:rsidRDefault="00A2339D" w:rsidP="00A2339D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Народен представител:</w:t>
      </w:r>
    </w:p>
    <w:p w:rsidR="00A2339D" w:rsidRDefault="00A2339D" w:rsidP="00A2339D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A2339D" w:rsidRDefault="00A2339D" w:rsidP="00A2339D">
      <w:pPr>
        <w:jc w:val="both"/>
        <w:rPr>
          <w:sz w:val="28"/>
          <w:szCs w:val="28"/>
        </w:rPr>
      </w:pPr>
      <w:r>
        <w:rPr>
          <w:sz w:val="28"/>
          <w:szCs w:val="28"/>
        </w:rPr>
        <w:t>05.02.2014</w:t>
      </w:r>
      <w:r>
        <w:rPr>
          <w:sz w:val="28"/>
          <w:szCs w:val="28"/>
        </w:rPr>
        <w:t xml:space="preserve"> г.                             </w:t>
      </w:r>
    </w:p>
    <w:p w:rsidR="00A2339D" w:rsidRPr="00A2339D" w:rsidRDefault="00A2339D" w:rsidP="00A2339D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</w:p>
    <w:p w:rsidR="00531A67" w:rsidRDefault="00531A67"/>
    <w:sectPr w:rsidR="00531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F8"/>
    <w:rsid w:val="004666F8"/>
    <w:rsid w:val="00531A67"/>
    <w:rsid w:val="00A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2339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A2339D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A2339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2339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A2339D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A2339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2014-02-05T05:53:00Z</cp:lastPrinted>
  <dcterms:created xsi:type="dcterms:W3CDTF">2014-02-05T05:48:00Z</dcterms:created>
  <dcterms:modified xsi:type="dcterms:W3CDTF">2014-02-05T05:54:00Z</dcterms:modified>
</cp:coreProperties>
</file>