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93" w:rsidRPr="00CE7FDD" w:rsidRDefault="00325F93" w:rsidP="000802EA">
      <w:pPr>
        <w:ind w:left="4248"/>
        <w:rPr>
          <w:b/>
          <w:bCs/>
          <w:sz w:val="28"/>
          <w:szCs w:val="28"/>
        </w:rPr>
      </w:pPr>
      <w:bookmarkStart w:id="0" w:name="_GoBack"/>
      <w:bookmarkEnd w:id="0"/>
      <w:r w:rsidRPr="00CE7FDD">
        <w:rPr>
          <w:b/>
          <w:bCs/>
          <w:sz w:val="28"/>
          <w:szCs w:val="28"/>
        </w:rPr>
        <w:t>ЧРЕЗ ПРЕДСЕДАТЕЛЯ</w:t>
      </w:r>
    </w:p>
    <w:p w:rsidR="00325F93" w:rsidRPr="00CE7FDD" w:rsidRDefault="00325F93" w:rsidP="000802EA">
      <w:pPr>
        <w:ind w:left="4248"/>
        <w:rPr>
          <w:b/>
          <w:bCs/>
          <w:sz w:val="28"/>
          <w:szCs w:val="28"/>
        </w:rPr>
      </w:pPr>
      <w:r w:rsidRPr="00CE7FDD">
        <w:rPr>
          <w:b/>
          <w:bCs/>
          <w:sz w:val="28"/>
          <w:szCs w:val="28"/>
        </w:rPr>
        <w:t>НА НАРОДНОТО СЪБРАНИЕ</w:t>
      </w:r>
    </w:p>
    <w:p w:rsidR="00325F93" w:rsidRPr="00CE7FDD" w:rsidRDefault="00325F93" w:rsidP="000802EA">
      <w:pPr>
        <w:ind w:left="4248"/>
        <w:rPr>
          <w:b/>
          <w:bCs/>
          <w:sz w:val="28"/>
          <w:szCs w:val="28"/>
        </w:rPr>
      </w:pPr>
    </w:p>
    <w:p w:rsidR="00325F93" w:rsidRPr="00CE7FDD" w:rsidRDefault="00325F93" w:rsidP="000802EA">
      <w:pPr>
        <w:ind w:left="4248"/>
        <w:rPr>
          <w:b/>
          <w:bCs/>
          <w:sz w:val="28"/>
          <w:szCs w:val="28"/>
        </w:rPr>
      </w:pPr>
    </w:p>
    <w:p w:rsidR="00325F93" w:rsidRPr="00CE7FDD" w:rsidRDefault="00325F93" w:rsidP="000802EA">
      <w:pPr>
        <w:ind w:left="4248"/>
        <w:rPr>
          <w:b/>
          <w:bCs/>
          <w:sz w:val="28"/>
          <w:szCs w:val="28"/>
          <w:lang w:val="en-US"/>
        </w:rPr>
      </w:pPr>
      <w:r w:rsidRPr="00CE7FDD">
        <w:rPr>
          <w:b/>
          <w:bCs/>
          <w:sz w:val="28"/>
          <w:szCs w:val="28"/>
        </w:rPr>
        <w:t xml:space="preserve">ДО </w:t>
      </w:r>
    </w:p>
    <w:p w:rsidR="00325F93" w:rsidRPr="00CE7FDD" w:rsidRDefault="00325F93" w:rsidP="000802EA">
      <w:pPr>
        <w:ind w:left="4248"/>
        <w:rPr>
          <w:b/>
          <w:bCs/>
          <w:sz w:val="28"/>
          <w:szCs w:val="28"/>
        </w:rPr>
      </w:pPr>
      <w:r w:rsidRPr="00CE7FDD">
        <w:rPr>
          <w:b/>
          <w:bCs/>
          <w:sz w:val="28"/>
          <w:szCs w:val="28"/>
        </w:rPr>
        <w:t>МИНИСТЪР НА ТРУДА И СОЦИАЛНАТА ПОЛИТИКА</w:t>
      </w:r>
    </w:p>
    <w:p w:rsidR="00325F93" w:rsidRPr="00CE7FDD" w:rsidRDefault="00325F93" w:rsidP="000802EA">
      <w:pPr>
        <w:ind w:left="4248"/>
        <w:rPr>
          <w:b/>
          <w:bCs/>
          <w:sz w:val="28"/>
          <w:szCs w:val="28"/>
        </w:rPr>
      </w:pPr>
      <w:r w:rsidRPr="00CE7FDD">
        <w:rPr>
          <w:b/>
          <w:bCs/>
          <w:sz w:val="28"/>
          <w:szCs w:val="28"/>
        </w:rPr>
        <w:t>ХАСАН АХМЕД АДЕМОВ</w:t>
      </w:r>
    </w:p>
    <w:p w:rsidR="00325F93" w:rsidRDefault="00325F93" w:rsidP="000802EA"/>
    <w:p w:rsidR="00325F93" w:rsidRDefault="00325F93" w:rsidP="000802EA"/>
    <w:p w:rsidR="00325F93" w:rsidRDefault="00325F93" w:rsidP="000802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Ъ П Р О С</w:t>
      </w:r>
    </w:p>
    <w:p w:rsidR="00325F93" w:rsidRDefault="00325F93" w:rsidP="000802EA">
      <w:pPr>
        <w:jc w:val="center"/>
      </w:pPr>
    </w:p>
    <w:p w:rsidR="00325F93" w:rsidRDefault="00325F93" w:rsidP="000802E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Семир Хусеин Абумелих</w:t>
      </w:r>
    </w:p>
    <w:p w:rsidR="00325F93" w:rsidRDefault="00325F93" w:rsidP="000802EA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 представител от ПГ на ПП Герб</w:t>
      </w:r>
    </w:p>
    <w:p w:rsidR="00325F93" w:rsidRDefault="00325F93" w:rsidP="000802EA">
      <w:pPr>
        <w:rPr>
          <w:b/>
          <w:sz w:val="28"/>
          <w:szCs w:val="28"/>
        </w:rPr>
      </w:pPr>
    </w:p>
    <w:p w:rsidR="00325F93" w:rsidRDefault="00325F93" w:rsidP="000C27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основание чл. 90, ал. 1 от Конституцията на Република България и чл.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9 от Правилника за организацията и дейността на Народното събрание, внасям   въпрос</w:t>
      </w:r>
    </w:p>
    <w:p w:rsidR="00325F93" w:rsidRDefault="00325F93" w:rsidP="000802EA">
      <w:pPr>
        <w:ind w:firstLine="720"/>
        <w:jc w:val="both"/>
      </w:pPr>
    </w:p>
    <w:p w:rsidR="00325F93" w:rsidRPr="000802EA" w:rsidRDefault="00325F93" w:rsidP="000802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ОТНОСНО: Реализация на Проект </w:t>
      </w:r>
      <w:r>
        <w:rPr>
          <w:sz w:val="28"/>
          <w:szCs w:val="28"/>
          <w:lang w:val="en-US"/>
        </w:rPr>
        <w:t>BG</w:t>
      </w:r>
      <w:r>
        <w:rPr>
          <w:sz w:val="28"/>
          <w:szCs w:val="28"/>
        </w:rPr>
        <w:t>05</w:t>
      </w:r>
      <w:r w:rsidRPr="000802EA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P</w:t>
      </w:r>
      <w:r w:rsidRPr="000802EA">
        <w:rPr>
          <w:sz w:val="28"/>
          <w:szCs w:val="28"/>
        </w:rPr>
        <w:t xml:space="preserve">0001-2.2.01 </w:t>
      </w:r>
      <w:r>
        <w:rPr>
          <w:sz w:val="28"/>
          <w:szCs w:val="28"/>
        </w:rPr>
        <w:t>„По-близо до работа“ в обслужвания регион от ДРСЗ-Бургас</w:t>
      </w:r>
    </w:p>
    <w:p w:rsidR="00325F93" w:rsidRDefault="00325F93" w:rsidP="000802EA">
      <w:pPr>
        <w:ind w:firstLine="720"/>
        <w:jc w:val="both"/>
        <w:rPr>
          <w:sz w:val="28"/>
          <w:szCs w:val="28"/>
        </w:rPr>
      </w:pPr>
    </w:p>
    <w:p w:rsidR="00325F93" w:rsidRDefault="00325F93" w:rsidP="000802EA">
      <w:pPr>
        <w:ind w:firstLine="720"/>
        <w:jc w:val="both"/>
        <w:rPr>
          <w:sz w:val="28"/>
          <w:szCs w:val="28"/>
        </w:rPr>
      </w:pPr>
    </w:p>
    <w:p w:rsidR="00325F93" w:rsidRDefault="00325F93" w:rsidP="000802EA">
      <w:pPr>
        <w:ind w:firstLine="720"/>
        <w:jc w:val="both"/>
        <w:rPr>
          <w:sz w:val="28"/>
          <w:szCs w:val="28"/>
        </w:rPr>
      </w:pPr>
    </w:p>
    <w:p w:rsidR="00325F93" w:rsidRPr="000C2780" w:rsidRDefault="00325F93" w:rsidP="000802EA">
      <w:pPr>
        <w:ind w:firstLine="720"/>
        <w:jc w:val="both"/>
        <w:rPr>
          <w:b/>
          <w:bCs/>
          <w:sz w:val="28"/>
          <w:szCs w:val="28"/>
        </w:rPr>
      </w:pPr>
      <w:r w:rsidRPr="000C2780">
        <w:rPr>
          <w:b/>
          <w:bCs/>
          <w:sz w:val="28"/>
          <w:szCs w:val="28"/>
        </w:rPr>
        <w:t>УВАЖАЕМИ ГОСПОДИН МИНИСТЪР,</w:t>
      </w:r>
    </w:p>
    <w:p w:rsidR="00325F93" w:rsidRDefault="00325F93" w:rsidP="000802EA">
      <w:pPr>
        <w:jc w:val="both"/>
      </w:pPr>
    </w:p>
    <w:p w:rsidR="00325F93" w:rsidRPr="00203441" w:rsidRDefault="00325F93" w:rsidP="000C27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Проектът „</w:t>
      </w:r>
      <w:r w:rsidRPr="00203441">
        <w:rPr>
          <w:sz w:val="28"/>
          <w:szCs w:val="28"/>
        </w:rPr>
        <w:t>По-близо до работа“ е насочен към насърчаване географската мобилност на работната сила</w:t>
      </w:r>
      <w:r>
        <w:rPr>
          <w:sz w:val="28"/>
          <w:szCs w:val="28"/>
        </w:rPr>
        <w:t>,</w:t>
      </w:r>
      <w:r w:rsidRPr="00203441">
        <w:rPr>
          <w:sz w:val="28"/>
          <w:szCs w:val="28"/>
        </w:rPr>
        <w:t xml:space="preserve"> посредством предоставяне на стимули на лицата да търсят подходяща работа в случаите, когато тя е далеч от дома им, както и стимули за работодателите им за наемане на лица от населени места и региони, различни от местата</w:t>
      </w:r>
      <w:r>
        <w:rPr>
          <w:sz w:val="28"/>
          <w:szCs w:val="28"/>
        </w:rPr>
        <w:t>,</w:t>
      </w:r>
      <w:r w:rsidRPr="00203441">
        <w:rPr>
          <w:sz w:val="28"/>
          <w:szCs w:val="28"/>
        </w:rPr>
        <w:t xml:space="preserve"> в които извършват дейност.</w:t>
      </w:r>
    </w:p>
    <w:p w:rsidR="00325F93" w:rsidRDefault="00325F93" w:rsidP="000802EA">
      <w:pPr>
        <w:jc w:val="both"/>
        <w:rPr>
          <w:sz w:val="28"/>
          <w:szCs w:val="28"/>
        </w:rPr>
      </w:pPr>
    </w:p>
    <w:p w:rsidR="00325F93" w:rsidRDefault="00325F93" w:rsidP="00CE7FD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Основни индикатори на проекта</w:t>
      </w:r>
      <w:r w:rsidRPr="00203441">
        <w:rPr>
          <w:sz w:val="28"/>
          <w:szCs w:val="28"/>
        </w:rPr>
        <w:t>:</w:t>
      </w:r>
    </w:p>
    <w:p w:rsidR="00325F93" w:rsidRPr="00203441" w:rsidRDefault="00325F93" w:rsidP="000802EA">
      <w:pPr>
        <w:jc w:val="both"/>
        <w:rPr>
          <w:sz w:val="28"/>
          <w:szCs w:val="28"/>
        </w:rPr>
      </w:pPr>
    </w:p>
    <w:p w:rsidR="00325F93" w:rsidRPr="00203441" w:rsidRDefault="00325F93" w:rsidP="009C452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03441">
        <w:rPr>
          <w:sz w:val="28"/>
          <w:szCs w:val="28"/>
        </w:rPr>
        <w:t>Териториален обхват – територията на Република България</w:t>
      </w:r>
    </w:p>
    <w:p w:rsidR="00325F93" w:rsidRPr="00203441" w:rsidRDefault="00325F93" w:rsidP="009C452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03441">
        <w:rPr>
          <w:sz w:val="28"/>
          <w:szCs w:val="28"/>
        </w:rPr>
        <w:t>Обща стойност на проекта – 8 000 000 лв.</w:t>
      </w:r>
    </w:p>
    <w:p w:rsidR="00325F93" w:rsidRPr="00203441" w:rsidRDefault="00325F93" w:rsidP="009C452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03441">
        <w:rPr>
          <w:sz w:val="28"/>
          <w:szCs w:val="28"/>
        </w:rPr>
        <w:t>Продължителност на проекта – 2011 – 2014г.</w:t>
      </w:r>
    </w:p>
    <w:p w:rsidR="00325F93" w:rsidRPr="00203441" w:rsidRDefault="00325F93" w:rsidP="009C452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03441">
        <w:rPr>
          <w:sz w:val="28"/>
          <w:szCs w:val="28"/>
        </w:rPr>
        <w:t>2 250 лица – консултирани и мотивирани за започване на работа в друго населено място</w:t>
      </w:r>
    </w:p>
    <w:p w:rsidR="00325F93" w:rsidRPr="00203441" w:rsidRDefault="00325F93" w:rsidP="009C452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03441">
        <w:rPr>
          <w:sz w:val="28"/>
          <w:szCs w:val="28"/>
        </w:rPr>
        <w:t>2 050 лица – ползвали преференции до и от работното място</w:t>
      </w:r>
    </w:p>
    <w:p w:rsidR="00325F93" w:rsidRPr="00203441" w:rsidRDefault="00325F93" w:rsidP="009C452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03441">
        <w:rPr>
          <w:sz w:val="28"/>
          <w:szCs w:val="28"/>
        </w:rPr>
        <w:t>2 050 лица – включени във въвеждащо/надграждащо образование</w:t>
      </w:r>
    </w:p>
    <w:p w:rsidR="00325F93" w:rsidRDefault="00325F93" w:rsidP="009C4523">
      <w:pPr>
        <w:jc w:val="both"/>
        <w:rPr>
          <w:sz w:val="28"/>
          <w:szCs w:val="28"/>
        </w:rPr>
      </w:pPr>
    </w:p>
    <w:p w:rsidR="00325F93" w:rsidRPr="00203441" w:rsidRDefault="00325F93" w:rsidP="000C2780">
      <w:pPr>
        <w:ind w:firstLine="360"/>
        <w:jc w:val="both"/>
        <w:rPr>
          <w:sz w:val="28"/>
          <w:szCs w:val="28"/>
        </w:rPr>
      </w:pPr>
      <w:r w:rsidRPr="00203441">
        <w:rPr>
          <w:sz w:val="28"/>
          <w:szCs w:val="28"/>
        </w:rPr>
        <w:lastRenderedPageBreak/>
        <w:t>Поради изпълнение на заложените индикатори и договаряне на финансовия ресурс, считано от 17.06.2013г., бе преустановено кандидатстването по проекта от работодатели и новонаети/заети лица.</w:t>
      </w:r>
    </w:p>
    <w:p w:rsidR="00325F93" w:rsidRDefault="00325F93" w:rsidP="009C4523">
      <w:pPr>
        <w:jc w:val="both"/>
        <w:rPr>
          <w:sz w:val="28"/>
          <w:szCs w:val="28"/>
        </w:rPr>
      </w:pPr>
      <w:r w:rsidRPr="00203441">
        <w:rPr>
          <w:sz w:val="28"/>
          <w:szCs w:val="28"/>
        </w:rPr>
        <w:t>В резултат на проведените информационни дни и популяризаци</w:t>
      </w:r>
      <w:r>
        <w:rPr>
          <w:sz w:val="28"/>
          <w:szCs w:val="28"/>
        </w:rPr>
        <w:t>я на Проект BG051P0001-2.2.01 „</w:t>
      </w:r>
      <w:r w:rsidRPr="00203441">
        <w:rPr>
          <w:sz w:val="28"/>
          <w:szCs w:val="28"/>
        </w:rPr>
        <w:t xml:space="preserve">По-близо до работа“ в обслужвания регион от ДРСЗ-Бургас от месец октомври </w:t>
      </w:r>
      <w:smartTag w:uri="urn:schemas-microsoft-com:office:smarttags" w:element="metricconverter">
        <w:smartTagPr>
          <w:attr w:name="ProductID" w:val="2011 г"/>
        </w:smartTagPr>
        <w:r w:rsidRPr="00203441">
          <w:rPr>
            <w:sz w:val="28"/>
            <w:szCs w:val="28"/>
          </w:rPr>
          <w:t>2011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203441">
        <w:rPr>
          <w:sz w:val="28"/>
          <w:szCs w:val="28"/>
        </w:rPr>
        <w:t xml:space="preserve"> до момента в дирекции „ Бюро по труда“ от региона на Дирекция „Регионална служба по заетостта“ -  </w:t>
      </w:r>
    </w:p>
    <w:p w:rsidR="00325F93" w:rsidRPr="00203441" w:rsidRDefault="00325F93" w:rsidP="009C4523">
      <w:pPr>
        <w:jc w:val="both"/>
        <w:rPr>
          <w:sz w:val="28"/>
          <w:szCs w:val="28"/>
        </w:rPr>
      </w:pPr>
      <w:r w:rsidRPr="00203441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r w:rsidRPr="00203441">
        <w:rPr>
          <w:sz w:val="28"/>
          <w:szCs w:val="28"/>
        </w:rPr>
        <w:t>Бургас са консултирани 26 758 лица. За участие в проекта са сключени договори с 154 работодатели и 804 лица, за възстановяване на извършени транспортни разходи  от населеното място по местоживеене до населеното място по местоработата им. Изплатените към 31.03.2013г. средства са в размер на 924 936,50 лв.</w:t>
      </w:r>
    </w:p>
    <w:p w:rsidR="00325F93" w:rsidRDefault="00325F93" w:rsidP="009C4523">
      <w:pPr>
        <w:jc w:val="both"/>
        <w:rPr>
          <w:sz w:val="28"/>
          <w:szCs w:val="28"/>
        </w:rPr>
      </w:pPr>
    </w:p>
    <w:p w:rsidR="00325F93" w:rsidRPr="00203441" w:rsidRDefault="00325F93" w:rsidP="000C2780">
      <w:pPr>
        <w:ind w:firstLine="708"/>
        <w:jc w:val="both"/>
        <w:rPr>
          <w:sz w:val="28"/>
          <w:szCs w:val="28"/>
        </w:rPr>
      </w:pPr>
      <w:r w:rsidRPr="00203441">
        <w:rPr>
          <w:sz w:val="28"/>
          <w:szCs w:val="28"/>
        </w:rPr>
        <w:t>В заключение м</w:t>
      </w:r>
      <w:r>
        <w:rPr>
          <w:sz w:val="28"/>
          <w:szCs w:val="28"/>
        </w:rPr>
        <w:t>оже да се обобщи, че Проектът „</w:t>
      </w:r>
      <w:r w:rsidRPr="00203441">
        <w:rPr>
          <w:sz w:val="28"/>
          <w:szCs w:val="28"/>
        </w:rPr>
        <w:t xml:space="preserve">По-близо до работа“ се реализира успешно, включвайки голям брой работодатели и пътуващи лица от региона </w:t>
      </w:r>
      <w:r>
        <w:rPr>
          <w:sz w:val="28"/>
          <w:szCs w:val="28"/>
        </w:rPr>
        <w:t>на Дирекция „</w:t>
      </w:r>
      <w:r w:rsidRPr="00203441">
        <w:rPr>
          <w:sz w:val="28"/>
          <w:szCs w:val="28"/>
        </w:rPr>
        <w:t>Регионална служба по заетостта“ -  гр.</w:t>
      </w:r>
      <w:r>
        <w:rPr>
          <w:sz w:val="28"/>
          <w:szCs w:val="28"/>
        </w:rPr>
        <w:t xml:space="preserve"> </w:t>
      </w:r>
      <w:r w:rsidRPr="00203441">
        <w:rPr>
          <w:sz w:val="28"/>
          <w:szCs w:val="28"/>
        </w:rPr>
        <w:t>Бургас.</w:t>
      </w:r>
    </w:p>
    <w:p w:rsidR="00325F93" w:rsidRPr="00203441" w:rsidRDefault="00325F93" w:rsidP="009C4523">
      <w:pPr>
        <w:jc w:val="both"/>
        <w:rPr>
          <w:sz w:val="28"/>
          <w:szCs w:val="28"/>
        </w:rPr>
      </w:pPr>
    </w:p>
    <w:p w:rsidR="00325F93" w:rsidRPr="00203441" w:rsidRDefault="00325F93" w:rsidP="000C2780">
      <w:pPr>
        <w:ind w:firstLine="360"/>
        <w:jc w:val="both"/>
        <w:rPr>
          <w:sz w:val="28"/>
          <w:szCs w:val="28"/>
        </w:rPr>
      </w:pPr>
      <w:r w:rsidRPr="00203441">
        <w:rPr>
          <w:sz w:val="28"/>
          <w:szCs w:val="28"/>
        </w:rPr>
        <w:t>С оглед на всичко това бих иск</w:t>
      </w:r>
      <w:r>
        <w:rPr>
          <w:sz w:val="28"/>
          <w:szCs w:val="28"/>
        </w:rPr>
        <w:t>ал да получа отговор на въпроса</w:t>
      </w:r>
      <w:r w:rsidRPr="00203441">
        <w:rPr>
          <w:sz w:val="28"/>
          <w:szCs w:val="28"/>
        </w:rPr>
        <w:t>:</w:t>
      </w:r>
    </w:p>
    <w:p w:rsidR="00325F93" w:rsidRDefault="00325F93" w:rsidP="00203441">
      <w:pPr>
        <w:pStyle w:val="ListParagraph"/>
        <w:jc w:val="both"/>
        <w:rPr>
          <w:sz w:val="28"/>
          <w:szCs w:val="28"/>
        </w:rPr>
      </w:pPr>
    </w:p>
    <w:p w:rsidR="00325F93" w:rsidRPr="00203441" w:rsidRDefault="00325F93" w:rsidP="0020344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203441">
        <w:rPr>
          <w:sz w:val="28"/>
          <w:szCs w:val="28"/>
        </w:rPr>
        <w:t>Ще продължи ли реализацията на Проекта „</w:t>
      </w:r>
      <w:r>
        <w:rPr>
          <w:sz w:val="28"/>
          <w:szCs w:val="28"/>
        </w:rPr>
        <w:t>П</w:t>
      </w:r>
      <w:r w:rsidRPr="00203441">
        <w:rPr>
          <w:sz w:val="28"/>
          <w:szCs w:val="28"/>
        </w:rPr>
        <w:t>о-близо до работа“?</w:t>
      </w:r>
    </w:p>
    <w:p w:rsidR="00325F93" w:rsidRDefault="00325F93" w:rsidP="000802EA">
      <w:pPr>
        <w:jc w:val="both"/>
      </w:pPr>
    </w:p>
    <w:p w:rsidR="00325F93" w:rsidRDefault="00325F93" w:rsidP="000802EA">
      <w:pPr>
        <w:jc w:val="both"/>
        <w:rPr>
          <w:sz w:val="28"/>
          <w:szCs w:val="28"/>
        </w:rPr>
      </w:pPr>
    </w:p>
    <w:p w:rsidR="00325F93" w:rsidRDefault="00325F93" w:rsidP="000802EA">
      <w:pPr>
        <w:jc w:val="both"/>
        <w:rPr>
          <w:sz w:val="28"/>
          <w:szCs w:val="28"/>
        </w:rPr>
      </w:pPr>
    </w:p>
    <w:p w:rsidR="00325F93" w:rsidRDefault="00325F93" w:rsidP="00203441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София, 09.04.2014г.                                                Семир Хусеин Абумелих</w:t>
      </w:r>
    </w:p>
    <w:p w:rsidR="00325F93" w:rsidRDefault="00325F93"/>
    <w:sectPr w:rsidR="00325F93" w:rsidSect="00AC3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66CC9"/>
    <w:multiLevelType w:val="hybridMultilevel"/>
    <w:tmpl w:val="0068E47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0E4AC8"/>
    <w:multiLevelType w:val="hybridMultilevel"/>
    <w:tmpl w:val="AF2A6996"/>
    <w:lvl w:ilvl="0" w:tplc="2506A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EA"/>
    <w:rsid w:val="00015F5F"/>
    <w:rsid w:val="000802EA"/>
    <w:rsid w:val="000C2780"/>
    <w:rsid w:val="001E191F"/>
    <w:rsid w:val="00203441"/>
    <w:rsid w:val="00325F93"/>
    <w:rsid w:val="0038221B"/>
    <w:rsid w:val="003C3B4B"/>
    <w:rsid w:val="00451489"/>
    <w:rsid w:val="00510B83"/>
    <w:rsid w:val="009C4523"/>
    <w:rsid w:val="00AC3F42"/>
    <w:rsid w:val="00B503B1"/>
    <w:rsid w:val="00C532B5"/>
    <w:rsid w:val="00CE7FDD"/>
    <w:rsid w:val="00E708E2"/>
    <w:rsid w:val="00F5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4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4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 ПРЕДСЕДАТЕЛЯ</dc:title>
  <dc:creator>GABI</dc:creator>
  <cp:lastModifiedBy>Katia Petrova</cp:lastModifiedBy>
  <cp:revision>2</cp:revision>
  <dcterms:created xsi:type="dcterms:W3CDTF">2014-05-30T10:53:00Z</dcterms:created>
  <dcterms:modified xsi:type="dcterms:W3CDTF">2014-05-30T10:53:00Z</dcterms:modified>
</cp:coreProperties>
</file>