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EA" w:rsidRPr="00C97008" w:rsidRDefault="00023DEA" w:rsidP="00504CCB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34534C" w:rsidRPr="00C97008" w:rsidRDefault="0034534C" w:rsidP="0034534C">
      <w:pPr>
        <w:ind w:left="4320"/>
        <w:rPr>
          <w:rFonts w:ascii="Arial" w:hAnsi="Arial" w:cs="Arial"/>
          <w:b/>
          <w:sz w:val="28"/>
          <w:szCs w:val="28"/>
        </w:rPr>
      </w:pPr>
      <w:r w:rsidRPr="00C97008">
        <w:rPr>
          <w:rFonts w:ascii="Arial" w:hAnsi="Arial" w:cs="Arial"/>
          <w:b/>
          <w:sz w:val="28"/>
          <w:szCs w:val="28"/>
        </w:rPr>
        <w:t>ЧРЕЗ ПРЕДСЕДАТЕЛЯ НА НАРОДНОТО СЪБРАНИЕ</w:t>
      </w:r>
      <w:r w:rsidR="00F02B1B" w:rsidRPr="00C97008">
        <w:rPr>
          <w:rFonts w:ascii="Arial" w:hAnsi="Arial" w:cs="Arial"/>
          <w:b/>
          <w:sz w:val="28"/>
          <w:szCs w:val="28"/>
        </w:rPr>
        <w:t xml:space="preserve"> </w:t>
      </w:r>
    </w:p>
    <w:p w:rsidR="00F02B1B" w:rsidRPr="00C97008" w:rsidRDefault="00546D8F" w:rsidP="0034534C">
      <w:pPr>
        <w:ind w:left="4320"/>
        <w:rPr>
          <w:rFonts w:ascii="Arial" w:hAnsi="Arial" w:cs="Arial"/>
          <w:b/>
          <w:sz w:val="28"/>
          <w:szCs w:val="28"/>
        </w:rPr>
      </w:pPr>
      <w:r w:rsidRPr="00C97008">
        <w:rPr>
          <w:rFonts w:ascii="Arial" w:hAnsi="Arial" w:cs="Arial"/>
          <w:b/>
          <w:sz w:val="28"/>
          <w:szCs w:val="28"/>
        </w:rPr>
        <w:t>Г-ЖА ЦЕЦКА ЦАЧЕВА</w:t>
      </w:r>
    </w:p>
    <w:p w:rsidR="00F02B1B" w:rsidRPr="00C97008" w:rsidRDefault="00F02B1B" w:rsidP="00546D8F">
      <w:pPr>
        <w:ind w:left="3600" w:firstLine="720"/>
        <w:jc w:val="center"/>
        <w:rPr>
          <w:rFonts w:ascii="Arial" w:hAnsi="Arial" w:cs="Arial"/>
          <w:b/>
          <w:sz w:val="28"/>
          <w:szCs w:val="28"/>
        </w:rPr>
      </w:pPr>
    </w:p>
    <w:p w:rsidR="0034534C" w:rsidRPr="00C97008" w:rsidRDefault="0034534C" w:rsidP="0034534C">
      <w:pPr>
        <w:ind w:left="3600" w:firstLine="720"/>
        <w:rPr>
          <w:rFonts w:ascii="Arial" w:hAnsi="Arial" w:cs="Arial"/>
          <w:b/>
          <w:sz w:val="28"/>
          <w:szCs w:val="28"/>
        </w:rPr>
      </w:pPr>
      <w:r w:rsidRPr="00C97008">
        <w:rPr>
          <w:rFonts w:ascii="Arial" w:hAnsi="Arial" w:cs="Arial"/>
          <w:b/>
          <w:sz w:val="28"/>
          <w:szCs w:val="28"/>
        </w:rPr>
        <w:t>ДО</w:t>
      </w:r>
    </w:p>
    <w:p w:rsidR="00F02B1B" w:rsidRPr="00C97008" w:rsidRDefault="00DE41FD" w:rsidP="0034534C">
      <w:pPr>
        <w:ind w:left="3600" w:firstLine="720"/>
        <w:rPr>
          <w:rFonts w:ascii="Arial" w:hAnsi="Arial" w:cs="Arial"/>
          <w:b/>
          <w:sz w:val="28"/>
          <w:szCs w:val="28"/>
        </w:rPr>
      </w:pPr>
      <w:r w:rsidRPr="00C97008">
        <w:rPr>
          <w:rFonts w:ascii="Arial" w:hAnsi="Arial" w:cs="Arial"/>
          <w:b/>
          <w:sz w:val="28"/>
          <w:szCs w:val="28"/>
        </w:rPr>
        <w:t>Г-Н ХРИСТО ИВАНОВ</w:t>
      </w:r>
    </w:p>
    <w:p w:rsidR="00546D8F" w:rsidRPr="00C97008" w:rsidRDefault="0034534C" w:rsidP="00504CCB">
      <w:pPr>
        <w:ind w:left="4320"/>
        <w:rPr>
          <w:rFonts w:ascii="Arial" w:hAnsi="Arial" w:cs="Arial"/>
          <w:b/>
          <w:sz w:val="28"/>
          <w:szCs w:val="28"/>
        </w:rPr>
      </w:pPr>
      <w:r w:rsidRPr="00C97008">
        <w:rPr>
          <w:rFonts w:ascii="Arial" w:hAnsi="Arial" w:cs="Arial"/>
          <w:b/>
          <w:sz w:val="28"/>
          <w:szCs w:val="28"/>
        </w:rPr>
        <w:t xml:space="preserve">МИНИСТЪР </w:t>
      </w:r>
      <w:r w:rsidR="00DE41FD" w:rsidRPr="00C97008">
        <w:rPr>
          <w:rFonts w:ascii="Arial" w:hAnsi="Arial" w:cs="Arial"/>
          <w:b/>
          <w:sz w:val="28"/>
          <w:szCs w:val="28"/>
        </w:rPr>
        <w:t>ПРАВОСЪДИЕТО</w:t>
      </w:r>
    </w:p>
    <w:p w:rsidR="0034534C" w:rsidRPr="00C97008" w:rsidRDefault="0034534C" w:rsidP="00C97008">
      <w:pPr>
        <w:rPr>
          <w:rFonts w:ascii="Arial" w:hAnsi="Arial" w:cs="Arial"/>
          <w:b/>
        </w:rPr>
      </w:pPr>
    </w:p>
    <w:p w:rsidR="00546D8F" w:rsidRPr="00C97008" w:rsidRDefault="0034534C" w:rsidP="0034534C">
      <w:pPr>
        <w:jc w:val="center"/>
        <w:rPr>
          <w:rFonts w:ascii="Arial" w:hAnsi="Arial" w:cs="Arial"/>
          <w:b/>
        </w:rPr>
      </w:pPr>
      <w:r w:rsidRPr="00C97008">
        <w:rPr>
          <w:rFonts w:ascii="Arial" w:hAnsi="Arial" w:cs="Arial"/>
          <w:b/>
        </w:rPr>
        <w:t>ВЪПРОС</w:t>
      </w:r>
    </w:p>
    <w:p w:rsidR="0034534C" w:rsidRPr="00C97008" w:rsidRDefault="0034534C" w:rsidP="0034534C">
      <w:pPr>
        <w:jc w:val="center"/>
        <w:rPr>
          <w:rFonts w:ascii="Arial" w:hAnsi="Arial" w:cs="Arial"/>
          <w:b/>
        </w:rPr>
      </w:pPr>
    </w:p>
    <w:p w:rsidR="0034534C" w:rsidRPr="00C97008" w:rsidRDefault="00DE41FD" w:rsidP="0034534C">
      <w:pPr>
        <w:jc w:val="center"/>
        <w:rPr>
          <w:rFonts w:ascii="Arial" w:hAnsi="Arial" w:cs="Arial"/>
        </w:rPr>
      </w:pPr>
      <w:r w:rsidRPr="00C97008">
        <w:rPr>
          <w:rFonts w:ascii="Arial" w:hAnsi="Arial" w:cs="Arial"/>
        </w:rPr>
        <w:t>О</w:t>
      </w:r>
      <w:r w:rsidR="0034534C" w:rsidRPr="00C97008">
        <w:rPr>
          <w:rFonts w:ascii="Arial" w:hAnsi="Arial" w:cs="Arial"/>
        </w:rPr>
        <w:t xml:space="preserve">т Кристиан </w:t>
      </w:r>
      <w:proofErr w:type="spellStart"/>
      <w:r w:rsidR="0034534C" w:rsidRPr="00C97008">
        <w:rPr>
          <w:rFonts w:ascii="Arial" w:hAnsi="Arial" w:cs="Arial"/>
        </w:rPr>
        <w:t>Вигенин</w:t>
      </w:r>
      <w:proofErr w:type="spellEnd"/>
      <w:r w:rsidR="00ED3FAC">
        <w:rPr>
          <w:rFonts w:ascii="Arial" w:hAnsi="Arial" w:cs="Arial"/>
        </w:rPr>
        <w:t>,</w:t>
      </w:r>
      <w:r w:rsidR="00ED0788" w:rsidRPr="00C97008">
        <w:rPr>
          <w:rFonts w:ascii="Arial" w:hAnsi="Arial" w:cs="Arial"/>
        </w:rPr>
        <w:t xml:space="preserve"> </w:t>
      </w:r>
      <w:r w:rsidRPr="00C97008">
        <w:rPr>
          <w:rFonts w:ascii="Arial" w:hAnsi="Arial" w:cs="Arial"/>
        </w:rPr>
        <w:t>народен</w:t>
      </w:r>
      <w:r w:rsidR="0034534C" w:rsidRPr="00C97008">
        <w:rPr>
          <w:rFonts w:ascii="Arial" w:hAnsi="Arial" w:cs="Arial"/>
        </w:rPr>
        <w:t xml:space="preserve"> представител от </w:t>
      </w:r>
      <w:r w:rsidR="00ED0788" w:rsidRPr="00C97008">
        <w:rPr>
          <w:rFonts w:ascii="Arial" w:hAnsi="Arial" w:cs="Arial"/>
        </w:rPr>
        <w:t>ПГ БСП ЛБ</w:t>
      </w:r>
    </w:p>
    <w:p w:rsidR="0034534C" w:rsidRPr="00C97008" w:rsidRDefault="0034534C" w:rsidP="0034534C">
      <w:pPr>
        <w:rPr>
          <w:rFonts w:ascii="Arial" w:hAnsi="Arial" w:cs="Arial"/>
        </w:rPr>
      </w:pPr>
      <w:r w:rsidRPr="00C97008">
        <w:rPr>
          <w:rFonts w:ascii="Arial" w:hAnsi="Arial" w:cs="Arial"/>
        </w:rPr>
        <w:t xml:space="preserve">     </w:t>
      </w:r>
    </w:p>
    <w:p w:rsidR="0034534C" w:rsidRPr="00C97008" w:rsidRDefault="0034534C" w:rsidP="00C97008">
      <w:pPr>
        <w:ind w:firstLine="720"/>
        <w:rPr>
          <w:rFonts w:ascii="Arial" w:hAnsi="Arial" w:cs="Arial"/>
        </w:rPr>
      </w:pPr>
      <w:r w:rsidRPr="00C97008">
        <w:rPr>
          <w:rFonts w:ascii="Arial" w:hAnsi="Arial" w:cs="Arial"/>
        </w:rPr>
        <w:t>Съгласно чл.90, ал.1, от Конституцията на Република България и чл.92, ал. 1 от ПОДНС отправям</w:t>
      </w:r>
      <w:r w:rsidR="00504CCB" w:rsidRPr="00C97008">
        <w:rPr>
          <w:rFonts w:ascii="Arial" w:hAnsi="Arial" w:cs="Arial"/>
        </w:rPr>
        <w:t>е</w:t>
      </w:r>
      <w:r w:rsidRPr="00C97008">
        <w:rPr>
          <w:rFonts w:ascii="Arial" w:hAnsi="Arial" w:cs="Arial"/>
        </w:rPr>
        <w:t xml:space="preserve"> въпрос</w:t>
      </w:r>
    </w:p>
    <w:p w:rsidR="0034534C" w:rsidRPr="00C97008" w:rsidRDefault="0034534C" w:rsidP="0034534C">
      <w:pPr>
        <w:ind w:firstLine="720"/>
        <w:rPr>
          <w:rFonts w:ascii="Arial" w:hAnsi="Arial" w:cs="Arial"/>
        </w:rPr>
      </w:pPr>
    </w:p>
    <w:p w:rsidR="0034534C" w:rsidRPr="00C97008" w:rsidRDefault="0034534C" w:rsidP="0034534C">
      <w:pPr>
        <w:ind w:firstLine="720"/>
        <w:rPr>
          <w:rFonts w:ascii="Arial" w:hAnsi="Arial" w:cs="Arial"/>
        </w:rPr>
      </w:pPr>
      <w:r w:rsidRPr="00C97008">
        <w:rPr>
          <w:rFonts w:ascii="Arial" w:hAnsi="Arial" w:cs="Arial"/>
          <w:b/>
        </w:rPr>
        <w:t>ОТНОСНО:</w:t>
      </w:r>
      <w:r w:rsidRPr="00C97008">
        <w:rPr>
          <w:rFonts w:ascii="Arial" w:hAnsi="Arial" w:cs="Arial"/>
        </w:rPr>
        <w:t xml:space="preserve"> </w:t>
      </w:r>
      <w:r w:rsidR="00DE41FD" w:rsidRPr="00C97008">
        <w:rPr>
          <w:rFonts w:ascii="Arial" w:hAnsi="Arial" w:cs="Arial"/>
        </w:rPr>
        <w:t>Промени в Устройствения правилник на Агенция по вписванията</w:t>
      </w:r>
    </w:p>
    <w:p w:rsidR="00ED0788" w:rsidRPr="00C97008" w:rsidRDefault="00ED0788" w:rsidP="0034534C">
      <w:pPr>
        <w:ind w:firstLine="720"/>
        <w:rPr>
          <w:rFonts w:ascii="Arial" w:hAnsi="Arial" w:cs="Arial"/>
        </w:rPr>
      </w:pPr>
    </w:p>
    <w:p w:rsidR="000D1864" w:rsidRPr="00C97008" w:rsidRDefault="00ED0788" w:rsidP="00587977">
      <w:pPr>
        <w:ind w:firstLine="720"/>
        <w:rPr>
          <w:rFonts w:ascii="Arial" w:hAnsi="Arial" w:cs="Arial"/>
          <w:b/>
        </w:rPr>
      </w:pPr>
      <w:r w:rsidRPr="00C97008">
        <w:rPr>
          <w:rFonts w:ascii="Arial" w:hAnsi="Arial" w:cs="Arial"/>
          <w:b/>
        </w:rPr>
        <w:t>Уважаеми господин Министър,</w:t>
      </w:r>
    </w:p>
    <w:p w:rsidR="00504CCB" w:rsidRPr="00C97008" w:rsidRDefault="009560A2" w:rsidP="00C97008">
      <w:pPr>
        <w:ind w:firstLine="720"/>
        <w:jc w:val="both"/>
        <w:rPr>
          <w:rFonts w:ascii="Arial" w:hAnsi="Arial" w:cs="Arial"/>
        </w:rPr>
      </w:pPr>
      <w:r w:rsidRPr="00C97008">
        <w:rPr>
          <w:rFonts w:ascii="Arial" w:hAnsi="Arial" w:cs="Arial"/>
        </w:rPr>
        <w:t>Изготвен е проект на Постановление на Министерски съвет за промяна в Устройствения правилник на Агенция по вписванията. В него се акцентира на оптимизацията на структурите на Агенцията, чрез съкращаване на броя на Регионалните дирекции от 12 на 6, разпо</w:t>
      </w:r>
      <w:r w:rsidR="00E52856">
        <w:rPr>
          <w:rFonts w:ascii="Arial" w:hAnsi="Arial" w:cs="Arial"/>
        </w:rPr>
        <w:t>ложени по месторазположение на а</w:t>
      </w:r>
      <w:r w:rsidRPr="00C97008">
        <w:rPr>
          <w:rFonts w:ascii="Arial" w:hAnsi="Arial" w:cs="Arial"/>
        </w:rPr>
        <w:t xml:space="preserve">пелативните съдилища и </w:t>
      </w:r>
      <w:r w:rsidR="00E52856">
        <w:rPr>
          <w:rFonts w:ascii="Arial" w:hAnsi="Arial" w:cs="Arial"/>
        </w:rPr>
        <w:t>намаляване</w:t>
      </w:r>
      <w:r w:rsidRPr="00C97008">
        <w:rPr>
          <w:rFonts w:ascii="Arial" w:hAnsi="Arial" w:cs="Arial"/>
        </w:rPr>
        <w:t xml:space="preserve"> на числеността на персонала с 5 %.</w:t>
      </w:r>
    </w:p>
    <w:p w:rsidR="00F5291B" w:rsidRPr="00C97008" w:rsidRDefault="00F5291B" w:rsidP="00C97008">
      <w:pPr>
        <w:ind w:firstLine="720"/>
        <w:jc w:val="both"/>
        <w:rPr>
          <w:rFonts w:ascii="Arial" w:hAnsi="Arial" w:cs="Arial"/>
        </w:rPr>
      </w:pPr>
      <w:r w:rsidRPr="00C97008">
        <w:rPr>
          <w:rFonts w:ascii="Arial" w:hAnsi="Arial" w:cs="Arial"/>
        </w:rPr>
        <w:t xml:space="preserve">Извършената реформа в търговската регистрация във фирмените отделения на окръжните съдилища от 01.01.2008 г., воденето на „Търговски регистър“ от Агенция по вписванията и създаването на „длъжности лица по регистрация“ към Агенцията е пример за </w:t>
      </w:r>
      <w:r w:rsidR="00244962" w:rsidRPr="00C97008">
        <w:rPr>
          <w:rFonts w:ascii="Arial" w:hAnsi="Arial" w:cs="Arial"/>
        </w:rPr>
        <w:t>максимално улеснение на бизнеса</w:t>
      </w:r>
      <w:r w:rsidRPr="00C97008">
        <w:rPr>
          <w:rFonts w:ascii="Arial" w:hAnsi="Arial" w:cs="Arial"/>
        </w:rPr>
        <w:t>, ограничаване на корупционните практики и бавната регистрация на фирми, както и извършването на промени в тях, чрез максимална публичност, безплатен достъп до регистъра и до електронния образ на всички документи. Това е доказателство от практиката през последните 7 години.</w:t>
      </w:r>
    </w:p>
    <w:p w:rsidR="004A390C" w:rsidRPr="00C97008" w:rsidRDefault="00F5291B" w:rsidP="00C97008">
      <w:pPr>
        <w:ind w:firstLine="720"/>
        <w:jc w:val="both"/>
        <w:rPr>
          <w:rFonts w:ascii="Arial" w:hAnsi="Arial" w:cs="Arial"/>
        </w:rPr>
      </w:pPr>
      <w:r w:rsidRPr="00C97008">
        <w:rPr>
          <w:rFonts w:ascii="Arial" w:hAnsi="Arial" w:cs="Arial"/>
        </w:rPr>
        <w:t xml:space="preserve">Агенция по вписванията е </w:t>
      </w:r>
      <w:r w:rsidR="000C4312" w:rsidRPr="00C97008">
        <w:rPr>
          <w:rFonts w:ascii="Arial" w:hAnsi="Arial" w:cs="Arial"/>
        </w:rPr>
        <w:t>администратор н</w:t>
      </w:r>
      <w:r w:rsidRPr="00C97008">
        <w:rPr>
          <w:rFonts w:ascii="Arial" w:hAnsi="Arial" w:cs="Arial"/>
        </w:rPr>
        <w:t xml:space="preserve">а </w:t>
      </w:r>
      <w:r w:rsidR="000C4312" w:rsidRPr="00C97008">
        <w:rPr>
          <w:rFonts w:ascii="Arial" w:hAnsi="Arial" w:cs="Arial"/>
        </w:rPr>
        <w:t xml:space="preserve">приходите от имотен регистър, регистър </w:t>
      </w:r>
      <w:r w:rsidRPr="00C97008">
        <w:rPr>
          <w:rFonts w:ascii="Arial" w:hAnsi="Arial" w:cs="Arial"/>
        </w:rPr>
        <w:t xml:space="preserve">БУЛСТАТ, </w:t>
      </w:r>
      <w:r w:rsidR="000C4312" w:rsidRPr="00C97008">
        <w:rPr>
          <w:rFonts w:ascii="Arial" w:hAnsi="Arial" w:cs="Arial"/>
        </w:rPr>
        <w:t>търговски регистър и регистър на имуществените отношения на съпрузите (РИОС). Структурните звена, участващи в стратегическата програма са 113 служби по вписванията, обслужващи имотния регистър и 27 служби по регистрацията обслужващи БУЛСТАТ, търговски регистър и РИОС, разпределени в 12 регионални дирекции, доказали необходимостта от тази структура и организация на работа през изминалите 10 години.</w:t>
      </w:r>
    </w:p>
    <w:p w:rsidR="005F0201" w:rsidRPr="00C97008" w:rsidRDefault="00107E85" w:rsidP="00C97008">
      <w:pPr>
        <w:ind w:firstLine="720"/>
        <w:jc w:val="both"/>
        <w:rPr>
          <w:rFonts w:ascii="Arial" w:hAnsi="Arial" w:cs="Arial"/>
        </w:rPr>
      </w:pPr>
      <w:r w:rsidRPr="00C97008">
        <w:rPr>
          <w:rFonts w:ascii="Arial" w:hAnsi="Arial" w:cs="Arial"/>
        </w:rPr>
        <w:t>Предложените промени биха създали поредица от правни и фактически про</w:t>
      </w:r>
      <w:r w:rsidR="00E52856">
        <w:rPr>
          <w:rFonts w:ascii="Arial" w:hAnsi="Arial" w:cs="Arial"/>
        </w:rPr>
        <w:t>блем</w:t>
      </w:r>
      <w:r w:rsidRPr="00C97008">
        <w:rPr>
          <w:rFonts w:ascii="Arial" w:hAnsi="Arial" w:cs="Arial"/>
        </w:rPr>
        <w:t>и, не отчитат сложността и отговорността на работата на службите по вписвания и службите по регистрация, не са в полза на по-доброто обслужване на гражданите.</w:t>
      </w:r>
    </w:p>
    <w:p w:rsidR="00C97008" w:rsidRPr="00C97008" w:rsidRDefault="00C97008" w:rsidP="00C97008">
      <w:pPr>
        <w:ind w:firstLine="720"/>
        <w:jc w:val="both"/>
        <w:rPr>
          <w:rFonts w:ascii="Arial" w:hAnsi="Arial" w:cs="Arial"/>
          <w:b/>
          <w:sz w:val="26"/>
          <w:szCs w:val="26"/>
        </w:rPr>
      </w:pPr>
    </w:p>
    <w:p w:rsidR="00C97008" w:rsidRPr="00C97008" w:rsidRDefault="00C97008" w:rsidP="00C97008">
      <w:pPr>
        <w:ind w:firstLine="720"/>
        <w:jc w:val="both"/>
        <w:rPr>
          <w:rFonts w:ascii="Arial" w:hAnsi="Arial" w:cs="Arial"/>
          <w:b/>
          <w:sz w:val="26"/>
          <w:szCs w:val="26"/>
        </w:rPr>
      </w:pPr>
    </w:p>
    <w:p w:rsidR="00C97008" w:rsidRPr="00C97008" w:rsidRDefault="00C97008" w:rsidP="00C97008">
      <w:pPr>
        <w:ind w:firstLine="720"/>
        <w:jc w:val="both"/>
        <w:rPr>
          <w:rFonts w:ascii="Arial" w:hAnsi="Arial" w:cs="Arial"/>
          <w:b/>
          <w:sz w:val="26"/>
          <w:szCs w:val="26"/>
        </w:rPr>
      </w:pPr>
    </w:p>
    <w:p w:rsidR="000D1864" w:rsidRPr="00C97008" w:rsidRDefault="000C4312" w:rsidP="00C97008">
      <w:pPr>
        <w:ind w:firstLine="720"/>
        <w:jc w:val="both"/>
        <w:rPr>
          <w:rFonts w:ascii="Arial" w:hAnsi="Arial" w:cs="Arial"/>
          <w:b/>
        </w:rPr>
      </w:pPr>
      <w:r w:rsidRPr="00C97008">
        <w:rPr>
          <w:rFonts w:ascii="Arial" w:hAnsi="Arial" w:cs="Arial"/>
          <w:b/>
        </w:rPr>
        <w:t>В тази връзка б</w:t>
      </w:r>
      <w:r w:rsidR="000D1864" w:rsidRPr="00C97008">
        <w:rPr>
          <w:rFonts w:ascii="Arial" w:hAnsi="Arial" w:cs="Arial"/>
          <w:b/>
        </w:rPr>
        <w:t>их искал да попитам следното:</w:t>
      </w:r>
    </w:p>
    <w:p w:rsidR="00C97008" w:rsidRPr="00C97008" w:rsidRDefault="00C97008" w:rsidP="00C97008">
      <w:pPr>
        <w:ind w:firstLine="720"/>
        <w:jc w:val="both"/>
        <w:rPr>
          <w:rFonts w:ascii="Arial" w:hAnsi="Arial" w:cs="Arial"/>
          <w:b/>
        </w:rPr>
      </w:pPr>
    </w:p>
    <w:p w:rsidR="000D1864" w:rsidRPr="00C97008" w:rsidRDefault="00107E85" w:rsidP="00C9700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97008">
        <w:rPr>
          <w:rFonts w:ascii="Arial" w:hAnsi="Arial" w:cs="Arial"/>
        </w:rPr>
        <w:t>Какви са причините, които налагат предложите промени в Устройствения правилник на Агенция по вписванията</w:t>
      </w:r>
      <w:r w:rsidR="006C4634" w:rsidRPr="00C97008">
        <w:rPr>
          <w:rFonts w:ascii="Arial" w:hAnsi="Arial" w:cs="Arial"/>
        </w:rPr>
        <w:t>?</w:t>
      </w:r>
    </w:p>
    <w:p w:rsidR="00C97008" w:rsidRPr="00C97008" w:rsidRDefault="00C97008" w:rsidP="00C97008">
      <w:pPr>
        <w:ind w:left="1080"/>
        <w:jc w:val="both"/>
        <w:rPr>
          <w:rFonts w:ascii="Arial" w:hAnsi="Arial" w:cs="Arial"/>
        </w:rPr>
      </w:pPr>
    </w:p>
    <w:p w:rsidR="00725032" w:rsidRPr="00C97008" w:rsidRDefault="00107E85" w:rsidP="00C9700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97008">
        <w:rPr>
          <w:rFonts w:ascii="Arial" w:hAnsi="Arial" w:cs="Arial"/>
        </w:rPr>
        <w:t xml:space="preserve">Защо при подготовката на промените не са ангажирани регионалните директори на АВ, въпреки изразено от тях желание да дадат своя принос по въпросите, които </w:t>
      </w:r>
      <w:r w:rsidR="00E52856">
        <w:rPr>
          <w:rFonts w:ascii="Arial" w:hAnsi="Arial" w:cs="Arial"/>
        </w:rPr>
        <w:t>засягат</w:t>
      </w:r>
      <w:r w:rsidRPr="00C97008">
        <w:rPr>
          <w:rFonts w:ascii="Arial" w:hAnsi="Arial" w:cs="Arial"/>
        </w:rPr>
        <w:t xml:space="preserve"> главно дейността на регионалните дирекции</w:t>
      </w:r>
      <w:r w:rsidR="006C4634" w:rsidRPr="00C97008">
        <w:rPr>
          <w:rFonts w:ascii="Arial" w:hAnsi="Arial" w:cs="Arial"/>
        </w:rPr>
        <w:t>?</w:t>
      </w:r>
    </w:p>
    <w:p w:rsidR="00244962" w:rsidRPr="00C97008" w:rsidRDefault="00244962" w:rsidP="005F0201">
      <w:pPr>
        <w:ind w:firstLine="720"/>
        <w:jc w:val="both"/>
        <w:rPr>
          <w:rFonts w:ascii="Arial" w:hAnsi="Arial" w:cs="Arial"/>
          <w:b/>
          <w:sz w:val="26"/>
          <w:szCs w:val="26"/>
        </w:rPr>
      </w:pPr>
    </w:p>
    <w:p w:rsidR="00504CCB" w:rsidRPr="00C97008" w:rsidRDefault="00504CCB" w:rsidP="005F0201">
      <w:pPr>
        <w:ind w:firstLine="720"/>
        <w:jc w:val="both"/>
        <w:rPr>
          <w:rFonts w:ascii="Arial" w:hAnsi="Arial" w:cs="Arial"/>
          <w:b/>
        </w:rPr>
      </w:pPr>
    </w:p>
    <w:p w:rsidR="00C97008" w:rsidRPr="00C97008" w:rsidRDefault="00C97008" w:rsidP="005F0201">
      <w:pPr>
        <w:ind w:firstLine="720"/>
        <w:jc w:val="right"/>
        <w:rPr>
          <w:rFonts w:ascii="Arial" w:hAnsi="Arial" w:cs="Arial"/>
          <w:b/>
        </w:rPr>
      </w:pPr>
    </w:p>
    <w:p w:rsidR="00C97008" w:rsidRPr="00C97008" w:rsidRDefault="00C97008" w:rsidP="005F0201">
      <w:pPr>
        <w:ind w:firstLine="720"/>
        <w:jc w:val="right"/>
        <w:rPr>
          <w:rFonts w:ascii="Arial" w:hAnsi="Arial" w:cs="Arial"/>
          <w:b/>
        </w:rPr>
      </w:pPr>
    </w:p>
    <w:p w:rsidR="00C97008" w:rsidRPr="00C97008" w:rsidRDefault="00C97008" w:rsidP="005F0201">
      <w:pPr>
        <w:ind w:firstLine="720"/>
        <w:jc w:val="right"/>
        <w:rPr>
          <w:rFonts w:ascii="Arial" w:hAnsi="Arial" w:cs="Arial"/>
          <w:b/>
        </w:rPr>
      </w:pPr>
    </w:p>
    <w:p w:rsidR="00504CCB" w:rsidRPr="00C97008" w:rsidRDefault="00504CCB" w:rsidP="005F0201">
      <w:pPr>
        <w:ind w:firstLine="720"/>
        <w:jc w:val="right"/>
        <w:rPr>
          <w:rFonts w:ascii="Arial" w:hAnsi="Arial" w:cs="Arial"/>
          <w:b/>
        </w:rPr>
      </w:pPr>
      <w:r w:rsidRPr="00C97008">
        <w:rPr>
          <w:rFonts w:ascii="Arial" w:hAnsi="Arial" w:cs="Arial"/>
          <w:b/>
        </w:rPr>
        <w:t xml:space="preserve">Кристиан </w:t>
      </w:r>
      <w:proofErr w:type="spellStart"/>
      <w:r w:rsidRPr="00C97008">
        <w:rPr>
          <w:rFonts w:ascii="Arial" w:hAnsi="Arial" w:cs="Arial"/>
          <w:b/>
        </w:rPr>
        <w:t>Вигенин</w:t>
      </w:r>
      <w:proofErr w:type="spellEnd"/>
    </w:p>
    <w:p w:rsidR="00504CCB" w:rsidRPr="00504CCB" w:rsidRDefault="00DE41FD" w:rsidP="005F0201">
      <w:pPr>
        <w:ind w:firstLine="720"/>
        <w:jc w:val="right"/>
        <w:rPr>
          <w:b/>
        </w:rPr>
      </w:pPr>
      <w:r w:rsidRPr="00C97008">
        <w:rPr>
          <w:rFonts w:ascii="Arial" w:hAnsi="Arial" w:cs="Arial"/>
          <w:b/>
        </w:rPr>
        <w:t>Народен представител</w:t>
      </w:r>
    </w:p>
    <w:sectPr w:rsidR="00504CCB" w:rsidRPr="00504CCB" w:rsidSect="00C0062D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10" w:rsidRDefault="00094410" w:rsidP="00107E85">
      <w:r>
        <w:separator/>
      </w:r>
    </w:p>
  </w:endnote>
  <w:endnote w:type="continuationSeparator" w:id="0">
    <w:p w:rsidR="00094410" w:rsidRDefault="00094410" w:rsidP="0010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10" w:rsidRDefault="00094410" w:rsidP="00107E85">
      <w:r>
        <w:separator/>
      </w:r>
    </w:p>
  </w:footnote>
  <w:footnote w:type="continuationSeparator" w:id="0">
    <w:p w:rsidR="00094410" w:rsidRDefault="00094410" w:rsidP="00107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1FD"/>
    <w:multiLevelType w:val="hybridMultilevel"/>
    <w:tmpl w:val="CD72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3871"/>
    <w:multiLevelType w:val="hybridMultilevel"/>
    <w:tmpl w:val="9A70341A"/>
    <w:lvl w:ilvl="0" w:tplc="83C45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0156F5"/>
    <w:multiLevelType w:val="hybridMultilevel"/>
    <w:tmpl w:val="95209B1C"/>
    <w:lvl w:ilvl="0" w:tplc="83C45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E3611"/>
    <w:multiLevelType w:val="hybridMultilevel"/>
    <w:tmpl w:val="2DCEA12A"/>
    <w:lvl w:ilvl="0" w:tplc="E6E21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83"/>
    <w:rsid w:val="00023DEA"/>
    <w:rsid w:val="00052D56"/>
    <w:rsid w:val="00061253"/>
    <w:rsid w:val="00094410"/>
    <w:rsid w:val="000C4312"/>
    <w:rsid w:val="000D1864"/>
    <w:rsid w:val="000F1293"/>
    <w:rsid w:val="00107E85"/>
    <w:rsid w:val="001222A4"/>
    <w:rsid w:val="001C188F"/>
    <w:rsid w:val="00232BC3"/>
    <w:rsid w:val="00244962"/>
    <w:rsid w:val="0034534C"/>
    <w:rsid w:val="00493FCB"/>
    <w:rsid w:val="004A390C"/>
    <w:rsid w:val="004C15BD"/>
    <w:rsid w:val="00504CCB"/>
    <w:rsid w:val="00514294"/>
    <w:rsid w:val="00546D8F"/>
    <w:rsid w:val="00587977"/>
    <w:rsid w:val="005F0201"/>
    <w:rsid w:val="00605423"/>
    <w:rsid w:val="006A06EE"/>
    <w:rsid w:val="006B14F6"/>
    <w:rsid w:val="006C3107"/>
    <w:rsid w:val="006C4634"/>
    <w:rsid w:val="00725032"/>
    <w:rsid w:val="00733316"/>
    <w:rsid w:val="007415CF"/>
    <w:rsid w:val="00744C4D"/>
    <w:rsid w:val="00754D7A"/>
    <w:rsid w:val="007560B6"/>
    <w:rsid w:val="00765E90"/>
    <w:rsid w:val="00793508"/>
    <w:rsid w:val="007A1A7B"/>
    <w:rsid w:val="0085438E"/>
    <w:rsid w:val="008B2C83"/>
    <w:rsid w:val="008C0D1B"/>
    <w:rsid w:val="009047BA"/>
    <w:rsid w:val="00930634"/>
    <w:rsid w:val="009560A2"/>
    <w:rsid w:val="009C0CFE"/>
    <w:rsid w:val="00A972BC"/>
    <w:rsid w:val="00AB7EE2"/>
    <w:rsid w:val="00B00802"/>
    <w:rsid w:val="00B52DCA"/>
    <w:rsid w:val="00B8653A"/>
    <w:rsid w:val="00BE6444"/>
    <w:rsid w:val="00C0062D"/>
    <w:rsid w:val="00C11785"/>
    <w:rsid w:val="00C74D21"/>
    <w:rsid w:val="00C80367"/>
    <w:rsid w:val="00C97008"/>
    <w:rsid w:val="00D82030"/>
    <w:rsid w:val="00DE41FD"/>
    <w:rsid w:val="00E52856"/>
    <w:rsid w:val="00E81A1E"/>
    <w:rsid w:val="00ED0788"/>
    <w:rsid w:val="00ED3FAC"/>
    <w:rsid w:val="00F02B1B"/>
    <w:rsid w:val="00F43C7C"/>
    <w:rsid w:val="00F5291B"/>
    <w:rsid w:val="00F57724"/>
    <w:rsid w:val="00FD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B1B"/>
    <w:rPr>
      <w:sz w:val="24"/>
      <w:szCs w:val="24"/>
      <w:lang w:val="bg-BG"/>
    </w:rPr>
  </w:style>
  <w:style w:type="paragraph" w:styleId="Heading1">
    <w:name w:val="heading 1"/>
    <w:basedOn w:val="Normal"/>
    <w:next w:val="Normal"/>
    <w:qFormat/>
    <w:rsid w:val="00C8036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1253"/>
    <w:rPr>
      <w:color w:val="0000FF"/>
      <w:u w:val="single"/>
    </w:rPr>
  </w:style>
  <w:style w:type="paragraph" w:styleId="Header">
    <w:name w:val="header"/>
    <w:basedOn w:val="Normal"/>
    <w:link w:val="HeaderChar"/>
    <w:rsid w:val="00107E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7E85"/>
    <w:rPr>
      <w:sz w:val="24"/>
      <w:szCs w:val="24"/>
      <w:lang w:val="bg-BG"/>
    </w:rPr>
  </w:style>
  <w:style w:type="paragraph" w:styleId="Footer">
    <w:name w:val="footer"/>
    <w:basedOn w:val="Normal"/>
    <w:link w:val="FooterChar"/>
    <w:rsid w:val="00107E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7E85"/>
    <w:rPr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B1B"/>
    <w:rPr>
      <w:sz w:val="24"/>
      <w:szCs w:val="24"/>
      <w:lang w:val="bg-BG"/>
    </w:rPr>
  </w:style>
  <w:style w:type="paragraph" w:styleId="Heading1">
    <w:name w:val="heading 1"/>
    <w:basedOn w:val="Normal"/>
    <w:next w:val="Normal"/>
    <w:qFormat/>
    <w:rsid w:val="00C8036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1253"/>
    <w:rPr>
      <w:color w:val="0000FF"/>
      <w:u w:val="single"/>
    </w:rPr>
  </w:style>
  <w:style w:type="paragraph" w:styleId="Header">
    <w:name w:val="header"/>
    <w:basedOn w:val="Normal"/>
    <w:link w:val="HeaderChar"/>
    <w:rsid w:val="00107E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7E85"/>
    <w:rPr>
      <w:sz w:val="24"/>
      <w:szCs w:val="24"/>
      <w:lang w:val="bg-BG"/>
    </w:rPr>
  </w:style>
  <w:style w:type="paragraph" w:styleId="Footer">
    <w:name w:val="footer"/>
    <w:basedOn w:val="Normal"/>
    <w:link w:val="FooterChar"/>
    <w:rsid w:val="00107E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7E85"/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Ini-Sofia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snezha</dc:creator>
  <cp:lastModifiedBy>Katia Petrova</cp:lastModifiedBy>
  <cp:revision>2</cp:revision>
  <cp:lastPrinted>2015-03-20T12:17:00Z</cp:lastPrinted>
  <dcterms:created xsi:type="dcterms:W3CDTF">2015-03-23T07:22:00Z</dcterms:created>
  <dcterms:modified xsi:type="dcterms:W3CDTF">2015-03-23T07:22:00Z</dcterms:modified>
</cp:coreProperties>
</file>