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AF" w:rsidRDefault="006211AF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</w:rPr>
      </w:pP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2C6A4A" w:rsidRPr="006711B4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6711B4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6711B4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6711B4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6711B4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6711B4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711B4">
        <w:rPr>
          <w:rFonts w:ascii="Helvetica" w:hAnsi="Helvetica" w:cs="Helvetica"/>
          <w:color w:val="000000"/>
          <w:sz w:val="28"/>
          <w:lang w:val="bg-BG"/>
        </w:rPr>
        <w:t>на</w:t>
      </w:r>
      <w:r w:rsidR="005B3D6F" w:rsidRPr="006711B4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103406" w:rsidRPr="006711B4">
        <w:rPr>
          <w:rFonts w:ascii="Helvetica" w:hAnsi="Helvetica" w:cs="Helvetica"/>
          <w:color w:val="000000"/>
          <w:sz w:val="28"/>
          <w:lang w:val="bg-BG"/>
        </w:rPr>
        <w:t>отбраната</w:t>
      </w:r>
    </w:p>
    <w:p w:rsidR="002C6A4A" w:rsidRPr="006711B4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на РЕПУБЛИКА БЪЛГАРИЯ</w:t>
      </w:r>
    </w:p>
    <w:p w:rsidR="00BA40CE" w:rsidRDefault="002C6A4A" w:rsidP="00BA40CE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  <w:r w:rsidRPr="006711B4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BA40CE" w:rsidRDefault="00BA40CE" w:rsidP="00BA40CE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</w:p>
    <w:p w:rsidR="00BA40CE" w:rsidRDefault="00BA40CE" w:rsidP="00BA40CE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</w:p>
    <w:p w:rsidR="0031325D" w:rsidRPr="00BA40CE" w:rsidRDefault="00BA40CE" w:rsidP="00BA40CE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ab/>
      </w:r>
      <w:r w:rsidR="0096526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В  Ъ  П  Р  О  С</w:t>
      </w:r>
    </w:p>
    <w:p w:rsidR="004E732B" w:rsidRPr="006711B4" w:rsidRDefault="006711B4" w:rsidP="0031325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о</w:t>
      </w:r>
      <w:r w:rsidR="00576CBA" w:rsidRPr="006711B4">
        <w:rPr>
          <w:rFonts w:ascii="Times New Roman" w:hAnsi="Times New Roman"/>
          <w:color w:val="000000"/>
          <w:sz w:val="30"/>
          <w:szCs w:val="30"/>
          <w:lang w:val="bg-BG"/>
        </w:rPr>
        <w:t>т</w:t>
      </w:r>
      <w:r w:rsidR="004E732B"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Вили </w:t>
      </w:r>
      <w:proofErr w:type="spellStart"/>
      <w:r w:rsidR="004E732B" w:rsidRPr="006711B4">
        <w:rPr>
          <w:rFonts w:ascii="Times New Roman" w:hAnsi="Times New Roman"/>
          <w:color w:val="000000"/>
          <w:sz w:val="30"/>
          <w:szCs w:val="30"/>
          <w:lang w:val="bg-BG"/>
        </w:rPr>
        <w:t>Лилков</w:t>
      </w:r>
      <w:proofErr w:type="spellEnd"/>
      <w:r w:rsidR="004E732B"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и </w:t>
      </w:r>
      <w:r w:rsidR="00576CBA"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31325D" w:rsidRPr="006711B4">
        <w:rPr>
          <w:rFonts w:ascii="Times New Roman" w:hAnsi="Times New Roman"/>
          <w:color w:val="000000"/>
          <w:sz w:val="30"/>
          <w:szCs w:val="30"/>
          <w:lang w:val="bg-BG"/>
        </w:rPr>
        <w:t>Петър Славов,</w:t>
      </w:r>
      <w:r w:rsidR="00576CBA"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31325D" w:rsidRPr="006711B4" w:rsidRDefault="00576CBA" w:rsidP="0031325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6711B4">
        <w:rPr>
          <w:rFonts w:ascii="Times New Roman" w:hAnsi="Times New Roman"/>
          <w:color w:val="000000"/>
          <w:sz w:val="30"/>
          <w:szCs w:val="30"/>
          <w:lang w:val="bg-BG"/>
        </w:rPr>
        <w:t>народн</w:t>
      </w:r>
      <w:r w:rsidR="004E732B" w:rsidRPr="006711B4">
        <w:rPr>
          <w:rFonts w:ascii="Times New Roman" w:hAnsi="Times New Roman"/>
          <w:color w:val="000000"/>
          <w:sz w:val="30"/>
          <w:szCs w:val="30"/>
          <w:lang w:val="bg-BG"/>
        </w:rPr>
        <w:t>и</w:t>
      </w:r>
      <w:r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представител</w:t>
      </w:r>
      <w:r w:rsidR="004E732B" w:rsidRPr="006711B4">
        <w:rPr>
          <w:rFonts w:ascii="Times New Roman" w:hAnsi="Times New Roman"/>
          <w:color w:val="000000"/>
          <w:sz w:val="30"/>
          <w:szCs w:val="30"/>
          <w:lang w:val="bg-BG"/>
        </w:rPr>
        <w:t>и</w:t>
      </w:r>
      <w:r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от Реформаторския блок,</w:t>
      </w:r>
    </w:p>
    <w:p w:rsidR="0031325D" w:rsidRPr="006711B4" w:rsidRDefault="0031325D" w:rsidP="0031325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6711B4">
        <w:rPr>
          <w:rFonts w:ascii="Times New Roman" w:hAnsi="Times New Roman"/>
          <w:color w:val="000000"/>
          <w:sz w:val="30"/>
          <w:szCs w:val="30"/>
          <w:lang w:val="bg-BG"/>
        </w:rPr>
        <w:t> на основание чл</w:t>
      </w:r>
      <w:r w:rsidR="00965263">
        <w:rPr>
          <w:rFonts w:ascii="Times New Roman" w:hAnsi="Times New Roman"/>
          <w:color w:val="000000"/>
          <w:sz w:val="30"/>
          <w:szCs w:val="30"/>
          <w:lang w:val="bg-BG"/>
        </w:rPr>
        <w:t>. 90, ал.1 от КРБ и чл. 91</w:t>
      </w:r>
      <w:r w:rsidRPr="006711B4">
        <w:rPr>
          <w:rFonts w:ascii="Times New Roman" w:hAnsi="Times New Roman"/>
          <w:color w:val="000000"/>
          <w:sz w:val="30"/>
          <w:szCs w:val="30"/>
          <w:lang w:val="bg-BG"/>
        </w:rPr>
        <w:t xml:space="preserve"> от  ПОДНС</w:t>
      </w:r>
      <w:r w:rsidR="00965263">
        <w:rPr>
          <w:rFonts w:ascii="Times New Roman" w:hAnsi="Times New Roman"/>
          <w:color w:val="000000"/>
          <w:sz w:val="30"/>
          <w:szCs w:val="30"/>
          <w:lang w:val="bg-BG"/>
        </w:rPr>
        <w:t xml:space="preserve"> внасяме въпрос</w:t>
      </w:r>
    </w:p>
    <w:p w:rsidR="00AC306D" w:rsidRPr="006711B4" w:rsidRDefault="00AC306D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6711B4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6711B4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B76C17" w:rsidRPr="006711B4">
        <w:rPr>
          <w:rFonts w:ascii="Times New Roman" w:hAnsi="Times New Roman"/>
          <w:i/>
          <w:color w:val="000000"/>
          <w:sz w:val="28"/>
          <w:szCs w:val="28"/>
          <w:lang w:val="bg-BG"/>
        </w:rPr>
        <w:t>„</w:t>
      </w:r>
      <w:r w:rsidR="00576CBA" w:rsidRPr="006711B4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Политика на „отворени врата” към гражданите на Министерство на отбраната, включително разширяването й чрез даване на достъп до парка на резиденция „Лозенец”</w:t>
      </w:r>
      <w:r w:rsidR="006711B4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6711B4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BA40CE" w:rsidRDefault="00BA40CE" w:rsidP="00576CBA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BA40CE" w:rsidRPr="00BA40CE" w:rsidRDefault="009F4210" w:rsidP="00576CBA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FF432C"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</w:t>
      </w:r>
      <w:r w:rsidR="00576CBA"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ОСПОДИ</w:t>
      </w:r>
      <w:r w:rsidR="002A33BE"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</w:t>
      </w:r>
      <w:r w:rsidR="002C6A4A" w:rsidRPr="006711B4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МИНИСТЪР,</w:t>
      </w:r>
    </w:p>
    <w:p w:rsidR="00576CBA" w:rsidRPr="006711B4" w:rsidRDefault="00576CBA" w:rsidP="00576CB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От началото на мандата Ви като Министър на отбраната многократно сте заявявал намерение за провеждане на политика на откритост и прозрачност на ръководеното от Вас ведомство. Конкретни примери </w:t>
      </w:r>
      <w:r w:rsidR="00261A5E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за изпълнение на този Ваш ангажимент не липсват – напр. 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предоставянето на достъп за медиите до редица важни учения на Българската армия, възможността граждани в дни на „отворени врата” да разгледат конкретни обекти от структурата на министерството и др.</w:t>
      </w:r>
    </w:p>
    <w:p w:rsidR="00576CBA" w:rsidRPr="006711B4" w:rsidRDefault="00576CBA" w:rsidP="00576CB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На особена популярност сред гражданите се радват предприетите от МО мерки за предоставяне на свободен достъп до парковете на Военната академия „Г.С. Раковски” и Военно-историческия музей. Така не само жителите на София и техните семейства, но и гостите на столицата могат свободно </w:t>
      </w:r>
      <w:r w:rsidR="004429A3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и неограничено 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да</w:t>
      </w:r>
      <w:r w:rsidR="004429A3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ги посещават</w:t>
      </w:r>
      <w:r w:rsidR="00261A5E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в рамките на работния ден</w:t>
      </w:r>
      <w:r w:rsidR="004429A3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, </w:t>
      </w:r>
      <w:r w:rsidR="00261A5E" w:rsidRPr="006711B4">
        <w:rPr>
          <w:rFonts w:ascii="Times New Roman" w:hAnsi="Times New Roman"/>
          <w:color w:val="000000"/>
          <w:sz w:val="28"/>
          <w:szCs w:val="28"/>
          <w:lang w:val="bg-BG"/>
        </w:rPr>
        <w:t>да отпочива</w:t>
      </w:r>
      <w:r w:rsidR="0002312B">
        <w:rPr>
          <w:rFonts w:ascii="Times New Roman" w:hAnsi="Times New Roman"/>
          <w:color w:val="000000"/>
          <w:sz w:val="28"/>
          <w:szCs w:val="28"/>
          <w:lang w:val="bg-BG"/>
        </w:rPr>
        <w:t>т сред заобикалящата ги зеленина</w:t>
      </w:r>
      <w:r w:rsidR="00261A5E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, но и </w:t>
      </w:r>
      <w:r w:rsidR="004429A3" w:rsidRPr="006711B4">
        <w:rPr>
          <w:rFonts w:ascii="Times New Roman" w:hAnsi="Times New Roman"/>
          <w:color w:val="000000"/>
          <w:sz w:val="28"/>
          <w:szCs w:val="28"/>
          <w:lang w:val="bg-BG"/>
        </w:rPr>
        <w:t>да усетят духа и атмосферата в тези уникални кътчета, заредени с толкова много история и патриотизъм.</w:t>
      </w:r>
    </w:p>
    <w:p w:rsidR="003F1B98" w:rsidRPr="006711B4" w:rsidRDefault="004429A3" w:rsidP="00576CB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Моделът на управление, приложен към Военната академия и Военно-историческия музей би могъл да се използва и при</w:t>
      </w:r>
      <w:r w:rsidR="003F1B98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стопанисваната от МО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резиденция „Лозенец” и огромния </w:t>
      </w:r>
      <w:r w:rsidR="00261A5E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парк с уникални дървесни и растителни видове, който я заобикаля. Разположен на територията на едноименния район в столицата,</w:t>
      </w:r>
      <w:r w:rsidR="003F1B98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паркът на резиденцията би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предостав</w:t>
      </w:r>
      <w:r w:rsidR="003F1B98" w:rsidRPr="006711B4">
        <w:rPr>
          <w:rFonts w:ascii="Times New Roman" w:hAnsi="Times New Roman"/>
          <w:color w:val="000000"/>
          <w:sz w:val="28"/>
          <w:szCs w:val="28"/>
          <w:lang w:val="bg-BG"/>
        </w:rPr>
        <w:t>ил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отлични възможности за разходка и почивка</w:t>
      </w:r>
      <w:r w:rsidR="003F1B98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3F1B98" w:rsidRPr="006711B4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на жителите и гостите на район „Лозенец”, ако бъде отворен за посетители в рамките на светлата част на денонощието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3F1B98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3F1B98" w:rsidRPr="006711B4" w:rsidRDefault="003F1B98" w:rsidP="00576CB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Нещо повече, при обединяване на усилията със Столична община, би могло да се използват възможностите на общинските предприятия за озеленяване и поддръжка на паркове и 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така 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да се осигури отлична по</w:t>
      </w:r>
      <w:r w:rsidR="0002312B">
        <w:rPr>
          <w:rFonts w:ascii="Times New Roman" w:hAnsi="Times New Roman"/>
          <w:color w:val="000000"/>
          <w:sz w:val="28"/>
          <w:szCs w:val="28"/>
          <w:lang w:val="bg-BG"/>
        </w:rPr>
        <w:t>д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дръжка и грижа за парка, 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а също 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и да се икономисат средства в бюджета на МО за други </w:t>
      </w:r>
      <w:proofErr w:type="spellStart"/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>належащи</w:t>
      </w:r>
      <w:proofErr w:type="spellEnd"/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цели. </w:t>
      </w:r>
    </w:p>
    <w:p w:rsidR="003F1B98" w:rsidRPr="006711B4" w:rsidRDefault="003F1B98" w:rsidP="00576CB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Разбира се, достъпът до самата резиденция и прилежащите </w:t>
      </w:r>
      <w:r w:rsidR="004E732B" w:rsidRPr="006711B4">
        <w:rPr>
          <w:rFonts w:ascii="Times New Roman" w:hAnsi="Times New Roman"/>
          <w:color w:val="000000"/>
          <w:sz w:val="28"/>
          <w:szCs w:val="28"/>
          <w:lang w:val="bg-BG"/>
        </w:rPr>
        <w:t>й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обекти би могъл да бъде ограничен  по подходящ начин, 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>с оглед нейното опазване и използването й от самото министерство.</w:t>
      </w:r>
    </w:p>
    <w:p w:rsidR="003F1B98" w:rsidRPr="006711B4" w:rsidRDefault="004E732B" w:rsidP="00576CB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Считаме, че този подход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би се вписал в политиката на „отворени врата” и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би бил в интерес както на ръководеното от Вас ведомство, така и на жителите и гостите на Столицата и по никакъв начин не би </w:t>
      </w:r>
      <w:r w:rsidR="003F0556">
        <w:rPr>
          <w:rFonts w:ascii="Times New Roman" w:hAnsi="Times New Roman"/>
          <w:color w:val="000000"/>
          <w:sz w:val="28"/>
          <w:szCs w:val="28"/>
          <w:lang w:val="bg-BG"/>
        </w:rPr>
        <w:t>застрашил самата резиденция, при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надлеж</w:t>
      </w:r>
      <w:r w:rsidR="003F0556">
        <w:rPr>
          <w:rFonts w:ascii="Times New Roman" w:hAnsi="Times New Roman"/>
          <w:color w:val="000000"/>
          <w:sz w:val="28"/>
          <w:szCs w:val="28"/>
          <w:lang w:val="bg-BG"/>
        </w:rPr>
        <w:t>ащите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й обекти и самия парк. Още повече, както ще потвърдят и много </w:t>
      </w:r>
      <w:proofErr w:type="spellStart"/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лозенчани</w:t>
      </w:r>
      <w:proofErr w:type="spellEnd"/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, Вашият предшественик по време на управлението на 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>„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Тройната коалиция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>”</w:t>
      </w: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нееднократно предоставяше и парка и самата резиденция за частни </w:t>
      </w:r>
      <w:proofErr w:type="spellStart"/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партит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>а</w:t>
      </w:r>
      <w:proofErr w:type="spellEnd"/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, сватби и други тържества, основният ефект от които беше огласяването от невъобразим шум на целия квартал до късно през нощта и причиняването на една или друга материална щета, било то на парка или на резиденцията.</w:t>
      </w:r>
    </w:p>
    <w:p w:rsidR="00E45BAC" w:rsidRPr="006711B4" w:rsidRDefault="00E45BAC" w:rsidP="00E45BAC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305F59" w:rsidRPr="006711B4" w:rsidRDefault="009F0D7B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>П</w:t>
      </w:r>
      <w:r w:rsidR="008C18AA" w:rsidRPr="006711B4">
        <w:rPr>
          <w:rFonts w:ascii="Times New Roman" w:hAnsi="Times New Roman"/>
          <w:color w:val="000000"/>
          <w:sz w:val="28"/>
          <w:szCs w:val="28"/>
          <w:lang w:val="bg-BG"/>
        </w:rPr>
        <w:t>редвид гореизложеното,</w:t>
      </w:r>
      <w:r w:rsidR="00305F59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ED3A46" w:rsidRPr="006711B4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Уважаеми г-н Министър, </w:t>
      </w:r>
    </w:p>
    <w:p w:rsidR="003F0556" w:rsidRDefault="00654569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</w:t>
      </w:r>
      <w:r w:rsidR="00965263">
        <w:rPr>
          <w:rFonts w:ascii="Times New Roman" w:hAnsi="Times New Roman"/>
          <w:color w:val="000000"/>
          <w:sz w:val="28"/>
          <w:szCs w:val="28"/>
          <w:lang w:val="bg-BG"/>
        </w:rPr>
        <w:t>да отговорите на следния въпрос</w:t>
      </w:r>
      <w:r w:rsidR="00ED3A46"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: </w:t>
      </w:r>
    </w:p>
    <w:p w:rsidR="00ED3A46" w:rsidRPr="006711B4" w:rsidRDefault="003F1B98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Възможно ли е </w:t>
      </w:r>
      <w:r w:rsidR="004E732B"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>продължаване на политиката на „отворени врата</w:t>
      </w:r>
      <w:r w:rsidR="0044782E"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  <w:r w:rsidR="003D3E5A"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провеждана от МО</w:t>
      </w:r>
      <w:r w:rsidR="004E732B"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чрез прилагане на модела на управление на Военната академия „Г.С. Раковски” и Военно-историческия музей и към парка на резиденция „Лозенец” и неговото отваряне в рамките на работно време за жителите и гостите на р-н „Лозенец” и на столицата?</w:t>
      </w:r>
      <w:r w:rsidR="00E45BAC" w:rsidRPr="006711B4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</w:p>
    <w:p w:rsidR="003D3E5A" w:rsidRDefault="003D3E5A" w:rsidP="0031325D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3F0556" w:rsidRPr="006711B4" w:rsidRDefault="003F0556" w:rsidP="0031325D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BA40CE" w:rsidRDefault="00305F59" w:rsidP="003F0556">
      <w:pPr>
        <w:pStyle w:val="ListParagraph"/>
        <w:spacing w:after="120"/>
        <w:ind w:firstLine="720"/>
        <w:rPr>
          <w:rFonts w:ascii="Times New Roman" w:hAnsi="Times New Roman"/>
          <w:b/>
          <w:sz w:val="28"/>
          <w:szCs w:val="28"/>
          <w:lang w:val="bg-BG"/>
        </w:rPr>
      </w:pPr>
      <w:r w:rsidRPr="006711B4"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3F0556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BA40CE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F774EC" w:rsidRPr="006711B4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6711B4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3D3E5A" w:rsidRPr="006711B4">
        <w:rPr>
          <w:rFonts w:ascii="Times New Roman" w:hAnsi="Times New Roman"/>
          <w:color w:val="000000"/>
          <w:sz w:val="28"/>
          <w:szCs w:val="28"/>
          <w:lang w:val="bg-BG"/>
        </w:rPr>
        <w:t>9</w:t>
      </w:r>
      <w:r w:rsidR="00F774EC" w:rsidRPr="006711B4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6711B4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6711B4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31325D" w:rsidRPr="006711B4">
        <w:rPr>
          <w:rFonts w:ascii="Times New Roman" w:hAnsi="Times New Roman"/>
          <w:sz w:val="28"/>
          <w:szCs w:val="28"/>
          <w:lang w:val="bg-BG"/>
        </w:rPr>
        <w:tab/>
      </w:r>
      <w:r w:rsidR="0031325D" w:rsidRPr="006711B4">
        <w:rPr>
          <w:rFonts w:ascii="Times New Roman" w:hAnsi="Times New Roman"/>
          <w:sz w:val="28"/>
          <w:szCs w:val="28"/>
          <w:lang w:val="bg-BG"/>
        </w:rPr>
        <w:tab/>
      </w:r>
      <w:r w:rsidR="003D3E5A" w:rsidRPr="00BA40CE">
        <w:rPr>
          <w:rFonts w:ascii="Times New Roman" w:hAnsi="Times New Roman"/>
          <w:b/>
          <w:sz w:val="28"/>
          <w:szCs w:val="28"/>
          <w:lang w:val="bg-BG"/>
        </w:rPr>
        <w:t xml:space="preserve">Вили </w:t>
      </w:r>
      <w:proofErr w:type="spellStart"/>
      <w:r w:rsidR="003D3E5A" w:rsidRPr="00BA40CE">
        <w:rPr>
          <w:rFonts w:ascii="Times New Roman" w:hAnsi="Times New Roman"/>
          <w:b/>
          <w:sz w:val="28"/>
          <w:szCs w:val="28"/>
          <w:lang w:val="bg-BG"/>
        </w:rPr>
        <w:t>Лилков</w:t>
      </w:r>
      <w:proofErr w:type="spellEnd"/>
      <w:r w:rsidR="003F0556" w:rsidRPr="00BA40CE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3F0556" w:rsidRPr="00BA40CE" w:rsidRDefault="003F0556" w:rsidP="003F0556">
      <w:pPr>
        <w:pStyle w:val="ListParagraph"/>
        <w:spacing w:after="120"/>
        <w:ind w:firstLine="720"/>
        <w:rPr>
          <w:rFonts w:ascii="Times New Roman" w:hAnsi="Times New Roman"/>
          <w:b/>
          <w:sz w:val="28"/>
          <w:szCs w:val="28"/>
          <w:lang w:val="bg-BG"/>
        </w:rPr>
      </w:pPr>
    </w:p>
    <w:p w:rsidR="003F0556" w:rsidRPr="00BA40CE" w:rsidRDefault="003F0556" w:rsidP="003F0556">
      <w:pPr>
        <w:pStyle w:val="ListParagraph"/>
        <w:spacing w:after="120"/>
        <w:ind w:firstLine="720"/>
        <w:rPr>
          <w:rFonts w:ascii="Times New Roman" w:hAnsi="Times New Roman"/>
          <w:b/>
          <w:sz w:val="28"/>
          <w:szCs w:val="28"/>
          <w:lang w:val="bg-BG"/>
        </w:rPr>
      </w:pPr>
      <w:r w:rsidRPr="00BA40CE">
        <w:rPr>
          <w:rFonts w:ascii="Times New Roman" w:hAnsi="Times New Roman"/>
          <w:b/>
          <w:sz w:val="28"/>
          <w:szCs w:val="28"/>
          <w:lang w:val="bg-BG"/>
        </w:rPr>
        <w:tab/>
      </w:r>
      <w:r w:rsidRPr="00BA40CE">
        <w:rPr>
          <w:rFonts w:ascii="Times New Roman" w:hAnsi="Times New Roman"/>
          <w:b/>
          <w:sz w:val="28"/>
          <w:szCs w:val="28"/>
          <w:lang w:val="bg-BG"/>
        </w:rPr>
        <w:tab/>
      </w:r>
      <w:r w:rsidRPr="00BA40CE">
        <w:rPr>
          <w:rFonts w:ascii="Times New Roman" w:hAnsi="Times New Roman"/>
          <w:b/>
          <w:sz w:val="28"/>
          <w:szCs w:val="28"/>
          <w:lang w:val="bg-BG"/>
        </w:rPr>
        <w:tab/>
      </w:r>
      <w:r w:rsidRPr="00BA40CE">
        <w:rPr>
          <w:rFonts w:ascii="Times New Roman" w:hAnsi="Times New Roman"/>
          <w:b/>
          <w:sz w:val="28"/>
          <w:szCs w:val="28"/>
          <w:lang w:val="bg-BG"/>
        </w:rPr>
        <w:tab/>
      </w:r>
      <w:r w:rsidRPr="00BA40CE">
        <w:rPr>
          <w:rFonts w:ascii="Times New Roman" w:hAnsi="Times New Roman"/>
          <w:b/>
          <w:sz w:val="28"/>
          <w:szCs w:val="28"/>
          <w:lang w:val="bg-BG"/>
        </w:rPr>
        <w:tab/>
        <w:t>Петър Славов:</w:t>
      </w:r>
    </w:p>
    <w:p w:rsidR="003F0556" w:rsidRDefault="003F0556" w:rsidP="003F0556">
      <w:pPr>
        <w:pStyle w:val="ListParagraph"/>
        <w:spacing w:after="120"/>
        <w:ind w:firstLine="72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>Народни представители от ПГ на РБ</w:t>
      </w:r>
    </w:p>
    <w:p w:rsidR="003F0556" w:rsidRPr="006711B4" w:rsidRDefault="003F0556" w:rsidP="003D3E5A">
      <w:pPr>
        <w:pStyle w:val="ListParagraph"/>
        <w:spacing w:after="120"/>
        <w:ind w:left="5760" w:firstLine="720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</w:p>
    <w:p w:rsidR="003D3E5A" w:rsidRPr="006711B4" w:rsidRDefault="003D3E5A" w:rsidP="0031325D">
      <w:pPr>
        <w:pStyle w:val="ListParagraph"/>
        <w:spacing w:after="120"/>
        <w:ind w:firstLine="720"/>
        <w:rPr>
          <w:rFonts w:ascii="Times New Roman" w:hAnsi="Times New Roman"/>
          <w:sz w:val="28"/>
          <w:szCs w:val="28"/>
          <w:lang w:val="bg-BG"/>
        </w:rPr>
      </w:pPr>
    </w:p>
    <w:sectPr w:rsidR="003D3E5A" w:rsidRPr="006711B4" w:rsidSect="00305F59">
      <w:pgSz w:w="12240" w:h="15840"/>
      <w:pgMar w:top="1135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1BA"/>
    <w:multiLevelType w:val="hybridMultilevel"/>
    <w:tmpl w:val="F61AEC2E"/>
    <w:lvl w:ilvl="0" w:tplc="914EC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2312B"/>
    <w:rsid w:val="00041E65"/>
    <w:rsid w:val="00044934"/>
    <w:rsid w:val="000A45C3"/>
    <w:rsid w:val="00103406"/>
    <w:rsid w:val="00165833"/>
    <w:rsid w:val="001F1C25"/>
    <w:rsid w:val="001F5616"/>
    <w:rsid w:val="00214A9E"/>
    <w:rsid w:val="00243C0B"/>
    <w:rsid w:val="00261A5E"/>
    <w:rsid w:val="00293881"/>
    <w:rsid w:val="002A33BE"/>
    <w:rsid w:val="002C6A4A"/>
    <w:rsid w:val="00305F59"/>
    <w:rsid w:val="0031325D"/>
    <w:rsid w:val="00362027"/>
    <w:rsid w:val="00381A37"/>
    <w:rsid w:val="003D3E5A"/>
    <w:rsid w:val="003F0556"/>
    <w:rsid w:val="003F1B98"/>
    <w:rsid w:val="00406CA3"/>
    <w:rsid w:val="004140B4"/>
    <w:rsid w:val="004157F5"/>
    <w:rsid w:val="004429A3"/>
    <w:rsid w:val="0044782E"/>
    <w:rsid w:val="004A2C30"/>
    <w:rsid w:val="004C321D"/>
    <w:rsid w:val="004E5778"/>
    <w:rsid w:val="004E732B"/>
    <w:rsid w:val="00526412"/>
    <w:rsid w:val="005546F2"/>
    <w:rsid w:val="00576CBA"/>
    <w:rsid w:val="005B3D6F"/>
    <w:rsid w:val="005C5C69"/>
    <w:rsid w:val="006211AF"/>
    <w:rsid w:val="00643783"/>
    <w:rsid w:val="00654569"/>
    <w:rsid w:val="006711B4"/>
    <w:rsid w:val="00693FDA"/>
    <w:rsid w:val="006A07FE"/>
    <w:rsid w:val="006A5214"/>
    <w:rsid w:val="008B3406"/>
    <w:rsid w:val="008C18AA"/>
    <w:rsid w:val="00920808"/>
    <w:rsid w:val="009268B3"/>
    <w:rsid w:val="0093691E"/>
    <w:rsid w:val="00965263"/>
    <w:rsid w:val="00986502"/>
    <w:rsid w:val="009B5747"/>
    <w:rsid w:val="009F0D7B"/>
    <w:rsid w:val="009F4210"/>
    <w:rsid w:val="00A80266"/>
    <w:rsid w:val="00AA5D7E"/>
    <w:rsid w:val="00AC306D"/>
    <w:rsid w:val="00AD4BBE"/>
    <w:rsid w:val="00B15AED"/>
    <w:rsid w:val="00B76C17"/>
    <w:rsid w:val="00B76D6B"/>
    <w:rsid w:val="00B84178"/>
    <w:rsid w:val="00BA40CE"/>
    <w:rsid w:val="00BD0F72"/>
    <w:rsid w:val="00C2752A"/>
    <w:rsid w:val="00C73B1B"/>
    <w:rsid w:val="00CD494D"/>
    <w:rsid w:val="00CD73DC"/>
    <w:rsid w:val="00CF7495"/>
    <w:rsid w:val="00D03C93"/>
    <w:rsid w:val="00D60F18"/>
    <w:rsid w:val="00D75A09"/>
    <w:rsid w:val="00DB501C"/>
    <w:rsid w:val="00DD3AA0"/>
    <w:rsid w:val="00DE4E79"/>
    <w:rsid w:val="00DF25EE"/>
    <w:rsid w:val="00E10424"/>
    <w:rsid w:val="00E43770"/>
    <w:rsid w:val="00E458A4"/>
    <w:rsid w:val="00E45BAC"/>
    <w:rsid w:val="00E77F0F"/>
    <w:rsid w:val="00E8364B"/>
    <w:rsid w:val="00ED3A46"/>
    <w:rsid w:val="00F62219"/>
    <w:rsid w:val="00F774EC"/>
    <w:rsid w:val="00FA3EC0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2015-09-02T10:46:00Z</cp:lastPrinted>
  <dcterms:created xsi:type="dcterms:W3CDTF">2015-09-02T10:49:00Z</dcterms:created>
  <dcterms:modified xsi:type="dcterms:W3CDTF">2015-09-02T10:49:00Z</dcterms:modified>
</cp:coreProperties>
</file>