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B5" w:rsidRPr="0009278C" w:rsidRDefault="0009278C" w:rsidP="0009278C">
      <w:pPr>
        <w:spacing w:after="0" w:line="240" w:lineRule="auto"/>
        <w:jc w:val="both"/>
        <w:rPr>
          <w:rFonts w:ascii="Helvetica" w:hAnsi="Helvetica" w:cs="Helvetica"/>
          <w:color w:val="000000"/>
          <w:sz w:val="28"/>
        </w:rPr>
      </w:pP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  <w:bookmarkStart w:id="0" w:name="_GoBack"/>
      <w:bookmarkEnd w:id="0"/>
    </w:p>
    <w:p w:rsidR="006856B5" w:rsidRDefault="006856B5" w:rsidP="006856B5">
      <w:pPr>
        <w:spacing w:after="0" w:line="240" w:lineRule="auto"/>
        <w:jc w:val="both"/>
        <w:rPr>
          <w:rFonts w:ascii="Helvetica" w:hAnsi="Helvetica" w:cs="Helvetica"/>
          <w:color w:val="000000"/>
          <w:sz w:val="28"/>
          <w:lang w:val="ru-RU"/>
        </w:rPr>
      </w:pPr>
      <w:r>
        <w:rPr>
          <w:rFonts w:ascii="Helvetica" w:hAnsi="Helvetica" w:cs="Helvetica"/>
          <w:color w:val="000000"/>
          <w:sz w:val="28"/>
          <w:lang w:val="ru-RU"/>
        </w:rPr>
        <w:tab/>
      </w:r>
      <w:r>
        <w:rPr>
          <w:rFonts w:ascii="Helvetica" w:hAnsi="Helvetica" w:cs="Helvetica"/>
          <w:color w:val="000000"/>
          <w:sz w:val="28"/>
          <w:lang w:val="ru-RU"/>
        </w:rPr>
        <w:tab/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</w:t>
      </w:r>
      <w:r w:rsidR="006F0485">
        <w:rPr>
          <w:rFonts w:ascii="Helvetica" w:hAnsi="Helvetica" w:cs="Helvetica"/>
          <w:color w:val="000000"/>
          <w:sz w:val="28"/>
          <w:lang w:val="ru-RU"/>
        </w:rPr>
        <w:t>редседателя на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</w:t>
      </w:r>
      <w:r w:rsidR="006F0485">
        <w:rPr>
          <w:rFonts w:ascii="Helvetica" w:hAnsi="Helvetica" w:cs="Helvetica"/>
          <w:color w:val="000000"/>
          <w:sz w:val="28"/>
          <w:lang w:val="ru-RU"/>
        </w:rPr>
        <w:t>ародното събрание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2B0449" w:rsidRDefault="002B0449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ru-RU"/>
        </w:rPr>
      </w:pPr>
      <w:r>
        <w:rPr>
          <w:rFonts w:ascii="Helvetica" w:hAnsi="Helvetica" w:cs="Helvetica"/>
          <w:color w:val="000000"/>
          <w:sz w:val="28"/>
          <w:lang w:val="ru-RU"/>
        </w:rPr>
        <w:t>МИНИСТЪРА ТРАНСПОРТА,</w:t>
      </w:r>
    </w:p>
    <w:p w:rsidR="002B0449" w:rsidRDefault="002B0449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ru-RU"/>
        </w:rPr>
      </w:pPr>
      <w:r>
        <w:rPr>
          <w:rFonts w:ascii="Helvetica" w:hAnsi="Helvetica" w:cs="Helvetica"/>
          <w:color w:val="000000"/>
          <w:sz w:val="28"/>
          <w:lang w:val="ru-RU"/>
        </w:rPr>
        <w:t xml:space="preserve"> ИНФОРМОЦИОННИТЕ ТЕХНОЛОГИИ</w:t>
      </w:r>
    </w:p>
    <w:p w:rsidR="002B0449" w:rsidRDefault="002B0449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</w:rPr>
      </w:pPr>
      <w:r>
        <w:rPr>
          <w:rFonts w:ascii="Helvetica" w:hAnsi="Helvetica" w:cs="Helvetica"/>
          <w:color w:val="000000"/>
          <w:sz w:val="28"/>
          <w:lang w:val="ru-RU"/>
        </w:rPr>
        <w:t xml:space="preserve"> И СЪОБЩЕНИЯТА</w:t>
      </w:r>
    </w:p>
    <w:p w:rsidR="005F6323" w:rsidRPr="005F6323" w:rsidRDefault="005F6323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>Г-Н ИВАЙЛО МОСКОВСКИ</w:t>
      </w:r>
    </w:p>
    <w:p w:rsidR="002B0449" w:rsidRPr="00585BAB" w:rsidRDefault="002B0449" w:rsidP="002B0449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</w:p>
    <w:p w:rsidR="005F6323" w:rsidRDefault="005F6323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</w:p>
    <w:p w:rsidR="002C6A4A" w:rsidRPr="00585BAB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585BAB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585BAB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585BAB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585BAB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585BAB">
        <w:rPr>
          <w:rFonts w:ascii="Helvetica" w:hAnsi="Helvetica" w:cs="Helvetica"/>
          <w:color w:val="000000"/>
          <w:sz w:val="28"/>
          <w:lang w:val="bg-BG"/>
        </w:rPr>
        <w:t xml:space="preserve"> Петър Славов,</w:t>
      </w:r>
    </w:p>
    <w:p w:rsidR="002C6A4A" w:rsidRPr="00585BAB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585BAB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585BAB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585BAB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585BAB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585BAB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585BAB">
        <w:rPr>
          <w:rFonts w:ascii="Helvetica" w:hAnsi="Helvetica" w:cs="Helvetica"/>
          <w:color w:val="000000"/>
          <w:sz w:val="28"/>
          <w:lang w:val="bg-BG"/>
        </w:rPr>
        <w:t>от ПГ на „Реформаторския</w:t>
      </w:r>
      <w:r w:rsid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585BAB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585BAB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585BAB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585BAB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Helvetica" w:hAnsi="Helvetica" w:cs="Helvetica"/>
          <w:color w:val="000000"/>
          <w:sz w:val="28"/>
          <w:lang w:val="bg-BG"/>
        </w:rPr>
        <w:t>На</w:t>
      </w:r>
      <w:r w:rsidR="005F59BE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585BA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585BAB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585BAB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585BAB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725E3A" w:rsidRPr="00585BAB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520EC6" w:rsidRPr="00585BAB" w:rsidRDefault="00520EC6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585BAB" w:rsidRDefault="00725E3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="002C6A4A" w:rsidRPr="00585BAB">
        <w:rPr>
          <w:rFonts w:ascii="Times New Roman" w:hAnsi="Times New Roman"/>
          <w:i/>
          <w:color w:val="000000"/>
          <w:sz w:val="28"/>
          <w:szCs w:val="28"/>
          <w:lang w:val="bg-BG"/>
        </w:rPr>
        <w:t>  </w:t>
      </w:r>
      <w:r w:rsidR="009A2A32" w:rsidRPr="00585BA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Предприети мерки за установяване</w:t>
      </w:r>
      <w:r w:rsidR="002B0449" w:rsidRPr="00585BA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източника и</w:t>
      </w:r>
      <w:r w:rsidR="009A2A32" w:rsidRPr="00585BA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извършителите на хакерските атаки срещу редица сайтове на висши държавни институции по време на местни избори 2015</w:t>
      </w:r>
      <w:r w:rsidRPr="00585BA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585BAB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5F6323" w:rsidRDefault="005F6323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585BAB" w:rsidRDefault="009F4210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585BA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2B0449" w:rsidRPr="00585BA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AA7529" w:rsidRPr="00585BA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B0449" w:rsidRPr="00585BA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ГОСПОДИН МИНИСТЪР</w:t>
      </w:r>
      <w:r w:rsidR="002B0449" w:rsidRPr="00585BAB">
        <w:rPr>
          <w:rFonts w:ascii="Times New Roman" w:hAnsi="Times New Roman"/>
          <w:bCs/>
          <w:color w:val="000000"/>
          <w:sz w:val="24"/>
          <w:szCs w:val="24"/>
          <w:lang w:val="bg-BG"/>
        </w:rPr>
        <w:t>,</w:t>
      </w:r>
    </w:p>
    <w:p w:rsidR="00585BAB" w:rsidRPr="00585BAB" w:rsidRDefault="00585BAB" w:rsidP="009A2A3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DB7E7F" w:rsidRPr="00585BAB" w:rsidRDefault="001A6A3B" w:rsidP="009A2A3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В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двата дни на местни избори 2015-първия тур и балотажа сайтовете на редица висши държавни институции-сред тях Президентството, ЦИК, МВР, ГРАО, МВнР и др. бях блокирани от хакер</w:t>
      </w:r>
      <w:r w:rsidR="00585BAB">
        <w:rPr>
          <w:rFonts w:ascii="Times New Roman" w:hAnsi="Times New Roman"/>
          <w:color w:val="000000"/>
          <w:sz w:val="28"/>
          <w:szCs w:val="28"/>
          <w:lang w:val="bg-BG"/>
        </w:rPr>
        <w:t>ски атаки и останаха неизползва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еми през по-голямата част от изборния ден. </w:t>
      </w:r>
      <w:r w:rsidR="00DB7E7F" w:rsidRPr="00585BAB">
        <w:rPr>
          <w:rFonts w:ascii="Times New Roman" w:hAnsi="Times New Roman"/>
          <w:color w:val="000000"/>
          <w:sz w:val="28"/>
          <w:szCs w:val="28"/>
          <w:lang w:val="bg-BG"/>
        </w:rPr>
        <w:t>Това силно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затрудни упражняването на конституционно право на редица български граждани</w:t>
      </w:r>
      <w:r w:rsidR="00DB7E7F" w:rsidRPr="00585BAB">
        <w:rPr>
          <w:rFonts w:ascii="Times New Roman" w:hAnsi="Times New Roman"/>
          <w:color w:val="000000"/>
          <w:sz w:val="28"/>
          <w:szCs w:val="28"/>
          <w:lang w:val="bg-BG"/>
        </w:rPr>
        <w:t>-невъзможност за получаване на информация за начина на гласуване, избирателната секция, видовете избори, кандидатите и техните преференция и т.н. в изборния ден. Последното в случаите, когато дадено лице е било препятствано по този незаконен начин да упражни избирателнот</w:t>
      </w:r>
      <w:r w:rsidR="00585BAB">
        <w:rPr>
          <w:rFonts w:ascii="Times New Roman" w:hAnsi="Times New Roman"/>
          <w:color w:val="000000"/>
          <w:sz w:val="28"/>
          <w:szCs w:val="28"/>
          <w:lang w:val="bg-BG"/>
        </w:rPr>
        <w:t>о си право, би могло да се квал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>ифицира и като престъпление срещу политическите права на гражданите по</w:t>
      </w:r>
      <w:r w:rsidR="00DB7E7F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глава трета,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DB7E7F" w:rsidRPr="00585BAB">
        <w:rPr>
          <w:rFonts w:ascii="Times New Roman" w:hAnsi="Times New Roman"/>
          <w:color w:val="000000"/>
          <w:sz w:val="28"/>
          <w:szCs w:val="28"/>
          <w:lang w:val="bg-BG"/>
        </w:rPr>
        <w:t>раздел III от НК.</w:t>
      </w:r>
    </w:p>
    <w:p w:rsidR="00AA7529" w:rsidRPr="00585BAB" w:rsidRDefault="00DB7E7F" w:rsidP="009A2A3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Блокирането на сайтовете на тези държавни органи, и то на два пъти за продължителен период от време и само в рамките на седмица поставя и въпроса, дали не става дума за предварително планирана, координирана и добре финансира</w:t>
      </w:r>
      <w:r w:rsidR="006856B5">
        <w:rPr>
          <w:rFonts w:ascii="Times New Roman" w:hAnsi="Times New Roman"/>
          <w:color w:val="000000"/>
          <w:sz w:val="28"/>
          <w:szCs w:val="28"/>
          <w:lang w:val="bg-BG"/>
        </w:rPr>
        <w:t>на атака, целяща да опорочи резу</w:t>
      </w: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лтатите от провеждащия се референдум за електронно гласуване и волята на тези близо 2млн.български граждани, които поискаха въвеждането на електронно гласуване. Посланието на хакерите е ясно-„електронното гласуване не е сигурно, отхвърлете го“.</w:t>
      </w:r>
      <w:r w:rsidR="001A6A3B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DB7E7F" w:rsidRPr="00585BAB" w:rsidRDefault="00DB7E7F" w:rsidP="009A2A3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В този смисъл, бързото и резултатно разследване на хакерските атаки и предприемане на действия по установяване и търсене на отговорност както от извършителите, така и от поръчителите им е въпрос от изключително важно значение.</w:t>
      </w:r>
    </w:p>
    <w:p w:rsidR="00DB7E7F" w:rsidRPr="00585BAB" w:rsidRDefault="00DB7E7F" w:rsidP="009A2A3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Предвид това,</w:t>
      </w:r>
    </w:p>
    <w:p w:rsidR="002B0449" w:rsidRPr="00585BAB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2B0449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и ГОСПОДИН МИНИСТЪР, </w:t>
      </w:r>
    </w:p>
    <w:p w:rsidR="00ED3A46" w:rsidRPr="00585BAB" w:rsidRDefault="00AA7529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Моля</w:t>
      </w:r>
      <w:r w:rsidR="005F6323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да </w:t>
      </w:r>
      <w:r w:rsidR="00ED3A46" w:rsidRPr="00585BAB">
        <w:rPr>
          <w:rFonts w:ascii="Times New Roman" w:hAnsi="Times New Roman"/>
          <w:color w:val="000000"/>
          <w:sz w:val="28"/>
          <w:szCs w:val="28"/>
          <w:lang w:val="bg-BG"/>
        </w:rPr>
        <w:t>отговорите</w:t>
      </w:r>
      <w:r w:rsidR="00520EC6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520EC6" w:rsidRPr="00585BAB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ED3A46" w:rsidRPr="00585BAB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 </w:t>
      </w:r>
      <w:r w:rsidR="00DB7E7F" w:rsidRPr="00585BAB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="009A2A32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Какви мерки са предприети за установяване на </w:t>
      </w:r>
      <w:r w:rsidR="002B0449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източника, </w:t>
      </w:r>
      <w:r w:rsidR="00DB7E7F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>поръчителите</w:t>
      </w:r>
      <w:r w:rsidR="009A2A32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2B0449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и извършителите </w:t>
      </w:r>
      <w:r w:rsidR="009A2A32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>на хакерските атаки срещу сайтовете редица висши  държавни институции в двата дни на местни избори 2015-първия тур и балотажа,</w:t>
      </w:r>
      <w:r w:rsidR="00DB7E7F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установено ли е </w:t>
      </w:r>
      <w:r w:rsidR="009A2A32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откъде произтича хакерската атака и предвиждате ли превантивни мерки за </w:t>
      </w:r>
      <w:r w:rsidR="00DB7E7F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>ефективно противодействие</w:t>
      </w:r>
      <w:r w:rsidR="009A2A32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подобни атаки и в бъдеще?</w:t>
      </w:r>
      <w:r w:rsidR="00DB7E7F" w:rsidRPr="00585BAB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</w:p>
    <w:p w:rsidR="003454BD" w:rsidRPr="00585BAB" w:rsidRDefault="003454BD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585BAB" w:rsidRDefault="002B0449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85BAB">
        <w:rPr>
          <w:rFonts w:ascii="Times New Roman" w:hAnsi="Times New Roman"/>
          <w:color w:val="000000"/>
          <w:sz w:val="28"/>
          <w:szCs w:val="28"/>
          <w:lang w:val="bg-BG"/>
        </w:rPr>
        <w:t>София, 0</w:t>
      </w:r>
      <w:r w:rsidR="006856B5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 w:rsidR="00F774EC" w:rsidRPr="00585BAB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0025DD" w:rsidRPr="00585BAB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="009A2A32" w:rsidRPr="00585BAB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="00F774EC" w:rsidRPr="00585BAB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585BAB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585BAB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585BAB">
        <w:rPr>
          <w:rFonts w:ascii="Times New Roman" w:hAnsi="Times New Roman"/>
          <w:sz w:val="28"/>
          <w:szCs w:val="28"/>
          <w:lang w:val="bg-BG"/>
        </w:rPr>
        <w:tab/>
      </w:r>
      <w:r w:rsidR="00F774EC" w:rsidRPr="00585BAB">
        <w:rPr>
          <w:rFonts w:ascii="Times New Roman" w:hAnsi="Times New Roman"/>
          <w:sz w:val="28"/>
          <w:szCs w:val="28"/>
          <w:lang w:val="bg-BG"/>
        </w:rPr>
        <w:tab/>
      </w:r>
      <w:r w:rsidR="00F774EC" w:rsidRPr="00585BAB">
        <w:rPr>
          <w:rFonts w:ascii="Times New Roman" w:hAnsi="Times New Roman"/>
          <w:sz w:val="28"/>
          <w:szCs w:val="28"/>
          <w:lang w:val="bg-BG"/>
        </w:rPr>
        <w:tab/>
      </w:r>
      <w:r w:rsidR="00F774EC" w:rsidRPr="00585BAB">
        <w:rPr>
          <w:rFonts w:ascii="Times New Roman" w:hAnsi="Times New Roman"/>
          <w:sz w:val="28"/>
          <w:szCs w:val="28"/>
          <w:lang w:val="bg-BG"/>
        </w:rPr>
        <w:tab/>
      </w:r>
      <w:r w:rsidR="00F774EC" w:rsidRPr="00585BAB">
        <w:rPr>
          <w:rFonts w:ascii="Times New Roman" w:hAnsi="Times New Roman"/>
          <w:sz w:val="28"/>
          <w:szCs w:val="28"/>
          <w:lang w:val="bg-BG"/>
        </w:rPr>
        <w:tab/>
      </w:r>
      <w:r w:rsidR="00F774EC" w:rsidRPr="00585BAB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585BAB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774EC" w:rsidRDefault="00F774EC" w:rsidP="009A799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sz w:val="24"/>
          <w:szCs w:val="24"/>
          <w:lang w:val="bg-BG"/>
        </w:rPr>
        <w:tab/>
      </w:r>
      <w:r w:rsidR="001F1C25" w:rsidRPr="006856B5">
        <w:rPr>
          <w:rFonts w:ascii="Times New Roman" w:hAnsi="Times New Roman"/>
          <w:b/>
          <w:color w:val="000000"/>
          <w:sz w:val="28"/>
          <w:szCs w:val="28"/>
          <w:lang w:val="bg-BG"/>
        </w:rPr>
        <w:t>Петър Славов</w:t>
      </w:r>
      <w:r w:rsidR="006856B5">
        <w:rPr>
          <w:rFonts w:ascii="Times New Roman" w:hAnsi="Times New Roman"/>
          <w:color w:val="000000"/>
          <w:sz w:val="28"/>
          <w:szCs w:val="28"/>
          <w:lang w:val="bg-BG"/>
        </w:rPr>
        <w:t>:</w:t>
      </w:r>
    </w:p>
    <w:p w:rsidR="006856B5" w:rsidRPr="00585BAB" w:rsidRDefault="006856B5" w:rsidP="009A799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  <w:t>Народен представител от ПГ на РБ</w:t>
      </w:r>
    </w:p>
    <w:p w:rsidR="00E458A4" w:rsidRPr="00585BAB" w:rsidRDefault="00E458A4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041E65" w:rsidRPr="00585BAB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585BAB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585BAB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585BAB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  <w:r w:rsidRPr="00585BAB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585BAB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025DD"/>
    <w:rsid w:val="00041E65"/>
    <w:rsid w:val="00044934"/>
    <w:rsid w:val="0009278C"/>
    <w:rsid w:val="000A45C3"/>
    <w:rsid w:val="00197904"/>
    <w:rsid w:val="001A6A3B"/>
    <w:rsid w:val="001F1C25"/>
    <w:rsid w:val="001F5616"/>
    <w:rsid w:val="00241FAD"/>
    <w:rsid w:val="00293881"/>
    <w:rsid w:val="002A33BE"/>
    <w:rsid w:val="002B0449"/>
    <w:rsid w:val="002C6A4A"/>
    <w:rsid w:val="003454BD"/>
    <w:rsid w:val="00362027"/>
    <w:rsid w:val="004140B4"/>
    <w:rsid w:val="00415577"/>
    <w:rsid w:val="004157F5"/>
    <w:rsid w:val="004A2C30"/>
    <w:rsid w:val="004C321D"/>
    <w:rsid w:val="004D3B68"/>
    <w:rsid w:val="004E5778"/>
    <w:rsid w:val="00520EC6"/>
    <w:rsid w:val="00526412"/>
    <w:rsid w:val="005546F2"/>
    <w:rsid w:val="00585BAB"/>
    <w:rsid w:val="005B3D6F"/>
    <w:rsid w:val="005C5C69"/>
    <w:rsid w:val="005F59BE"/>
    <w:rsid w:val="005F6323"/>
    <w:rsid w:val="006856B5"/>
    <w:rsid w:val="00693FDA"/>
    <w:rsid w:val="006A5214"/>
    <w:rsid w:val="006F0485"/>
    <w:rsid w:val="00725E3A"/>
    <w:rsid w:val="008B3406"/>
    <w:rsid w:val="00920808"/>
    <w:rsid w:val="0093691E"/>
    <w:rsid w:val="009807CE"/>
    <w:rsid w:val="009A2A32"/>
    <w:rsid w:val="009A7998"/>
    <w:rsid w:val="009B5747"/>
    <w:rsid w:val="009F4210"/>
    <w:rsid w:val="00A80644"/>
    <w:rsid w:val="00AA5D7E"/>
    <w:rsid w:val="00AA7529"/>
    <w:rsid w:val="00B11093"/>
    <w:rsid w:val="00B76D6B"/>
    <w:rsid w:val="00B80510"/>
    <w:rsid w:val="00BC1093"/>
    <w:rsid w:val="00BE2014"/>
    <w:rsid w:val="00C2752A"/>
    <w:rsid w:val="00C30954"/>
    <w:rsid w:val="00C50585"/>
    <w:rsid w:val="00CB661C"/>
    <w:rsid w:val="00CD494D"/>
    <w:rsid w:val="00CF7495"/>
    <w:rsid w:val="00D75A09"/>
    <w:rsid w:val="00DB501C"/>
    <w:rsid w:val="00DB7E7F"/>
    <w:rsid w:val="00DD3AA0"/>
    <w:rsid w:val="00DE4E79"/>
    <w:rsid w:val="00DF25EE"/>
    <w:rsid w:val="00E03F87"/>
    <w:rsid w:val="00E10424"/>
    <w:rsid w:val="00E458A4"/>
    <w:rsid w:val="00E77F0F"/>
    <w:rsid w:val="00E97FC7"/>
    <w:rsid w:val="00ED3A46"/>
    <w:rsid w:val="00F62219"/>
    <w:rsid w:val="00F774EC"/>
    <w:rsid w:val="00FC6FE7"/>
    <w:rsid w:val="00FD30B0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Adriana Draganova</cp:lastModifiedBy>
  <cp:revision>3</cp:revision>
  <cp:lastPrinted>2014-11-21T08:55:00Z</cp:lastPrinted>
  <dcterms:created xsi:type="dcterms:W3CDTF">2015-11-06T12:47:00Z</dcterms:created>
  <dcterms:modified xsi:type="dcterms:W3CDTF">2015-11-06T13:28:00Z</dcterms:modified>
</cp:coreProperties>
</file>