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DA25F2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ЧРЕЗ</w:t>
      </w:r>
    </w:p>
    <w:p w:rsidR="002C6A4A" w:rsidRPr="00DA25F2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ПРЕДСЕДАТЕЛЯ НА</w:t>
      </w:r>
    </w:p>
    <w:p w:rsidR="002C6A4A" w:rsidRPr="00DA25F2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НАРОДНОТО СЪБРАНИЕ</w:t>
      </w:r>
    </w:p>
    <w:p w:rsidR="002C6A4A" w:rsidRPr="00DA25F2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DA25F2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ДО</w:t>
      </w:r>
    </w:p>
    <w:p w:rsidR="002C6A4A" w:rsidRPr="00DA25F2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Министъра</w:t>
      </w:r>
      <w:r w:rsidR="005B3D6F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5B3D6F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DA25F2" w:rsidRPr="00DA25F2">
        <w:rPr>
          <w:rFonts w:ascii="Helvetica" w:hAnsi="Helvetica" w:cs="Helvetica"/>
          <w:color w:val="000000"/>
          <w:sz w:val="24"/>
          <w:szCs w:val="24"/>
          <w:lang w:val="bg-BG"/>
        </w:rPr>
        <w:t>регионалното развитие и благоустройството</w:t>
      </w:r>
    </w:p>
    <w:p w:rsidR="00E4324D" w:rsidRPr="00DA25F2" w:rsidRDefault="00E4324D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г-</w:t>
      </w:r>
      <w:r w:rsidR="00DA25F2">
        <w:rPr>
          <w:rFonts w:ascii="Helvetica" w:hAnsi="Helvetica" w:cs="Helvetica"/>
          <w:color w:val="000000"/>
          <w:sz w:val="24"/>
          <w:szCs w:val="24"/>
          <w:lang w:val="bg-BG"/>
        </w:rPr>
        <w:t>жа</w:t>
      </w: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DA25F2">
        <w:rPr>
          <w:rFonts w:ascii="Helvetica" w:hAnsi="Helvetica" w:cs="Helvetica"/>
          <w:color w:val="000000"/>
          <w:sz w:val="24"/>
          <w:szCs w:val="24"/>
          <w:lang w:val="bg-BG"/>
        </w:rPr>
        <w:t>Лиляна Павлова</w:t>
      </w:r>
    </w:p>
    <w:p w:rsidR="002C6A4A" w:rsidRPr="00DA25F2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DA25F2" w:rsidRDefault="002C6A4A" w:rsidP="00CB02A9">
      <w:pPr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</w:pP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  <w:r w:rsidR="00CB02A9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CB02A9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CB02A9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CB02A9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CB02A9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CB02A9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Pr="00DA25F2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>ВЪПРОС</w:t>
      </w:r>
    </w:p>
    <w:p w:rsidR="002C6A4A" w:rsidRPr="00DA25F2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от</w:t>
      </w:r>
      <w:r w:rsidR="00B76D6B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Петър Славов,</w:t>
      </w:r>
    </w:p>
    <w:p w:rsidR="002C6A4A" w:rsidRPr="00DA25F2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  <w:proofErr w:type="spellStart"/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н</w:t>
      </w:r>
      <w:r w:rsidR="002C6A4A" w:rsidRPr="00DA25F2">
        <w:rPr>
          <w:rFonts w:ascii="Helvetica" w:hAnsi="Helvetica" w:cs="Helvetica"/>
          <w:color w:val="000000"/>
          <w:sz w:val="24"/>
          <w:szCs w:val="24"/>
          <w:lang w:val="bg-BG"/>
        </w:rPr>
        <w:t>арод</w:t>
      </w:r>
      <w:r w:rsidR="001F1C25" w:rsidRPr="00DA25F2">
        <w:rPr>
          <w:rFonts w:ascii="Helvetica" w:hAnsi="Helvetica" w:cs="Helvetica"/>
          <w:color w:val="000000"/>
          <w:sz w:val="24"/>
          <w:szCs w:val="24"/>
          <w:lang w:val="bg-BG"/>
        </w:rPr>
        <w:t>e</w:t>
      </w:r>
      <w:r w:rsidR="002C6A4A" w:rsidRPr="00DA25F2">
        <w:rPr>
          <w:rFonts w:ascii="Helvetica" w:hAnsi="Helvetica" w:cs="Helvetica"/>
          <w:color w:val="000000"/>
          <w:sz w:val="24"/>
          <w:szCs w:val="24"/>
          <w:lang w:val="bg-BG"/>
        </w:rPr>
        <w:t>н</w:t>
      </w:r>
      <w:proofErr w:type="spellEnd"/>
      <w:r w:rsidR="001F1C25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2C6A4A" w:rsidRPr="00DA25F2">
        <w:rPr>
          <w:rFonts w:ascii="Helvetica" w:hAnsi="Helvetica" w:cs="Helvetica"/>
          <w:color w:val="000000"/>
          <w:sz w:val="24"/>
          <w:szCs w:val="24"/>
          <w:lang w:val="bg-BG"/>
        </w:rPr>
        <w:t>представител</w:t>
      </w:r>
      <w:r w:rsidR="001F1C25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9A01FE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от ПГ на </w:t>
      </w:r>
      <w:r w:rsidR="00B37A8A" w:rsidRPr="00DA25F2">
        <w:rPr>
          <w:rFonts w:ascii="Helvetica" w:hAnsi="Helvetica" w:cs="Helvetica"/>
          <w:color w:val="000000"/>
          <w:sz w:val="24"/>
          <w:szCs w:val="24"/>
          <w:lang w:val="bg-BG"/>
        </w:rPr>
        <w:t>РБ</w:t>
      </w:r>
    </w:p>
    <w:p w:rsidR="002C6A4A" w:rsidRPr="00DA25F2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</w:p>
    <w:p w:rsidR="009F7538" w:rsidRPr="00DA25F2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AD4850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основание</w:t>
      </w:r>
      <w:r w:rsidR="00AD4850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чл.90, ал. 1 от</w:t>
      </w:r>
      <w:r w:rsidR="00ED3A46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Конституцията</w:t>
      </w:r>
      <w:r w:rsidR="001F1C25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1F1C25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>Република</w:t>
      </w:r>
      <w:r w:rsidR="001F1C25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България и </w:t>
      </w:r>
      <w:r w:rsidR="005C5C69" w:rsidRPr="00DA25F2">
        <w:rPr>
          <w:rFonts w:ascii="Helvetica" w:hAnsi="Helvetica" w:cs="Helvetica"/>
          <w:color w:val="000000"/>
          <w:sz w:val="24"/>
          <w:szCs w:val="24"/>
          <w:lang w:val="bg-BG"/>
        </w:rPr>
        <w:t>чл.92, ал.1 ПОДНС</w:t>
      </w:r>
      <w:r w:rsidR="000B473A" w:rsidRPr="00DA25F2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внасям въпрос</w:t>
      </w:r>
    </w:p>
    <w:p w:rsidR="002C6A4A" w:rsidRPr="00DA25F2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A25F2">
        <w:rPr>
          <w:rFonts w:ascii="Times New Roman" w:hAnsi="Times New Roman"/>
          <w:color w:val="000000"/>
          <w:sz w:val="24"/>
          <w:szCs w:val="24"/>
          <w:lang w:val="bg-BG"/>
        </w:rPr>
        <w:t> </w:t>
      </w:r>
    </w:p>
    <w:p w:rsidR="002C6A4A" w:rsidRPr="00DA25F2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  <w:r w:rsidRPr="00DA25F2">
        <w:rPr>
          <w:rFonts w:ascii="Times New Roman" w:hAnsi="Times New Roman"/>
          <w:bCs/>
          <w:color w:val="000000"/>
          <w:sz w:val="24"/>
          <w:szCs w:val="24"/>
          <w:u w:val="single"/>
          <w:lang w:val="bg-BG"/>
        </w:rPr>
        <w:t>ОТНОСНО:</w:t>
      </w:r>
      <w:r w:rsidRPr="00DA25F2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Pr="00DA25F2">
        <w:rPr>
          <w:rFonts w:ascii="Times New Roman" w:hAnsi="Times New Roman"/>
          <w:i/>
          <w:color w:val="000000"/>
          <w:sz w:val="24"/>
          <w:szCs w:val="24"/>
          <w:lang w:val="bg-BG"/>
        </w:rPr>
        <w:t>   </w:t>
      </w:r>
      <w:r w:rsidR="00DA25F2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Напредък на изграждане на ГКПП </w:t>
      </w:r>
      <w:proofErr w:type="spellStart"/>
      <w:r w:rsidR="00DA25F2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Рудозем-Димарио</w:t>
      </w:r>
      <w:proofErr w:type="spellEnd"/>
      <w:r w:rsidR="00CB02A9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по международния път Пловдив-Смолян-</w:t>
      </w:r>
      <w:r w:rsidR="00DA25F2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Ксанти</w:t>
      </w:r>
      <w:r w:rsidR="00B37A8A" w:rsidRPr="00DA25F2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</w:t>
      </w:r>
    </w:p>
    <w:p w:rsidR="00E77F0F" w:rsidRPr="00DA25F2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DA25F2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DA25F2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DA25F2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А</w:t>
      </w:r>
      <w:r w:rsidR="001F1C25" w:rsidRPr="00DA25F2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A33BE" w:rsidRPr="00DA25F2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</w:t>
      </w:r>
      <w:r w:rsidR="00DA25F2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ОСПОЖО</w:t>
      </w:r>
      <w:r w:rsidR="009F7538" w:rsidRPr="00DA25F2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8928C0" w:rsidRPr="00DA25F2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МИНИСТЪР</w:t>
      </w:r>
      <w:r w:rsidR="002C6A4A" w:rsidRPr="00DA25F2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DA25F2" w:rsidRDefault="00DA25F2" w:rsidP="00DA25F2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Много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кратно през годините изграждането на ГКПП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Рудозем-Димарио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част от международния път Пловдив-Смолян-Ксанти е било сочено за приоритетно и важно и за двете съседни държави. Същевременно, и до момента този ГКПП не е завършен и естественото продължение на пътя Пловдив-Асеновград-Смолян до гр.Ксанти не може да се реализира. На пътуващите по този маршрут се налага да ползват обходни маршрути и да изминават значителни допълнителни разстояния до най-близките ГКПП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Златоград-Термес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или дори до ГКПП Маказа (за товарните МПС).</w:t>
      </w:r>
    </w:p>
    <w:p w:rsidR="00DA25F2" w:rsidRDefault="00DA25F2" w:rsidP="00DA25F2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Същевременно, през ГКПП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Рудозем-Димарио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разстоянието от гр.Смолян до гр.Ксанти  ще бъде почти равно на това, което се изминава от гр.Асеновград до гр.Смолян, или по ок. 80км. Последното ще спести значителни разходи на превозвачи и туристи, ще насърчи допълнително стокооборота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Смолянска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област и ще облекчи съседните ГКПП с Гърция, особено през силно натоварените празнични дни или пика на летния туристически сезон.</w:t>
      </w:r>
    </w:p>
    <w:p w:rsidR="00DA25F2" w:rsidRPr="00DA25F2" w:rsidRDefault="00DA25F2" w:rsidP="00DA25F2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Допълнително, по публична информация</w:t>
      </w:r>
      <w:r w:rsidR="00CB02A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за реализирането на това ГКПП и съответните продължения и рехабилитация на пътната мрежа</w:t>
      </w:r>
      <w:r w:rsidR="00CB02A9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е налице и европейско финансиране.</w:t>
      </w:r>
    </w:p>
    <w:p w:rsidR="009F7538" w:rsidRPr="00DA25F2" w:rsidRDefault="00BB57F3" w:rsidP="008928C0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A25F2">
        <w:rPr>
          <w:rFonts w:ascii="Times New Roman" w:hAnsi="Times New Roman"/>
          <w:color w:val="000000"/>
          <w:sz w:val="24"/>
          <w:szCs w:val="24"/>
          <w:lang w:val="bg-BG"/>
        </w:rPr>
        <w:t xml:space="preserve">В тази връзка, </w:t>
      </w:r>
    </w:p>
    <w:p w:rsidR="001915A5" w:rsidRPr="00F80166" w:rsidRDefault="00ED3A46" w:rsidP="00F80166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A25F2">
        <w:rPr>
          <w:rFonts w:ascii="Times New Roman" w:hAnsi="Times New Roman"/>
          <w:color w:val="000000"/>
          <w:sz w:val="24"/>
          <w:szCs w:val="24"/>
          <w:lang w:val="bg-BG"/>
        </w:rPr>
        <w:t>Моля да отговорите</w:t>
      </w:r>
      <w:r w:rsidR="00E4324D" w:rsidRPr="00DA25F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4324D" w:rsidRPr="00DA25F2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писмено</w:t>
      </w:r>
      <w:r w:rsidRPr="00DA25F2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следния въпрос:</w:t>
      </w:r>
      <w:r w:rsidRPr="00DA25F2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</w:t>
      </w:r>
      <w:r w:rsidR="00E4324D" w:rsidRPr="00DA25F2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Какъв е </w:t>
      </w:r>
      <w:r w:rsidR="00CB02A9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напредъкът от българска и гръцка страна на изграждането на пътните връзки от Смолян към ГКПП </w:t>
      </w:r>
      <w:proofErr w:type="spellStart"/>
      <w:r w:rsidR="00CB02A9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Рудозем-Димарио</w:t>
      </w:r>
      <w:proofErr w:type="spellEnd"/>
      <w:r w:rsidR="00CB02A9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и към Ксанти, на какъв етап е строителството на самото ГКПП и кога може да се очаква завършване и пускане в експлоатация на тази важна трансгранична връзка</w:t>
      </w:r>
      <w:r w:rsidR="00F80166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?</w:t>
      </w:r>
    </w:p>
    <w:p w:rsidR="00E458A4" w:rsidRDefault="000B473A" w:rsidP="00CB02A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A25F2">
        <w:rPr>
          <w:rFonts w:ascii="Times New Roman" w:hAnsi="Times New Roman"/>
          <w:color w:val="000000"/>
          <w:sz w:val="24"/>
          <w:szCs w:val="24"/>
          <w:lang w:val="bg-BG"/>
        </w:rPr>
        <w:t>София, 0</w:t>
      </w:r>
      <w:r w:rsidR="00CB02A9"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="00F774EC" w:rsidRPr="00DA25F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5C5C69" w:rsidRPr="00DA25F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E4324D" w:rsidRPr="00DA25F2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F774EC" w:rsidRPr="00DA25F2">
        <w:rPr>
          <w:rFonts w:ascii="Times New Roman" w:hAnsi="Times New Roman"/>
          <w:color w:val="000000"/>
          <w:sz w:val="24"/>
          <w:szCs w:val="24"/>
          <w:lang w:val="bg-BG"/>
        </w:rPr>
        <w:t>.201</w:t>
      </w:r>
      <w:r w:rsidR="00E4324D" w:rsidRPr="00DA25F2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F774EC" w:rsidRPr="00DA25F2">
        <w:rPr>
          <w:rFonts w:ascii="Times New Roman" w:hAnsi="Times New Roman"/>
          <w:color w:val="000000"/>
          <w:sz w:val="24"/>
          <w:szCs w:val="24"/>
          <w:lang w:val="bg-BG"/>
        </w:rPr>
        <w:t>г.</w:t>
      </w:r>
      <w:r w:rsidR="00F774EC" w:rsidRPr="00DA25F2">
        <w:rPr>
          <w:rFonts w:ascii="Times New Roman" w:hAnsi="Times New Roman"/>
          <w:sz w:val="24"/>
          <w:szCs w:val="24"/>
          <w:lang w:val="bg-BG"/>
        </w:rPr>
        <w:tab/>
      </w:r>
      <w:r w:rsidR="00F774EC" w:rsidRPr="00DA25F2">
        <w:rPr>
          <w:rFonts w:ascii="Times New Roman" w:hAnsi="Times New Roman"/>
          <w:sz w:val="24"/>
          <w:szCs w:val="24"/>
          <w:lang w:val="bg-BG"/>
        </w:rPr>
        <w:tab/>
      </w:r>
      <w:r w:rsidR="00F80166">
        <w:rPr>
          <w:rFonts w:ascii="Times New Roman" w:hAnsi="Times New Roman"/>
          <w:sz w:val="24"/>
          <w:szCs w:val="24"/>
          <w:lang w:val="bg-BG"/>
        </w:rPr>
        <w:tab/>
      </w:r>
      <w:r w:rsidR="00F80166" w:rsidRPr="00F80166">
        <w:rPr>
          <w:rFonts w:ascii="Times New Roman" w:hAnsi="Times New Roman"/>
          <w:b/>
          <w:sz w:val="24"/>
          <w:szCs w:val="24"/>
          <w:lang w:val="bg-BG"/>
        </w:rPr>
        <w:t>Петър Славов:</w:t>
      </w:r>
    </w:p>
    <w:p w:rsidR="00F80166" w:rsidRDefault="00F80166" w:rsidP="00CB02A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Народен представител от ПГ на РБ</w:t>
      </w:r>
    </w:p>
    <w:p w:rsidR="00F80166" w:rsidRPr="00DA25F2" w:rsidRDefault="00F80166" w:rsidP="00CB02A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</w:p>
    <w:sectPr w:rsidR="00F80166" w:rsidRPr="00DA25F2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12891"/>
    <w:rsid w:val="00041E65"/>
    <w:rsid w:val="00044934"/>
    <w:rsid w:val="000A45C3"/>
    <w:rsid w:val="000B473A"/>
    <w:rsid w:val="001915A5"/>
    <w:rsid w:val="001F1C25"/>
    <w:rsid w:val="001F5616"/>
    <w:rsid w:val="0021565C"/>
    <w:rsid w:val="00244252"/>
    <w:rsid w:val="00293881"/>
    <w:rsid w:val="002A33BE"/>
    <w:rsid w:val="002C6A4A"/>
    <w:rsid w:val="00362027"/>
    <w:rsid w:val="004140B4"/>
    <w:rsid w:val="004157F5"/>
    <w:rsid w:val="004A2C30"/>
    <w:rsid w:val="004C321D"/>
    <w:rsid w:val="004E5778"/>
    <w:rsid w:val="00526412"/>
    <w:rsid w:val="005546F2"/>
    <w:rsid w:val="005A2219"/>
    <w:rsid w:val="005B3D6F"/>
    <w:rsid w:val="005C5C69"/>
    <w:rsid w:val="00693FDA"/>
    <w:rsid w:val="006A5214"/>
    <w:rsid w:val="007A3227"/>
    <w:rsid w:val="008928C0"/>
    <w:rsid w:val="008B3406"/>
    <w:rsid w:val="00920808"/>
    <w:rsid w:val="0093691E"/>
    <w:rsid w:val="009A01FE"/>
    <w:rsid w:val="009B5747"/>
    <w:rsid w:val="009F4210"/>
    <w:rsid w:val="009F7538"/>
    <w:rsid w:val="00AA5D7E"/>
    <w:rsid w:val="00AD4850"/>
    <w:rsid w:val="00B37A8A"/>
    <w:rsid w:val="00B76D6B"/>
    <w:rsid w:val="00BB57F3"/>
    <w:rsid w:val="00C2752A"/>
    <w:rsid w:val="00C936DE"/>
    <w:rsid w:val="00CA3FDC"/>
    <w:rsid w:val="00CB02A9"/>
    <w:rsid w:val="00CD494D"/>
    <w:rsid w:val="00CF7495"/>
    <w:rsid w:val="00D75A09"/>
    <w:rsid w:val="00DA25F2"/>
    <w:rsid w:val="00DA4970"/>
    <w:rsid w:val="00DB501C"/>
    <w:rsid w:val="00DD3AA0"/>
    <w:rsid w:val="00DE4E79"/>
    <w:rsid w:val="00DF25EE"/>
    <w:rsid w:val="00E10424"/>
    <w:rsid w:val="00E4324D"/>
    <w:rsid w:val="00E458A4"/>
    <w:rsid w:val="00E77F0F"/>
    <w:rsid w:val="00EB0CC9"/>
    <w:rsid w:val="00ED3A46"/>
    <w:rsid w:val="00F62219"/>
    <w:rsid w:val="00F774EC"/>
    <w:rsid w:val="00F80166"/>
    <w:rsid w:val="00FC6FE7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2015-02-03T11:39:00Z</cp:lastPrinted>
  <dcterms:created xsi:type="dcterms:W3CDTF">2016-03-09T08:21:00Z</dcterms:created>
  <dcterms:modified xsi:type="dcterms:W3CDTF">2016-03-09T08:21:00Z</dcterms:modified>
</cp:coreProperties>
</file>