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B3" w:rsidRDefault="001741A4" w:rsidP="00CA71B3">
      <w:pPr>
        <w:spacing w:after="0"/>
        <w:ind w:left="4395"/>
        <w:rPr>
          <w:b/>
        </w:rPr>
      </w:pPr>
      <w:r w:rsidRPr="001741A4">
        <w:rPr>
          <w:b/>
        </w:rPr>
        <w:t xml:space="preserve">ЧРЕЗ </w:t>
      </w:r>
    </w:p>
    <w:p w:rsidR="001741A4" w:rsidRPr="001741A4" w:rsidRDefault="001741A4" w:rsidP="00CA71B3">
      <w:pPr>
        <w:spacing w:after="0"/>
        <w:ind w:left="4395"/>
        <w:rPr>
          <w:b/>
        </w:rPr>
      </w:pPr>
      <w:r w:rsidRPr="001741A4">
        <w:rPr>
          <w:b/>
        </w:rPr>
        <w:t xml:space="preserve">ПРЕДСЕДАТЕЛЯ </w:t>
      </w:r>
    </w:p>
    <w:p w:rsidR="001741A4" w:rsidRPr="001741A4" w:rsidRDefault="001741A4" w:rsidP="00CA71B3">
      <w:pPr>
        <w:spacing w:after="0"/>
        <w:ind w:left="4395"/>
        <w:rPr>
          <w:b/>
        </w:rPr>
      </w:pPr>
      <w:r w:rsidRPr="001741A4">
        <w:rPr>
          <w:b/>
        </w:rPr>
        <w:t>НА НАРОДНОТО СЪБРАНИЕ</w:t>
      </w:r>
    </w:p>
    <w:p w:rsidR="001741A4" w:rsidRPr="001741A4" w:rsidRDefault="001741A4" w:rsidP="00CA71B3">
      <w:pPr>
        <w:spacing w:after="0"/>
        <w:ind w:left="4395"/>
        <w:rPr>
          <w:b/>
        </w:rPr>
      </w:pPr>
    </w:p>
    <w:p w:rsidR="00CA71B3" w:rsidRDefault="001741A4" w:rsidP="00CA71B3">
      <w:pPr>
        <w:spacing w:after="0"/>
        <w:ind w:left="4395"/>
        <w:rPr>
          <w:b/>
        </w:rPr>
      </w:pPr>
      <w:r w:rsidRPr="001741A4">
        <w:rPr>
          <w:b/>
        </w:rPr>
        <w:t xml:space="preserve">ДО </w:t>
      </w:r>
    </w:p>
    <w:p w:rsidR="001741A4" w:rsidRPr="001741A4" w:rsidRDefault="001741A4" w:rsidP="00CA71B3">
      <w:pPr>
        <w:spacing w:after="0"/>
        <w:ind w:left="4395"/>
        <w:rPr>
          <w:b/>
        </w:rPr>
      </w:pPr>
      <w:r w:rsidRPr="001741A4">
        <w:rPr>
          <w:b/>
        </w:rPr>
        <w:t>МИНИСТЪРА НА ПРАВОСЪДИЕТО</w:t>
      </w:r>
    </w:p>
    <w:p w:rsidR="001741A4" w:rsidRPr="001741A4" w:rsidRDefault="001741A4" w:rsidP="00CA71B3">
      <w:pPr>
        <w:spacing w:after="0"/>
        <w:ind w:left="4395"/>
        <w:rPr>
          <w:b/>
        </w:rPr>
      </w:pPr>
      <w:r w:rsidRPr="001741A4">
        <w:rPr>
          <w:b/>
        </w:rPr>
        <w:t>Г-ЖА ЕКАТЕРИНА ЗАХАРИЕВА</w:t>
      </w:r>
    </w:p>
    <w:p w:rsidR="001741A4" w:rsidRPr="001741A4" w:rsidRDefault="001741A4" w:rsidP="001741A4"/>
    <w:p w:rsidR="001741A4" w:rsidRPr="001741A4" w:rsidRDefault="001741A4" w:rsidP="00CA71B3">
      <w:pPr>
        <w:jc w:val="center"/>
        <w:rPr>
          <w:b/>
        </w:rPr>
      </w:pPr>
      <w:r w:rsidRPr="001741A4">
        <w:rPr>
          <w:b/>
        </w:rPr>
        <w:t>В  Ъ  П  Р  О  С</w:t>
      </w:r>
    </w:p>
    <w:p w:rsidR="001741A4" w:rsidRPr="001741A4" w:rsidRDefault="001741A4" w:rsidP="00CA71B3">
      <w:pPr>
        <w:jc w:val="center"/>
        <w:rPr>
          <w:b/>
        </w:rPr>
      </w:pPr>
      <w:r w:rsidRPr="001741A4">
        <w:rPr>
          <w:b/>
        </w:rPr>
        <w:t xml:space="preserve">от проф. д-р Вили </w:t>
      </w:r>
      <w:proofErr w:type="spellStart"/>
      <w:r w:rsidRPr="001741A4">
        <w:rPr>
          <w:b/>
        </w:rPr>
        <w:t>Лилков</w:t>
      </w:r>
      <w:proofErr w:type="spellEnd"/>
    </w:p>
    <w:p w:rsidR="001741A4" w:rsidRPr="001741A4" w:rsidRDefault="001741A4" w:rsidP="00CA71B3">
      <w:pPr>
        <w:jc w:val="center"/>
        <w:rPr>
          <w:b/>
        </w:rPr>
      </w:pPr>
      <w:r w:rsidRPr="001741A4">
        <w:rPr>
          <w:b/>
        </w:rPr>
        <w:t>народен представител от ПГ на Реформаторския блок</w:t>
      </w:r>
    </w:p>
    <w:p w:rsidR="001741A4" w:rsidRDefault="001741A4" w:rsidP="00CA71B3">
      <w:pPr>
        <w:ind w:firstLine="709"/>
      </w:pPr>
      <w:r w:rsidRPr="001741A4">
        <w:t>На основание чл. 90, ал. 1 от Конституцията на Република България и чл. 91 от Правилника за организацията и дейността на Народното събрание, внасям въпрос</w:t>
      </w:r>
    </w:p>
    <w:p w:rsidR="00CA71B3" w:rsidRPr="001741A4" w:rsidRDefault="00CA71B3" w:rsidP="00CA71B3">
      <w:pPr>
        <w:ind w:firstLine="709"/>
      </w:pPr>
    </w:p>
    <w:p w:rsidR="001741A4" w:rsidRDefault="00CA71B3" w:rsidP="00CA71B3">
      <w:pPr>
        <w:ind w:firstLine="709"/>
        <w:rPr>
          <w:b/>
        </w:rPr>
      </w:pPr>
      <w:r w:rsidRPr="001741A4">
        <w:rPr>
          <w:b/>
        </w:rPr>
        <w:t>ОТНОСНО:</w:t>
      </w:r>
      <w:r w:rsidR="001741A4" w:rsidRPr="001741A4">
        <w:rPr>
          <w:b/>
        </w:rPr>
        <w:t xml:space="preserve"> </w:t>
      </w:r>
      <w:r>
        <w:rPr>
          <w:b/>
        </w:rPr>
        <w:t xml:space="preserve">Процедури за работа по приложение на </w:t>
      </w:r>
      <w:r w:rsidR="001741A4" w:rsidRPr="001741A4">
        <w:rPr>
          <w:b/>
        </w:rPr>
        <w:t xml:space="preserve"> Закона за политическа и гражданска реабилитация на репресирани лица (ЗПГРРЛ).</w:t>
      </w:r>
    </w:p>
    <w:p w:rsidR="00CA71B3" w:rsidRPr="001741A4" w:rsidRDefault="00CA71B3" w:rsidP="00CA71B3">
      <w:pPr>
        <w:ind w:firstLine="709"/>
        <w:rPr>
          <w:b/>
        </w:rPr>
      </w:pPr>
    </w:p>
    <w:p w:rsidR="001741A4" w:rsidRPr="001741A4" w:rsidRDefault="00CA71B3" w:rsidP="00CA71B3">
      <w:pPr>
        <w:ind w:firstLine="709"/>
        <w:rPr>
          <w:b/>
        </w:rPr>
      </w:pPr>
      <w:r>
        <w:rPr>
          <w:b/>
        </w:rPr>
        <w:t>УВАЖАЕМА ГОСПО</w:t>
      </w:r>
      <w:r w:rsidRPr="001741A4">
        <w:rPr>
          <w:b/>
        </w:rPr>
        <w:t>ЖО ЗАХАРИЕВА,</w:t>
      </w:r>
    </w:p>
    <w:p w:rsidR="001741A4" w:rsidRPr="001741A4" w:rsidRDefault="00CA71B3" w:rsidP="00CA71B3">
      <w:pPr>
        <w:ind w:firstLine="709"/>
      </w:pPr>
      <w:r>
        <w:t xml:space="preserve">Във връзка с </w:t>
      </w:r>
      <w:r w:rsidR="001741A4" w:rsidRPr="001741A4">
        <w:t xml:space="preserve">, </w:t>
      </w:r>
      <w:r w:rsidRPr="001741A4">
        <w:t>чл. 4, ал. 3 от Закона за политическа и гражданска реабилитация на репресирани лица</w:t>
      </w:r>
      <w:r>
        <w:t>,</w:t>
      </w:r>
      <w:r w:rsidR="001741A4" w:rsidRPr="001741A4">
        <w:t xml:space="preserve"> </w:t>
      </w:r>
      <w:r>
        <w:t xml:space="preserve">моля да ми отговорите </w:t>
      </w:r>
      <w:r w:rsidRPr="00CA71B3">
        <w:rPr>
          <w:b/>
        </w:rPr>
        <w:t>писмено</w:t>
      </w:r>
      <w:r>
        <w:t xml:space="preserve"> на следните въпроси</w:t>
      </w:r>
      <w:r w:rsidR="001741A4" w:rsidRPr="001741A4">
        <w:t xml:space="preserve">, свързан с </w:t>
      </w:r>
      <w:r>
        <w:t>п</w:t>
      </w:r>
      <w:r w:rsidR="001741A4" w:rsidRPr="001741A4">
        <w:t>рилагане</w:t>
      </w:r>
      <w:r>
        <w:t>то на този закон:</w:t>
      </w:r>
      <w:r w:rsidR="001741A4" w:rsidRPr="001741A4">
        <w:t xml:space="preserve">   </w:t>
      </w:r>
    </w:p>
    <w:p w:rsidR="001741A4" w:rsidRPr="001741A4" w:rsidRDefault="001741A4" w:rsidP="00CA71B3">
      <w:pPr>
        <w:numPr>
          <w:ilvl w:val="0"/>
          <w:numId w:val="1"/>
        </w:numPr>
        <w:ind w:left="0" w:firstLine="709"/>
      </w:pPr>
      <w:r w:rsidRPr="001741A4">
        <w:t>Моля, посочете от кои административни области в  България са постъпилите искания (преписки)?</w:t>
      </w:r>
    </w:p>
    <w:p w:rsidR="001741A4" w:rsidRPr="001741A4" w:rsidRDefault="001741A4" w:rsidP="00CA71B3">
      <w:pPr>
        <w:numPr>
          <w:ilvl w:val="0"/>
          <w:numId w:val="1"/>
        </w:numPr>
        <w:ind w:left="0" w:firstLine="709"/>
      </w:pPr>
      <w:r w:rsidRPr="001741A4">
        <w:t xml:space="preserve">Кой заместник-министър на правосъдието е Председател на Централната комисия по чл. 4, ал. 3 от Закона за политическа и гражданска реабилитация на репресирани лица (ЗПГРРЛ)? Как Министърът на правосъдието упражнява контрол върху дейността на определения заместник-министър? </w:t>
      </w:r>
    </w:p>
    <w:p w:rsidR="001741A4" w:rsidRPr="001741A4" w:rsidRDefault="001741A4" w:rsidP="00CA71B3">
      <w:pPr>
        <w:numPr>
          <w:ilvl w:val="0"/>
          <w:numId w:val="1"/>
        </w:numPr>
        <w:ind w:left="0" w:firstLine="709"/>
      </w:pPr>
      <w:r w:rsidRPr="001741A4">
        <w:t>Централната комисия по чл. 4, ал. 3 от Закона за политическа и гражданска реабилитация на репресирани лица (ЗПГРРЛ) има ли собствена администрация и представители по общини, която подпомага дейността й? Моля, посочете брой на служителите и степен на образователно-квалифика</w:t>
      </w:r>
      <w:r w:rsidR="00CA71B3">
        <w:t>ционна степен на всеки служител?</w:t>
      </w:r>
    </w:p>
    <w:p w:rsidR="001741A4" w:rsidRPr="001741A4" w:rsidRDefault="001741A4" w:rsidP="00CA71B3">
      <w:pPr>
        <w:numPr>
          <w:ilvl w:val="0"/>
          <w:numId w:val="1"/>
        </w:numPr>
        <w:ind w:left="0" w:firstLine="709"/>
      </w:pPr>
      <w:r w:rsidRPr="001741A4">
        <w:t>Колко струва издръжката на Централната комисия по чл. 4, ал. 3 от Закона за политическа и гражданска реабилитация на репресирани лица (ЗПГРРЛ)</w:t>
      </w:r>
      <w:r w:rsidRPr="001741A4" w:rsidDel="008102CC">
        <w:t xml:space="preserve"> </w:t>
      </w:r>
      <w:r w:rsidRPr="001741A4">
        <w:t>– за 2016г. и за всички години досега от създаването й?</w:t>
      </w:r>
    </w:p>
    <w:p w:rsidR="001741A4" w:rsidRPr="001741A4" w:rsidRDefault="001741A4" w:rsidP="00CA71B3">
      <w:pPr>
        <w:numPr>
          <w:ilvl w:val="0"/>
          <w:numId w:val="1"/>
        </w:numPr>
        <w:ind w:left="0" w:firstLine="709"/>
      </w:pPr>
      <w:bookmarkStart w:id="0" w:name="_GoBack"/>
      <w:bookmarkEnd w:id="0"/>
      <w:r w:rsidRPr="001741A4">
        <w:lastRenderedPageBreak/>
        <w:t>Има ли публична информация за дейността на Централната комисия за политическа и гражданска реабилитация на репресирани лица – членове, брой постъпили искания/преписки, брой решения, резултати от решения и т.н.? Къде може да бъде намерена публична информация за дейността на Централната комисия?</w:t>
      </w:r>
    </w:p>
    <w:p w:rsidR="001741A4" w:rsidRPr="001741A4" w:rsidRDefault="001741A4" w:rsidP="00CA71B3">
      <w:pPr>
        <w:ind w:firstLine="709"/>
      </w:pPr>
    </w:p>
    <w:p w:rsidR="001741A4" w:rsidRPr="001741A4" w:rsidRDefault="001741A4" w:rsidP="00CA71B3">
      <w:pPr>
        <w:ind w:firstLine="709"/>
      </w:pPr>
      <w:r w:rsidRPr="001741A4">
        <w:tab/>
      </w:r>
      <w:r w:rsidRPr="001741A4">
        <w:tab/>
      </w:r>
      <w:r w:rsidRPr="001741A4">
        <w:tab/>
      </w:r>
      <w:r w:rsidRPr="001741A4">
        <w:tab/>
      </w:r>
      <w:r w:rsidRPr="001741A4">
        <w:tab/>
      </w:r>
    </w:p>
    <w:p w:rsidR="001741A4" w:rsidRPr="001741A4" w:rsidRDefault="001741A4" w:rsidP="001741A4">
      <w:pPr>
        <w:rPr>
          <w:b/>
        </w:rPr>
      </w:pPr>
      <w:r w:rsidRPr="001741A4">
        <w:tab/>
      </w:r>
      <w:r w:rsidRPr="001741A4">
        <w:tab/>
      </w:r>
      <w:r w:rsidRPr="001741A4">
        <w:tab/>
      </w:r>
      <w:r w:rsidRPr="001741A4">
        <w:tab/>
      </w:r>
      <w:r w:rsidRPr="001741A4">
        <w:tab/>
      </w:r>
      <w:r w:rsidRPr="001741A4">
        <w:tab/>
      </w:r>
      <w:r w:rsidRPr="001741A4">
        <w:rPr>
          <w:b/>
        </w:rPr>
        <w:t>С уважение</w:t>
      </w:r>
      <w:r w:rsidR="00CA71B3">
        <w:rPr>
          <w:b/>
        </w:rPr>
        <w:t>,</w:t>
      </w:r>
    </w:p>
    <w:p w:rsidR="00CA71B3" w:rsidRDefault="001741A4" w:rsidP="001741A4">
      <w:pPr>
        <w:rPr>
          <w:b/>
        </w:rPr>
      </w:pPr>
      <w:r w:rsidRPr="001741A4">
        <w:rPr>
          <w:b/>
        </w:rPr>
        <w:t xml:space="preserve">                                                                                      </w:t>
      </w:r>
      <w:r w:rsidRPr="001741A4">
        <w:rPr>
          <w:b/>
        </w:rPr>
        <w:tab/>
      </w:r>
      <w:r w:rsidRPr="001741A4">
        <w:rPr>
          <w:b/>
        </w:rPr>
        <w:tab/>
      </w:r>
    </w:p>
    <w:p w:rsidR="00CA71B3" w:rsidRDefault="00CA71B3" w:rsidP="001741A4">
      <w:pPr>
        <w:rPr>
          <w:b/>
        </w:rPr>
      </w:pPr>
    </w:p>
    <w:p w:rsidR="001741A4" w:rsidRPr="001741A4" w:rsidRDefault="001741A4" w:rsidP="00CA71B3">
      <w:pPr>
        <w:ind w:left="5040" w:firstLine="720"/>
        <w:rPr>
          <w:b/>
        </w:rPr>
      </w:pPr>
      <w:r w:rsidRPr="001741A4">
        <w:rPr>
          <w:b/>
        </w:rPr>
        <w:t xml:space="preserve">Проф. д-р Вили </w:t>
      </w:r>
      <w:proofErr w:type="spellStart"/>
      <w:r w:rsidRPr="001741A4">
        <w:rPr>
          <w:b/>
        </w:rPr>
        <w:t>Лилков</w:t>
      </w:r>
      <w:proofErr w:type="spellEnd"/>
    </w:p>
    <w:p w:rsidR="001741A4" w:rsidRPr="001741A4" w:rsidRDefault="001741A4" w:rsidP="001741A4"/>
    <w:p w:rsidR="004168BE" w:rsidRDefault="004168BE"/>
    <w:sectPr w:rsidR="004168BE" w:rsidSect="00E5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B4387"/>
    <w:multiLevelType w:val="hybridMultilevel"/>
    <w:tmpl w:val="3676B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A4"/>
    <w:rsid w:val="001741A4"/>
    <w:rsid w:val="001F1EFA"/>
    <w:rsid w:val="004168BE"/>
    <w:rsid w:val="00A22EFC"/>
    <w:rsid w:val="00B73E2C"/>
    <w:rsid w:val="00C30236"/>
    <w:rsid w:val="00CA71B3"/>
    <w:rsid w:val="00D452DF"/>
    <w:rsid w:val="00E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E4"/>
    <w:pPr>
      <w:jc w:val="both"/>
    </w:pPr>
    <w:rPr>
      <w:rFonts w:ascii="Times New Roman" w:hAnsi="Times New Roman" w:cs="Times New Roman"/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E4"/>
    <w:pPr>
      <w:jc w:val="both"/>
    </w:pPr>
    <w:rPr>
      <w:rFonts w:ascii="Times New Roman" w:hAnsi="Times New Roman" w:cs="Times New Roman"/>
      <w:sz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ivan.k.ivanov</dc:creator>
  <cp:lastModifiedBy>ivan.k.ivanov</cp:lastModifiedBy>
  <cp:revision>2</cp:revision>
  <dcterms:created xsi:type="dcterms:W3CDTF">2016-03-23T09:38:00Z</dcterms:created>
  <dcterms:modified xsi:type="dcterms:W3CDTF">2016-03-23T09:55:00Z</dcterms:modified>
</cp:coreProperties>
</file>