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44" w:rsidRPr="00AC4D21" w:rsidRDefault="006D4A44" w:rsidP="001C2F21">
      <w:pPr>
        <w:jc w:val="center"/>
        <w:rPr>
          <w:rFonts w:ascii="Times New Roman" w:hAnsi="Times New Roman"/>
          <w:b/>
          <w:bCs/>
          <w:sz w:val="26"/>
          <w:szCs w:val="26"/>
          <w:lang w:val="bg-BG"/>
        </w:rPr>
      </w:pPr>
      <w:r w:rsidRPr="00AC4D21">
        <w:rPr>
          <w:rFonts w:ascii="Times New Roman" w:hAnsi="Times New Roman"/>
          <w:b/>
          <w:bCs/>
          <w:sz w:val="26"/>
          <w:szCs w:val="26"/>
          <w:lang w:val="bg-BG"/>
        </w:rPr>
        <w:t>РЕПУБЛИКА БЪЛГАРИЯ</w:t>
      </w:r>
    </w:p>
    <w:p w:rsidR="006D4A44" w:rsidRPr="00AC4D21" w:rsidRDefault="006D4A44" w:rsidP="001C2F21">
      <w:pPr>
        <w:pBdr>
          <w:bottom w:val="double" w:sz="4" w:space="6" w:color="auto"/>
        </w:pBdr>
        <w:jc w:val="center"/>
        <w:rPr>
          <w:rFonts w:ascii="Times New Roman" w:hAnsi="Times New Roman"/>
          <w:b/>
          <w:bCs/>
          <w:sz w:val="26"/>
          <w:szCs w:val="26"/>
          <w:lang w:val="bg-BG"/>
        </w:rPr>
      </w:pPr>
      <w:r w:rsidRPr="00AC4D21">
        <w:rPr>
          <w:rFonts w:ascii="Times New Roman" w:hAnsi="Times New Roman"/>
          <w:b/>
          <w:bCs/>
          <w:sz w:val="26"/>
          <w:szCs w:val="26"/>
          <w:lang w:val="bg-BG"/>
        </w:rPr>
        <w:t>ЧЕТИРИДЕСЕТ И ЧЕТВЪРТО НАРОДНО СЪБРАНИЕ</w:t>
      </w:r>
    </w:p>
    <w:p w:rsidR="006D4A44" w:rsidRPr="00AC4D21" w:rsidRDefault="006D4A44" w:rsidP="001C2F21">
      <w:pPr>
        <w:jc w:val="center"/>
        <w:rPr>
          <w:rFonts w:ascii="Times New Roman" w:hAnsi="Times New Roman"/>
          <w:b/>
          <w:bCs/>
          <w:sz w:val="26"/>
          <w:szCs w:val="26"/>
          <w:lang w:val="bg-BG"/>
        </w:rPr>
      </w:pPr>
      <w:r w:rsidRPr="00AC4D21">
        <w:rPr>
          <w:rFonts w:ascii="Times New Roman" w:hAnsi="Times New Roman"/>
          <w:b/>
          <w:bCs/>
          <w:sz w:val="26"/>
          <w:szCs w:val="26"/>
          <w:lang w:val="bg-BG"/>
        </w:rPr>
        <w:t>КОМИСИЯ ПО ЗЕМЕДЕЛИЕТО И ХРАНИТЕ</w:t>
      </w:r>
    </w:p>
    <w:p w:rsidR="006D4A44" w:rsidRPr="00AC4D21" w:rsidRDefault="006D4A44" w:rsidP="001C2F21">
      <w:pPr>
        <w:jc w:val="center"/>
        <w:rPr>
          <w:rFonts w:ascii="Times New Roman" w:hAnsi="Times New Roman"/>
          <w:b/>
          <w:bCs/>
          <w:sz w:val="26"/>
          <w:szCs w:val="26"/>
          <w:lang w:val="bg-BG"/>
        </w:rPr>
      </w:pPr>
    </w:p>
    <w:p w:rsidR="00EA1FA0" w:rsidRPr="00FB4675" w:rsidRDefault="00EA1FA0" w:rsidP="00EA1FA0">
      <w:pPr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FB4675">
        <w:rPr>
          <w:rFonts w:ascii="Times New Roman" w:hAnsi="Times New Roman"/>
          <w:b/>
          <w:bCs/>
          <w:sz w:val="28"/>
          <w:szCs w:val="28"/>
          <w:lang w:val="bg-BG"/>
        </w:rPr>
        <w:t xml:space="preserve">НЕЧЕТЕНИ ТЕКСТОВЕ В ПЛЕНАРНА ЗАЛА НА ЗАСЕДАНИЕ, </w:t>
      </w:r>
    </w:p>
    <w:p w:rsidR="00EA1FA0" w:rsidRPr="00FB4675" w:rsidRDefault="00EA1FA0" w:rsidP="00EA1FA0">
      <w:pPr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26594F">
        <w:rPr>
          <w:rFonts w:ascii="Times New Roman" w:hAnsi="Times New Roman"/>
          <w:b/>
          <w:bCs/>
          <w:sz w:val="28"/>
          <w:szCs w:val="28"/>
          <w:lang w:val="bg-BG"/>
        </w:rPr>
        <w:t xml:space="preserve">ПРОВЕДЕНО НА </w:t>
      </w:r>
      <w:r w:rsidR="0026594F" w:rsidRPr="0026594F">
        <w:rPr>
          <w:rFonts w:ascii="Times New Roman" w:hAnsi="Times New Roman"/>
          <w:b/>
          <w:bCs/>
          <w:sz w:val="28"/>
          <w:szCs w:val="28"/>
          <w:lang w:val="bg-BG"/>
        </w:rPr>
        <w:t>04</w:t>
      </w:r>
      <w:r w:rsidRPr="0026594F">
        <w:rPr>
          <w:rFonts w:ascii="Times New Roman" w:hAnsi="Times New Roman"/>
          <w:b/>
          <w:bCs/>
          <w:sz w:val="28"/>
          <w:szCs w:val="28"/>
          <w:lang w:val="bg-BG"/>
        </w:rPr>
        <w:t>.</w:t>
      </w:r>
      <w:r w:rsidRPr="0026594F">
        <w:rPr>
          <w:rFonts w:ascii="Times New Roman" w:hAnsi="Times New Roman"/>
          <w:b/>
          <w:bCs/>
          <w:sz w:val="28"/>
          <w:szCs w:val="28"/>
        </w:rPr>
        <w:t>0</w:t>
      </w:r>
      <w:r w:rsidR="0026594F" w:rsidRPr="0026594F">
        <w:rPr>
          <w:rFonts w:ascii="Times New Roman" w:hAnsi="Times New Roman"/>
          <w:b/>
          <w:bCs/>
          <w:sz w:val="28"/>
          <w:szCs w:val="28"/>
          <w:lang w:val="bg-BG"/>
        </w:rPr>
        <w:t>7</w:t>
      </w:r>
      <w:r w:rsidRPr="0026594F">
        <w:rPr>
          <w:rFonts w:ascii="Times New Roman" w:hAnsi="Times New Roman"/>
          <w:b/>
          <w:bCs/>
          <w:sz w:val="28"/>
          <w:szCs w:val="28"/>
          <w:lang w:val="bg-BG"/>
        </w:rPr>
        <w:t>.201</w:t>
      </w:r>
      <w:r w:rsidRPr="0026594F">
        <w:rPr>
          <w:rFonts w:ascii="Times New Roman" w:hAnsi="Times New Roman"/>
          <w:b/>
          <w:bCs/>
          <w:sz w:val="28"/>
          <w:szCs w:val="28"/>
        </w:rPr>
        <w:t>8</w:t>
      </w:r>
      <w:r w:rsidRPr="0026594F">
        <w:rPr>
          <w:rFonts w:ascii="Times New Roman" w:hAnsi="Times New Roman"/>
          <w:b/>
          <w:bCs/>
          <w:sz w:val="28"/>
          <w:szCs w:val="28"/>
          <w:lang w:val="bg-BG"/>
        </w:rPr>
        <w:t xml:space="preserve"> ГОДИНА </w:t>
      </w:r>
      <w:r w:rsidRPr="0026594F">
        <w:rPr>
          <w:rFonts w:ascii="Times New Roman" w:hAnsi="Times New Roman"/>
          <w:b/>
          <w:bCs/>
          <w:sz w:val="28"/>
          <w:szCs w:val="28"/>
        </w:rPr>
        <w:t>(</w:t>
      </w:r>
      <w:r w:rsidR="0026594F" w:rsidRPr="0026594F">
        <w:rPr>
          <w:rFonts w:ascii="Times New Roman" w:hAnsi="Times New Roman"/>
          <w:b/>
          <w:bCs/>
          <w:sz w:val="28"/>
          <w:szCs w:val="28"/>
          <w:lang w:val="bg-BG"/>
        </w:rPr>
        <w:t>СРЯДА</w:t>
      </w:r>
      <w:r w:rsidRPr="0026594F">
        <w:rPr>
          <w:rFonts w:ascii="Times New Roman" w:hAnsi="Times New Roman"/>
          <w:b/>
          <w:bCs/>
          <w:sz w:val="28"/>
          <w:szCs w:val="28"/>
        </w:rPr>
        <w:t>)</w:t>
      </w:r>
      <w:r w:rsidRPr="00FB4675">
        <w:rPr>
          <w:rFonts w:ascii="Times New Roman" w:hAnsi="Times New Roman"/>
          <w:b/>
          <w:bCs/>
          <w:sz w:val="28"/>
          <w:szCs w:val="28"/>
          <w:lang w:val="bg-BG"/>
        </w:rPr>
        <w:t xml:space="preserve"> </w:t>
      </w:r>
    </w:p>
    <w:p w:rsidR="001C2F21" w:rsidRPr="00AC4D21" w:rsidRDefault="001C2F21" w:rsidP="001C2F21">
      <w:pPr>
        <w:jc w:val="center"/>
        <w:rPr>
          <w:rFonts w:ascii="Times New Roman" w:hAnsi="Times New Roman"/>
          <w:b/>
          <w:bCs/>
          <w:sz w:val="26"/>
          <w:szCs w:val="26"/>
          <w:lang w:val="bg-BG"/>
        </w:rPr>
      </w:pPr>
    </w:p>
    <w:p w:rsidR="006D4A44" w:rsidRPr="00AC4D21" w:rsidRDefault="006D4A44" w:rsidP="001C2F21">
      <w:pPr>
        <w:jc w:val="center"/>
        <w:rPr>
          <w:rFonts w:ascii="Times New Roman" w:hAnsi="Times New Roman"/>
          <w:b/>
          <w:bCs/>
          <w:sz w:val="26"/>
          <w:szCs w:val="26"/>
          <w:lang w:val="bg-BG"/>
        </w:rPr>
      </w:pPr>
      <w:r w:rsidRPr="00AC4D21">
        <w:rPr>
          <w:rFonts w:ascii="Times New Roman" w:hAnsi="Times New Roman"/>
          <w:b/>
          <w:bCs/>
          <w:sz w:val="26"/>
          <w:szCs w:val="26"/>
          <w:lang w:val="bg-BG"/>
        </w:rPr>
        <w:t>Д О К Л А Д</w:t>
      </w:r>
    </w:p>
    <w:p w:rsidR="006D4A44" w:rsidRPr="00AC4D21" w:rsidRDefault="006D4A44" w:rsidP="001C2F21">
      <w:pPr>
        <w:jc w:val="center"/>
        <w:rPr>
          <w:rFonts w:ascii="Times New Roman" w:hAnsi="Times New Roman"/>
          <w:b/>
          <w:bCs/>
          <w:sz w:val="26"/>
          <w:szCs w:val="26"/>
          <w:lang w:val="bg-BG"/>
        </w:rPr>
      </w:pPr>
    </w:p>
    <w:p w:rsidR="006D4A44" w:rsidRPr="00AC4D21" w:rsidRDefault="006D4A44" w:rsidP="001C2F21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pacing w:val="3"/>
          <w:sz w:val="26"/>
          <w:szCs w:val="26"/>
          <w:lang w:val="bg-BG"/>
        </w:rPr>
      </w:pPr>
      <w:r w:rsidRPr="00AC4D21">
        <w:rPr>
          <w:rFonts w:ascii="Times New Roman" w:hAnsi="Times New Roman"/>
          <w:b/>
          <w:bCs/>
          <w:i/>
          <w:iCs/>
          <w:sz w:val="26"/>
          <w:szCs w:val="26"/>
          <w:lang w:val="bg-BG"/>
        </w:rPr>
        <w:t xml:space="preserve">       </w:t>
      </w:r>
      <w:r w:rsidRPr="00AC4D21">
        <w:rPr>
          <w:rFonts w:ascii="Times New Roman" w:hAnsi="Times New Roman"/>
          <w:b/>
          <w:bCs/>
          <w:i/>
          <w:iCs/>
          <w:sz w:val="26"/>
          <w:szCs w:val="26"/>
          <w:u w:val="single"/>
          <w:lang w:val="bg-BG"/>
        </w:rPr>
        <w:t>Относно:</w:t>
      </w:r>
      <w:r w:rsidRPr="00AC4D21">
        <w:rPr>
          <w:rFonts w:ascii="Times New Roman" w:hAnsi="Times New Roman"/>
          <w:b/>
          <w:bCs/>
          <w:i/>
          <w:iCs/>
          <w:sz w:val="26"/>
          <w:szCs w:val="26"/>
          <w:lang w:val="bg-BG"/>
        </w:rPr>
        <w:t xml:space="preserve"> </w:t>
      </w:r>
      <w:r w:rsidRPr="00AC4D21">
        <w:rPr>
          <w:rFonts w:ascii="Times New Roman" w:hAnsi="Times New Roman"/>
          <w:b/>
          <w:sz w:val="26"/>
          <w:szCs w:val="26"/>
          <w:lang w:val="bg-BG"/>
        </w:rPr>
        <w:t xml:space="preserve">Законопроект за изменение и допълнение на Закона за регистрация и контрол на земеделската и горската техника, № 802-01-20, внесен от Министерски съвет на 1 юни 2018 г., приет на първо гласуване на </w:t>
      </w:r>
      <w:r w:rsidR="00F54FD8" w:rsidRPr="00AC4D21">
        <w:rPr>
          <w:rFonts w:ascii="Times New Roman" w:hAnsi="Times New Roman"/>
          <w:b/>
          <w:sz w:val="26"/>
          <w:szCs w:val="26"/>
        </w:rPr>
        <w:t>13</w:t>
      </w:r>
      <w:r w:rsidRPr="00AC4D21">
        <w:rPr>
          <w:rFonts w:ascii="Times New Roman" w:hAnsi="Times New Roman"/>
          <w:b/>
          <w:sz w:val="26"/>
          <w:szCs w:val="26"/>
          <w:lang w:val="bg-BG"/>
        </w:rPr>
        <w:t xml:space="preserve"> </w:t>
      </w:r>
      <w:r w:rsidR="00F54FD8" w:rsidRPr="00AC4D21">
        <w:rPr>
          <w:rFonts w:ascii="Times New Roman" w:hAnsi="Times New Roman"/>
          <w:b/>
          <w:sz w:val="26"/>
          <w:szCs w:val="26"/>
          <w:lang w:val="bg-BG"/>
        </w:rPr>
        <w:t>юни</w:t>
      </w:r>
      <w:r w:rsidRPr="00AC4D21">
        <w:rPr>
          <w:rFonts w:ascii="Times New Roman" w:hAnsi="Times New Roman"/>
          <w:b/>
          <w:sz w:val="26"/>
          <w:szCs w:val="26"/>
          <w:lang w:val="bg-BG"/>
        </w:rPr>
        <w:t xml:space="preserve"> 2018 г.</w:t>
      </w:r>
      <w:r w:rsidRPr="00AC4D21">
        <w:rPr>
          <w:rFonts w:ascii="Times New Roman" w:hAnsi="Times New Roman"/>
          <w:b/>
          <w:color w:val="FF0000"/>
          <w:sz w:val="26"/>
          <w:szCs w:val="26"/>
          <w:lang w:val="bg-BG"/>
        </w:rPr>
        <w:t xml:space="preserve"> </w:t>
      </w:r>
    </w:p>
    <w:p w:rsidR="006D4A44" w:rsidRPr="00AC4D21" w:rsidRDefault="006D4A44" w:rsidP="001C2F21">
      <w:pPr>
        <w:jc w:val="right"/>
        <w:rPr>
          <w:rFonts w:ascii="Times New Roman" w:hAnsi="Times New Roman"/>
          <w:b/>
          <w:bCs/>
          <w:i/>
          <w:iCs/>
          <w:sz w:val="26"/>
          <w:szCs w:val="26"/>
          <w:lang w:val="bg-BG"/>
        </w:rPr>
      </w:pPr>
      <w:r w:rsidRPr="00AC4D21">
        <w:rPr>
          <w:rFonts w:ascii="Times New Roman" w:hAnsi="Times New Roman"/>
          <w:b/>
          <w:bCs/>
          <w:i/>
          <w:iCs/>
          <w:sz w:val="26"/>
          <w:szCs w:val="26"/>
          <w:lang w:val="bg-BG"/>
        </w:rPr>
        <w:tab/>
      </w:r>
      <w:r w:rsidRPr="00AC4D21">
        <w:rPr>
          <w:rFonts w:ascii="Times New Roman" w:hAnsi="Times New Roman"/>
          <w:b/>
          <w:bCs/>
          <w:i/>
          <w:iCs/>
          <w:sz w:val="26"/>
          <w:szCs w:val="26"/>
          <w:lang w:val="bg-BG"/>
        </w:rPr>
        <w:tab/>
      </w:r>
      <w:r w:rsidRPr="00AC4D21">
        <w:rPr>
          <w:rFonts w:ascii="Times New Roman" w:hAnsi="Times New Roman"/>
          <w:b/>
          <w:bCs/>
          <w:i/>
          <w:iCs/>
          <w:sz w:val="26"/>
          <w:szCs w:val="26"/>
          <w:lang w:val="bg-BG"/>
        </w:rPr>
        <w:tab/>
      </w:r>
      <w:r w:rsidRPr="00AC4D21">
        <w:rPr>
          <w:rFonts w:ascii="Times New Roman" w:hAnsi="Times New Roman"/>
          <w:b/>
          <w:bCs/>
          <w:i/>
          <w:iCs/>
          <w:sz w:val="26"/>
          <w:szCs w:val="26"/>
          <w:lang w:val="bg-BG"/>
        </w:rPr>
        <w:tab/>
      </w:r>
      <w:r w:rsidRPr="00AC4D21">
        <w:rPr>
          <w:rFonts w:ascii="Times New Roman" w:hAnsi="Times New Roman"/>
          <w:b/>
          <w:bCs/>
          <w:i/>
          <w:iCs/>
          <w:sz w:val="26"/>
          <w:szCs w:val="26"/>
          <w:lang w:val="bg-BG"/>
        </w:rPr>
        <w:tab/>
      </w:r>
      <w:r w:rsidRPr="00AC4D21">
        <w:rPr>
          <w:rFonts w:ascii="Times New Roman" w:hAnsi="Times New Roman"/>
          <w:b/>
          <w:bCs/>
          <w:i/>
          <w:iCs/>
          <w:sz w:val="26"/>
          <w:szCs w:val="26"/>
          <w:lang w:val="bg-BG"/>
        </w:rPr>
        <w:tab/>
      </w:r>
      <w:r w:rsidRPr="00AC4D21">
        <w:rPr>
          <w:rFonts w:ascii="Times New Roman" w:hAnsi="Times New Roman"/>
          <w:b/>
          <w:bCs/>
          <w:i/>
          <w:iCs/>
          <w:sz w:val="26"/>
          <w:szCs w:val="26"/>
          <w:lang w:val="bg-BG"/>
        </w:rPr>
        <w:tab/>
      </w:r>
      <w:r w:rsidRPr="00AC4D21">
        <w:rPr>
          <w:rFonts w:ascii="Times New Roman" w:hAnsi="Times New Roman"/>
          <w:b/>
          <w:bCs/>
          <w:i/>
          <w:iCs/>
          <w:sz w:val="26"/>
          <w:szCs w:val="26"/>
          <w:lang w:val="bg-BG"/>
        </w:rPr>
        <w:tab/>
      </w:r>
    </w:p>
    <w:p w:rsidR="006D4A44" w:rsidRPr="00AC4D21" w:rsidRDefault="006D4A44" w:rsidP="001C2F21">
      <w:pPr>
        <w:jc w:val="right"/>
        <w:rPr>
          <w:rFonts w:ascii="Times New Roman" w:hAnsi="Times New Roman"/>
          <w:b/>
          <w:bCs/>
          <w:i/>
          <w:iCs/>
          <w:sz w:val="26"/>
          <w:szCs w:val="26"/>
          <w:lang w:val="bg-BG"/>
        </w:rPr>
      </w:pPr>
      <w:r w:rsidRPr="00AC4D21">
        <w:rPr>
          <w:rFonts w:ascii="Times New Roman" w:hAnsi="Times New Roman"/>
          <w:b/>
          <w:bCs/>
          <w:i/>
          <w:iCs/>
          <w:sz w:val="26"/>
          <w:szCs w:val="26"/>
          <w:lang w:val="bg-BG"/>
        </w:rPr>
        <w:t>Проект!</w:t>
      </w:r>
    </w:p>
    <w:p w:rsidR="006D4A44" w:rsidRPr="00AC4D21" w:rsidRDefault="006D4A44" w:rsidP="001C2F21">
      <w:pPr>
        <w:jc w:val="right"/>
        <w:rPr>
          <w:rFonts w:ascii="Times New Roman" w:hAnsi="Times New Roman"/>
          <w:b/>
          <w:bCs/>
          <w:i/>
          <w:iCs/>
          <w:sz w:val="26"/>
          <w:szCs w:val="26"/>
          <w:lang w:val="bg-BG"/>
        </w:rPr>
      </w:pPr>
      <w:r w:rsidRPr="00AC4D21">
        <w:rPr>
          <w:rFonts w:ascii="Times New Roman" w:hAnsi="Times New Roman"/>
          <w:b/>
          <w:bCs/>
          <w:i/>
          <w:iCs/>
          <w:sz w:val="26"/>
          <w:szCs w:val="26"/>
          <w:lang w:val="bg-BG"/>
        </w:rPr>
        <w:tab/>
      </w:r>
      <w:r w:rsidRPr="00AC4D21">
        <w:rPr>
          <w:rFonts w:ascii="Times New Roman" w:hAnsi="Times New Roman"/>
          <w:b/>
          <w:bCs/>
          <w:i/>
          <w:iCs/>
          <w:sz w:val="26"/>
          <w:szCs w:val="26"/>
          <w:lang w:val="bg-BG"/>
        </w:rPr>
        <w:tab/>
      </w:r>
      <w:r w:rsidRPr="00AC4D21">
        <w:rPr>
          <w:rFonts w:ascii="Times New Roman" w:hAnsi="Times New Roman"/>
          <w:b/>
          <w:bCs/>
          <w:i/>
          <w:iCs/>
          <w:sz w:val="26"/>
          <w:szCs w:val="26"/>
          <w:lang w:val="bg-BG"/>
        </w:rPr>
        <w:tab/>
      </w:r>
      <w:r w:rsidRPr="00AC4D21">
        <w:rPr>
          <w:rFonts w:ascii="Times New Roman" w:hAnsi="Times New Roman"/>
          <w:b/>
          <w:bCs/>
          <w:i/>
          <w:iCs/>
          <w:sz w:val="26"/>
          <w:szCs w:val="26"/>
          <w:lang w:val="bg-BG"/>
        </w:rPr>
        <w:tab/>
      </w:r>
      <w:r w:rsidRPr="00AC4D21">
        <w:rPr>
          <w:rFonts w:ascii="Times New Roman" w:hAnsi="Times New Roman"/>
          <w:b/>
          <w:bCs/>
          <w:i/>
          <w:iCs/>
          <w:sz w:val="26"/>
          <w:szCs w:val="26"/>
          <w:lang w:val="bg-BG"/>
        </w:rPr>
        <w:tab/>
      </w:r>
      <w:r w:rsidRPr="00AC4D21">
        <w:rPr>
          <w:rFonts w:ascii="Times New Roman" w:hAnsi="Times New Roman"/>
          <w:b/>
          <w:bCs/>
          <w:i/>
          <w:iCs/>
          <w:sz w:val="26"/>
          <w:szCs w:val="26"/>
          <w:lang w:val="bg-BG"/>
        </w:rPr>
        <w:tab/>
      </w:r>
      <w:r w:rsidRPr="00AC4D21">
        <w:rPr>
          <w:rFonts w:ascii="Times New Roman" w:hAnsi="Times New Roman"/>
          <w:b/>
          <w:bCs/>
          <w:i/>
          <w:iCs/>
          <w:sz w:val="26"/>
          <w:szCs w:val="26"/>
          <w:lang w:val="bg-BG"/>
        </w:rPr>
        <w:tab/>
      </w:r>
      <w:r w:rsidRPr="00AC4D21">
        <w:rPr>
          <w:rFonts w:ascii="Times New Roman" w:hAnsi="Times New Roman"/>
          <w:b/>
          <w:bCs/>
          <w:i/>
          <w:iCs/>
          <w:sz w:val="26"/>
          <w:szCs w:val="26"/>
          <w:lang w:val="bg-BG"/>
        </w:rPr>
        <w:tab/>
      </w:r>
      <w:r w:rsidRPr="00AC4D21">
        <w:rPr>
          <w:rFonts w:ascii="Times New Roman" w:hAnsi="Times New Roman"/>
          <w:b/>
          <w:bCs/>
          <w:i/>
          <w:iCs/>
          <w:sz w:val="26"/>
          <w:szCs w:val="26"/>
          <w:lang w:val="bg-BG"/>
        </w:rPr>
        <w:tab/>
        <w:t xml:space="preserve">      Второ гласуване</w:t>
      </w:r>
    </w:p>
    <w:p w:rsidR="006D4A44" w:rsidRPr="00AC4D21" w:rsidRDefault="006D4A44" w:rsidP="001C2F21">
      <w:pPr>
        <w:jc w:val="center"/>
        <w:rPr>
          <w:rFonts w:ascii="Times New Roman" w:hAnsi="Times New Roman"/>
          <w:b/>
          <w:sz w:val="26"/>
          <w:szCs w:val="26"/>
          <w:lang w:val="bg-BG"/>
        </w:rPr>
      </w:pPr>
      <w:r w:rsidRPr="00AC4D21">
        <w:rPr>
          <w:rFonts w:ascii="Times New Roman" w:hAnsi="Times New Roman"/>
          <w:b/>
          <w:sz w:val="26"/>
          <w:szCs w:val="26"/>
          <w:lang w:val="bg-BG"/>
        </w:rPr>
        <w:t>З  А  К  О  Н</w:t>
      </w:r>
    </w:p>
    <w:p w:rsidR="006D4A44" w:rsidRPr="00AC4D21" w:rsidRDefault="006D4A44" w:rsidP="001C2F21">
      <w:pPr>
        <w:jc w:val="center"/>
        <w:rPr>
          <w:rFonts w:ascii="Times New Roman" w:hAnsi="Times New Roman"/>
          <w:b/>
          <w:sz w:val="26"/>
          <w:szCs w:val="26"/>
          <w:lang w:val="bg-BG"/>
        </w:rPr>
      </w:pPr>
    </w:p>
    <w:p w:rsidR="006D4A44" w:rsidRPr="00AC4D21" w:rsidRDefault="006D4A44" w:rsidP="001C2F21">
      <w:pPr>
        <w:jc w:val="center"/>
        <w:rPr>
          <w:rFonts w:ascii="Times New Roman" w:hAnsi="Times New Roman"/>
          <w:b/>
          <w:sz w:val="26"/>
          <w:szCs w:val="26"/>
          <w:lang w:val="bg-BG"/>
        </w:rPr>
      </w:pPr>
      <w:r w:rsidRPr="00AC4D21">
        <w:rPr>
          <w:rFonts w:ascii="Times New Roman" w:hAnsi="Times New Roman"/>
          <w:b/>
          <w:sz w:val="26"/>
          <w:szCs w:val="26"/>
          <w:lang w:val="bg-BG"/>
        </w:rPr>
        <w:t xml:space="preserve">за изменение и допълнение на Закона за регистрация и </w:t>
      </w:r>
      <w:r w:rsidRPr="00AC4D21">
        <w:rPr>
          <w:rFonts w:ascii="Times New Roman" w:hAnsi="Times New Roman"/>
          <w:b/>
          <w:sz w:val="26"/>
          <w:szCs w:val="26"/>
          <w:lang w:val="bg-BG"/>
        </w:rPr>
        <w:br/>
        <w:t>контрол на земеделската и горската техника</w:t>
      </w:r>
    </w:p>
    <w:p w:rsidR="006D4A44" w:rsidRPr="00AC4D21" w:rsidRDefault="006D4A44" w:rsidP="001C2F21">
      <w:pPr>
        <w:ind w:right="6"/>
        <w:jc w:val="center"/>
        <w:rPr>
          <w:rFonts w:ascii="Times New Roman" w:hAnsi="Times New Roman"/>
          <w:b/>
          <w:bCs/>
          <w:smallCaps/>
          <w:sz w:val="26"/>
          <w:szCs w:val="26"/>
          <w:lang w:val="bg-BG"/>
        </w:rPr>
      </w:pPr>
    </w:p>
    <w:p w:rsidR="00060AA8" w:rsidRPr="00AC4D21" w:rsidRDefault="006D4A44" w:rsidP="00041D85">
      <w:pPr>
        <w:ind w:right="6"/>
        <w:jc w:val="center"/>
        <w:rPr>
          <w:rStyle w:val="FontStyle19"/>
          <w:rFonts w:eastAsiaTheme="minorEastAsia"/>
          <w:lang w:val="bg-BG"/>
        </w:rPr>
      </w:pPr>
      <w:r w:rsidRPr="00AC4D21">
        <w:rPr>
          <w:rStyle w:val="FontStyle19"/>
          <w:rFonts w:eastAsiaTheme="minorEastAsia"/>
        </w:rPr>
        <w:t>(</w:t>
      </w:r>
      <w:proofErr w:type="spellStart"/>
      <w:r w:rsidRPr="00AC4D21">
        <w:rPr>
          <w:rStyle w:val="FontStyle19"/>
          <w:rFonts w:eastAsiaTheme="minorEastAsia"/>
        </w:rPr>
        <w:t>обн</w:t>
      </w:r>
      <w:proofErr w:type="spellEnd"/>
      <w:r w:rsidRPr="00AC4D21">
        <w:rPr>
          <w:rStyle w:val="FontStyle19"/>
          <w:rFonts w:eastAsiaTheme="minorEastAsia"/>
        </w:rPr>
        <w:t xml:space="preserve">., ДВ, </w:t>
      </w:r>
      <w:proofErr w:type="spellStart"/>
      <w:r w:rsidRPr="00AC4D21">
        <w:rPr>
          <w:rStyle w:val="FontStyle19"/>
          <w:rFonts w:eastAsiaTheme="minorEastAsia"/>
        </w:rPr>
        <w:t>бр</w:t>
      </w:r>
      <w:proofErr w:type="spellEnd"/>
      <w:r w:rsidRPr="00AC4D21">
        <w:rPr>
          <w:rStyle w:val="FontStyle19"/>
          <w:rFonts w:eastAsiaTheme="minorEastAsia"/>
        </w:rPr>
        <w:t xml:space="preserve">. 79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1998 г.; </w:t>
      </w:r>
      <w:proofErr w:type="spellStart"/>
      <w:r w:rsidRPr="00AC4D21">
        <w:rPr>
          <w:rStyle w:val="FontStyle19"/>
          <w:rFonts w:eastAsiaTheme="minorEastAsia"/>
        </w:rPr>
        <w:t>изм</w:t>
      </w:r>
      <w:proofErr w:type="spellEnd"/>
      <w:r w:rsidRPr="00AC4D21">
        <w:rPr>
          <w:rStyle w:val="FontStyle19"/>
          <w:rFonts w:eastAsiaTheme="minorEastAsia"/>
        </w:rPr>
        <w:t xml:space="preserve">. и </w:t>
      </w:r>
      <w:proofErr w:type="spellStart"/>
      <w:r w:rsidRPr="00AC4D21">
        <w:rPr>
          <w:rStyle w:val="FontStyle19"/>
          <w:rFonts w:eastAsiaTheme="minorEastAsia"/>
        </w:rPr>
        <w:t>доп</w:t>
      </w:r>
      <w:proofErr w:type="spellEnd"/>
      <w:r w:rsidRPr="00AC4D21">
        <w:rPr>
          <w:rStyle w:val="FontStyle19"/>
          <w:rFonts w:eastAsiaTheme="minorEastAsia"/>
        </w:rPr>
        <w:t xml:space="preserve">., </w:t>
      </w:r>
      <w:proofErr w:type="spellStart"/>
      <w:r w:rsidRPr="00AC4D21">
        <w:rPr>
          <w:rStyle w:val="FontStyle19"/>
          <w:rFonts w:eastAsiaTheme="minorEastAsia"/>
        </w:rPr>
        <w:t>бр</w:t>
      </w:r>
      <w:proofErr w:type="spellEnd"/>
      <w:r w:rsidRPr="00AC4D21">
        <w:rPr>
          <w:rStyle w:val="FontStyle19"/>
          <w:rFonts w:eastAsiaTheme="minorEastAsia"/>
        </w:rPr>
        <w:t xml:space="preserve">. 22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2003 г., </w:t>
      </w:r>
      <w:proofErr w:type="spellStart"/>
      <w:r w:rsidRPr="00AC4D21">
        <w:rPr>
          <w:rStyle w:val="FontStyle19"/>
          <w:rFonts w:eastAsiaTheme="minorEastAsia"/>
        </w:rPr>
        <w:t>бр</w:t>
      </w:r>
      <w:proofErr w:type="spellEnd"/>
      <w:r w:rsidRPr="00AC4D21">
        <w:rPr>
          <w:rStyle w:val="FontStyle19"/>
          <w:rFonts w:eastAsiaTheme="minorEastAsia"/>
        </w:rPr>
        <w:t xml:space="preserve">. 74 и 88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2005 г., </w:t>
      </w:r>
      <w:proofErr w:type="spellStart"/>
      <w:r w:rsidRPr="00AC4D21">
        <w:rPr>
          <w:rStyle w:val="FontStyle19"/>
          <w:rFonts w:eastAsiaTheme="minorEastAsia"/>
        </w:rPr>
        <w:t>бр</w:t>
      </w:r>
      <w:proofErr w:type="spellEnd"/>
      <w:r w:rsidRPr="00AC4D21">
        <w:rPr>
          <w:rStyle w:val="FontStyle19"/>
          <w:rFonts w:eastAsiaTheme="minorEastAsia"/>
        </w:rPr>
        <w:t xml:space="preserve">. 30, 34, 80, 82 и 102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2006 г., </w:t>
      </w:r>
      <w:proofErr w:type="spellStart"/>
      <w:r w:rsidRPr="00AC4D21">
        <w:rPr>
          <w:rStyle w:val="FontStyle19"/>
          <w:rFonts w:eastAsiaTheme="minorEastAsia"/>
        </w:rPr>
        <w:t>бр</w:t>
      </w:r>
      <w:proofErr w:type="spellEnd"/>
      <w:r w:rsidRPr="00AC4D21">
        <w:rPr>
          <w:rStyle w:val="FontStyle19"/>
          <w:rFonts w:eastAsiaTheme="minorEastAsia"/>
        </w:rPr>
        <w:t xml:space="preserve">. 53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2007 г., </w:t>
      </w:r>
      <w:proofErr w:type="spellStart"/>
      <w:r w:rsidRPr="00AC4D21">
        <w:rPr>
          <w:rStyle w:val="FontStyle19"/>
          <w:rFonts w:eastAsiaTheme="minorEastAsia"/>
        </w:rPr>
        <w:t>бр</w:t>
      </w:r>
      <w:proofErr w:type="spellEnd"/>
      <w:r w:rsidRPr="00AC4D21">
        <w:rPr>
          <w:rStyle w:val="FontStyle19"/>
          <w:rFonts w:eastAsiaTheme="minorEastAsia"/>
        </w:rPr>
        <w:t xml:space="preserve">. 36, 43, 69 и 100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2008 г., </w:t>
      </w:r>
      <w:proofErr w:type="spellStart"/>
      <w:r w:rsidRPr="00AC4D21">
        <w:rPr>
          <w:rStyle w:val="FontStyle19"/>
          <w:rFonts w:eastAsiaTheme="minorEastAsia"/>
        </w:rPr>
        <w:t>бр</w:t>
      </w:r>
      <w:proofErr w:type="spellEnd"/>
      <w:r w:rsidRPr="00AC4D21">
        <w:rPr>
          <w:rStyle w:val="FontStyle19"/>
          <w:rFonts w:eastAsiaTheme="minorEastAsia"/>
        </w:rPr>
        <w:t xml:space="preserve">. 93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2009 г., </w:t>
      </w:r>
      <w:proofErr w:type="spellStart"/>
      <w:r w:rsidRPr="00AC4D21">
        <w:rPr>
          <w:rStyle w:val="FontStyle19"/>
          <w:rFonts w:eastAsiaTheme="minorEastAsia"/>
        </w:rPr>
        <w:t>бр</w:t>
      </w:r>
      <w:proofErr w:type="spellEnd"/>
      <w:r w:rsidRPr="00AC4D21">
        <w:rPr>
          <w:rStyle w:val="FontStyle19"/>
          <w:rFonts w:eastAsiaTheme="minorEastAsia"/>
        </w:rPr>
        <w:t xml:space="preserve">. 88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2010 г., </w:t>
      </w:r>
      <w:proofErr w:type="spellStart"/>
      <w:r w:rsidRPr="00AC4D21">
        <w:rPr>
          <w:rStyle w:val="FontStyle19"/>
          <w:rFonts w:eastAsiaTheme="minorEastAsia"/>
        </w:rPr>
        <w:t>бр</w:t>
      </w:r>
      <w:proofErr w:type="spellEnd"/>
      <w:r w:rsidRPr="00AC4D21">
        <w:rPr>
          <w:rStyle w:val="FontStyle19"/>
          <w:rFonts w:eastAsiaTheme="minorEastAsia"/>
        </w:rPr>
        <w:t xml:space="preserve">. 28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2011 г., </w:t>
      </w:r>
      <w:proofErr w:type="spellStart"/>
      <w:r w:rsidRPr="00AC4D21">
        <w:rPr>
          <w:rStyle w:val="FontStyle19"/>
          <w:rFonts w:eastAsiaTheme="minorEastAsia"/>
        </w:rPr>
        <w:t>бр</w:t>
      </w:r>
      <w:proofErr w:type="spellEnd"/>
      <w:r w:rsidRPr="00AC4D21">
        <w:rPr>
          <w:rStyle w:val="FontStyle19"/>
          <w:rFonts w:eastAsiaTheme="minorEastAsia"/>
        </w:rPr>
        <w:t xml:space="preserve">. 38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2012 г., </w:t>
      </w:r>
      <w:proofErr w:type="spellStart"/>
      <w:r w:rsidRPr="00AC4D21">
        <w:rPr>
          <w:rStyle w:val="FontStyle19"/>
          <w:rFonts w:eastAsiaTheme="minorEastAsia"/>
        </w:rPr>
        <w:t>бр</w:t>
      </w:r>
      <w:proofErr w:type="spellEnd"/>
      <w:r w:rsidRPr="00AC4D21">
        <w:rPr>
          <w:rStyle w:val="FontStyle19"/>
          <w:rFonts w:eastAsiaTheme="minorEastAsia"/>
        </w:rPr>
        <w:t xml:space="preserve">. 15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r w:rsidRPr="00AC4D21">
        <w:rPr>
          <w:rStyle w:val="FontStyle19"/>
          <w:rFonts w:eastAsiaTheme="minorEastAsia"/>
        </w:rPr>
        <w:br/>
        <w:t xml:space="preserve">2013 г., </w:t>
      </w:r>
      <w:proofErr w:type="spellStart"/>
      <w:r w:rsidRPr="00AC4D21">
        <w:rPr>
          <w:rStyle w:val="FontStyle19"/>
          <w:rFonts w:eastAsiaTheme="minorEastAsia"/>
        </w:rPr>
        <w:t>бр</w:t>
      </w:r>
      <w:proofErr w:type="spellEnd"/>
      <w:r w:rsidRPr="00AC4D21">
        <w:rPr>
          <w:rStyle w:val="FontStyle19"/>
          <w:rFonts w:eastAsiaTheme="minorEastAsia"/>
        </w:rPr>
        <w:t xml:space="preserve">. 61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2014 г., </w:t>
      </w:r>
      <w:proofErr w:type="spellStart"/>
      <w:r w:rsidRPr="00AC4D21">
        <w:rPr>
          <w:rStyle w:val="FontStyle19"/>
          <w:rFonts w:eastAsiaTheme="minorEastAsia"/>
        </w:rPr>
        <w:t>бр</w:t>
      </w:r>
      <w:proofErr w:type="spellEnd"/>
      <w:r w:rsidRPr="00AC4D21">
        <w:rPr>
          <w:rStyle w:val="FontStyle19"/>
          <w:rFonts w:eastAsiaTheme="minorEastAsia"/>
        </w:rPr>
        <w:t xml:space="preserve">. 95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2015 г. и </w:t>
      </w:r>
      <w:proofErr w:type="spellStart"/>
      <w:r w:rsidRPr="00AC4D21">
        <w:rPr>
          <w:rStyle w:val="FontStyle19"/>
          <w:rFonts w:eastAsiaTheme="minorEastAsia"/>
        </w:rPr>
        <w:t>бр</w:t>
      </w:r>
      <w:proofErr w:type="spellEnd"/>
      <w:r w:rsidRPr="00AC4D21">
        <w:rPr>
          <w:rStyle w:val="FontStyle19"/>
          <w:rFonts w:eastAsiaTheme="minorEastAsia"/>
        </w:rPr>
        <w:t xml:space="preserve">. 58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2017 г.)</w:t>
      </w:r>
      <w:bookmarkStart w:id="0" w:name="to_paragraph_id34689386"/>
      <w:bookmarkEnd w:id="0"/>
    </w:p>
    <w:p w:rsidR="007C2DDB" w:rsidRPr="00AC4D21" w:rsidRDefault="007C2DDB" w:rsidP="00060AA8">
      <w:pPr>
        <w:ind w:right="6" w:firstLine="1134"/>
        <w:jc w:val="both"/>
        <w:rPr>
          <w:rStyle w:val="FontStyle19"/>
          <w:rFonts w:eastAsiaTheme="minorEastAsia"/>
          <w:lang w:val="bg-BG"/>
        </w:rPr>
      </w:pPr>
      <w:proofErr w:type="spellStart"/>
      <w:proofErr w:type="gramStart"/>
      <w:r w:rsidRPr="00AC4D21">
        <w:rPr>
          <w:rStyle w:val="FontStyle19"/>
          <w:rFonts w:eastAsiaTheme="minorEastAsia"/>
          <w:b/>
          <w:u w:val="single"/>
        </w:rPr>
        <w:t>Комисията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подкрепя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текста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на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вносителя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за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наименованието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на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закона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>.</w:t>
      </w:r>
      <w:proofErr w:type="gramEnd"/>
    </w:p>
    <w:p w:rsidR="00F54FD8" w:rsidRPr="00AC4D21" w:rsidRDefault="00F54FD8" w:rsidP="001C2F21">
      <w:pPr>
        <w:ind w:firstLine="990"/>
        <w:jc w:val="both"/>
        <w:rPr>
          <w:rFonts w:ascii="Times New Roman" w:hAnsi="Times New Roman"/>
          <w:color w:val="000000"/>
          <w:sz w:val="26"/>
          <w:szCs w:val="26"/>
          <w:lang w:val="bg-BG" w:eastAsia="en-GB"/>
        </w:rPr>
      </w:pPr>
    </w:p>
    <w:p w:rsidR="006D4A44" w:rsidRPr="00AC4D21" w:rsidRDefault="006D4A44" w:rsidP="001C2F21">
      <w:pPr>
        <w:ind w:firstLine="1134"/>
        <w:jc w:val="both"/>
        <w:rPr>
          <w:rStyle w:val="FontStyle19"/>
          <w:rFonts w:eastAsiaTheme="minorEastAsia"/>
        </w:rPr>
      </w:pPr>
      <w:r w:rsidRPr="00AC4D21">
        <w:rPr>
          <w:rStyle w:val="FontStyle19"/>
          <w:rFonts w:eastAsiaTheme="minorEastAsia"/>
          <w:b/>
        </w:rPr>
        <w:t>§ 1.</w:t>
      </w:r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Член</w:t>
      </w:r>
      <w:proofErr w:type="spellEnd"/>
      <w:r w:rsidRPr="00AC4D21">
        <w:rPr>
          <w:rStyle w:val="FontStyle19"/>
          <w:rFonts w:eastAsiaTheme="minorEastAsia"/>
        </w:rPr>
        <w:t xml:space="preserve"> 1 </w:t>
      </w:r>
      <w:proofErr w:type="spellStart"/>
      <w:r w:rsidRPr="00AC4D21">
        <w:rPr>
          <w:rStyle w:val="FontStyle19"/>
          <w:rFonts w:eastAsiaTheme="minorEastAsia"/>
        </w:rPr>
        <w:t>се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изменя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така</w:t>
      </w:r>
      <w:proofErr w:type="spellEnd"/>
      <w:r w:rsidRPr="00AC4D21">
        <w:rPr>
          <w:rStyle w:val="FontStyle19"/>
          <w:rFonts w:eastAsiaTheme="minorEastAsia"/>
        </w:rPr>
        <w:t>:</w:t>
      </w:r>
    </w:p>
    <w:p w:rsidR="006D4A44" w:rsidRPr="00AC4D21" w:rsidRDefault="006D4A44" w:rsidP="001C2F21">
      <w:pPr>
        <w:ind w:firstLine="1134"/>
        <w:jc w:val="both"/>
        <w:rPr>
          <w:rStyle w:val="FontStyle19"/>
          <w:rFonts w:eastAsiaTheme="minorEastAsia"/>
        </w:rPr>
      </w:pPr>
      <w:proofErr w:type="gramStart"/>
      <w:r w:rsidRPr="00AC4D21">
        <w:rPr>
          <w:rStyle w:val="FontStyle19"/>
          <w:rFonts w:eastAsiaTheme="minorEastAsia"/>
        </w:rPr>
        <w:t>„</w:t>
      </w:r>
      <w:proofErr w:type="spellStart"/>
      <w:r w:rsidRPr="00AC4D21">
        <w:rPr>
          <w:rStyle w:val="FontStyle19"/>
          <w:rFonts w:eastAsiaTheme="minorEastAsia"/>
        </w:rPr>
        <w:t>Чл</w:t>
      </w:r>
      <w:proofErr w:type="spellEnd"/>
      <w:r w:rsidRPr="00AC4D21">
        <w:rPr>
          <w:rStyle w:val="FontStyle19"/>
          <w:rFonts w:eastAsiaTheme="minorEastAsia"/>
        </w:rPr>
        <w:t>. 1.</w:t>
      </w:r>
      <w:proofErr w:type="gram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Този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закон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урежда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обществените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отношения</w:t>
      </w:r>
      <w:proofErr w:type="spellEnd"/>
      <w:r w:rsidRPr="00AC4D21">
        <w:rPr>
          <w:rStyle w:val="FontStyle19"/>
          <w:rFonts w:eastAsiaTheme="minorEastAsia"/>
        </w:rPr>
        <w:t xml:space="preserve">, </w:t>
      </w:r>
      <w:proofErr w:type="spellStart"/>
      <w:r w:rsidRPr="00AC4D21">
        <w:rPr>
          <w:rStyle w:val="FontStyle19"/>
          <w:rFonts w:eastAsiaTheme="minorEastAsia"/>
        </w:rPr>
        <w:t>свързани</w:t>
      </w:r>
      <w:proofErr w:type="spellEnd"/>
      <w:r w:rsidRPr="00AC4D21">
        <w:rPr>
          <w:rStyle w:val="FontStyle19"/>
          <w:rFonts w:eastAsiaTheme="minorEastAsia"/>
        </w:rPr>
        <w:t xml:space="preserve"> с</w:t>
      </w:r>
      <w:proofErr w:type="spellStart"/>
      <w:r w:rsidR="00B171B8">
        <w:rPr>
          <w:rStyle w:val="FontStyle19"/>
          <w:rFonts w:eastAsiaTheme="minorEastAsia"/>
          <w:lang w:val="bg-BG"/>
        </w:rPr>
        <w:t>ъс</w:t>
      </w:r>
      <w:proofErr w:type="spellEnd"/>
      <w:r w:rsidRPr="00AC4D21">
        <w:rPr>
          <w:rStyle w:val="FontStyle19"/>
          <w:rFonts w:eastAsiaTheme="minorEastAsia"/>
        </w:rPr>
        <w:t>:</w:t>
      </w:r>
    </w:p>
    <w:p w:rsidR="006D4A44" w:rsidRPr="00AC4D21" w:rsidRDefault="006D4A44" w:rsidP="001C2F21">
      <w:pPr>
        <w:ind w:firstLine="1134"/>
        <w:jc w:val="both"/>
        <w:rPr>
          <w:rStyle w:val="FontStyle19"/>
          <w:rFonts w:eastAsiaTheme="minorEastAsia"/>
        </w:rPr>
      </w:pPr>
      <w:r w:rsidRPr="00AC4D21">
        <w:rPr>
          <w:rStyle w:val="FontStyle19"/>
          <w:rFonts w:eastAsiaTheme="minorEastAsia"/>
        </w:rPr>
        <w:t xml:space="preserve">1. </w:t>
      </w:r>
      <w:proofErr w:type="spellStart"/>
      <w:r w:rsidRPr="00AC4D21">
        <w:rPr>
          <w:rStyle w:val="FontStyle19"/>
          <w:rFonts w:eastAsiaTheme="minorEastAsia"/>
        </w:rPr>
        <w:t>пускането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пазара</w:t>
      </w:r>
      <w:proofErr w:type="spellEnd"/>
      <w:r w:rsidRPr="00AC4D21">
        <w:rPr>
          <w:rStyle w:val="FontStyle19"/>
          <w:rFonts w:eastAsiaTheme="minorEastAsia"/>
        </w:rPr>
        <w:t xml:space="preserve">, </w:t>
      </w:r>
      <w:proofErr w:type="spellStart"/>
      <w:r w:rsidRPr="00AC4D21">
        <w:rPr>
          <w:rStyle w:val="FontStyle19"/>
          <w:rFonts w:eastAsiaTheme="minorEastAsia"/>
        </w:rPr>
        <w:t>надзора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пазара</w:t>
      </w:r>
      <w:proofErr w:type="spellEnd"/>
      <w:r w:rsidRPr="00AC4D21">
        <w:rPr>
          <w:rStyle w:val="FontStyle19"/>
          <w:rFonts w:eastAsiaTheme="minorEastAsia"/>
        </w:rPr>
        <w:t xml:space="preserve">, </w:t>
      </w:r>
      <w:proofErr w:type="spellStart"/>
      <w:r w:rsidRPr="00AC4D21">
        <w:rPr>
          <w:rStyle w:val="FontStyle19"/>
          <w:rFonts w:eastAsiaTheme="minorEastAsia"/>
        </w:rPr>
        <w:t>регистрирането</w:t>
      </w:r>
      <w:proofErr w:type="spellEnd"/>
      <w:r w:rsidRPr="00AC4D21">
        <w:rPr>
          <w:rStyle w:val="FontStyle19"/>
          <w:rFonts w:eastAsiaTheme="minorEastAsia"/>
        </w:rPr>
        <w:t xml:space="preserve">, </w:t>
      </w:r>
      <w:proofErr w:type="spellStart"/>
      <w:r w:rsidRPr="00AC4D21">
        <w:rPr>
          <w:rStyle w:val="FontStyle19"/>
          <w:rFonts w:eastAsiaTheme="minorEastAsia"/>
        </w:rPr>
        <w:t>пускането</w:t>
      </w:r>
      <w:proofErr w:type="spellEnd"/>
      <w:r w:rsidRPr="00AC4D21">
        <w:rPr>
          <w:rStyle w:val="FontStyle19"/>
          <w:rFonts w:eastAsiaTheme="minorEastAsia"/>
        </w:rPr>
        <w:t xml:space="preserve"> в </w:t>
      </w:r>
      <w:proofErr w:type="spellStart"/>
      <w:proofErr w:type="gramStart"/>
      <w:r w:rsidRPr="00AC4D21">
        <w:rPr>
          <w:rStyle w:val="FontStyle19"/>
          <w:rFonts w:eastAsiaTheme="minorEastAsia"/>
        </w:rPr>
        <w:t>употреба</w:t>
      </w:r>
      <w:proofErr w:type="spellEnd"/>
      <w:proofErr w:type="gramEnd"/>
      <w:r w:rsidRPr="00AC4D21">
        <w:rPr>
          <w:rStyle w:val="FontStyle19"/>
          <w:rFonts w:eastAsiaTheme="minorEastAsia"/>
        </w:rPr>
        <w:t xml:space="preserve">, </w:t>
      </w:r>
      <w:proofErr w:type="spellStart"/>
      <w:r w:rsidRPr="00AC4D21">
        <w:rPr>
          <w:rStyle w:val="FontStyle19"/>
          <w:rFonts w:eastAsiaTheme="minorEastAsia"/>
        </w:rPr>
        <w:t>спирането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работа</w:t>
      </w:r>
      <w:proofErr w:type="spellEnd"/>
      <w:r w:rsidRPr="00AC4D21">
        <w:rPr>
          <w:rStyle w:val="FontStyle19"/>
          <w:rFonts w:eastAsiaTheme="minorEastAsia"/>
        </w:rPr>
        <w:t xml:space="preserve">, </w:t>
      </w:r>
      <w:proofErr w:type="spellStart"/>
      <w:r w:rsidRPr="00AC4D21">
        <w:rPr>
          <w:rStyle w:val="FontStyle19"/>
          <w:rFonts w:eastAsiaTheme="minorEastAsia"/>
        </w:rPr>
        <w:t>контрола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по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техническото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състояние</w:t>
      </w:r>
      <w:proofErr w:type="spellEnd"/>
      <w:r w:rsidRPr="00AC4D21">
        <w:rPr>
          <w:rStyle w:val="FontStyle19"/>
          <w:rFonts w:eastAsiaTheme="minorEastAsia"/>
        </w:rPr>
        <w:t xml:space="preserve"> и </w:t>
      </w:r>
      <w:proofErr w:type="spellStart"/>
      <w:r w:rsidRPr="00AC4D21">
        <w:rPr>
          <w:rStyle w:val="FontStyle19"/>
          <w:rFonts w:eastAsiaTheme="minorEastAsia"/>
        </w:rPr>
        <w:t>безопасността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земеделската</w:t>
      </w:r>
      <w:proofErr w:type="spellEnd"/>
      <w:r w:rsidRPr="00AC4D21">
        <w:rPr>
          <w:rStyle w:val="FontStyle19"/>
          <w:rFonts w:eastAsiaTheme="minorEastAsia"/>
        </w:rPr>
        <w:t xml:space="preserve">, </w:t>
      </w:r>
      <w:proofErr w:type="spellStart"/>
      <w:r w:rsidRPr="00AC4D21">
        <w:rPr>
          <w:rStyle w:val="FontStyle19"/>
          <w:rFonts w:eastAsiaTheme="minorEastAsia"/>
        </w:rPr>
        <w:t>горската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техника</w:t>
      </w:r>
      <w:proofErr w:type="spellEnd"/>
      <w:r w:rsidRPr="00AC4D21">
        <w:rPr>
          <w:rStyle w:val="FontStyle19"/>
          <w:rFonts w:eastAsiaTheme="minorEastAsia"/>
        </w:rPr>
        <w:t xml:space="preserve">, </w:t>
      </w:r>
      <w:proofErr w:type="spellStart"/>
      <w:r w:rsidRPr="00AC4D21">
        <w:rPr>
          <w:rStyle w:val="FontStyle19"/>
          <w:rFonts w:eastAsiaTheme="minorEastAsia"/>
        </w:rPr>
        <w:t>включително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превозните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средства</w:t>
      </w:r>
      <w:proofErr w:type="spellEnd"/>
      <w:r w:rsidRPr="00AC4D21">
        <w:rPr>
          <w:rStyle w:val="FontStyle19"/>
          <w:rFonts w:eastAsiaTheme="minorEastAsia"/>
        </w:rPr>
        <w:t xml:space="preserve"> и </w:t>
      </w:r>
      <w:proofErr w:type="spellStart"/>
      <w:r w:rsidRPr="00AC4D21">
        <w:rPr>
          <w:rStyle w:val="FontStyle19"/>
          <w:rFonts w:eastAsiaTheme="minorEastAsia"/>
        </w:rPr>
        <w:t>машините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за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земни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работи</w:t>
      </w:r>
      <w:proofErr w:type="spellEnd"/>
      <w:r w:rsidRPr="00AC4D21">
        <w:rPr>
          <w:rStyle w:val="FontStyle19"/>
          <w:rFonts w:eastAsiaTheme="minorEastAsia"/>
        </w:rPr>
        <w:t xml:space="preserve">, </w:t>
      </w:r>
      <w:proofErr w:type="spellStart"/>
      <w:r w:rsidRPr="00AC4D21">
        <w:rPr>
          <w:rStyle w:val="FontStyle19"/>
          <w:rFonts w:eastAsiaTheme="minorEastAsia"/>
        </w:rPr>
        <w:t>както</w:t>
      </w:r>
      <w:proofErr w:type="spellEnd"/>
      <w:r w:rsidRPr="00AC4D21">
        <w:rPr>
          <w:rStyle w:val="FontStyle19"/>
          <w:rFonts w:eastAsiaTheme="minorEastAsia"/>
        </w:rPr>
        <w:t xml:space="preserve"> и </w:t>
      </w:r>
      <w:proofErr w:type="spellStart"/>
      <w:r w:rsidRPr="00AC4D21">
        <w:rPr>
          <w:rStyle w:val="FontStyle19"/>
          <w:rFonts w:eastAsiaTheme="minorEastAsia"/>
        </w:rPr>
        <w:t>придобиването</w:t>
      </w:r>
      <w:proofErr w:type="spellEnd"/>
      <w:r w:rsidRPr="00AC4D21">
        <w:rPr>
          <w:rStyle w:val="FontStyle19"/>
          <w:rFonts w:eastAsiaTheme="minorEastAsia"/>
        </w:rPr>
        <w:t xml:space="preserve"> и </w:t>
      </w:r>
      <w:proofErr w:type="spellStart"/>
      <w:r w:rsidRPr="00AC4D21">
        <w:rPr>
          <w:rStyle w:val="FontStyle19"/>
          <w:rFonts w:eastAsiaTheme="minorEastAsia"/>
        </w:rPr>
        <w:t>отнемането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правоспособност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за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работа</w:t>
      </w:r>
      <w:proofErr w:type="spellEnd"/>
      <w:r w:rsidRPr="00AC4D21">
        <w:rPr>
          <w:rStyle w:val="FontStyle19"/>
          <w:rFonts w:eastAsiaTheme="minorEastAsia"/>
        </w:rPr>
        <w:t xml:space="preserve"> с </w:t>
      </w:r>
      <w:proofErr w:type="spellStart"/>
      <w:r w:rsidRPr="00AC4D21">
        <w:rPr>
          <w:rStyle w:val="FontStyle19"/>
          <w:rFonts w:eastAsiaTheme="minorEastAsia"/>
        </w:rPr>
        <w:t>техника</w:t>
      </w:r>
      <w:proofErr w:type="spellEnd"/>
      <w:r w:rsidRPr="00AC4D21">
        <w:rPr>
          <w:rStyle w:val="FontStyle19"/>
          <w:rFonts w:eastAsiaTheme="minorEastAsia"/>
        </w:rPr>
        <w:t>;</w:t>
      </w:r>
    </w:p>
    <w:p w:rsidR="006D4A44" w:rsidRPr="00AC4D21" w:rsidRDefault="006D4A44" w:rsidP="001C2F21">
      <w:pPr>
        <w:ind w:firstLine="1134"/>
        <w:jc w:val="both"/>
        <w:rPr>
          <w:rStyle w:val="FontStyle19"/>
          <w:rFonts w:eastAsiaTheme="minorEastAsia"/>
        </w:rPr>
      </w:pPr>
      <w:r w:rsidRPr="00AC4D21">
        <w:rPr>
          <w:rStyle w:val="FontStyle19"/>
          <w:rFonts w:eastAsiaTheme="minorEastAsia"/>
        </w:rPr>
        <w:t xml:space="preserve">2. </w:t>
      </w:r>
      <w:proofErr w:type="spellStart"/>
      <w:proofErr w:type="gramStart"/>
      <w:r w:rsidRPr="00AC4D21">
        <w:rPr>
          <w:rStyle w:val="FontStyle19"/>
          <w:rFonts w:eastAsiaTheme="minorEastAsia"/>
        </w:rPr>
        <w:t>пускането</w:t>
      </w:r>
      <w:proofErr w:type="spellEnd"/>
      <w:proofErr w:type="gram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пазара</w:t>
      </w:r>
      <w:proofErr w:type="spellEnd"/>
      <w:r w:rsidRPr="00AC4D21">
        <w:rPr>
          <w:rStyle w:val="FontStyle19"/>
          <w:rFonts w:eastAsiaTheme="minorEastAsia"/>
        </w:rPr>
        <w:t xml:space="preserve"> и </w:t>
      </w:r>
      <w:proofErr w:type="spellStart"/>
      <w:r w:rsidRPr="00AC4D21">
        <w:rPr>
          <w:rStyle w:val="FontStyle19"/>
          <w:rFonts w:eastAsiaTheme="minorEastAsia"/>
        </w:rPr>
        <w:t>надзора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пазара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двигатели</w:t>
      </w:r>
      <w:proofErr w:type="spellEnd"/>
      <w:r w:rsidRPr="00AC4D21">
        <w:rPr>
          <w:rStyle w:val="FontStyle19"/>
          <w:rFonts w:eastAsiaTheme="minorEastAsia"/>
        </w:rPr>
        <w:t xml:space="preserve"> с </w:t>
      </w:r>
      <w:proofErr w:type="spellStart"/>
      <w:r w:rsidRPr="00AC4D21">
        <w:rPr>
          <w:rStyle w:val="FontStyle19"/>
          <w:rFonts w:eastAsiaTheme="minorEastAsia"/>
        </w:rPr>
        <w:t>вътрешно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горене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за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извънпътна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подвижна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техника</w:t>
      </w:r>
      <w:proofErr w:type="spellEnd"/>
      <w:r w:rsidRPr="00AC4D21">
        <w:rPr>
          <w:rStyle w:val="FontStyle19"/>
          <w:rFonts w:eastAsiaTheme="minorEastAsia"/>
        </w:rPr>
        <w:t>;</w:t>
      </w:r>
    </w:p>
    <w:p w:rsidR="00060AA8" w:rsidRPr="00AC4D21" w:rsidRDefault="006D4A44" w:rsidP="00060AA8">
      <w:pPr>
        <w:ind w:firstLine="1134"/>
        <w:jc w:val="both"/>
        <w:rPr>
          <w:rStyle w:val="FontStyle19"/>
          <w:rFonts w:eastAsiaTheme="minorEastAsia"/>
          <w:lang w:val="bg-BG"/>
        </w:rPr>
      </w:pPr>
      <w:r w:rsidRPr="00AC4D21">
        <w:rPr>
          <w:rStyle w:val="FontStyle19"/>
          <w:rFonts w:eastAsiaTheme="minorEastAsia"/>
        </w:rPr>
        <w:t xml:space="preserve">3. </w:t>
      </w:r>
      <w:proofErr w:type="spellStart"/>
      <w:proofErr w:type="gramStart"/>
      <w:r w:rsidRPr="00AC4D21">
        <w:rPr>
          <w:rStyle w:val="FontStyle19"/>
          <w:rFonts w:eastAsiaTheme="minorEastAsia"/>
        </w:rPr>
        <w:t>условията</w:t>
      </w:r>
      <w:proofErr w:type="spellEnd"/>
      <w:proofErr w:type="gramEnd"/>
      <w:r w:rsidRPr="00AC4D21">
        <w:rPr>
          <w:rStyle w:val="FontStyle19"/>
          <w:rFonts w:eastAsiaTheme="minorEastAsia"/>
        </w:rPr>
        <w:t xml:space="preserve"> и </w:t>
      </w:r>
      <w:proofErr w:type="spellStart"/>
      <w:r w:rsidRPr="00AC4D21">
        <w:rPr>
          <w:rStyle w:val="FontStyle19"/>
          <w:rFonts w:eastAsiaTheme="minorEastAsia"/>
        </w:rPr>
        <w:t>реда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за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пускане</w:t>
      </w:r>
      <w:proofErr w:type="spellEnd"/>
      <w:r w:rsidRPr="00AC4D21">
        <w:rPr>
          <w:rStyle w:val="FontStyle19"/>
          <w:rFonts w:eastAsiaTheme="minorEastAsia"/>
        </w:rPr>
        <w:t xml:space="preserve"> в </w:t>
      </w:r>
      <w:proofErr w:type="spellStart"/>
      <w:r w:rsidRPr="00AC4D21">
        <w:rPr>
          <w:rStyle w:val="FontStyle19"/>
          <w:rFonts w:eastAsiaTheme="minorEastAsia"/>
        </w:rPr>
        <w:t>употреба</w:t>
      </w:r>
      <w:proofErr w:type="spellEnd"/>
      <w:r w:rsidRPr="00AC4D21">
        <w:rPr>
          <w:rStyle w:val="FontStyle19"/>
          <w:rFonts w:eastAsiaTheme="minorEastAsia"/>
        </w:rPr>
        <w:t xml:space="preserve"> и </w:t>
      </w:r>
      <w:proofErr w:type="spellStart"/>
      <w:r w:rsidRPr="00AC4D21">
        <w:rPr>
          <w:rStyle w:val="FontStyle19"/>
          <w:rFonts w:eastAsiaTheme="minorEastAsia"/>
        </w:rPr>
        <w:t>регистрация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превозни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средства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за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всякакви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терени</w:t>
      </w:r>
      <w:proofErr w:type="spellEnd"/>
      <w:r w:rsidRPr="00AC4D21">
        <w:rPr>
          <w:rStyle w:val="FontStyle19"/>
          <w:rFonts w:eastAsiaTheme="minorEastAsia"/>
        </w:rPr>
        <w:t xml:space="preserve"> и </w:t>
      </w:r>
      <w:proofErr w:type="spellStart"/>
      <w:r w:rsidRPr="00AC4D21">
        <w:rPr>
          <w:rStyle w:val="FontStyle19"/>
          <w:rFonts w:eastAsiaTheme="minorEastAsia"/>
        </w:rPr>
        <w:t>многоцелеви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извънпътни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превозни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средства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за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транспортиране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хора</w:t>
      </w:r>
      <w:proofErr w:type="spellEnd"/>
      <w:r w:rsidRPr="00AC4D21">
        <w:rPr>
          <w:rStyle w:val="FontStyle19"/>
          <w:rFonts w:eastAsiaTheme="minorEastAsia"/>
        </w:rPr>
        <w:t xml:space="preserve"> и </w:t>
      </w:r>
      <w:proofErr w:type="spellStart"/>
      <w:r w:rsidRPr="00AC4D21">
        <w:rPr>
          <w:rStyle w:val="FontStyle19"/>
          <w:rFonts w:eastAsiaTheme="minorEastAsia"/>
        </w:rPr>
        <w:t>товари</w:t>
      </w:r>
      <w:proofErr w:type="spellEnd"/>
      <w:r w:rsidRPr="00AC4D21">
        <w:rPr>
          <w:rStyle w:val="FontStyle19"/>
          <w:rFonts w:eastAsiaTheme="minorEastAsia"/>
        </w:rPr>
        <w:t>.”</w:t>
      </w:r>
    </w:p>
    <w:p w:rsidR="007C2DDB" w:rsidRPr="00AC4D21" w:rsidRDefault="007C2DDB" w:rsidP="00060AA8">
      <w:pPr>
        <w:ind w:firstLine="1134"/>
        <w:jc w:val="both"/>
        <w:rPr>
          <w:rStyle w:val="FontStyle19"/>
          <w:rFonts w:eastAsiaTheme="minorEastAsia"/>
          <w:lang w:val="bg-BG"/>
        </w:rPr>
      </w:pPr>
      <w:proofErr w:type="spellStart"/>
      <w:proofErr w:type="gramStart"/>
      <w:r w:rsidRPr="00AC4D21">
        <w:rPr>
          <w:rStyle w:val="FontStyle19"/>
          <w:rFonts w:eastAsiaTheme="minorEastAsia"/>
          <w:b/>
          <w:u w:val="single"/>
        </w:rPr>
        <w:t>Комисията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подкрепя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текста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на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вносителя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r w:rsidR="00285D1D" w:rsidRPr="00AC4D21">
        <w:rPr>
          <w:rStyle w:val="FontStyle19"/>
          <w:rFonts w:eastAsiaTheme="minorEastAsia"/>
          <w:b/>
          <w:u w:val="single"/>
          <w:lang w:val="bg-BG"/>
        </w:rPr>
        <w:t>з</w:t>
      </w:r>
      <w:r w:rsidRPr="00AC4D21">
        <w:rPr>
          <w:rStyle w:val="FontStyle19"/>
          <w:rFonts w:eastAsiaTheme="minorEastAsia"/>
          <w:b/>
          <w:u w:val="single"/>
        </w:rPr>
        <w:t xml:space="preserve">а § </w:t>
      </w:r>
      <w:r w:rsidRPr="00AC4D21">
        <w:rPr>
          <w:rStyle w:val="FontStyle19"/>
          <w:rFonts w:eastAsiaTheme="minorEastAsia"/>
          <w:b/>
          <w:u w:val="single"/>
          <w:lang w:val="bg-BG"/>
        </w:rPr>
        <w:t>1</w:t>
      </w:r>
      <w:r w:rsidR="00285D1D" w:rsidRPr="00AC4D21">
        <w:rPr>
          <w:rStyle w:val="FontStyle19"/>
          <w:rFonts w:eastAsiaTheme="minorEastAsia"/>
          <w:b/>
          <w:u w:val="single"/>
          <w:lang w:val="bg-BG"/>
        </w:rPr>
        <w:t>.</w:t>
      </w:r>
      <w:proofErr w:type="gramEnd"/>
    </w:p>
    <w:p w:rsidR="00240A2D" w:rsidRPr="00AC4D21" w:rsidRDefault="00240A2D" w:rsidP="001C2F21">
      <w:pPr>
        <w:ind w:firstLine="1134"/>
        <w:jc w:val="both"/>
        <w:rPr>
          <w:rStyle w:val="FontStyle19"/>
          <w:rFonts w:eastAsiaTheme="minorEastAsia"/>
          <w:lang w:val="bg-BG"/>
        </w:rPr>
      </w:pPr>
    </w:p>
    <w:p w:rsidR="00240A2D" w:rsidRPr="00AC4D21" w:rsidRDefault="00240A2D" w:rsidP="001C2F21">
      <w:pPr>
        <w:shd w:val="clear" w:color="auto" w:fill="FFFFFF"/>
        <w:ind w:firstLine="1134"/>
        <w:jc w:val="both"/>
        <w:textAlignment w:val="baseline"/>
        <w:rPr>
          <w:rStyle w:val="FontStyle19"/>
          <w:rFonts w:eastAsiaTheme="minorEastAsia"/>
          <w:lang w:val="bg-BG"/>
        </w:rPr>
      </w:pPr>
    </w:p>
    <w:p w:rsidR="006D4A44" w:rsidRPr="00AC4D21" w:rsidRDefault="006D4A44" w:rsidP="001C2F21">
      <w:pPr>
        <w:ind w:firstLine="1134"/>
        <w:jc w:val="both"/>
        <w:textAlignment w:val="center"/>
        <w:rPr>
          <w:rStyle w:val="FontStyle19"/>
          <w:rFonts w:eastAsiaTheme="minorEastAsia"/>
        </w:rPr>
      </w:pPr>
      <w:r w:rsidRPr="00AC4D21">
        <w:rPr>
          <w:rStyle w:val="FontStyle19"/>
          <w:rFonts w:eastAsiaTheme="minorEastAsia"/>
          <w:b/>
        </w:rPr>
        <w:t>§ 4.</w:t>
      </w:r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Член</w:t>
      </w:r>
      <w:proofErr w:type="spellEnd"/>
      <w:r w:rsidRPr="00AC4D21">
        <w:rPr>
          <w:rStyle w:val="FontStyle19"/>
          <w:rFonts w:eastAsiaTheme="minorEastAsia"/>
        </w:rPr>
        <w:t xml:space="preserve"> 6 </w:t>
      </w:r>
      <w:proofErr w:type="spellStart"/>
      <w:r w:rsidRPr="00AC4D21">
        <w:rPr>
          <w:rStyle w:val="FontStyle19"/>
          <w:rFonts w:eastAsiaTheme="minorEastAsia"/>
        </w:rPr>
        <w:t>се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изменя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така</w:t>
      </w:r>
      <w:proofErr w:type="spellEnd"/>
      <w:r w:rsidRPr="00AC4D21">
        <w:rPr>
          <w:rStyle w:val="FontStyle19"/>
          <w:rFonts w:eastAsiaTheme="minorEastAsia"/>
        </w:rPr>
        <w:t>:</w:t>
      </w:r>
    </w:p>
    <w:p w:rsidR="006D4A44" w:rsidRPr="00AC4D21" w:rsidRDefault="006D4A44" w:rsidP="001C2F21">
      <w:pPr>
        <w:ind w:firstLine="1134"/>
        <w:jc w:val="both"/>
        <w:rPr>
          <w:rStyle w:val="FontStyle19"/>
          <w:rFonts w:eastAsiaTheme="minorEastAsia"/>
        </w:rPr>
      </w:pPr>
      <w:proofErr w:type="gramStart"/>
      <w:r w:rsidRPr="00AC4D21">
        <w:rPr>
          <w:rStyle w:val="FontStyle19"/>
          <w:rFonts w:eastAsiaTheme="minorEastAsia"/>
        </w:rPr>
        <w:t>„</w:t>
      </w:r>
      <w:proofErr w:type="spellStart"/>
      <w:r w:rsidRPr="00AC4D21">
        <w:rPr>
          <w:rStyle w:val="FontStyle19"/>
          <w:rFonts w:eastAsiaTheme="minorEastAsia"/>
        </w:rPr>
        <w:t>Чл</w:t>
      </w:r>
      <w:proofErr w:type="spellEnd"/>
      <w:r w:rsidRPr="00AC4D21">
        <w:rPr>
          <w:rStyle w:val="FontStyle19"/>
          <w:rFonts w:eastAsiaTheme="minorEastAsia"/>
        </w:rPr>
        <w:t>. 6.</w:t>
      </w:r>
      <w:proofErr w:type="gram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Областните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дирекции</w:t>
      </w:r>
      <w:proofErr w:type="spellEnd"/>
      <w:r w:rsidRPr="00AC4D21">
        <w:rPr>
          <w:rStyle w:val="FontStyle19"/>
          <w:rFonts w:eastAsiaTheme="minorEastAsia"/>
        </w:rPr>
        <w:t xml:space="preserve"> „</w:t>
      </w:r>
      <w:proofErr w:type="spellStart"/>
      <w:r w:rsidRPr="00AC4D21">
        <w:rPr>
          <w:rStyle w:val="FontStyle19"/>
          <w:rFonts w:eastAsiaTheme="minorEastAsia"/>
        </w:rPr>
        <w:t>Земеделие</w:t>
      </w:r>
      <w:proofErr w:type="spellEnd"/>
      <w:r w:rsidRPr="00AC4D21">
        <w:rPr>
          <w:rStyle w:val="FontStyle19"/>
          <w:rFonts w:eastAsiaTheme="minorEastAsia"/>
        </w:rPr>
        <w:t>”:</w:t>
      </w:r>
    </w:p>
    <w:p w:rsidR="006D4A44" w:rsidRPr="00AC4D21" w:rsidRDefault="006D4A44" w:rsidP="001C2F21">
      <w:pPr>
        <w:pStyle w:val="ListParagraph"/>
        <w:ind w:left="0" w:firstLine="1134"/>
        <w:jc w:val="both"/>
        <w:rPr>
          <w:rStyle w:val="FontStyle19"/>
          <w:rFonts w:eastAsiaTheme="minorEastAsia"/>
        </w:rPr>
      </w:pPr>
      <w:r w:rsidRPr="00AC4D21">
        <w:rPr>
          <w:rStyle w:val="FontStyle19"/>
          <w:rFonts w:eastAsiaTheme="minorEastAsia"/>
        </w:rPr>
        <w:t>1. са орган по:</w:t>
      </w:r>
    </w:p>
    <w:p w:rsidR="006D4A44" w:rsidRPr="00AC4D21" w:rsidRDefault="006D4A44" w:rsidP="001C2F21">
      <w:pPr>
        <w:pStyle w:val="ListParagraph"/>
        <w:ind w:left="0" w:firstLine="1134"/>
        <w:jc w:val="both"/>
        <w:rPr>
          <w:rStyle w:val="FontStyle19"/>
          <w:rFonts w:eastAsiaTheme="minorEastAsia"/>
        </w:rPr>
      </w:pPr>
      <w:r w:rsidRPr="00AC4D21">
        <w:rPr>
          <w:rStyle w:val="FontStyle19"/>
          <w:rFonts w:eastAsiaTheme="minorEastAsia"/>
        </w:rPr>
        <w:lastRenderedPageBreak/>
        <w:t>а) регистрация на техниката;</w:t>
      </w:r>
    </w:p>
    <w:p w:rsidR="006D4A44" w:rsidRPr="00AC4D21" w:rsidRDefault="006D4A44" w:rsidP="001C2F21">
      <w:pPr>
        <w:pStyle w:val="ListParagraph"/>
        <w:ind w:left="0" w:firstLine="1134"/>
        <w:jc w:val="both"/>
        <w:rPr>
          <w:rStyle w:val="FontStyle19"/>
          <w:rFonts w:eastAsiaTheme="minorEastAsia"/>
        </w:rPr>
      </w:pPr>
      <w:r w:rsidRPr="00AC4D21">
        <w:rPr>
          <w:rStyle w:val="FontStyle19"/>
          <w:rFonts w:eastAsiaTheme="minorEastAsia"/>
        </w:rPr>
        <w:t>б) контрол на техническото състояние и безопасността на техниката, пусната на пазара и/или в употреба, и за придобиването на прав</w:t>
      </w:r>
      <w:r w:rsidR="0076581A">
        <w:rPr>
          <w:rStyle w:val="FontStyle19"/>
          <w:rFonts w:eastAsiaTheme="minorEastAsia"/>
        </w:rPr>
        <w:t>оспособност за работа с техника;</w:t>
      </w:r>
    </w:p>
    <w:p w:rsidR="00060AA8" w:rsidRPr="00AC4D21" w:rsidRDefault="006D4A44" w:rsidP="00060AA8">
      <w:pPr>
        <w:tabs>
          <w:tab w:val="left" w:pos="993"/>
          <w:tab w:val="left" w:pos="1134"/>
        </w:tabs>
        <w:ind w:firstLine="1134"/>
        <w:jc w:val="both"/>
        <w:textAlignment w:val="center"/>
        <w:rPr>
          <w:rStyle w:val="FontStyle19"/>
          <w:rFonts w:eastAsiaTheme="minorEastAsia"/>
          <w:lang w:val="bg-BG"/>
        </w:rPr>
      </w:pPr>
      <w:r w:rsidRPr="00AC4D21">
        <w:rPr>
          <w:rStyle w:val="FontStyle19"/>
          <w:rFonts w:eastAsiaTheme="minorEastAsia"/>
        </w:rPr>
        <w:t xml:space="preserve">2. </w:t>
      </w:r>
      <w:proofErr w:type="spellStart"/>
      <w:proofErr w:type="gramStart"/>
      <w:r w:rsidRPr="00AC4D21">
        <w:rPr>
          <w:rStyle w:val="FontStyle19"/>
          <w:rFonts w:eastAsiaTheme="minorEastAsia"/>
        </w:rPr>
        <w:t>подпомагат</w:t>
      </w:r>
      <w:proofErr w:type="spellEnd"/>
      <w:proofErr w:type="gram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министъра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земеделието</w:t>
      </w:r>
      <w:proofErr w:type="spellEnd"/>
      <w:r w:rsidRPr="00AC4D21">
        <w:rPr>
          <w:rStyle w:val="FontStyle19"/>
          <w:rFonts w:eastAsiaTheme="minorEastAsia"/>
        </w:rPr>
        <w:t xml:space="preserve">, </w:t>
      </w:r>
      <w:proofErr w:type="spellStart"/>
      <w:r w:rsidRPr="00AC4D21">
        <w:rPr>
          <w:rStyle w:val="FontStyle19"/>
          <w:rFonts w:eastAsiaTheme="minorEastAsia"/>
        </w:rPr>
        <w:t>храните</w:t>
      </w:r>
      <w:proofErr w:type="spellEnd"/>
      <w:r w:rsidRPr="00AC4D21">
        <w:rPr>
          <w:rStyle w:val="FontStyle19"/>
          <w:rFonts w:eastAsiaTheme="minorEastAsia"/>
        </w:rPr>
        <w:t xml:space="preserve"> и </w:t>
      </w:r>
      <w:proofErr w:type="spellStart"/>
      <w:r w:rsidRPr="00AC4D21">
        <w:rPr>
          <w:rStyle w:val="FontStyle19"/>
          <w:rFonts w:eastAsiaTheme="minorEastAsia"/>
        </w:rPr>
        <w:t>горите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или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оправомощените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него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длъжностни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лица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при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осъществяване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надзор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пазара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по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смисъла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Регламент</w:t>
      </w:r>
      <w:proofErr w:type="spellEnd"/>
      <w:r w:rsidRPr="00AC4D21">
        <w:rPr>
          <w:rStyle w:val="FontStyle19"/>
          <w:rFonts w:eastAsiaTheme="minorEastAsia"/>
        </w:rPr>
        <w:t xml:space="preserve"> (ЕС) № 167/2013 и </w:t>
      </w:r>
      <w:proofErr w:type="spellStart"/>
      <w:r w:rsidRPr="00AC4D21">
        <w:rPr>
          <w:rStyle w:val="FontStyle19"/>
          <w:rFonts w:eastAsiaTheme="minorEastAsia"/>
        </w:rPr>
        <w:t>Регламент</w:t>
      </w:r>
      <w:proofErr w:type="spellEnd"/>
      <w:r w:rsidRPr="00AC4D21">
        <w:rPr>
          <w:rStyle w:val="FontStyle19"/>
          <w:rFonts w:eastAsiaTheme="minorEastAsia"/>
        </w:rPr>
        <w:t xml:space="preserve"> (ЕС) 2016/1628.”</w:t>
      </w:r>
    </w:p>
    <w:p w:rsidR="00060AA8" w:rsidRPr="00AC4D21" w:rsidRDefault="00060AA8" w:rsidP="00060AA8">
      <w:pPr>
        <w:tabs>
          <w:tab w:val="left" w:pos="993"/>
          <w:tab w:val="left" w:pos="1134"/>
        </w:tabs>
        <w:ind w:firstLine="1134"/>
        <w:jc w:val="both"/>
        <w:textAlignment w:val="center"/>
        <w:rPr>
          <w:rStyle w:val="FontStyle19"/>
          <w:rFonts w:eastAsiaTheme="minorEastAsia"/>
          <w:lang w:val="bg-BG"/>
        </w:rPr>
      </w:pPr>
      <w:proofErr w:type="spellStart"/>
      <w:proofErr w:type="gramStart"/>
      <w:r w:rsidRPr="00AC4D21">
        <w:rPr>
          <w:rStyle w:val="FontStyle19"/>
          <w:rFonts w:eastAsiaTheme="minorEastAsia"/>
          <w:b/>
          <w:u w:val="single"/>
        </w:rPr>
        <w:t>Комисията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подкрепя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текста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на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вносителя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r w:rsidRPr="00AC4D21">
        <w:rPr>
          <w:rStyle w:val="FontStyle19"/>
          <w:rFonts w:eastAsiaTheme="minorEastAsia"/>
          <w:b/>
          <w:u w:val="single"/>
          <w:lang w:val="bg-BG"/>
        </w:rPr>
        <w:t>з</w:t>
      </w:r>
      <w:r w:rsidRPr="00AC4D21">
        <w:rPr>
          <w:rStyle w:val="FontStyle19"/>
          <w:rFonts w:eastAsiaTheme="minorEastAsia"/>
          <w:b/>
          <w:u w:val="single"/>
        </w:rPr>
        <w:t xml:space="preserve">а § </w:t>
      </w:r>
      <w:r w:rsidRPr="00AC4D21">
        <w:rPr>
          <w:rStyle w:val="FontStyle19"/>
          <w:rFonts w:eastAsiaTheme="minorEastAsia"/>
          <w:b/>
          <w:u w:val="single"/>
          <w:lang w:val="bg-BG"/>
        </w:rPr>
        <w:t>4.</w:t>
      </w:r>
      <w:proofErr w:type="gramEnd"/>
    </w:p>
    <w:p w:rsidR="00240A2D" w:rsidRPr="00AC4D21" w:rsidRDefault="00240A2D" w:rsidP="001C2F21">
      <w:pPr>
        <w:tabs>
          <w:tab w:val="left" w:pos="993"/>
          <w:tab w:val="left" w:pos="1134"/>
        </w:tabs>
        <w:ind w:firstLine="1134"/>
        <w:jc w:val="both"/>
        <w:textAlignment w:val="center"/>
        <w:rPr>
          <w:rStyle w:val="FontStyle19"/>
          <w:rFonts w:eastAsiaTheme="minorEastAsia"/>
          <w:lang w:val="bg-BG"/>
        </w:rPr>
      </w:pPr>
    </w:p>
    <w:p w:rsidR="00D32C49" w:rsidRPr="00AC4D21" w:rsidRDefault="00D32C49" w:rsidP="001C2F21">
      <w:pPr>
        <w:tabs>
          <w:tab w:val="left" w:pos="993"/>
          <w:tab w:val="left" w:pos="1134"/>
        </w:tabs>
        <w:ind w:firstLine="1134"/>
        <w:jc w:val="both"/>
        <w:textAlignment w:val="center"/>
        <w:rPr>
          <w:rStyle w:val="FontStyle19"/>
          <w:rFonts w:eastAsiaTheme="minorEastAsia"/>
          <w:lang w:val="bg-BG"/>
        </w:rPr>
      </w:pPr>
    </w:p>
    <w:p w:rsidR="006D4A44" w:rsidRPr="00AC4D21" w:rsidRDefault="006D4A44" w:rsidP="001C2F21">
      <w:pPr>
        <w:ind w:firstLine="1134"/>
        <w:jc w:val="both"/>
        <w:rPr>
          <w:rStyle w:val="FontStyle19"/>
          <w:rFonts w:eastAsiaTheme="minorEastAsia"/>
        </w:rPr>
      </w:pPr>
      <w:r w:rsidRPr="00AC4D21">
        <w:rPr>
          <w:rStyle w:val="FontStyle19"/>
          <w:rFonts w:eastAsiaTheme="minorEastAsia"/>
          <w:b/>
        </w:rPr>
        <w:t>§ 19.</w:t>
      </w:r>
      <w:r w:rsidRPr="00AC4D21">
        <w:rPr>
          <w:rStyle w:val="FontStyle19"/>
          <w:rFonts w:eastAsiaTheme="minorEastAsia"/>
        </w:rPr>
        <w:t xml:space="preserve"> </w:t>
      </w:r>
      <w:proofErr w:type="gramStart"/>
      <w:r w:rsidRPr="00AC4D21">
        <w:rPr>
          <w:rStyle w:val="FontStyle19"/>
          <w:rFonts w:eastAsiaTheme="minorEastAsia"/>
        </w:rPr>
        <w:t xml:space="preserve">В </w:t>
      </w:r>
      <w:proofErr w:type="spellStart"/>
      <w:r w:rsidRPr="00AC4D21">
        <w:rPr>
          <w:rStyle w:val="FontStyle19"/>
          <w:rFonts w:eastAsiaTheme="minorEastAsia"/>
        </w:rPr>
        <w:t>чл</w:t>
      </w:r>
      <w:proofErr w:type="spellEnd"/>
      <w:r w:rsidRPr="00AC4D21">
        <w:rPr>
          <w:rStyle w:val="FontStyle19"/>
          <w:rFonts w:eastAsiaTheme="minorEastAsia"/>
        </w:rPr>
        <w:t>.</w:t>
      </w:r>
      <w:proofErr w:type="gramEnd"/>
      <w:r w:rsidRPr="00AC4D21">
        <w:rPr>
          <w:rStyle w:val="FontStyle19"/>
          <w:rFonts w:eastAsiaTheme="minorEastAsia"/>
        </w:rPr>
        <w:t xml:space="preserve"> </w:t>
      </w:r>
      <w:proofErr w:type="gramStart"/>
      <w:r w:rsidRPr="00AC4D21">
        <w:rPr>
          <w:rStyle w:val="FontStyle19"/>
          <w:rFonts w:eastAsiaTheme="minorEastAsia"/>
        </w:rPr>
        <w:t xml:space="preserve">18, </w:t>
      </w:r>
      <w:proofErr w:type="spellStart"/>
      <w:r w:rsidRPr="00AC4D21">
        <w:rPr>
          <w:rStyle w:val="FontStyle19"/>
          <w:rFonts w:eastAsiaTheme="minorEastAsia"/>
        </w:rPr>
        <w:t>ал</w:t>
      </w:r>
      <w:proofErr w:type="spellEnd"/>
      <w:r w:rsidRPr="00AC4D21">
        <w:rPr>
          <w:rStyle w:val="FontStyle19"/>
          <w:rFonts w:eastAsiaTheme="minorEastAsia"/>
        </w:rPr>
        <w:t>.</w:t>
      </w:r>
      <w:proofErr w:type="gramEnd"/>
      <w:r w:rsidRPr="00AC4D21">
        <w:rPr>
          <w:rStyle w:val="FontStyle19"/>
          <w:rFonts w:eastAsiaTheme="minorEastAsia"/>
        </w:rPr>
        <w:t xml:space="preserve"> 4 </w:t>
      </w:r>
      <w:proofErr w:type="spellStart"/>
      <w:r w:rsidRPr="00AC4D21">
        <w:rPr>
          <w:rStyle w:val="FontStyle19"/>
          <w:rFonts w:eastAsiaTheme="minorEastAsia"/>
        </w:rPr>
        <w:t>се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правят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следните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изменения</w:t>
      </w:r>
      <w:proofErr w:type="spellEnd"/>
      <w:r w:rsidRPr="00AC4D21">
        <w:rPr>
          <w:rStyle w:val="FontStyle19"/>
          <w:rFonts w:eastAsiaTheme="minorEastAsia"/>
        </w:rPr>
        <w:t xml:space="preserve"> и </w:t>
      </w:r>
      <w:proofErr w:type="spellStart"/>
      <w:r w:rsidRPr="00AC4D21">
        <w:rPr>
          <w:rStyle w:val="FontStyle19"/>
          <w:rFonts w:eastAsiaTheme="minorEastAsia"/>
        </w:rPr>
        <w:t>допълнения</w:t>
      </w:r>
      <w:proofErr w:type="spellEnd"/>
      <w:r w:rsidRPr="00AC4D21">
        <w:rPr>
          <w:rStyle w:val="FontStyle19"/>
          <w:rFonts w:eastAsiaTheme="minorEastAsia"/>
        </w:rPr>
        <w:t xml:space="preserve">: </w:t>
      </w:r>
    </w:p>
    <w:p w:rsidR="006D4A44" w:rsidRPr="00AC4D21" w:rsidRDefault="006D4A44" w:rsidP="001C2F21">
      <w:pPr>
        <w:ind w:firstLine="1134"/>
        <w:jc w:val="both"/>
        <w:rPr>
          <w:rStyle w:val="FontStyle19"/>
          <w:rFonts w:eastAsiaTheme="minorEastAsia"/>
        </w:rPr>
      </w:pPr>
      <w:r w:rsidRPr="00AC4D21">
        <w:rPr>
          <w:rStyle w:val="FontStyle19"/>
          <w:rFonts w:eastAsiaTheme="minorEastAsia"/>
        </w:rPr>
        <w:t xml:space="preserve">1. </w:t>
      </w:r>
      <w:proofErr w:type="spellStart"/>
      <w:r w:rsidRPr="00AC4D21">
        <w:rPr>
          <w:rStyle w:val="FontStyle19"/>
          <w:rFonts w:eastAsiaTheme="minorEastAsia"/>
        </w:rPr>
        <w:t>Точка</w:t>
      </w:r>
      <w:proofErr w:type="spellEnd"/>
      <w:r w:rsidRPr="00AC4D21">
        <w:rPr>
          <w:rStyle w:val="FontStyle19"/>
          <w:rFonts w:eastAsiaTheme="minorEastAsia"/>
        </w:rPr>
        <w:t xml:space="preserve"> 9 </w:t>
      </w:r>
      <w:proofErr w:type="spellStart"/>
      <w:r w:rsidRPr="00AC4D21">
        <w:rPr>
          <w:rStyle w:val="FontStyle19"/>
          <w:rFonts w:eastAsiaTheme="minorEastAsia"/>
        </w:rPr>
        <w:t>се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изменя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така</w:t>
      </w:r>
      <w:proofErr w:type="spellEnd"/>
      <w:r w:rsidRPr="00AC4D21">
        <w:rPr>
          <w:rStyle w:val="FontStyle19"/>
          <w:rFonts w:eastAsiaTheme="minorEastAsia"/>
        </w:rPr>
        <w:t>:</w:t>
      </w:r>
    </w:p>
    <w:p w:rsidR="006D4A44" w:rsidRPr="00AC4D21" w:rsidRDefault="006D4A44" w:rsidP="001C2F21">
      <w:pPr>
        <w:ind w:firstLine="1134"/>
        <w:jc w:val="both"/>
        <w:rPr>
          <w:rStyle w:val="FontStyle19"/>
          <w:rFonts w:eastAsiaTheme="minorEastAsia"/>
        </w:rPr>
      </w:pPr>
      <w:r w:rsidRPr="00AC4D21">
        <w:rPr>
          <w:rStyle w:val="FontStyle19"/>
          <w:rFonts w:eastAsiaTheme="minorEastAsia"/>
        </w:rPr>
        <w:t xml:space="preserve">„9. </w:t>
      </w:r>
      <w:proofErr w:type="spellStart"/>
      <w:proofErr w:type="gramStart"/>
      <w:r w:rsidRPr="00AC4D21">
        <w:rPr>
          <w:rStyle w:val="FontStyle19"/>
          <w:rFonts w:eastAsiaTheme="minorEastAsia"/>
        </w:rPr>
        <w:t>липса</w:t>
      </w:r>
      <w:proofErr w:type="spellEnd"/>
      <w:proofErr w:type="gram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</w:t>
      </w:r>
      <w:proofErr w:type="spellEnd"/>
      <w:r w:rsidRPr="00AC4D21">
        <w:rPr>
          <w:rStyle w:val="FontStyle19"/>
          <w:rFonts w:eastAsiaTheme="minorEastAsia"/>
        </w:rPr>
        <w:t xml:space="preserve"> ЕС </w:t>
      </w:r>
      <w:proofErr w:type="spellStart"/>
      <w:r w:rsidRPr="00AC4D21">
        <w:rPr>
          <w:rStyle w:val="FontStyle19"/>
          <w:rFonts w:eastAsiaTheme="minorEastAsia"/>
        </w:rPr>
        <w:t>сертификат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за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одобряване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типа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двигател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или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фамили</w:t>
      </w:r>
      <w:proofErr w:type="spellEnd"/>
      <w:r w:rsidR="00962607">
        <w:rPr>
          <w:rStyle w:val="FontStyle19"/>
          <w:rFonts w:eastAsiaTheme="minorEastAsia"/>
          <w:lang w:val="bg-BG"/>
        </w:rPr>
        <w:t>и</w:t>
      </w:r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двигатели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или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липса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нанесена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маркировка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за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съответствие</w:t>
      </w:r>
      <w:proofErr w:type="spellEnd"/>
      <w:r w:rsidRPr="00AC4D21">
        <w:rPr>
          <w:rStyle w:val="FontStyle19"/>
          <w:rFonts w:eastAsiaTheme="minorEastAsia"/>
        </w:rPr>
        <w:t xml:space="preserve"> с </w:t>
      </w:r>
      <w:proofErr w:type="spellStart"/>
      <w:r w:rsidRPr="00AC4D21">
        <w:rPr>
          <w:rStyle w:val="FontStyle19"/>
          <w:rFonts w:eastAsiaTheme="minorEastAsia"/>
        </w:rPr>
        <w:t>одобрения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тип</w:t>
      </w:r>
      <w:proofErr w:type="spellEnd"/>
      <w:r w:rsidRPr="00AC4D21">
        <w:rPr>
          <w:rStyle w:val="FontStyle19"/>
          <w:rFonts w:eastAsiaTheme="minorEastAsia"/>
        </w:rPr>
        <w:t xml:space="preserve"> и </w:t>
      </w:r>
      <w:proofErr w:type="spellStart"/>
      <w:r w:rsidRPr="00AC4D21">
        <w:rPr>
          <w:rStyle w:val="FontStyle19"/>
          <w:rFonts w:eastAsiaTheme="minorEastAsia"/>
        </w:rPr>
        <w:t>удостоверение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за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съответствие</w:t>
      </w:r>
      <w:proofErr w:type="spellEnd"/>
      <w:r w:rsidRPr="00AC4D21">
        <w:rPr>
          <w:rStyle w:val="FontStyle19"/>
          <w:rFonts w:eastAsiaTheme="minorEastAsia"/>
        </w:rPr>
        <w:t xml:space="preserve">, </w:t>
      </w:r>
      <w:proofErr w:type="spellStart"/>
      <w:r w:rsidRPr="00AC4D21">
        <w:rPr>
          <w:rStyle w:val="FontStyle19"/>
          <w:rFonts w:eastAsiaTheme="minorEastAsia"/>
        </w:rPr>
        <w:t>когато</w:t>
      </w:r>
      <w:proofErr w:type="spellEnd"/>
      <w:r w:rsidRPr="00AC4D21">
        <w:rPr>
          <w:rStyle w:val="FontStyle19"/>
          <w:rFonts w:eastAsiaTheme="minorEastAsia"/>
        </w:rPr>
        <w:t xml:space="preserve"> е </w:t>
      </w:r>
      <w:proofErr w:type="spellStart"/>
      <w:r w:rsidRPr="00AC4D21">
        <w:rPr>
          <w:rStyle w:val="FontStyle19"/>
          <w:rFonts w:eastAsiaTheme="minorEastAsia"/>
        </w:rPr>
        <w:t>приложимо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за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нови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двигатели</w:t>
      </w:r>
      <w:proofErr w:type="spellEnd"/>
      <w:r w:rsidRPr="00AC4D21">
        <w:rPr>
          <w:rStyle w:val="FontStyle19"/>
          <w:rFonts w:eastAsiaTheme="minorEastAsia"/>
        </w:rPr>
        <w:t xml:space="preserve">, </w:t>
      </w:r>
      <w:proofErr w:type="spellStart"/>
      <w:r w:rsidRPr="00AC4D21">
        <w:rPr>
          <w:rStyle w:val="FontStyle19"/>
          <w:rFonts w:eastAsiaTheme="minorEastAsia"/>
        </w:rPr>
        <w:t>монтирани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или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предназначени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за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монтиране</w:t>
      </w:r>
      <w:proofErr w:type="spellEnd"/>
      <w:r w:rsidRPr="00AC4D21">
        <w:rPr>
          <w:rStyle w:val="FontStyle19"/>
          <w:rFonts w:eastAsiaTheme="minorEastAsia"/>
        </w:rPr>
        <w:t xml:space="preserve"> в </w:t>
      </w:r>
      <w:proofErr w:type="spellStart"/>
      <w:r w:rsidRPr="00AC4D21">
        <w:rPr>
          <w:rStyle w:val="FontStyle19"/>
          <w:rFonts w:eastAsiaTheme="minorEastAsia"/>
        </w:rPr>
        <w:t>извънпътна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подвижна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техника</w:t>
      </w:r>
      <w:proofErr w:type="spellEnd"/>
      <w:r w:rsidRPr="00AC4D21">
        <w:rPr>
          <w:rStyle w:val="FontStyle19"/>
          <w:rFonts w:eastAsiaTheme="minorEastAsia"/>
        </w:rPr>
        <w:t>;”.</w:t>
      </w:r>
    </w:p>
    <w:p w:rsidR="006D4A44" w:rsidRPr="00AC4D21" w:rsidRDefault="006D4A44" w:rsidP="001C2F21">
      <w:pPr>
        <w:ind w:firstLine="1134"/>
        <w:jc w:val="both"/>
        <w:rPr>
          <w:rStyle w:val="FontStyle19"/>
          <w:rFonts w:eastAsiaTheme="minorEastAsia"/>
        </w:rPr>
      </w:pPr>
      <w:r w:rsidRPr="00AC4D21">
        <w:rPr>
          <w:rStyle w:val="FontStyle19"/>
          <w:rFonts w:eastAsiaTheme="minorEastAsia"/>
        </w:rPr>
        <w:t xml:space="preserve">2. </w:t>
      </w:r>
      <w:proofErr w:type="spellStart"/>
      <w:r w:rsidRPr="00AC4D21">
        <w:rPr>
          <w:rStyle w:val="FontStyle19"/>
          <w:rFonts w:eastAsiaTheme="minorEastAsia"/>
        </w:rPr>
        <w:t>Създава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се</w:t>
      </w:r>
      <w:proofErr w:type="spellEnd"/>
      <w:r w:rsidRPr="00AC4D21">
        <w:rPr>
          <w:rStyle w:val="FontStyle19"/>
          <w:rFonts w:eastAsiaTheme="minorEastAsia"/>
        </w:rPr>
        <w:t xml:space="preserve"> т. 10:</w:t>
      </w:r>
    </w:p>
    <w:p w:rsidR="006D4A44" w:rsidRPr="00AC4D21" w:rsidRDefault="006D4A44" w:rsidP="001C2F21">
      <w:pPr>
        <w:ind w:firstLine="1134"/>
        <w:jc w:val="both"/>
        <w:rPr>
          <w:rStyle w:val="FontStyle19"/>
          <w:rFonts w:eastAsiaTheme="minorEastAsia"/>
          <w:lang w:val="bg-BG"/>
        </w:rPr>
      </w:pPr>
      <w:r w:rsidRPr="00AC4D21">
        <w:rPr>
          <w:rStyle w:val="FontStyle19"/>
          <w:rFonts w:eastAsiaTheme="minorEastAsia"/>
        </w:rPr>
        <w:t xml:space="preserve">„10. </w:t>
      </w:r>
      <w:proofErr w:type="spellStart"/>
      <w:proofErr w:type="gramStart"/>
      <w:r w:rsidRPr="00AC4D21">
        <w:rPr>
          <w:rStyle w:val="FontStyle19"/>
          <w:rFonts w:eastAsiaTheme="minorEastAsia"/>
        </w:rPr>
        <w:t>нарушение</w:t>
      </w:r>
      <w:proofErr w:type="spellEnd"/>
      <w:proofErr w:type="gram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чл</w:t>
      </w:r>
      <w:proofErr w:type="spellEnd"/>
      <w:r w:rsidRPr="00AC4D21">
        <w:rPr>
          <w:rStyle w:val="FontStyle19"/>
          <w:rFonts w:eastAsiaTheme="minorEastAsia"/>
        </w:rPr>
        <w:t xml:space="preserve">. 34 и 35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Регламент</w:t>
      </w:r>
      <w:proofErr w:type="spellEnd"/>
      <w:r w:rsidRPr="00AC4D21">
        <w:rPr>
          <w:rStyle w:val="FontStyle19"/>
          <w:rFonts w:eastAsiaTheme="minorEastAsia"/>
        </w:rPr>
        <w:t xml:space="preserve"> (ЕС) 2016/1628 </w:t>
      </w:r>
      <w:proofErr w:type="spellStart"/>
      <w:r w:rsidRPr="00AC4D21">
        <w:rPr>
          <w:rStyle w:val="FontStyle19"/>
          <w:rFonts w:eastAsiaTheme="minorEastAsia"/>
        </w:rPr>
        <w:t>по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отношение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двигатели</w:t>
      </w:r>
      <w:proofErr w:type="spellEnd"/>
      <w:r w:rsidRPr="00AC4D21">
        <w:rPr>
          <w:rStyle w:val="FontStyle19"/>
          <w:rFonts w:eastAsiaTheme="minorEastAsia"/>
        </w:rPr>
        <w:t xml:space="preserve">, </w:t>
      </w:r>
      <w:proofErr w:type="spellStart"/>
      <w:r w:rsidRPr="00AC4D21">
        <w:rPr>
          <w:rStyle w:val="FontStyle19"/>
          <w:rFonts w:eastAsiaTheme="minorEastAsia"/>
        </w:rPr>
        <w:t>монтирани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или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предназначени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за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монтиране</w:t>
      </w:r>
      <w:proofErr w:type="spellEnd"/>
      <w:r w:rsidRPr="00AC4D21">
        <w:rPr>
          <w:rStyle w:val="FontStyle19"/>
          <w:rFonts w:eastAsiaTheme="minorEastAsia"/>
        </w:rPr>
        <w:t xml:space="preserve"> в </w:t>
      </w:r>
      <w:proofErr w:type="spellStart"/>
      <w:r w:rsidRPr="00AC4D21">
        <w:rPr>
          <w:rStyle w:val="FontStyle19"/>
          <w:rFonts w:eastAsiaTheme="minorEastAsia"/>
        </w:rPr>
        <w:t>извънпътна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подвижна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техника</w:t>
      </w:r>
      <w:proofErr w:type="spellEnd"/>
      <w:proofErr w:type="gramStart"/>
      <w:r w:rsidRPr="00AC4D21">
        <w:rPr>
          <w:rStyle w:val="FontStyle19"/>
          <w:rFonts w:eastAsiaTheme="minorEastAsia"/>
        </w:rPr>
        <w:t>.“</w:t>
      </w:r>
      <w:proofErr w:type="gramEnd"/>
    </w:p>
    <w:p w:rsidR="00060AA8" w:rsidRPr="00AC4D21" w:rsidRDefault="00060AA8" w:rsidP="00060AA8">
      <w:pPr>
        <w:ind w:firstLine="1134"/>
        <w:jc w:val="both"/>
        <w:rPr>
          <w:rStyle w:val="FontStyle19"/>
          <w:rFonts w:eastAsiaTheme="minorEastAsia"/>
          <w:lang w:val="bg-BG"/>
        </w:rPr>
      </w:pPr>
      <w:proofErr w:type="spellStart"/>
      <w:proofErr w:type="gramStart"/>
      <w:r w:rsidRPr="00AC4D21">
        <w:rPr>
          <w:rStyle w:val="FontStyle19"/>
          <w:rFonts w:eastAsiaTheme="minorEastAsia"/>
          <w:b/>
          <w:u w:val="single"/>
        </w:rPr>
        <w:t>Комисията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подкрепя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текста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на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вносителя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r w:rsidR="00633EF3" w:rsidRPr="00AC4D21">
        <w:rPr>
          <w:rStyle w:val="FontStyle19"/>
          <w:rFonts w:eastAsiaTheme="minorEastAsia"/>
          <w:b/>
          <w:u w:val="single"/>
          <w:lang w:val="bg-BG"/>
        </w:rPr>
        <w:t>з</w:t>
      </w:r>
      <w:r w:rsidRPr="00AC4D21">
        <w:rPr>
          <w:rStyle w:val="FontStyle19"/>
          <w:rFonts w:eastAsiaTheme="minorEastAsia"/>
          <w:b/>
          <w:u w:val="single"/>
        </w:rPr>
        <w:t xml:space="preserve">а § </w:t>
      </w:r>
      <w:r w:rsidRPr="00AC4D21">
        <w:rPr>
          <w:rStyle w:val="FontStyle19"/>
          <w:rFonts w:eastAsiaTheme="minorEastAsia"/>
          <w:b/>
          <w:u w:val="single"/>
          <w:lang w:val="bg-BG"/>
        </w:rPr>
        <w:t>19</w:t>
      </w:r>
      <w:r w:rsidR="00633EF3" w:rsidRPr="00AC4D21">
        <w:rPr>
          <w:rStyle w:val="FontStyle19"/>
          <w:rFonts w:eastAsiaTheme="minorEastAsia"/>
          <w:b/>
          <w:u w:val="single"/>
          <w:lang w:val="bg-BG"/>
        </w:rPr>
        <w:t>.</w:t>
      </w:r>
      <w:proofErr w:type="gramEnd"/>
    </w:p>
    <w:p w:rsidR="00060AA8" w:rsidRPr="00AC4D21" w:rsidRDefault="00060AA8" w:rsidP="00060AA8">
      <w:pPr>
        <w:ind w:firstLine="1134"/>
        <w:jc w:val="both"/>
        <w:rPr>
          <w:rStyle w:val="FontStyle19"/>
          <w:rFonts w:eastAsiaTheme="minorEastAsia"/>
          <w:lang w:val="bg-BG"/>
        </w:rPr>
      </w:pPr>
    </w:p>
    <w:p w:rsidR="00240A2D" w:rsidRPr="00AC4D21" w:rsidRDefault="00240A2D" w:rsidP="001C2F21">
      <w:pPr>
        <w:ind w:firstLine="1134"/>
        <w:jc w:val="both"/>
        <w:rPr>
          <w:rStyle w:val="FontStyle19"/>
          <w:rFonts w:eastAsiaTheme="minorEastAsia"/>
          <w:lang w:val="bg-BG"/>
        </w:rPr>
      </w:pPr>
    </w:p>
    <w:p w:rsidR="006D4A44" w:rsidRPr="00AC4D21" w:rsidRDefault="006D4A44" w:rsidP="001C2F21">
      <w:pPr>
        <w:ind w:firstLine="1134"/>
        <w:jc w:val="both"/>
        <w:rPr>
          <w:rStyle w:val="FontStyle19"/>
          <w:rFonts w:eastAsiaTheme="minorEastAsia"/>
          <w:lang w:val="bg-BG"/>
        </w:rPr>
      </w:pPr>
      <w:r w:rsidRPr="00AC4D21">
        <w:rPr>
          <w:rStyle w:val="FontStyle19"/>
          <w:rFonts w:eastAsiaTheme="minorEastAsia"/>
          <w:b/>
        </w:rPr>
        <w:t>§ 20.</w:t>
      </w:r>
      <w:r w:rsidRPr="00AC4D21">
        <w:rPr>
          <w:rStyle w:val="FontStyle19"/>
          <w:rFonts w:eastAsiaTheme="minorEastAsia"/>
        </w:rPr>
        <w:t xml:space="preserve"> </w:t>
      </w:r>
      <w:proofErr w:type="gramStart"/>
      <w:r w:rsidRPr="00AC4D21">
        <w:rPr>
          <w:rStyle w:val="FontStyle19"/>
          <w:rFonts w:eastAsiaTheme="minorEastAsia"/>
        </w:rPr>
        <w:t xml:space="preserve">В </w:t>
      </w:r>
      <w:proofErr w:type="spellStart"/>
      <w:r w:rsidRPr="00AC4D21">
        <w:rPr>
          <w:rStyle w:val="FontStyle19"/>
          <w:rFonts w:eastAsiaTheme="minorEastAsia"/>
        </w:rPr>
        <w:t>чл</w:t>
      </w:r>
      <w:proofErr w:type="spellEnd"/>
      <w:r w:rsidRPr="00AC4D21">
        <w:rPr>
          <w:rStyle w:val="FontStyle19"/>
          <w:rFonts w:eastAsiaTheme="minorEastAsia"/>
        </w:rPr>
        <w:t>.</w:t>
      </w:r>
      <w:proofErr w:type="gramEnd"/>
      <w:r w:rsidRPr="00AC4D21">
        <w:rPr>
          <w:rStyle w:val="FontStyle19"/>
          <w:rFonts w:eastAsiaTheme="minorEastAsia"/>
        </w:rPr>
        <w:t xml:space="preserve"> </w:t>
      </w:r>
      <w:proofErr w:type="gramStart"/>
      <w:r w:rsidRPr="00AC4D21">
        <w:rPr>
          <w:rStyle w:val="FontStyle19"/>
          <w:rFonts w:eastAsiaTheme="minorEastAsia"/>
        </w:rPr>
        <w:t xml:space="preserve">19, </w:t>
      </w:r>
      <w:proofErr w:type="spellStart"/>
      <w:r w:rsidRPr="00AC4D21">
        <w:rPr>
          <w:rStyle w:val="FontStyle19"/>
          <w:rFonts w:eastAsiaTheme="minorEastAsia"/>
        </w:rPr>
        <w:t>ал</w:t>
      </w:r>
      <w:proofErr w:type="spellEnd"/>
      <w:r w:rsidRPr="00AC4D21">
        <w:rPr>
          <w:rStyle w:val="FontStyle19"/>
          <w:rFonts w:eastAsiaTheme="minorEastAsia"/>
        </w:rPr>
        <w:t>.</w:t>
      </w:r>
      <w:proofErr w:type="gramEnd"/>
      <w:r w:rsidRPr="00AC4D21">
        <w:rPr>
          <w:rStyle w:val="FontStyle19"/>
          <w:rFonts w:eastAsiaTheme="minorEastAsia"/>
        </w:rPr>
        <w:t xml:space="preserve"> 2 </w:t>
      </w:r>
      <w:proofErr w:type="spellStart"/>
      <w:r w:rsidRPr="00AC4D21">
        <w:rPr>
          <w:rStyle w:val="FontStyle19"/>
          <w:rFonts w:eastAsiaTheme="minorEastAsia"/>
        </w:rPr>
        <w:t>думите</w:t>
      </w:r>
      <w:proofErr w:type="spellEnd"/>
      <w:r w:rsidRPr="00AC4D21">
        <w:rPr>
          <w:rStyle w:val="FontStyle19"/>
          <w:rFonts w:eastAsiaTheme="minorEastAsia"/>
        </w:rPr>
        <w:t xml:space="preserve"> „300 </w:t>
      </w:r>
      <w:proofErr w:type="spellStart"/>
      <w:r w:rsidRPr="00AC4D21">
        <w:rPr>
          <w:rStyle w:val="FontStyle19"/>
          <w:rFonts w:eastAsiaTheme="minorEastAsia"/>
        </w:rPr>
        <w:t>лв</w:t>
      </w:r>
      <w:proofErr w:type="spellEnd"/>
      <w:r w:rsidRPr="00AC4D21">
        <w:rPr>
          <w:rStyle w:val="FontStyle19"/>
          <w:rFonts w:eastAsiaTheme="minorEastAsia"/>
        </w:rPr>
        <w:t xml:space="preserve">.” </w:t>
      </w:r>
      <w:proofErr w:type="spellStart"/>
      <w:r w:rsidRPr="00AC4D21">
        <w:rPr>
          <w:rStyle w:val="FontStyle19"/>
          <w:rFonts w:eastAsiaTheme="minorEastAsia"/>
        </w:rPr>
        <w:t>се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заменят</w:t>
      </w:r>
      <w:proofErr w:type="spellEnd"/>
      <w:r w:rsidRPr="00AC4D21">
        <w:rPr>
          <w:rStyle w:val="FontStyle19"/>
          <w:rFonts w:eastAsiaTheme="minorEastAsia"/>
        </w:rPr>
        <w:t xml:space="preserve"> с „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150 </w:t>
      </w:r>
      <w:proofErr w:type="spellStart"/>
      <w:r w:rsidRPr="00AC4D21">
        <w:rPr>
          <w:rStyle w:val="FontStyle19"/>
          <w:rFonts w:eastAsiaTheme="minorEastAsia"/>
        </w:rPr>
        <w:t>до</w:t>
      </w:r>
      <w:proofErr w:type="spellEnd"/>
      <w:r w:rsidRPr="00AC4D21">
        <w:rPr>
          <w:rStyle w:val="FontStyle19"/>
          <w:rFonts w:eastAsiaTheme="minorEastAsia"/>
        </w:rPr>
        <w:t xml:space="preserve"> 300 </w:t>
      </w:r>
      <w:proofErr w:type="spellStart"/>
      <w:r w:rsidRPr="00AC4D21">
        <w:rPr>
          <w:rStyle w:val="FontStyle19"/>
          <w:rFonts w:eastAsiaTheme="minorEastAsia"/>
        </w:rPr>
        <w:t>лв</w:t>
      </w:r>
      <w:proofErr w:type="spellEnd"/>
      <w:r w:rsidRPr="00AC4D21">
        <w:rPr>
          <w:rStyle w:val="FontStyle19"/>
          <w:rFonts w:eastAsiaTheme="minorEastAsia"/>
        </w:rPr>
        <w:t>.</w:t>
      </w:r>
      <w:proofErr w:type="gramStart"/>
      <w:r w:rsidRPr="00AC4D21">
        <w:rPr>
          <w:rStyle w:val="FontStyle19"/>
          <w:rFonts w:eastAsiaTheme="minorEastAsia"/>
        </w:rPr>
        <w:t>”.</w:t>
      </w:r>
      <w:proofErr w:type="gramEnd"/>
    </w:p>
    <w:p w:rsidR="00060AA8" w:rsidRPr="00AC4D21" w:rsidRDefault="00060AA8" w:rsidP="00060AA8">
      <w:pPr>
        <w:ind w:firstLine="1134"/>
        <w:jc w:val="both"/>
        <w:textAlignment w:val="center"/>
        <w:rPr>
          <w:rStyle w:val="FontStyle19"/>
          <w:rFonts w:eastAsiaTheme="minorEastAsia"/>
          <w:lang w:val="bg-BG"/>
        </w:rPr>
      </w:pPr>
      <w:proofErr w:type="spellStart"/>
      <w:proofErr w:type="gramStart"/>
      <w:r w:rsidRPr="00AC4D21">
        <w:rPr>
          <w:rStyle w:val="FontStyle19"/>
          <w:rFonts w:eastAsiaTheme="minorEastAsia"/>
          <w:b/>
          <w:u w:val="single"/>
        </w:rPr>
        <w:t>Комисията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подкрепя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текста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на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вносителя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r w:rsidRPr="00AC4D21">
        <w:rPr>
          <w:rStyle w:val="FontStyle19"/>
          <w:rFonts w:eastAsiaTheme="minorEastAsia"/>
          <w:b/>
          <w:u w:val="single"/>
          <w:lang w:val="bg-BG"/>
        </w:rPr>
        <w:t>з</w:t>
      </w:r>
      <w:r w:rsidRPr="00AC4D21">
        <w:rPr>
          <w:rStyle w:val="FontStyle19"/>
          <w:rFonts w:eastAsiaTheme="minorEastAsia"/>
          <w:b/>
          <w:u w:val="single"/>
        </w:rPr>
        <w:t xml:space="preserve">а § </w:t>
      </w:r>
      <w:r w:rsidRPr="00AC4D21">
        <w:rPr>
          <w:rStyle w:val="FontStyle19"/>
          <w:rFonts w:eastAsiaTheme="minorEastAsia"/>
          <w:b/>
          <w:u w:val="single"/>
          <w:lang w:val="bg-BG"/>
        </w:rPr>
        <w:t>20.</w:t>
      </w:r>
      <w:proofErr w:type="gramEnd"/>
    </w:p>
    <w:p w:rsidR="00240A2D" w:rsidRPr="00AC4D21" w:rsidRDefault="00240A2D" w:rsidP="001C2F21">
      <w:pPr>
        <w:ind w:firstLine="1134"/>
        <w:jc w:val="both"/>
        <w:rPr>
          <w:rStyle w:val="FontStyle19"/>
          <w:rFonts w:eastAsiaTheme="minorEastAsia"/>
          <w:lang w:val="bg-BG"/>
        </w:rPr>
      </w:pPr>
    </w:p>
    <w:p w:rsidR="003467B1" w:rsidRPr="00AC4D21" w:rsidRDefault="003467B1" w:rsidP="001C2F21">
      <w:pPr>
        <w:ind w:firstLine="1134"/>
        <w:jc w:val="both"/>
        <w:rPr>
          <w:rStyle w:val="FontStyle19"/>
          <w:rFonts w:eastAsiaTheme="minorEastAsia"/>
          <w:lang w:val="bg-BG"/>
        </w:rPr>
      </w:pPr>
    </w:p>
    <w:p w:rsidR="006D4A44" w:rsidRPr="00AC4D21" w:rsidRDefault="006D4A44" w:rsidP="001C2F21">
      <w:pPr>
        <w:ind w:firstLine="1134"/>
        <w:jc w:val="both"/>
        <w:rPr>
          <w:rStyle w:val="FontStyle19"/>
          <w:rFonts w:eastAsiaTheme="minorEastAsia"/>
          <w:lang w:val="bg-BG"/>
        </w:rPr>
      </w:pPr>
      <w:r w:rsidRPr="00AC4D21">
        <w:rPr>
          <w:rStyle w:val="FontStyle19"/>
          <w:rFonts w:eastAsiaTheme="minorEastAsia"/>
          <w:b/>
        </w:rPr>
        <w:t>§ 21.</w:t>
      </w:r>
      <w:r w:rsidRPr="00AC4D21">
        <w:rPr>
          <w:rStyle w:val="FontStyle19"/>
          <w:rFonts w:eastAsiaTheme="minorEastAsia"/>
        </w:rPr>
        <w:t xml:space="preserve"> </w:t>
      </w:r>
      <w:proofErr w:type="spellStart"/>
      <w:proofErr w:type="gramStart"/>
      <w:r w:rsidRPr="00AC4D21">
        <w:rPr>
          <w:rStyle w:val="FontStyle19"/>
          <w:rFonts w:eastAsiaTheme="minorEastAsia"/>
        </w:rPr>
        <w:t>Създават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се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чл</w:t>
      </w:r>
      <w:proofErr w:type="spellEnd"/>
      <w:r w:rsidRPr="00AC4D21">
        <w:rPr>
          <w:rStyle w:val="FontStyle19"/>
          <w:rFonts w:eastAsiaTheme="minorEastAsia"/>
        </w:rPr>
        <w:t>.</w:t>
      </w:r>
      <w:proofErr w:type="gramEnd"/>
      <w:r w:rsidRPr="00AC4D21">
        <w:rPr>
          <w:rStyle w:val="FontStyle19"/>
          <w:rFonts w:eastAsiaTheme="minorEastAsia"/>
        </w:rPr>
        <w:t xml:space="preserve"> 21г и 21д:</w:t>
      </w:r>
    </w:p>
    <w:p w:rsidR="006D4A44" w:rsidRPr="00AC4D21" w:rsidRDefault="006D4A44" w:rsidP="001C2F21">
      <w:pPr>
        <w:ind w:firstLine="1134"/>
        <w:jc w:val="both"/>
        <w:rPr>
          <w:rStyle w:val="FontStyle19"/>
          <w:rFonts w:eastAsiaTheme="minorEastAsia"/>
        </w:rPr>
      </w:pPr>
      <w:proofErr w:type="gramStart"/>
      <w:r w:rsidRPr="00AC4D21">
        <w:rPr>
          <w:rStyle w:val="FontStyle19"/>
          <w:rFonts w:eastAsiaTheme="minorEastAsia"/>
        </w:rPr>
        <w:t>„</w:t>
      </w:r>
      <w:proofErr w:type="spellStart"/>
      <w:r w:rsidRPr="00AC4D21">
        <w:rPr>
          <w:rStyle w:val="FontStyle19"/>
          <w:rFonts w:eastAsiaTheme="minorEastAsia"/>
        </w:rPr>
        <w:t>Чл</w:t>
      </w:r>
      <w:proofErr w:type="spellEnd"/>
      <w:r w:rsidRPr="00AC4D21">
        <w:rPr>
          <w:rStyle w:val="FontStyle19"/>
          <w:rFonts w:eastAsiaTheme="minorEastAsia"/>
        </w:rPr>
        <w:t>. 21г.</w:t>
      </w:r>
      <w:proofErr w:type="gramEnd"/>
      <w:r w:rsidRPr="00AC4D21">
        <w:rPr>
          <w:rStyle w:val="FontStyle19"/>
          <w:rFonts w:eastAsiaTheme="minorEastAsia"/>
        </w:rPr>
        <w:t xml:space="preserve"> (1) </w:t>
      </w:r>
      <w:proofErr w:type="spellStart"/>
      <w:r w:rsidRPr="00AC4D21">
        <w:rPr>
          <w:rStyle w:val="FontStyle19"/>
          <w:rFonts w:eastAsiaTheme="minorEastAsia"/>
        </w:rPr>
        <w:t>Който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извърши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нарушение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по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чл</w:t>
      </w:r>
      <w:proofErr w:type="spellEnd"/>
      <w:r w:rsidRPr="00AC4D21">
        <w:rPr>
          <w:rStyle w:val="FontStyle19"/>
          <w:rFonts w:eastAsiaTheme="minorEastAsia"/>
        </w:rPr>
        <w:t xml:space="preserve">. 57, </w:t>
      </w:r>
      <w:proofErr w:type="spellStart"/>
      <w:r w:rsidRPr="00AC4D21">
        <w:rPr>
          <w:rStyle w:val="FontStyle19"/>
          <w:rFonts w:eastAsiaTheme="minorEastAsia"/>
        </w:rPr>
        <w:t>параграф</w:t>
      </w:r>
      <w:proofErr w:type="spellEnd"/>
      <w:r w:rsidRPr="00AC4D21">
        <w:rPr>
          <w:rStyle w:val="FontStyle19"/>
          <w:rFonts w:eastAsiaTheme="minorEastAsia"/>
        </w:rPr>
        <w:t xml:space="preserve"> 2, </w:t>
      </w:r>
      <w:r w:rsidRPr="00AC4D21">
        <w:rPr>
          <w:rStyle w:val="FontStyle19"/>
          <w:rFonts w:eastAsiaTheme="minorEastAsia"/>
        </w:rPr>
        <w:br/>
      </w:r>
      <w:proofErr w:type="spellStart"/>
      <w:r w:rsidRPr="00AC4D21">
        <w:rPr>
          <w:rStyle w:val="FontStyle19"/>
          <w:rFonts w:eastAsiaTheme="minorEastAsia"/>
        </w:rPr>
        <w:t>букви</w:t>
      </w:r>
      <w:proofErr w:type="spellEnd"/>
      <w:r w:rsidRPr="00AC4D21">
        <w:rPr>
          <w:rStyle w:val="FontStyle19"/>
          <w:rFonts w:eastAsiaTheme="minorEastAsia"/>
        </w:rPr>
        <w:t xml:space="preserve"> „а"-„д“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Регламент</w:t>
      </w:r>
      <w:proofErr w:type="spellEnd"/>
      <w:r w:rsidRPr="00AC4D21">
        <w:rPr>
          <w:rStyle w:val="FontStyle19"/>
          <w:rFonts w:eastAsiaTheme="minorEastAsia"/>
        </w:rPr>
        <w:t xml:space="preserve"> (ЕС) 2016/1628, </w:t>
      </w:r>
      <w:proofErr w:type="spellStart"/>
      <w:r w:rsidRPr="00AC4D21">
        <w:rPr>
          <w:rStyle w:val="FontStyle19"/>
          <w:rFonts w:eastAsiaTheme="minorEastAsia"/>
        </w:rPr>
        <w:t>се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наказва</w:t>
      </w:r>
      <w:proofErr w:type="spellEnd"/>
      <w:r w:rsidRPr="00AC4D21">
        <w:rPr>
          <w:rStyle w:val="FontStyle19"/>
          <w:rFonts w:eastAsiaTheme="minorEastAsia"/>
        </w:rPr>
        <w:t xml:space="preserve"> с </w:t>
      </w:r>
      <w:proofErr w:type="spellStart"/>
      <w:r w:rsidRPr="00AC4D21">
        <w:rPr>
          <w:rStyle w:val="FontStyle19"/>
          <w:rFonts w:eastAsiaTheme="minorEastAsia"/>
        </w:rPr>
        <w:t>глоба</w:t>
      </w:r>
      <w:proofErr w:type="spellEnd"/>
      <w:r w:rsidRPr="00AC4D21">
        <w:rPr>
          <w:rStyle w:val="FontStyle19"/>
          <w:rFonts w:eastAsiaTheme="minorEastAsia"/>
        </w:rPr>
        <w:t xml:space="preserve"> в </w:t>
      </w:r>
      <w:proofErr w:type="spellStart"/>
      <w:r w:rsidRPr="00AC4D21">
        <w:rPr>
          <w:rStyle w:val="FontStyle19"/>
          <w:rFonts w:eastAsiaTheme="minorEastAsia"/>
        </w:rPr>
        <w:t>размер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1500 </w:t>
      </w:r>
      <w:proofErr w:type="spellStart"/>
      <w:r w:rsidRPr="00AC4D21">
        <w:rPr>
          <w:rStyle w:val="FontStyle19"/>
          <w:rFonts w:eastAsiaTheme="minorEastAsia"/>
        </w:rPr>
        <w:t>до</w:t>
      </w:r>
      <w:proofErr w:type="spellEnd"/>
      <w:r w:rsidRPr="00AC4D21">
        <w:rPr>
          <w:rStyle w:val="FontStyle19"/>
          <w:rFonts w:eastAsiaTheme="minorEastAsia"/>
        </w:rPr>
        <w:t xml:space="preserve"> 3000 </w:t>
      </w:r>
      <w:proofErr w:type="spellStart"/>
      <w:r w:rsidRPr="00AC4D21">
        <w:rPr>
          <w:rStyle w:val="FontStyle19"/>
          <w:rFonts w:eastAsiaTheme="minorEastAsia"/>
        </w:rPr>
        <w:t>лв</w:t>
      </w:r>
      <w:proofErr w:type="spellEnd"/>
      <w:r w:rsidRPr="00AC4D21">
        <w:rPr>
          <w:rStyle w:val="FontStyle19"/>
          <w:rFonts w:eastAsiaTheme="minorEastAsia"/>
        </w:rPr>
        <w:t>.</w:t>
      </w:r>
    </w:p>
    <w:p w:rsidR="006D4A44" w:rsidRPr="00AC4D21" w:rsidRDefault="006D4A44" w:rsidP="001C2F21">
      <w:pPr>
        <w:ind w:firstLine="1134"/>
        <w:jc w:val="both"/>
        <w:rPr>
          <w:rStyle w:val="FontStyle19"/>
          <w:rFonts w:eastAsiaTheme="minorEastAsia"/>
        </w:rPr>
      </w:pPr>
      <w:r w:rsidRPr="00AC4D21">
        <w:rPr>
          <w:rStyle w:val="FontStyle19"/>
          <w:rFonts w:eastAsiaTheme="minorEastAsia"/>
        </w:rPr>
        <w:t xml:space="preserve">(2) </w:t>
      </w:r>
      <w:proofErr w:type="spellStart"/>
      <w:r w:rsidRPr="00AC4D21">
        <w:rPr>
          <w:rStyle w:val="FontStyle19"/>
          <w:rFonts w:eastAsiaTheme="minorEastAsia"/>
        </w:rPr>
        <w:t>Когато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нарушението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по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ал</w:t>
      </w:r>
      <w:proofErr w:type="spellEnd"/>
      <w:r w:rsidRPr="00AC4D21">
        <w:rPr>
          <w:rStyle w:val="FontStyle19"/>
          <w:rFonts w:eastAsiaTheme="minorEastAsia"/>
        </w:rPr>
        <w:t xml:space="preserve">. </w:t>
      </w:r>
      <w:proofErr w:type="gramStart"/>
      <w:r w:rsidRPr="00AC4D21">
        <w:rPr>
          <w:rStyle w:val="FontStyle19"/>
          <w:rFonts w:eastAsiaTheme="minorEastAsia"/>
        </w:rPr>
        <w:t xml:space="preserve">1 е </w:t>
      </w:r>
      <w:proofErr w:type="spellStart"/>
      <w:r w:rsidRPr="00AC4D21">
        <w:rPr>
          <w:rStyle w:val="FontStyle19"/>
          <w:rFonts w:eastAsiaTheme="minorEastAsia"/>
        </w:rPr>
        <w:t>извършено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юридическо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лице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или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едноличен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търговец</w:t>
      </w:r>
      <w:proofErr w:type="spellEnd"/>
      <w:r w:rsidRPr="00AC4D21">
        <w:rPr>
          <w:rStyle w:val="FontStyle19"/>
          <w:rFonts w:eastAsiaTheme="minorEastAsia"/>
        </w:rPr>
        <w:t xml:space="preserve">, </w:t>
      </w:r>
      <w:proofErr w:type="spellStart"/>
      <w:r w:rsidRPr="00AC4D21">
        <w:rPr>
          <w:rStyle w:val="FontStyle19"/>
          <w:rFonts w:eastAsiaTheme="minorEastAsia"/>
        </w:rPr>
        <w:t>се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налага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имуществена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санкция</w:t>
      </w:r>
      <w:proofErr w:type="spellEnd"/>
      <w:r w:rsidRPr="00AC4D21">
        <w:rPr>
          <w:rStyle w:val="FontStyle19"/>
          <w:rFonts w:eastAsiaTheme="minorEastAsia"/>
        </w:rPr>
        <w:t xml:space="preserve"> в </w:t>
      </w:r>
      <w:proofErr w:type="spellStart"/>
      <w:r w:rsidRPr="00AC4D21">
        <w:rPr>
          <w:rStyle w:val="FontStyle19"/>
          <w:rFonts w:eastAsiaTheme="minorEastAsia"/>
        </w:rPr>
        <w:t>размер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3000 </w:t>
      </w:r>
      <w:r w:rsidRPr="00AC4D21">
        <w:rPr>
          <w:rStyle w:val="FontStyle19"/>
          <w:rFonts w:eastAsiaTheme="minorEastAsia"/>
        </w:rPr>
        <w:br/>
      </w:r>
      <w:proofErr w:type="spellStart"/>
      <w:r w:rsidRPr="00AC4D21">
        <w:rPr>
          <w:rStyle w:val="FontStyle19"/>
          <w:rFonts w:eastAsiaTheme="minorEastAsia"/>
        </w:rPr>
        <w:t>до</w:t>
      </w:r>
      <w:proofErr w:type="spellEnd"/>
      <w:r w:rsidRPr="00AC4D21">
        <w:rPr>
          <w:rStyle w:val="FontStyle19"/>
          <w:rFonts w:eastAsiaTheme="minorEastAsia"/>
        </w:rPr>
        <w:t xml:space="preserve"> 5000 </w:t>
      </w:r>
      <w:proofErr w:type="spellStart"/>
      <w:r w:rsidRPr="00AC4D21">
        <w:rPr>
          <w:rStyle w:val="FontStyle19"/>
          <w:rFonts w:eastAsiaTheme="minorEastAsia"/>
        </w:rPr>
        <w:t>лв</w:t>
      </w:r>
      <w:proofErr w:type="spellEnd"/>
      <w:r w:rsidRPr="00AC4D21">
        <w:rPr>
          <w:rStyle w:val="FontStyle19"/>
          <w:rFonts w:eastAsiaTheme="minorEastAsia"/>
        </w:rPr>
        <w:t>.</w:t>
      </w:r>
      <w:proofErr w:type="gramEnd"/>
    </w:p>
    <w:p w:rsidR="006D4A44" w:rsidRPr="00AC4D21" w:rsidRDefault="006D4A44" w:rsidP="001C2F21">
      <w:pPr>
        <w:ind w:firstLine="1134"/>
        <w:jc w:val="both"/>
        <w:rPr>
          <w:rStyle w:val="FontStyle19"/>
          <w:rFonts w:eastAsiaTheme="minorEastAsia"/>
        </w:rPr>
      </w:pPr>
      <w:proofErr w:type="spellStart"/>
      <w:proofErr w:type="gramStart"/>
      <w:r w:rsidRPr="00AC4D21">
        <w:rPr>
          <w:rStyle w:val="FontStyle19"/>
          <w:rFonts w:eastAsiaTheme="minorEastAsia"/>
        </w:rPr>
        <w:t>Чл</w:t>
      </w:r>
      <w:proofErr w:type="spellEnd"/>
      <w:r w:rsidRPr="00AC4D21">
        <w:rPr>
          <w:rStyle w:val="FontStyle19"/>
          <w:rFonts w:eastAsiaTheme="minorEastAsia"/>
        </w:rPr>
        <w:t>. 21д.</w:t>
      </w:r>
      <w:proofErr w:type="gramEnd"/>
      <w:r w:rsidRPr="00AC4D21">
        <w:rPr>
          <w:rStyle w:val="FontStyle19"/>
          <w:rFonts w:eastAsiaTheme="minorEastAsia"/>
        </w:rPr>
        <w:t xml:space="preserve"> (1) </w:t>
      </w:r>
      <w:proofErr w:type="spellStart"/>
      <w:r w:rsidRPr="00AC4D21">
        <w:rPr>
          <w:rStyle w:val="FontStyle19"/>
          <w:rFonts w:eastAsiaTheme="minorEastAsia"/>
        </w:rPr>
        <w:t>Който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извърши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нарушение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по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чл</w:t>
      </w:r>
      <w:proofErr w:type="spellEnd"/>
      <w:r w:rsidRPr="00AC4D21">
        <w:rPr>
          <w:rStyle w:val="FontStyle19"/>
          <w:rFonts w:eastAsiaTheme="minorEastAsia"/>
        </w:rPr>
        <w:t xml:space="preserve">. 57, </w:t>
      </w:r>
      <w:proofErr w:type="spellStart"/>
      <w:r w:rsidRPr="00AC4D21">
        <w:rPr>
          <w:rStyle w:val="FontStyle19"/>
          <w:rFonts w:eastAsiaTheme="minorEastAsia"/>
        </w:rPr>
        <w:t>параграф</w:t>
      </w:r>
      <w:proofErr w:type="spellEnd"/>
      <w:r w:rsidRPr="00AC4D21">
        <w:rPr>
          <w:rStyle w:val="FontStyle19"/>
          <w:rFonts w:eastAsiaTheme="minorEastAsia"/>
        </w:rPr>
        <w:t xml:space="preserve"> 2, </w:t>
      </w:r>
      <w:proofErr w:type="spellStart"/>
      <w:r w:rsidRPr="00AC4D21">
        <w:rPr>
          <w:rStyle w:val="FontStyle19"/>
          <w:rFonts w:eastAsiaTheme="minorEastAsia"/>
        </w:rPr>
        <w:t>букви</w:t>
      </w:r>
      <w:proofErr w:type="spellEnd"/>
      <w:r w:rsidRPr="00AC4D21">
        <w:rPr>
          <w:rStyle w:val="FontStyle19"/>
          <w:rFonts w:eastAsiaTheme="minorEastAsia"/>
        </w:rPr>
        <w:t xml:space="preserve"> „е”-„н”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Регламент</w:t>
      </w:r>
      <w:proofErr w:type="spellEnd"/>
      <w:r w:rsidRPr="00AC4D21">
        <w:rPr>
          <w:rStyle w:val="FontStyle19"/>
          <w:rFonts w:eastAsiaTheme="minorEastAsia"/>
        </w:rPr>
        <w:t xml:space="preserve"> (ЕС) 2016/1628, </w:t>
      </w:r>
      <w:proofErr w:type="spellStart"/>
      <w:r w:rsidRPr="00AC4D21">
        <w:rPr>
          <w:rStyle w:val="FontStyle19"/>
          <w:rFonts w:eastAsiaTheme="minorEastAsia"/>
        </w:rPr>
        <w:t>се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наказва</w:t>
      </w:r>
      <w:proofErr w:type="spellEnd"/>
      <w:r w:rsidRPr="00AC4D21">
        <w:rPr>
          <w:rStyle w:val="FontStyle19"/>
          <w:rFonts w:eastAsiaTheme="minorEastAsia"/>
        </w:rPr>
        <w:t xml:space="preserve"> с </w:t>
      </w:r>
      <w:proofErr w:type="spellStart"/>
      <w:r w:rsidRPr="00AC4D21">
        <w:rPr>
          <w:rStyle w:val="FontStyle19"/>
          <w:rFonts w:eastAsiaTheme="minorEastAsia"/>
        </w:rPr>
        <w:t>глоба</w:t>
      </w:r>
      <w:proofErr w:type="spellEnd"/>
      <w:r w:rsidRPr="00AC4D21">
        <w:rPr>
          <w:rStyle w:val="FontStyle19"/>
          <w:rFonts w:eastAsiaTheme="minorEastAsia"/>
        </w:rPr>
        <w:t xml:space="preserve"> в </w:t>
      </w:r>
      <w:proofErr w:type="spellStart"/>
      <w:r w:rsidRPr="00AC4D21">
        <w:rPr>
          <w:rStyle w:val="FontStyle19"/>
          <w:rFonts w:eastAsiaTheme="minorEastAsia"/>
        </w:rPr>
        <w:t>размер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2500 </w:t>
      </w:r>
      <w:proofErr w:type="spellStart"/>
      <w:r w:rsidRPr="00AC4D21">
        <w:rPr>
          <w:rStyle w:val="FontStyle19"/>
          <w:rFonts w:eastAsiaTheme="minorEastAsia"/>
        </w:rPr>
        <w:t>до</w:t>
      </w:r>
      <w:proofErr w:type="spellEnd"/>
      <w:r w:rsidRPr="00AC4D21">
        <w:rPr>
          <w:rStyle w:val="FontStyle19"/>
          <w:rFonts w:eastAsiaTheme="minorEastAsia"/>
        </w:rPr>
        <w:t xml:space="preserve"> 5000 </w:t>
      </w:r>
      <w:proofErr w:type="spellStart"/>
      <w:r w:rsidRPr="00AC4D21">
        <w:rPr>
          <w:rStyle w:val="FontStyle19"/>
          <w:rFonts w:eastAsiaTheme="minorEastAsia"/>
        </w:rPr>
        <w:t>лв</w:t>
      </w:r>
      <w:proofErr w:type="spellEnd"/>
      <w:r w:rsidRPr="00AC4D21">
        <w:rPr>
          <w:rStyle w:val="FontStyle19"/>
          <w:rFonts w:eastAsiaTheme="minorEastAsia"/>
        </w:rPr>
        <w:t>.</w:t>
      </w:r>
    </w:p>
    <w:p w:rsidR="006D4A44" w:rsidRPr="00AC4D21" w:rsidRDefault="006D4A44" w:rsidP="001C2F21">
      <w:pPr>
        <w:ind w:firstLine="1134"/>
        <w:jc w:val="both"/>
        <w:rPr>
          <w:rStyle w:val="FontStyle19"/>
          <w:rFonts w:eastAsiaTheme="minorEastAsia"/>
          <w:lang w:val="bg-BG"/>
        </w:rPr>
      </w:pPr>
      <w:r w:rsidRPr="00AC4D21">
        <w:rPr>
          <w:rStyle w:val="FontStyle19"/>
          <w:rFonts w:eastAsiaTheme="minorEastAsia"/>
        </w:rPr>
        <w:t xml:space="preserve">(2) </w:t>
      </w:r>
      <w:proofErr w:type="spellStart"/>
      <w:r w:rsidRPr="00AC4D21">
        <w:rPr>
          <w:rStyle w:val="FontStyle19"/>
          <w:rFonts w:eastAsiaTheme="minorEastAsia"/>
        </w:rPr>
        <w:t>Когато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нарушението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по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ал</w:t>
      </w:r>
      <w:proofErr w:type="spellEnd"/>
      <w:r w:rsidRPr="00AC4D21">
        <w:rPr>
          <w:rStyle w:val="FontStyle19"/>
          <w:rFonts w:eastAsiaTheme="minorEastAsia"/>
        </w:rPr>
        <w:t xml:space="preserve">. 1 е </w:t>
      </w:r>
      <w:proofErr w:type="spellStart"/>
      <w:r w:rsidRPr="00AC4D21">
        <w:rPr>
          <w:rStyle w:val="FontStyle19"/>
          <w:rFonts w:eastAsiaTheme="minorEastAsia"/>
        </w:rPr>
        <w:t>извършено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юридическо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лице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или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едноличен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търговец</w:t>
      </w:r>
      <w:proofErr w:type="spellEnd"/>
      <w:r w:rsidRPr="00AC4D21">
        <w:rPr>
          <w:rStyle w:val="FontStyle19"/>
          <w:rFonts w:eastAsiaTheme="minorEastAsia"/>
        </w:rPr>
        <w:t xml:space="preserve">, </w:t>
      </w:r>
      <w:proofErr w:type="spellStart"/>
      <w:r w:rsidRPr="00AC4D21">
        <w:rPr>
          <w:rStyle w:val="FontStyle19"/>
          <w:rFonts w:eastAsiaTheme="minorEastAsia"/>
        </w:rPr>
        <w:t>се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налага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имуществена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санкция</w:t>
      </w:r>
      <w:proofErr w:type="spellEnd"/>
      <w:r w:rsidRPr="00AC4D21">
        <w:rPr>
          <w:rStyle w:val="FontStyle19"/>
          <w:rFonts w:eastAsiaTheme="minorEastAsia"/>
        </w:rPr>
        <w:t xml:space="preserve"> в </w:t>
      </w:r>
      <w:proofErr w:type="spellStart"/>
      <w:r w:rsidRPr="00AC4D21">
        <w:rPr>
          <w:rStyle w:val="FontStyle19"/>
          <w:rFonts w:eastAsiaTheme="minorEastAsia"/>
        </w:rPr>
        <w:t>размер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5000 </w:t>
      </w:r>
      <w:r w:rsidRPr="00AC4D21">
        <w:rPr>
          <w:rStyle w:val="FontStyle19"/>
          <w:rFonts w:eastAsiaTheme="minorEastAsia"/>
          <w:lang w:val="bg-BG"/>
        </w:rPr>
        <w:br/>
      </w:r>
      <w:proofErr w:type="spellStart"/>
      <w:r w:rsidRPr="00AC4D21">
        <w:rPr>
          <w:rStyle w:val="FontStyle19"/>
          <w:rFonts w:eastAsiaTheme="minorEastAsia"/>
        </w:rPr>
        <w:t>до</w:t>
      </w:r>
      <w:proofErr w:type="spellEnd"/>
      <w:r w:rsidRPr="00AC4D21">
        <w:rPr>
          <w:rStyle w:val="FontStyle19"/>
          <w:rFonts w:eastAsiaTheme="minorEastAsia"/>
        </w:rPr>
        <w:t xml:space="preserve"> 10 000 </w:t>
      </w:r>
      <w:proofErr w:type="spellStart"/>
      <w:r w:rsidRPr="00AC4D21">
        <w:rPr>
          <w:rStyle w:val="FontStyle19"/>
          <w:rFonts w:eastAsiaTheme="minorEastAsia"/>
        </w:rPr>
        <w:t>лв</w:t>
      </w:r>
      <w:proofErr w:type="spellEnd"/>
      <w:proofErr w:type="gramStart"/>
      <w:r w:rsidRPr="00AC4D21">
        <w:rPr>
          <w:rStyle w:val="FontStyle19"/>
          <w:rFonts w:eastAsiaTheme="minorEastAsia"/>
        </w:rPr>
        <w:t>.“</w:t>
      </w:r>
      <w:proofErr w:type="gramEnd"/>
    </w:p>
    <w:p w:rsidR="00060AA8" w:rsidRPr="00AC4D21" w:rsidRDefault="00060AA8" w:rsidP="00060AA8">
      <w:pPr>
        <w:ind w:firstLine="1134"/>
        <w:jc w:val="both"/>
        <w:textAlignment w:val="center"/>
        <w:rPr>
          <w:rStyle w:val="FontStyle19"/>
          <w:rFonts w:eastAsiaTheme="minorEastAsia"/>
          <w:lang w:val="bg-BG"/>
        </w:rPr>
      </w:pPr>
      <w:proofErr w:type="spellStart"/>
      <w:proofErr w:type="gramStart"/>
      <w:r w:rsidRPr="00AC4D21">
        <w:rPr>
          <w:rStyle w:val="FontStyle19"/>
          <w:rFonts w:eastAsiaTheme="minorEastAsia"/>
          <w:b/>
          <w:u w:val="single"/>
        </w:rPr>
        <w:t>Комисията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подкрепя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текста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на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вносителя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r w:rsidRPr="00AC4D21">
        <w:rPr>
          <w:rStyle w:val="FontStyle19"/>
          <w:rFonts w:eastAsiaTheme="minorEastAsia"/>
          <w:b/>
          <w:u w:val="single"/>
          <w:lang w:val="bg-BG"/>
        </w:rPr>
        <w:t>з</w:t>
      </w:r>
      <w:r w:rsidRPr="00AC4D21">
        <w:rPr>
          <w:rStyle w:val="FontStyle19"/>
          <w:rFonts w:eastAsiaTheme="minorEastAsia"/>
          <w:b/>
          <w:u w:val="single"/>
        </w:rPr>
        <w:t xml:space="preserve">а § </w:t>
      </w:r>
      <w:r w:rsidRPr="00AC4D21">
        <w:rPr>
          <w:rStyle w:val="FontStyle19"/>
          <w:rFonts w:eastAsiaTheme="minorEastAsia"/>
          <w:b/>
          <w:u w:val="single"/>
          <w:lang w:val="bg-BG"/>
        </w:rPr>
        <w:t>21.</w:t>
      </w:r>
      <w:proofErr w:type="gramEnd"/>
    </w:p>
    <w:p w:rsidR="00B9068F" w:rsidRDefault="00B9068F" w:rsidP="00311168">
      <w:pPr>
        <w:pStyle w:val="1"/>
        <w:spacing w:before="0" w:beforeAutospacing="0" w:after="0" w:afterAutospacing="0"/>
        <w:jc w:val="center"/>
        <w:rPr>
          <w:rStyle w:val="FontStyle19"/>
          <w:rFonts w:eastAsiaTheme="minorEastAsia"/>
          <w:b/>
        </w:rPr>
      </w:pPr>
    </w:p>
    <w:p w:rsidR="00311168" w:rsidRDefault="006D4A44" w:rsidP="00311168">
      <w:pPr>
        <w:pStyle w:val="1"/>
        <w:spacing w:before="0" w:beforeAutospacing="0" w:after="0" w:afterAutospacing="0"/>
        <w:jc w:val="center"/>
        <w:rPr>
          <w:rStyle w:val="FontStyle19"/>
          <w:rFonts w:eastAsiaTheme="minorEastAsia"/>
          <w:b/>
        </w:rPr>
      </w:pPr>
      <w:r w:rsidRPr="00AC4D21">
        <w:rPr>
          <w:rStyle w:val="FontStyle19"/>
          <w:rFonts w:eastAsiaTheme="minorEastAsia"/>
          <w:b/>
        </w:rPr>
        <w:t>Пре</w:t>
      </w:r>
      <w:r w:rsidR="00311168">
        <w:rPr>
          <w:rStyle w:val="FontStyle19"/>
          <w:rFonts w:eastAsiaTheme="minorEastAsia"/>
          <w:b/>
        </w:rPr>
        <w:t>ходни и заключителни разпоредби</w:t>
      </w:r>
    </w:p>
    <w:p w:rsidR="00A03C7B" w:rsidRPr="00311168" w:rsidRDefault="00A03C7B" w:rsidP="00311168">
      <w:pPr>
        <w:pStyle w:val="1"/>
        <w:spacing w:before="0" w:beforeAutospacing="0" w:after="0" w:afterAutospacing="0"/>
        <w:ind w:firstLine="1134"/>
        <w:jc w:val="both"/>
        <w:rPr>
          <w:rFonts w:eastAsiaTheme="minorEastAsia"/>
          <w:b/>
          <w:sz w:val="26"/>
          <w:szCs w:val="26"/>
        </w:rPr>
      </w:pPr>
      <w:r w:rsidRPr="00AC4D21">
        <w:rPr>
          <w:b/>
          <w:bCs/>
          <w:iCs/>
          <w:sz w:val="26"/>
          <w:szCs w:val="26"/>
          <w:u w:val="single"/>
        </w:rPr>
        <w:t>Комисията подкрепя текста на вносителя за наименованието на подразделението.</w:t>
      </w:r>
    </w:p>
    <w:p w:rsidR="006D4A44" w:rsidRDefault="006D4A44" w:rsidP="001C2F21">
      <w:pPr>
        <w:pStyle w:val="1"/>
        <w:spacing w:before="0" w:beforeAutospacing="0" w:after="0" w:afterAutospacing="0"/>
        <w:ind w:firstLine="1134"/>
        <w:jc w:val="center"/>
        <w:rPr>
          <w:rStyle w:val="FontStyle19"/>
          <w:rFonts w:eastAsiaTheme="minorEastAsia"/>
        </w:rPr>
      </w:pPr>
    </w:p>
    <w:p w:rsidR="00665AC1" w:rsidRPr="00AC4D21" w:rsidRDefault="00665AC1" w:rsidP="001C2F21">
      <w:pPr>
        <w:pStyle w:val="1"/>
        <w:spacing w:before="0" w:beforeAutospacing="0" w:after="0" w:afterAutospacing="0"/>
        <w:ind w:firstLine="1134"/>
        <w:jc w:val="center"/>
        <w:rPr>
          <w:rStyle w:val="FontStyle19"/>
          <w:rFonts w:eastAsiaTheme="minorEastAsia"/>
        </w:rPr>
      </w:pPr>
    </w:p>
    <w:p w:rsidR="006D4A44" w:rsidRPr="00AC4D21" w:rsidRDefault="006D4A44" w:rsidP="001C2F21">
      <w:pPr>
        <w:ind w:firstLine="1134"/>
        <w:jc w:val="both"/>
        <w:rPr>
          <w:rStyle w:val="FontStyle19"/>
          <w:rFonts w:eastAsiaTheme="minorEastAsia"/>
          <w:lang w:val="bg-BG"/>
        </w:rPr>
      </w:pPr>
      <w:r w:rsidRPr="00AC4D21">
        <w:rPr>
          <w:rStyle w:val="FontStyle19"/>
          <w:rFonts w:eastAsiaTheme="minorEastAsia"/>
          <w:b/>
        </w:rPr>
        <w:t>§ 23.</w:t>
      </w:r>
      <w:r w:rsidRPr="00AC4D21">
        <w:rPr>
          <w:rStyle w:val="FontStyle19"/>
          <w:rFonts w:eastAsiaTheme="minorEastAsia"/>
        </w:rPr>
        <w:t xml:space="preserve"> </w:t>
      </w:r>
      <w:proofErr w:type="spellStart"/>
      <w:proofErr w:type="gramStart"/>
      <w:r w:rsidRPr="00AC4D21">
        <w:rPr>
          <w:rStyle w:val="FontStyle19"/>
          <w:rFonts w:eastAsiaTheme="minorEastAsia"/>
        </w:rPr>
        <w:t>Издадените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до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влизането</w:t>
      </w:r>
      <w:proofErr w:type="spellEnd"/>
      <w:r w:rsidRPr="00AC4D21">
        <w:rPr>
          <w:rStyle w:val="FontStyle19"/>
          <w:rFonts w:eastAsiaTheme="minorEastAsia"/>
        </w:rPr>
        <w:t xml:space="preserve"> в </w:t>
      </w:r>
      <w:proofErr w:type="spellStart"/>
      <w:r w:rsidRPr="00AC4D21">
        <w:rPr>
          <w:rStyle w:val="FontStyle19"/>
          <w:rFonts w:eastAsiaTheme="minorEastAsia"/>
        </w:rPr>
        <w:t>сила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този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закон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разрешителни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за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теоретично</w:t>
      </w:r>
      <w:proofErr w:type="spellEnd"/>
      <w:r w:rsidRPr="00AC4D21">
        <w:rPr>
          <w:rStyle w:val="FontStyle19"/>
          <w:rFonts w:eastAsiaTheme="minorEastAsia"/>
        </w:rPr>
        <w:t xml:space="preserve"> и </w:t>
      </w:r>
      <w:proofErr w:type="spellStart"/>
      <w:r w:rsidRPr="00AC4D21">
        <w:rPr>
          <w:rStyle w:val="FontStyle19"/>
          <w:rFonts w:eastAsiaTheme="minorEastAsia"/>
        </w:rPr>
        <w:t>практическо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обучение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кандидатите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за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придобиване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правоспособност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за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работа</w:t>
      </w:r>
      <w:proofErr w:type="spellEnd"/>
      <w:r w:rsidRPr="00AC4D21">
        <w:rPr>
          <w:rStyle w:val="FontStyle19"/>
          <w:rFonts w:eastAsiaTheme="minorEastAsia"/>
        </w:rPr>
        <w:t xml:space="preserve"> с </w:t>
      </w:r>
      <w:proofErr w:type="spellStart"/>
      <w:r w:rsidRPr="00AC4D21">
        <w:rPr>
          <w:rStyle w:val="FontStyle19"/>
          <w:rFonts w:eastAsiaTheme="minorEastAsia"/>
        </w:rPr>
        <w:t>техниката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запазват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своята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валидност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до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изтичането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срока</w:t>
      </w:r>
      <w:proofErr w:type="spellEnd"/>
      <w:r w:rsidRPr="00AC4D21">
        <w:rPr>
          <w:rStyle w:val="FontStyle19"/>
          <w:rFonts w:eastAsiaTheme="minorEastAsia"/>
        </w:rPr>
        <w:t xml:space="preserve">, </w:t>
      </w:r>
      <w:proofErr w:type="spellStart"/>
      <w:r w:rsidRPr="00AC4D21">
        <w:rPr>
          <w:rStyle w:val="FontStyle19"/>
          <w:rFonts w:eastAsiaTheme="minorEastAsia"/>
        </w:rPr>
        <w:t>за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който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са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издадени</w:t>
      </w:r>
      <w:proofErr w:type="spellEnd"/>
      <w:r w:rsidRPr="00AC4D21">
        <w:rPr>
          <w:rStyle w:val="FontStyle19"/>
          <w:rFonts w:eastAsiaTheme="minorEastAsia"/>
        </w:rPr>
        <w:t>.</w:t>
      </w:r>
      <w:proofErr w:type="gramEnd"/>
    </w:p>
    <w:p w:rsidR="00060AA8" w:rsidRPr="00AC4D21" w:rsidRDefault="00060AA8" w:rsidP="00060AA8">
      <w:pPr>
        <w:ind w:firstLine="1134"/>
        <w:jc w:val="both"/>
        <w:textAlignment w:val="center"/>
        <w:rPr>
          <w:rStyle w:val="FontStyle19"/>
          <w:rFonts w:eastAsiaTheme="minorEastAsia"/>
          <w:lang w:val="bg-BG"/>
        </w:rPr>
      </w:pPr>
      <w:proofErr w:type="spellStart"/>
      <w:proofErr w:type="gramStart"/>
      <w:r w:rsidRPr="00AC4D21">
        <w:rPr>
          <w:rStyle w:val="FontStyle19"/>
          <w:rFonts w:eastAsiaTheme="minorEastAsia"/>
          <w:b/>
          <w:u w:val="single"/>
        </w:rPr>
        <w:t>Комисията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подкрепя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текста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на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вносителя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r w:rsidRPr="00AC4D21">
        <w:rPr>
          <w:rStyle w:val="FontStyle19"/>
          <w:rFonts w:eastAsiaTheme="minorEastAsia"/>
          <w:b/>
          <w:u w:val="single"/>
          <w:lang w:val="bg-BG"/>
        </w:rPr>
        <w:t>з</w:t>
      </w:r>
      <w:r w:rsidRPr="00AC4D21">
        <w:rPr>
          <w:rStyle w:val="FontStyle19"/>
          <w:rFonts w:eastAsiaTheme="minorEastAsia"/>
          <w:b/>
          <w:u w:val="single"/>
        </w:rPr>
        <w:t xml:space="preserve">а § </w:t>
      </w:r>
      <w:r w:rsidRPr="00AC4D21">
        <w:rPr>
          <w:rStyle w:val="FontStyle19"/>
          <w:rFonts w:eastAsiaTheme="minorEastAsia"/>
          <w:b/>
          <w:u w:val="single"/>
          <w:lang w:val="bg-BG"/>
        </w:rPr>
        <w:t>23.</w:t>
      </w:r>
      <w:proofErr w:type="gramEnd"/>
    </w:p>
    <w:p w:rsidR="00F60796" w:rsidRPr="00AC4D21" w:rsidRDefault="00F60796" w:rsidP="00F60796">
      <w:pPr>
        <w:ind w:firstLine="1134"/>
        <w:jc w:val="both"/>
        <w:rPr>
          <w:rFonts w:ascii="Times New Roman" w:hAnsi="Times New Roman"/>
          <w:b/>
          <w:i/>
          <w:sz w:val="26"/>
          <w:szCs w:val="26"/>
          <w:u w:val="single"/>
          <w:lang w:val="bg-BG"/>
        </w:rPr>
      </w:pPr>
    </w:p>
    <w:p w:rsidR="00B9068F" w:rsidRDefault="00B9068F" w:rsidP="001C2F21">
      <w:pPr>
        <w:ind w:firstLine="1134"/>
        <w:jc w:val="both"/>
        <w:textAlignment w:val="center"/>
        <w:rPr>
          <w:rStyle w:val="FontStyle19"/>
          <w:rFonts w:eastAsiaTheme="minorEastAsia"/>
          <w:b/>
          <w:lang w:val="bg-BG"/>
        </w:rPr>
      </w:pPr>
    </w:p>
    <w:p w:rsidR="006D4A44" w:rsidRPr="00AC4D21" w:rsidRDefault="006D4A44" w:rsidP="001C2F21">
      <w:pPr>
        <w:ind w:firstLine="1134"/>
        <w:jc w:val="both"/>
        <w:textAlignment w:val="center"/>
        <w:rPr>
          <w:rStyle w:val="FontStyle19"/>
          <w:rFonts w:eastAsiaTheme="minorEastAsia"/>
          <w:lang w:val="bg-BG"/>
        </w:rPr>
      </w:pPr>
      <w:r w:rsidRPr="00AC4D21">
        <w:rPr>
          <w:rStyle w:val="FontStyle19"/>
          <w:rFonts w:eastAsiaTheme="minorEastAsia"/>
          <w:b/>
        </w:rPr>
        <w:t>§ 24.</w:t>
      </w:r>
      <w:r w:rsidRPr="00AC4D21">
        <w:rPr>
          <w:rStyle w:val="FontStyle19"/>
          <w:rFonts w:eastAsiaTheme="minorEastAsia"/>
        </w:rPr>
        <w:t xml:space="preserve"> </w:t>
      </w:r>
      <w:proofErr w:type="gramStart"/>
      <w:r w:rsidRPr="00AC4D21">
        <w:rPr>
          <w:rStyle w:val="FontStyle19"/>
          <w:rFonts w:eastAsiaTheme="minorEastAsia"/>
        </w:rPr>
        <w:t xml:space="preserve">В </w:t>
      </w:r>
      <w:proofErr w:type="spellStart"/>
      <w:r w:rsidRPr="00AC4D21">
        <w:rPr>
          <w:rStyle w:val="FontStyle19"/>
          <w:rFonts w:eastAsiaTheme="minorEastAsia"/>
        </w:rPr>
        <w:t>срок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до</w:t>
      </w:r>
      <w:proofErr w:type="spellEnd"/>
      <w:r w:rsidRPr="00AC4D21">
        <w:rPr>
          <w:rStyle w:val="FontStyle19"/>
          <w:rFonts w:eastAsiaTheme="minorEastAsia"/>
        </w:rPr>
        <w:t xml:space="preserve"> 31 </w:t>
      </w:r>
      <w:proofErr w:type="spellStart"/>
      <w:r w:rsidRPr="00AC4D21">
        <w:rPr>
          <w:rStyle w:val="FontStyle19"/>
          <w:rFonts w:eastAsiaTheme="minorEastAsia"/>
        </w:rPr>
        <w:t>декември</w:t>
      </w:r>
      <w:proofErr w:type="spellEnd"/>
      <w:r w:rsidRPr="00AC4D21">
        <w:rPr>
          <w:rStyle w:val="FontStyle19"/>
          <w:rFonts w:eastAsiaTheme="minorEastAsia"/>
        </w:rPr>
        <w:t xml:space="preserve"> 2019 г. </w:t>
      </w:r>
      <w:proofErr w:type="spellStart"/>
      <w:r w:rsidRPr="00AC4D21">
        <w:rPr>
          <w:rStyle w:val="FontStyle19"/>
          <w:rFonts w:eastAsiaTheme="minorEastAsia"/>
        </w:rPr>
        <w:t>регистърът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по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чл</w:t>
      </w:r>
      <w:proofErr w:type="spellEnd"/>
      <w:r w:rsidRPr="00AC4D21">
        <w:rPr>
          <w:rStyle w:val="FontStyle19"/>
          <w:rFonts w:eastAsiaTheme="minorEastAsia"/>
        </w:rPr>
        <w:t>.</w:t>
      </w:r>
      <w:proofErr w:type="gramEnd"/>
      <w:r w:rsidRPr="00AC4D21">
        <w:rPr>
          <w:rStyle w:val="FontStyle19"/>
          <w:rFonts w:eastAsiaTheme="minorEastAsia"/>
        </w:rPr>
        <w:t xml:space="preserve"> </w:t>
      </w:r>
      <w:proofErr w:type="gramStart"/>
      <w:r w:rsidRPr="00AC4D21">
        <w:rPr>
          <w:rStyle w:val="FontStyle19"/>
          <w:rFonts w:eastAsiaTheme="minorEastAsia"/>
        </w:rPr>
        <w:t xml:space="preserve">7, </w:t>
      </w:r>
      <w:proofErr w:type="spellStart"/>
      <w:r w:rsidRPr="00AC4D21">
        <w:rPr>
          <w:rStyle w:val="FontStyle19"/>
          <w:rFonts w:eastAsiaTheme="minorEastAsia"/>
        </w:rPr>
        <w:t>ал</w:t>
      </w:r>
      <w:proofErr w:type="spellEnd"/>
      <w:r w:rsidRPr="00AC4D21">
        <w:rPr>
          <w:rStyle w:val="FontStyle19"/>
          <w:rFonts w:eastAsiaTheme="minorEastAsia"/>
        </w:rPr>
        <w:t>.</w:t>
      </w:r>
      <w:proofErr w:type="gramEnd"/>
      <w:r w:rsidRPr="00AC4D21">
        <w:rPr>
          <w:rStyle w:val="FontStyle19"/>
          <w:rFonts w:eastAsiaTheme="minorEastAsia"/>
        </w:rPr>
        <w:t xml:space="preserve"> </w:t>
      </w:r>
      <w:proofErr w:type="gramStart"/>
      <w:r w:rsidRPr="00AC4D21">
        <w:rPr>
          <w:rStyle w:val="FontStyle19"/>
          <w:rFonts w:eastAsiaTheme="minorEastAsia"/>
        </w:rPr>
        <w:t xml:space="preserve">1 </w:t>
      </w:r>
      <w:proofErr w:type="spellStart"/>
      <w:r w:rsidRPr="00AC4D21">
        <w:rPr>
          <w:rStyle w:val="FontStyle19"/>
          <w:rFonts w:eastAsiaTheme="minorEastAsia"/>
        </w:rPr>
        <w:t>се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привежда</w:t>
      </w:r>
      <w:proofErr w:type="spellEnd"/>
      <w:r w:rsidRPr="00AC4D21">
        <w:rPr>
          <w:rStyle w:val="FontStyle19"/>
          <w:rFonts w:eastAsiaTheme="minorEastAsia"/>
        </w:rPr>
        <w:t xml:space="preserve"> в </w:t>
      </w:r>
      <w:proofErr w:type="spellStart"/>
      <w:r w:rsidRPr="00AC4D21">
        <w:rPr>
          <w:rStyle w:val="FontStyle19"/>
          <w:rFonts w:eastAsiaTheme="minorEastAsia"/>
        </w:rPr>
        <w:t>съответствие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със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Закона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за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електронното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управление</w:t>
      </w:r>
      <w:proofErr w:type="spellEnd"/>
      <w:r w:rsidRPr="00AC4D21">
        <w:rPr>
          <w:rStyle w:val="FontStyle19"/>
          <w:rFonts w:eastAsiaTheme="minorEastAsia"/>
        </w:rPr>
        <w:t xml:space="preserve"> и </w:t>
      </w:r>
      <w:proofErr w:type="spellStart"/>
      <w:r w:rsidRPr="00AC4D21">
        <w:rPr>
          <w:rStyle w:val="FontStyle19"/>
          <w:rFonts w:eastAsiaTheme="minorEastAsia"/>
        </w:rPr>
        <w:t>подзаконовите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нормативни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актове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по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прилагането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му</w:t>
      </w:r>
      <w:proofErr w:type="spellEnd"/>
      <w:r w:rsidRPr="00AC4D21">
        <w:rPr>
          <w:rStyle w:val="FontStyle19"/>
          <w:rFonts w:eastAsiaTheme="minorEastAsia"/>
        </w:rPr>
        <w:t>.</w:t>
      </w:r>
      <w:proofErr w:type="gramEnd"/>
    </w:p>
    <w:p w:rsidR="00060AA8" w:rsidRPr="00AC4D21" w:rsidRDefault="00060AA8" w:rsidP="00060AA8">
      <w:pPr>
        <w:ind w:firstLine="1134"/>
        <w:jc w:val="both"/>
        <w:textAlignment w:val="center"/>
        <w:rPr>
          <w:rStyle w:val="FontStyle19"/>
          <w:rFonts w:eastAsiaTheme="minorEastAsia"/>
          <w:lang w:val="bg-BG"/>
        </w:rPr>
      </w:pPr>
      <w:proofErr w:type="spellStart"/>
      <w:proofErr w:type="gramStart"/>
      <w:r w:rsidRPr="00AC4D21">
        <w:rPr>
          <w:rStyle w:val="FontStyle19"/>
          <w:rFonts w:eastAsiaTheme="minorEastAsia"/>
          <w:b/>
          <w:u w:val="single"/>
        </w:rPr>
        <w:t>Комисията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подкрепя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текста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на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вносителя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r w:rsidRPr="00AC4D21">
        <w:rPr>
          <w:rStyle w:val="FontStyle19"/>
          <w:rFonts w:eastAsiaTheme="minorEastAsia"/>
          <w:b/>
          <w:u w:val="single"/>
          <w:lang w:val="bg-BG"/>
        </w:rPr>
        <w:t>з</w:t>
      </w:r>
      <w:r w:rsidRPr="00AC4D21">
        <w:rPr>
          <w:rStyle w:val="FontStyle19"/>
          <w:rFonts w:eastAsiaTheme="minorEastAsia"/>
          <w:b/>
          <w:u w:val="single"/>
        </w:rPr>
        <w:t xml:space="preserve">а § </w:t>
      </w:r>
      <w:r w:rsidRPr="00AC4D21">
        <w:rPr>
          <w:rStyle w:val="FontStyle19"/>
          <w:rFonts w:eastAsiaTheme="minorEastAsia"/>
          <w:b/>
          <w:u w:val="single"/>
          <w:lang w:val="bg-BG"/>
        </w:rPr>
        <w:t>24</w:t>
      </w:r>
      <w:r w:rsidR="00454959" w:rsidRPr="00AC4D21">
        <w:rPr>
          <w:rStyle w:val="FontStyle19"/>
          <w:rFonts w:eastAsiaTheme="minorEastAsia"/>
          <w:b/>
          <w:u w:val="single"/>
          <w:lang w:val="bg-BG"/>
        </w:rPr>
        <w:t>, който става § 2</w:t>
      </w:r>
      <w:r w:rsidR="007336A0" w:rsidRPr="00AC4D21">
        <w:rPr>
          <w:rStyle w:val="FontStyle19"/>
          <w:rFonts w:eastAsiaTheme="minorEastAsia"/>
          <w:b/>
          <w:u w:val="single"/>
          <w:lang w:val="bg-BG"/>
        </w:rPr>
        <w:t>6</w:t>
      </w:r>
      <w:r w:rsidRPr="00AC4D21">
        <w:rPr>
          <w:rStyle w:val="FontStyle19"/>
          <w:rFonts w:eastAsiaTheme="minorEastAsia"/>
          <w:b/>
          <w:u w:val="single"/>
          <w:lang w:val="bg-BG"/>
        </w:rPr>
        <w:t>.</w:t>
      </w:r>
      <w:proofErr w:type="gramEnd"/>
    </w:p>
    <w:p w:rsidR="00240A2D" w:rsidRPr="00AC4D21" w:rsidRDefault="00240A2D" w:rsidP="001C2F21">
      <w:pPr>
        <w:ind w:firstLine="1134"/>
        <w:jc w:val="both"/>
        <w:textAlignment w:val="center"/>
        <w:rPr>
          <w:rStyle w:val="FontStyle19"/>
          <w:rFonts w:eastAsiaTheme="minorEastAsia"/>
          <w:lang w:val="bg-BG"/>
        </w:rPr>
      </w:pPr>
    </w:p>
    <w:p w:rsidR="0055068A" w:rsidRPr="00AC4D21" w:rsidRDefault="0055068A" w:rsidP="001C2F21">
      <w:pPr>
        <w:ind w:firstLine="1134"/>
        <w:jc w:val="both"/>
        <w:textAlignment w:val="center"/>
        <w:rPr>
          <w:rStyle w:val="FontStyle19"/>
          <w:rFonts w:eastAsiaTheme="minorEastAsia"/>
          <w:lang w:val="bg-BG"/>
        </w:rPr>
      </w:pPr>
    </w:p>
    <w:p w:rsidR="006D4A44" w:rsidRPr="00AC4D21" w:rsidRDefault="006D4A44" w:rsidP="001C2F21">
      <w:pPr>
        <w:ind w:firstLine="1134"/>
        <w:jc w:val="both"/>
        <w:textAlignment w:val="center"/>
        <w:rPr>
          <w:rStyle w:val="FontStyle19"/>
          <w:rFonts w:eastAsiaTheme="minorEastAsia"/>
          <w:lang w:val="bg-BG"/>
        </w:rPr>
      </w:pPr>
      <w:r w:rsidRPr="00AC4D21">
        <w:rPr>
          <w:rStyle w:val="FontStyle19"/>
          <w:rFonts w:eastAsiaTheme="minorEastAsia"/>
          <w:b/>
        </w:rPr>
        <w:t>§ 25.</w:t>
      </w:r>
      <w:r w:rsidRPr="00AC4D21">
        <w:rPr>
          <w:rStyle w:val="FontStyle19"/>
          <w:rFonts w:eastAsiaTheme="minorEastAsia"/>
        </w:rPr>
        <w:t xml:space="preserve"> </w:t>
      </w:r>
      <w:proofErr w:type="spellStart"/>
      <w:proofErr w:type="gramStart"/>
      <w:r w:rsidRPr="00AC4D21">
        <w:rPr>
          <w:rStyle w:val="FontStyle19"/>
          <w:rFonts w:eastAsiaTheme="minorEastAsia"/>
        </w:rPr>
        <w:t>Министърът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земеделието</w:t>
      </w:r>
      <w:proofErr w:type="spellEnd"/>
      <w:r w:rsidRPr="00AC4D21">
        <w:rPr>
          <w:rStyle w:val="FontStyle19"/>
          <w:rFonts w:eastAsiaTheme="minorEastAsia"/>
        </w:rPr>
        <w:t xml:space="preserve">, </w:t>
      </w:r>
      <w:proofErr w:type="spellStart"/>
      <w:r w:rsidRPr="00AC4D21">
        <w:rPr>
          <w:rStyle w:val="FontStyle19"/>
          <w:rFonts w:eastAsiaTheme="minorEastAsia"/>
        </w:rPr>
        <w:t>храните</w:t>
      </w:r>
      <w:proofErr w:type="spellEnd"/>
      <w:r w:rsidRPr="00AC4D21">
        <w:rPr>
          <w:rStyle w:val="FontStyle19"/>
          <w:rFonts w:eastAsiaTheme="minorEastAsia"/>
        </w:rPr>
        <w:t xml:space="preserve"> и </w:t>
      </w:r>
      <w:proofErr w:type="spellStart"/>
      <w:r w:rsidRPr="00AC4D21">
        <w:rPr>
          <w:rStyle w:val="FontStyle19"/>
          <w:rFonts w:eastAsiaTheme="minorEastAsia"/>
        </w:rPr>
        <w:t>горите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привежда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издадените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него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наредби</w:t>
      </w:r>
      <w:proofErr w:type="spellEnd"/>
      <w:r w:rsidRPr="00AC4D21">
        <w:rPr>
          <w:rStyle w:val="FontStyle19"/>
          <w:rFonts w:eastAsiaTheme="minorEastAsia"/>
        </w:rPr>
        <w:t xml:space="preserve"> в </w:t>
      </w:r>
      <w:proofErr w:type="spellStart"/>
      <w:r w:rsidRPr="00AC4D21">
        <w:rPr>
          <w:rStyle w:val="FontStyle19"/>
          <w:rFonts w:eastAsiaTheme="minorEastAsia"/>
        </w:rPr>
        <w:t>съответствие</w:t>
      </w:r>
      <w:proofErr w:type="spellEnd"/>
      <w:r w:rsidRPr="00AC4D21">
        <w:rPr>
          <w:rStyle w:val="FontStyle19"/>
          <w:rFonts w:eastAsiaTheme="minorEastAsia"/>
        </w:rPr>
        <w:t xml:space="preserve"> с </w:t>
      </w:r>
      <w:proofErr w:type="spellStart"/>
      <w:r w:rsidRPr="00AC4D21">
        <w:rPr>
          <w:rStyle w:val="FontStyle19"/>
          <w:rFonts w:eastAsiaTheme="minorEastAsia"/>
        </w:rPr>
        <w:t>този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закон</w:t>
      </w:r>
      <w:proofErr w:type="spellEnd"/>
      <w:r w:rsidRPr="00AC4D21">
        <w:rPr>
          <w:rStyle w:val="FontStyle19"/>
          <w:rFonts w:eastAsiaTheme="minorEastAsia"/>
        </w:rPr>
        <w:t xml:space="preserve"> в 6-месечен </w:t>
      </w:r>
      <w:proofErr w:type="spellStart"/>
      <w:r w:rsidRPr="00AC4D21">
        <w:rPr>
          <w:rStyle w:val="FontStyle19"/>
          <w:rFonts w:eastAsiaTheme="minorEastAsia"/>
        </w:rPr>
        <w:t>срок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влизането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му</w:t>
      </w:r>
      <w:proofErr w:type="spellEnd"/>
      <w:r w:rsidRPr="00AC4D21">
        <w:rPr>
          <w:rStyle w:val="FontStyle19"/>
          <w:rFonts w:eastAsiaTheme="minorEastAsia"/>
        </w:rPr>
        <w:t xml:space="preserve"> в </w:t>
      </w:r>
      <w:proofErr w:type="spellStart"/>
      <w:r w:rsidRPr="00AC4D21">
        <w:rPr>
          <w:rStyle w:val="FontStyle19"/>
          <w:rFonts w:eastAsiaTheme="minorEastAsia"/>
        </w:rPr>
        <w:t>сила</w:t>
      </w:r>
      <w:proofErr w:type="spellEnd"/>
      <w:r w:rsidRPr="00AC4D21">
        <w:rPr>
          <w:rStyle w:val="FontStyle19"/>
          <w:rFonts w:eastAsiaTheme="minorEastAsia"/>
        </w:rPr>
        <w:t>.</w:t>
      </w:r>
      <w:proofErr w:type="gramEnd"/>
    </w:p>
    <w:p w:rsidR="00311168" w:rsidRDefault="00311168" w:rsidP="00060AA8">
      <w:pPr>
        <w:ind w:firstLine="1134"/>
        <w:jc w:val="both"/>
        <w:textAlignment w:val="center"/>
        <w:rPr>
          <w:rStyle w:val="FontStyle19"/>
          <w:rFonts w:eastAsiaTheme="minorEastAsia"/>
          <w:b/>
          <w:u w:val="single"/>
          <w:lang w:val="bg-BG"/>
        </w:rPr>
      </w:pPr>
    </w:p>
    <w:p w:rsidR="00311168" w:rsidRPr="00AC4D21" w:rsidRDefault="00311168" w:rsidP="00311168">
      <w:pPr>
        <w:ind w:firstLine="1134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AC4D21">
        <w:rPr>
          <w:rFonts w:ascii="Times New Roman" w:hAnsi="Times New Roman"/>
          <w:b/>
          <w:i/>
          <w:sz w:val="26"/>
          <w:szCs w:val="26"/>
          <w:u w:val="single"/>
          <w:lang w:val="bg-BG"/>
        </w:rPr>
        <w:t>Предложение от нар. пр.</w:t>
      </w:r>
      <w:r w:rsidRPr="00AC4D21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C4D21">
        <w:rPr>
          <w:rFonts w:ascii="Times New Roman" w:hAnsi="Times New Roman"/>
          <w:b/>
          <w:i/>
          <w:sz w:val="26"/>
          <w:szCs w:val="26"/>
          <w:u w:val="single"/>
        </w:rPr>
        <w:t>Десислава</w:t>
      </w:r>
      <w:proofErr w:type="spellEnd"/>
      <w:r w:rsidRPr="00AC4D21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AC4D21">
        <w:rPr>
          <w:rFonts w:ascii="Times New Roman" w:hAnsi="Times New Roman"/>
          <w:b/>
          <w:i/>
          <w:sz w:val="26"/>
          <w:szCs w:val="26"/>
          <w:u w:val="single"/>
        </w:rPr>
        <w:t>Танева</w:t>
      </w:r>
      <w:proofErr w:type="spellEnd"/>
      <w:r w:rsidRPr="00AC4D21">
        <w:rPr>
          <w:rFonts w:ascii="Times New Roman" w:hAnsi="Times New Roman"/>
          <w:b/>
          <w:i/>
          <w:sz w:val="26"/>
          <w:szCs w:val="26"/>
          <w:u w:val="single"/>
        </w:rPr>
        <w:t>:</w:t>
      </w:r>
    </w:p>
    <w:p w:rsidR="00311168" w:rsidRDefault="00311168" w:rsidP="00311168">
      <w:pPr>
        <w:ind w:firstLine="1134"/>
        <w:jc w:val="both"/>
        <w:rPr>
          <w:rStyle w:val="FontStyle19"/>
          <w:rFonts w:eastAsiaTheme="minorEastAsia"/>
          <w:i/>
          <w:lang w:val="bg-BG"/>
        </w:rPr>
      </w:pPr>
      <w:proofErr w:type="spellStart"/>
      <w:proofErr w:type="gramStart"/>
      <w:r w:rsidRPr="00AC4D21">
        <w:rPr>
          <w:rStyle w:val="FontStyle19"/>
          <w:rFonts w:eastAsiaTheme="minorEastAsia"/>
          <w:i/>
        </w:rPr>
        <w:t>Параграф</w:t>
      </w:r>
      <w:proofErr w:type="spellEnd"/>
      <w:r w:rsidRPr="00AC4D21">
        <w:rPr>
          <w:rStyle w:val="FontStyle19"/>
          <w:rFonts w:eastAsiaTheme="minorEastAsia"/>
          <w:i/>
        </w:rPr>
        <w:t xml:space="preserve"> 25 </w:t>
      </w:r>
      <w:proofErr w:type="spellStart"/>
      <w:r w:rsidRPr="00AC4D21">
        <w:rPr>
          <w:rStyle w:val="FontStyle19"/>
          <w:rFonts w:eastAsiaTheme="minorEastAsia"/>
          <w:i/>
        </w:rPr>
        <w:t>да</w:t>
      </w:r>
      <w:proofErr w:type="spellEnd"/>
      <w:r w:rsidRPr="00AC4D21">
        <w:rPr>
          <w:rStyle w:val="FontStyle19"/>
          <w:rFonts w:eastAsiaTheme="minorEastAsia"/>
          <w:i/>
        </w:rPr>
        <w:t xml:space="preserve"> </w:t>
      </w:r>
      <w:proofErr w:type="spellStart"/>
      <w:r w:rsidRPr="00AC4D21">
        <w:rPr>
          <w:rStyle w:val="FontStyle19"/>
          <w:rFonts w:eastAsiaTheme="minorEastAsia"/>
          <w:i/>
        </w:rPr>
        <w:t>заеме</w:t>
      </w:r>
      <w:proofErr w:type="spellEnd"/>
      <w:r w:rsidRPr="00AC4D21">
        <w:rPr>
          <w:rStyle w:val="FontStyle19"/>
          <w:rFonts w:eastAsiaTheme="minorEastAsia"/>
          <w:i/>
        </w:rPr>
        <w:t xml:space="preserve"> </w:t>
      </w:r>
      <w:proofErr w:type="spellStart"/>
      <w:r w:rsidRPr="00AC4D21">
        <w:rPr>
          <w:rStyle w:val="FontStyle19"/>
          <w:rFonts w:eastAsiaTheme="minorEastAsia"/>
          <w:i/>
        </w:rPr>
        <w:t>съответното</w:t>
      </w:r>
      <w:proofErr w:type="spellEnd"/>
      <w:r w:rsidRPr="00AC4D21">
        <w:rPr>
          <w:rStyle w:val="FontStyle19"/>
          <w:rFonts w:eastAsiaTheme="minorEastAsia"/>
          <w:i/>
        </w:rPr>
        <w:t xml:space="preserve"> </w:t>
      </w:r>
      <w:proofErr w:type="spellStart"/>
      <w:r w:rsidRPr="00AC4D21">
        <w:rPr>
          <w:rStyle w:val="FontStyle19"/>
          <w:rFonts w:eastAsiaTheme="minorEastAsia"/>
          <w:i/>
        </w:rPr>
        <w:t>систематично</w:t>
      </w:r>
      <w:proofErr w:type="spellEnd"/>
      <w:r w:rsidRPr="00AC4D21">
        <w:rPr>
          <w:rStyle w:val="FontStyle19"/>
          <w:rFonts w:eastAsiaTheme="minorEastAsia"/>
          <w:i/>
        </w:rPr>
        <w:t xml:space="preserve"> </w:t>
      </w:r>
      <w:proofErr w:type="spellStart"/>
      <w:r w:rsidRPr="00AC4D21">
        <w:rPr>
          <w:rStyle w:val="FontStyle19"/>
          <w:rFonts w:eastAsiaTheme="minorEastAsia"/>
          <w:i/>
        </w:rPr>
        <w:t>място</w:t>
      </w:r>
      <w:proofErr w:type="spellEnd"/>
      <w:r w:rsidRPr="00AC4D21">
        <w:rPr>
          <w:rStyle w:val="FontStyle19"/>
          <w:rFonts w:eastAsiaTheme="minorEastAsia"/>
          <w:i/>
        </w:rPr>
        <w:t>.</w:t>
      </w:r>
      <w:proofErr w:type="gramEnd"/>
    </w:p>
    <w:p w:rsidR="00311168" w:rsidRDefault="00311168" w:rsidP="00311168">
      <w:pPr>
        <w:ind w:firstLine="1134"/>
        <w:jc w:val="both"/>
        <w:rPr>
          <w:rStyle w:val="FontStyle19"/>
          <w:rFonts w:eastAsiaTheme="minorEastAsia"/>
          <w:b/>
          <w:u w:val="single"/>
          <w:lang w:val="bg-BG"/>
        </w:rPr>
      </w:pPr>
      <w:r w:rsidRPr="00AC4D21">
        <w:rPr>
          <w:rStyle w:val="FontStyle19"/>
          <w:rFonts w:eastAsiaTheme="minorEastAsia"/>
          <w:b/>
          <w:u w:val="single"/>
          <w:lang w:val="bg-BG"/>
        </w:rPr>
        <w:t>Комисията подкрепя предложението.</w:t>
      </w:r>
    </w:p>
    <w:p w:rsidR="00311168" w:rsidRPr="00AC4D21" w:rsidRDefault="00311168" w:rsidP="00311168">
      <w:pPr>
        <w:ind w:firstLine="1134"/>
        <w:jc w:val="both"/>
        <w:rPr>
          <w:rStyle w:val="FontStyle19"/>
          <w:rFonts w:eastAsiaTheme="minorEastAsia"/>
          <w:b/>
          <w:u w:val="single"/>
          <w:lang w:val="bg-BG"/>
        </w:rPr>
      </w:pPr>
    </w:p>
    <w:p w:rsidR="00E435F1" w:rsidRPr="00AC4D21" w:rsidRDefault="00060AA8" w:rsidP="00060AA8">
      <w:pPr>
        <w:ind w:firstLine="1134"/>
        <w:jc w:val="both"/>
        <w:textAlignment w:val="center"/>
        <w:rPr>
          <w:rStyle w:val="FontStyle19"/>
          <w:rFonts w:eastAsiaTheme="minorEastAsia"/>
          <w:b/>
          <w:u w:val="single"/>
          <w:lang w:val="bg-BG"/>
        </w:rPr>
      </w:pPr>
      <w:proofErr w:type="spellStart"/>
      <w:proofErr w:type="gramStart"/>
      <w:r w:rsidRPr="00AC4D21">
        <w:rPr>
          <w:rStyle w:val="FontStyle19"/>
          <w:rFonts w:eastAsiaTheme="minorEastAsia"/>
          <w:b/>
          <w:u w:val="single"/>
        </w:rPr>
        <w:t>Комисията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подкрепя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текста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на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вносителя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r w:rsidR="00B479B6" w:rsidRPr="00AC4D21">
        <w:rPr>
          <w:rStyle w:val="FontStyle19"/>
          <w:rFonts w:eastAsiaTheme="minorEastAsia"/>
          <w:b/>
          <w:u w:val="single"/>
          <w:lang w:val="bg-BG"/>
        </w:rPr>
        <w:t>з</w:t>
      </w:r>
      <w:r w:rsidRPr="00AC4D21">
        <w:rPr>
          <w:rStyle w:val="FontStyle19"/>
          <w:rFonts w:eastAsiaTheme="minorEastAsia"/>
          <w:b/>
          <w:u w:val="single"/>
        </w:rPr>
        <w:t xml:space="preserve">а § </w:t>
      </w:r>
      <w:r w:rsidRPr="00AC4D21">
        <w:rPr>
          <w:rStyle w:val="FontStyle19"/>
          <w:rFonts w:eastAsiaTheme="minorEastAsia"/>
          <w:b/>
          <w:u w:val="single"/>
          <w:lang w:val="bg-BG"/>
        </w:rPr>
        <w:t>25</w:t>
      </w:r>
      <w:r w:rsidR="00454959" w:rsidRPr="00AC4D21">
        <w:rPr>
          <w:rStyle w:val="FontStyle19"/>
          <w:rFonts w:eastAsiaTheme="minorEastAsia"/>
          <w:b/>
          <w:u w:val="single"/>
          <w:lang w:val="bg-BG"/>
        </w:rPr>
        <w:t>, който става § 2</w:t>
      </w:r>
      <w:r w:rsidR="007336A0" w:rsidRPr="00AC4D21">
        <w:rPr>
          <w:rStyle w:val="FontStyle19"/>
          <w:rFonts w:eastAsiaTheme="minorEastAsia"/>
          <w:b/>
          <w:u w:val="single"/>
          <w:lang w:val="bg-BG"/>
        </w:rPr>
        <w:t>7</w:t>
      </w:r>
      <w:r w:rsidR="00B479B6" w:rsidRPr="00AC4D21">
        <w:rPr>
          <w:rStyle w:val="FontStyle19"/>
          <w:rFonts w:eastAsiaTheme="minorEastAsia"/>
          <w:b/>
          <w:u w:val="single"/>
          <w:lang w:val="bg-BG"/>
        </w:rPr>
        <w:t>.</w:t>
      </w:r>
      <w:proofErr w:type="gramEnd"/>
    </w:p>
    <w:p w:rsidR="00B479B6" w:rsidRPr="00AC4D21" w:rsidRDefault="00B479B6" w:rsidP="00060AA8">
      <w:pPr>
        <w:ind w:firstLine="1134"/>
        <w:jc w:val="both"/>
        <w:textAlignment w:val="center"/>
        <w:rPr>
          <w:rStyle w:val="FontStyle19"/>
          <w:rFonts w:eastAsiaTheme="minorEastAsia"/>
          <w:b/>
          <w:u w:val="single"/>
          <w:lang w:val="bg-BG"/>
        </w:rPr>
      </w:pPr>
    </w:p>
    <w:p w:rsidR="0055068A" w:rsidRPr="00AC4D21" w:rsidRDefault="0055068A" w:rsidP="00060AA8">
      <w:pPr>
        <w:ind w:firstLine="1134"/>
        <w:jc w:val="both"/>
        <w:textAlignment w:val="center"/>
        <w:rPr>
          <w:rStyle w:val="FontStyle19"/>
          <w:rFonts w:eastAsiaTheme="minorEastAsia"/>
          <w:b/>
          <w:u w:val="single"/>
          <w:lang w:val="bg-BG"/>
        </w:rPr>
      </w:pPr>
    </w:p>
    <w:p w:rsidR="006D4A44" w:rsidRPr="00AC4D21" w:rsidRDefault="006D4A44" w:rsidP="001C2F21">
      <w:pPr>
        <w:ind w:firstLine="1134"/>
        <w:jc w:val="both"/>
        <w:rPr>
          <w:rStyle w:val="FontStyle19"/>
          <w:rFonts w:eastAsiaTheme="minorEastAsia"/>
        </w:rPr>
      </w:pPr>
      <w:r w:rsidRPr="00AC4D21">
        <w:rPr>
          <w:rStyle w:val="FontStyle19"/>
          <w:rFonts w:eastAsiaTheme="minorEastAsia"/>
          <w:b/>
        </w:rPr>
        <w:t>§ 26.</w:t>
      </w:r>
      <w:r w:rsidRPr="00AC4D21">
        <w:rPr>
          <w:rStyle w:val="FontStyle19"/>
          <w:rFonts w:eastAsiaTheme="minorEastAsia"/>
        </w:rPr>
        <w:t xml:space="preserve"> В </w:t>
      </w:r>
      <w:proofErr w:type="spellStart"/>
      <w:r w:rsidRPr="00AC4D21">
        <w:rPr>
          <w:rStyle w:val="FontStyle19"/>
          <w:rFonts w:eastAsiaTheme="minorEastAsia"/>
        </w:rPr>
        <w:t>Закона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за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храните</w:t>
      </w:r>
      <w:proofErr w:type="spellEnd"/>
      <w:r w:rsidRPr="00AC4D21">
        <w:rPr>
          <w:rStyle w:val="FontStyle19"/>
          <w:rFonts w:eastAsiaTheme="minorEastAsia"/>
        </w:rPr>
        <w:t xml:space="preserve"> (</w:t>
      </w:r>
      <w:proofErr w:type="spellStart"/>
      <w:r w:rsidRPr="00AC4D21">
        <w:rPr>
          <w:rStyle w:val="FontStyle19"/>
          <w:rFonts w:eastAsiaTheme="minorEastAsia"/>
        </w:rPr>
        <w:t>обн</w:t>
      </w:r>
      <w:proofErr w:type="spellEnd"/>
      <w:r w:rsidRPr="00AC4D21">
        <w:rPr>
          <w:rStyle w:val="FontStyle19"/>
          <w:rFonts w:eastAsiaTheme="minorEastAsia"/>
        </w:rPr>
        <w:t xml:space="preserve">., ДВ, </w:t>
      </w:r>
      <w:proofErr w:type="spellStart"/>
      <w:r w:rsidRPr="00AC4D21">
        <w:rPr>
          <w:rStyle w:val="FontStyle19"/>
          <w:rFonts w:eastAsiaTheme="minorEastAsia"/>
        </w:rPr>
        <w:t>бр</w:t>
      </w:r>
      <w:proofErr w:type="spellEnd"/>
      <w:r w:rsidRPr="00AC4D21">
        <w:rPr>
          <w:rStyle w:val="FontStyle19"/>
          <w:rFonts w:eastAsiaTheme="minorEastAsia"/>
        </w:rPr>
        <w:t xml:space="preserve">. 90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1999 г.; </w:t>
      </w:r>
      <w:proofErr w:type="spellStart"/>
      <w:r w:rsidRPr="00AC4D21">
        <w:rPr>
          <w:rStyle w:val="FontStyle19"/>
          <w:rFonts w:eastAsiaTheme="minorEastAsia"/>
        </w:rPr>
        <w:t>изм</w:t>
      </w:r>
      <w:proofErr w:type="spellEnd"/>
      <w:r w:rsidRPr="00AC4D21">
        <w:rPr>
          <w:rStyle w:val="FontStyle19"/>
          <w:rFonts w:eastAsiaTheme="minorEastAsia"/>
        </w:rPr>
        <w:t xml:space="preserve">. и </w:t>
      </w:r>
      <w:proofErr w:type="spellStart"/>
      <w:r w:rsidRPr="00AC4D21">
        <w:rPr>
          <w:rStyle w:val="FontStyle19"/>
          <w:rFonts w:eastAsiaTheme="minorEastAsia"/>
        </w:rPr>
        <w:t>доп</w:t>
      </w:r>
      <w:proofErr w:type="spellEnd"/>
      <w:r w:rsidRPr="00AC4D21">
        <w:rPr>
          <w:rStyle w:val="FontStyle19"/>
          <w:rFonts w:eastAsiaTheme="minorEastAsia"/>
        </w:rPr>
        <w:t xml:space="preserve">., </w:t>
      </w:r>
      <w:proofErr w:type="spellStart"/>
      <w:r w:rsidRPr="00AC4D21">
        <w:rPr>
          <w:rStyle w:val="FontStyle19"/>
          <w:rFonts w:eastAsiaTheme="minorEastAsia"/>
        </w:rPr>
        <w:t>бр</w:t>
      </w:r>
      <w:proofErr w:type="spellEnd"/>
      <w:r w:rsidRPr="00AC4D21">
        <w:rPr>
          <w:rStyle w:val="FontStyle19"/>
          <w:rFonts w:eastAsiaTheme="minorEastAsia"/>
        </w:rPr>
        <w:t xml:space="preserve">. 102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2003 г., </w:t>
      </w:r>
      <w:proofErr w:type="spellStart"/>
      <w:r w:rsidRPr="00AC4D21">
        <w:rPr>
          <w:rStyle w:val="FontStyle19"/>
          <w:rFonts w:eastAsiaTheme="minorEastAsia"/>
        </w:rPr>
        <w:t>бр</w:t>
      </w:r>
      <w:proofErr w:type="spellEnd"/>
      <w:r w:rsidRPr="00AC4D21">
        <w:rPr>
          <w:rStyle w:val="FontStyle19"/>
          <w:rFonts w:eastAsiaTheme="minorEastAsia"/>
        </w:rPr>
        <w:t xml:space="preserve">. 70, 87, 99 и </w:t>
      </w:r>
      <w:proofErr w:type="spellStart"/>
      <w:r w:rsidRPr="00AC4D21">
        <w:rPr>
          <w:rStyle w:val="FontStyle19"/>
          <w:rFonts w:eastAsiaTheme="minorEastAsia"/>
        </w:rPr>
        <w:t>бр</w:t>
      </w:r>
      <w:proofErr w:type="spellEnd"/>
      <w:r w:rsidRPr="00AC4D21">
        <w:rPr>
          <w:rStyle w:val="FontStyle19"/>
          <w:rFonts w:eastAsiaTheme="minorEastAsia"/>
        </w:rPr>
        <w:t xml:space="preserve">. 105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2005 г., </w:t>
      </w:r>
      <w:proofErr w:type="spellStart"/>
      <w:r w:rsidRPr="00AC4D21">
        <w:rPr>
          <w:rStyle w:val="FontStyle19"/>
          <w:rFonts w:eastAsiaTheme="minorEastAsia"/>
        </w:rPr>
        <w:t>бр</w:t>
      </w:r>
      <w:proofErr w:type="spellEnd"/>
      <w:r w:rsidRPr="00AC4D21">
        <w:rPr>
          <w:rStyle w:val="FontStyle19"/>
          <w:rFonts w:eastAsiaTheme="minorEastAsia"/>
        </w:rPr>
        <w:t xml:space="preserve">. 30, 31, 34, 51, 55, 80 и 96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2006 г., </w:t>
      </w:r>
      <w:proofErr w:type="spellStart"/>
      <w:r w:rsidRPr="00AC4D21">
        <w:rPr>
          <w:rStyle w:val="FontStyle19"/>
          <w:rFonts w:eastAsiaTheme="minorEastAsia"/>
        </w:rPr>
        <w:t>бр</w:t>
      </w:r>
      <w:proofErr w:type="spellEnd"/>
      <w:r w:rsidRPr="00AC4D21">
        <w:rPr>
          <w:rStyle w:val="FontStyle19"/>
          <w:rFonts w:eastAsiaTheme="minorEastAsia"/>
        </w:rPr>
        <w:t>. 31, 51</w:t>
      </w:r>
      <w:r w:rsidRPr="00AC4D21">
        <w:rPr>
          <w:rStyle w:val="FontStyle19"/>
          <w:rFonts w:eastAsiaTheme="minorEastAsia"/>
          <w:lang w:val="bg-BG"/>
        </w:rPr>
        <w:t xml:space="preserve"> </w:t>
      </w:r>
      <w:r w:rsidRPr="00AC4D21">
        <w:rPr>
          <w:rStyle w:val="FontStyle19"/>
          <w:rFonts w:eastAsiaTheme="minorEastAsia"/>
        </w:rPr>
        <w:t xml:space="preserve">и 53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2007 г., </w:t>
      </w:r>
      <w:proofErr w:type="spellStart"/>
      <w:r w:rsidRPr="00AC4D21">
        <w:rPr>
          <w:rStyle w:val="FontStyle19"/>
          <w:rFonts w:eastAsiaTheme="minorEastAsia"/>
        </w:rPr>
        <w:t>бр</w:t>
      </w:r>
      <w:proofErr w:type="spellEnd"/>
      <w:r w:rsidRPr="00AC4D21">
        <w:rPr>
          <w:rStyle w:val="FontStyle19"/>
          <w:rFonts w:eastAsiaTheme="minorEastAsia"/>
        </w:rPr>
        <w:t xml:space="preserve">. 36 и 69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2008 г., </w:t>
      </w:r>
      <w:proofErr w:type="spellStart"/>
      <w:r w:rsidRPr="00AC4D21">
        <w:rPr>
          <w:rStyle w:val="FontStyle19"/>
          <w:rFonts w:eastAsiaTheme="minorEastAsia"/>
        </w:rPr>
        <w:t>бр</w:t>
      </w:r>
      <w:proofErr w:type="spellEnd"/>
      <w:r w:rsidRPr="00AC4D21">
        <w:rPr>
          <w:rStyle w:val="FontStyle19"/>
          <w:rFonts w:eastAsiaTheme="minorEastAsia"/>
        </w:rPr>
        <w:t xml:space="preserve">. 23, 41, 74, 82 и 93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r w:rsidRPr="00AC4D21">
        <w:rPr>
          <w:rStyle w:val="FontStyle19"/>
          <w:rFonts w:eastAsiaTheme="minorEastAsia"/>
        </w:rPr>
        <w:br/>
        <w:t xml:space="preserve">2009 г., </w:t>
      </w:r>
      <w:proofErr w:type="spellStart"/>
      <w:r w:rsidRPr="00AC4D21">
        <w:rPr>
          <w:rStyle w:val="FontStyle19"/>
          <w:rFonts w:eastAsiaTheme="minorEastAsia"/>
        </w:rPr>
        <w:t>бр</w:t>
      </w:r>
      <w:proofErr w:type="spellEnd"/>
      <w:r w:rsidRPr="00AC4D21">
        <w:rPr>
          <w:rStyle w:val="FontStyle19"/>
          <w:rFonts w:eastAsiaTheme="minorEastAsia"/>
        </w:rPr>
        <w:t xml:space="preserve">. 23, 25, 59, 80 и 98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2010 г., </w:t>
      </w:r>
      <w:proofErr w:type="spellStart"/>
      <w:r w:rsidRPr="00AC4D21">
        <w:rPr>
          <w:rStyle w:val="FontStyle19"/>
          <w:rFonts w:eastAsiaTheme="minorEastAsia"/>
        </w:rPr>
        <w:t>бр</w:t>
      </w:r>
      <w:proofErr w:type="spellEnd"/>
      <w:r w:rsidRPr="00AC4D21">
        <w:rPr>
          <w:rStyle w:val="FontStyle19"/>
          <w:rFonts w:eastAsiaTheme="minorEastAsia"/>
        </w:rPr>
        <w:t xml:space="preserve">. 8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2011 г., </w:t>
      </w:r>
      <w:proofErr w:type="spellStart"/>
      <w:r w:rsidRPr="00AC4D21">
        <w:rPr>
          <w:rStyle w:val="FontStyle19"/>
          <w:rFonts w:eastAsiaTheme="minorEastAsia"/>
        </w:rPr>
        <w:t>бр</w:t>
      </w:r>
      <w:proofErr w:type="spellEnd"/>
      <w:r w:rsidRPr="00AC4D21">
        <w:rPr>
          <w:rStyle w:val="FontStyle19"/>
          <w:rFonts w:eastAsiaTheme="minorEastAsia"/>
        </w:rPr>
        <w:t xml:space="preserve">. 54 и 77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2012 г., </w:t>
      </w:r>
      <w:r w:rsidRPr="00AC4D21">
        <w:rPr>
          <w:rStyle w:val="FontStyle19"/>
          <w:rFonts w:eastAsiaTheme="minorEastAsia"/>
        </w:rPr>
        <w:br/>
      </w:r>
      <w:proofErr w:type="spellStart"/>
      <w:r w:rsidRPr="00AC4D21">
        <w:rPr>
          <w:rStyle w:val="FontStyle19"/>
          <w:rFonts w:eastAsiaTheme="minorEastAsia"/>
        </w:rPr>
        <w:t>бр</w:t>
      </w:r>
      <w:proofErr w:type="spellEnd"/>
      <w:r w:rsidRPr="00AC4D21">
        <w:rPr>
          <w:rStyle w:val="FontStyle19"/>
          <w:rFonts w:eastAsiaTheme="minorEastAsia"/>
        </w:rPr>
        <w:t xml:space="preserve">. 68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2013 г., </w:t>
      </w:r>
      <w:proofErr w:type="spellStart"/>
      <w:r w:rsidRPr="00AC4D21">
        <w:rPr>
          <w:rStyle w:val="FontStyle19"/>
          <w:rFonts w:eastAsiaTheme="minorEastAsia"/>
        </w:rPr>
        <w:t>бр</w:t>
      </w:r>
      <w:proofErr w:type="spellEnd"/>
      <w:r w:rsidRPr="00AC4D21">
        <w:rPr>
          <w:rStyle w:val="FontStyle19"/>
          <w:rFonts w:eastAsiaTheme="minorEastAsia"/>
        </w:rPr>
        <w:t xml:space="preserve">. 26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2014 г., </w:t>
      </w:r>
      <w:proofErr w:type="spellStart"/>
      <w:r w:rsidRPr="00AC4D21">
        <w:rPr>
          <w:rStyle w:val="FontStyle19"/>
          <w:rFonts w:eastAsiaTheme="minorEastAsia"/>
        </w:rPr>
        <w:t>бр</w:t>
      </w:r>
      <w:proofErr w:type="spellEnd"/>
      <w:r w:rsidRPr="00AC4D21">
        <w:rPr>
          <w:rStyle w:val="FontStyle19"/>
          <w:rFonts w:eastAsiaTheme="minorEastAsia"/>
        </w:rPr>
        <w:t xml:space="preserve">. 14 и 56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2015 г., </w:t>
      </w:r>
      <w:proofErr w:type="spellStart"/>
      <w:r w:rsidRPr="00AC4D21">
        <w:rPr>
          <w:rStyle w:val="FontStyle19"/>
          <w:rFonts w:eastAsiaTheme="minorEastAsia"/>
        </w:rPr>
        <w:t>бр</w:t>
      </w:r>
      <w:proofErr w:type="spellEnd"/>
      <w:r w:rsidRPr="00AC4D21">
        <w:rPr>
          <w:rStyle w:val="FontStyle19"/>
          <w:rFonts w:eastAsiaTheme="minorEastAsia"/>
        </w:rPr>
        <w:t xml:space="preserve">. 28, 44 и 88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2016 г. и </w:t>
      </w:r>
      <w:proofErr w:type="spellStart"/>
      <w:r w:rsidRPr="00AC4D21">
        <w:rPr>
          <w:rStyle w:val="FontStyle19"/>
          <w:rFonts w:eastAsiaTheme="minorEastAsia"/>
        </w:rPr>
        <w:t>бр</w:t>
      </w:r>
      <w:proofErr w:type="spellEnd"/>
      <w:r w:rsidRPr="00AC4D21">
        <w:rPr>
          <w:rStyle w:val="FontStyle19"/>
          <w:rFonts w:eastAsiaTheme="minorEastAsia"/>
        </w:rPr>
        <w:t xml:space="preserve">. 58, 63 и 92 </w:t>
      </w:r>
      <w:proofErr w:type="spellStart"/>
      <w:r w:rsidRPr="00AC4D21">
        <w:rPr>
          <w:rStyle w:val="FontStyle19"/>
          <w:rFonts w:eastAsiaTheme="minorEastAsia"/>
        </w:rPr>
        <w:t>от</w:t>
      </w:r>
      <w:proofErr w:type="spellEnd"/>
      <w:r w:rsidRPr="00AC4D21">
        <w:rPr>
          <w:rStyle w:val="FontStyle19"/>
          <w:rFonts w:eastAsiaTheme="minorEastAsia"/>
        </w:rPr>
        <w:t xml:space="preserve"> 2017 г.) в </w:t>
      </w:r>
      <w:proofErr w:type="spellStart"/>
      <w:r w:rsidRPr="00AC4D21">
        <w:rPr>
          <w:rStyle w:val="FontStyle19"/>
          <w:rFonts w:eastAsiaTheme="minorEastAsia"/>
        </w:rPr>
        <w:t>чл</w:t>
      </w:r>
      <w:proofErr w:type="spellEnd"/>
      <w:r w:rsidRPr="00AC4D21">
        <w:rPr>
          <w:rStyle w:val="FontStyle19"/>
          <w:rFonts w:eastAsiaTheme="minorEastAsia"/>
        </w:rPr>
        <w:t xml:space="preserve">. 2а </w:t>
      </w:r>
      <w:proofErr w:type="spellStart"/>
      <w:r w:rsidRPr="00AC4D21">
        <w:rPr>
          <w:rStyle w:val="FontStyle19"/>
          <w:rFonts w:eastAsiaTheme="minorEastAsia"/>
        </w:rPr>
        <w:t>се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правят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следните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изменения</w:t>
      </w:r>
      <w:proofErr w:type="spellEnd"/>
      <w:r w:rsidRPr="00AC4D21">
        <w:rPr>
          <w:rStyle w:val="FontStyle19"/>
          <w:rFonts w:eastAsiaTheme="minorEastAsia"/>
        </w:rPr>
        <w:t xml:space="preserve"> и </w:t>
      </w:r>
      <w:proofErr w:type="spellStart"/>
      <w:r w:rsidRPr="00AC4D21">
        <w:rPr>
          <w:rStyle w:val="FontStyle19"/>
          <w:rFonts w:eastAsiaTheme="minorEastAsia"/>
        </w:rPr>
        <w:t>допълнения</w:t>
      </w:r>
      <w:proofErr w:type="spellEnd"/>
      <w:r w:rsidRPr="00AC4D21">
        <w:rPr>
          <w:rStyle w:val="FontStyle19"/>
          <w:rFonts w:eastAsiaTheme="minorEastAsia"/>
        </w:rPr>
        <w:t>:</w:t>
      </w:r>
    </w:p>
    <w:p w:rsidR="006D4A44" w:rsidRPr="00AC4D21" w:rsidRDefault="006D4A44" w:rsidP="001C2F21">
      <w:pPr>
        <w:ind w:firstLine="1134"/>
        <w:jc w:val="both"/>
        <w:rPr>
          <w:rStyle w:val="FontStyle19"/>
          <w:rFonts w:eastAsiaTheme="minorEastAsia"/>
        </w:rPr>
      </w:pPr>
      <w:r w:rsidRPr="00AC4D21">
        <w:rPr>
          <w:rStyle w:val="FontStyle19"/>
          <w:rFonts w:eastAsiaTheme="minorEastAsia"/>
        </w:rPr>
        <w:t xml:space="preserve">1. </w:t>
      </w:r>
      <w:proofErr w:type="spellStart"/>
      <w:r w:rsidRPr="00AC4D21">
        <w:rPr>
          <w:rStyle w:val="FontStyle19"/>
          <w:rFonts w:eastAsiaTheme="minorEastAsia"/>
        </w:rPr>
        <w:t>Досегашния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текст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става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ал</w:t>
      </w:r>
      <w:proofErr w:type="spellEnd"/>
      <w:r w:rsidRPr="00AC4D21">
        <w:rPr>
          <w:rStyle w:val="FontStyle19"/>
          <w:rFonts w:eastAsiaTheme="minorEastAsia"/>
        </w:rPr>
        <w:t>. 1.</w:t>
      </w:r>
    </w:p>
    <w:p w:rsidR="006D4A44" w:rsidRPr="00AC4D21" w:rsidRDefault="006D4A44" w:rsidP="001C2F21">
      <w:pPr>
        <w:ind w:firstLine="1134"/>
        <w:jc w:val="both"/>
        <w:rPr>
          <w:rStyle w:val="FontStyle19"/>
          <w:rFonts w:eastAsiaTheme="minorEastAsia"/>
        </w:rPr>
      </w:pPr>
      <w:r w:rsidRPr="00AC4D21">
        <w:rPr>
          <w:rStyle w:val="FontStyle19"/>
          <w:rFonts w:eastAsiaTheme="minorEastAsia"/>
        </w:rPr>
        <w:t xml:space="preserve">2. </w:t>
      </w:r>
      <w:proofErr w:type="spellStart"/>
      <w:r w:rsidRPr="00AC4D21">
        <w:rPr>
          <w:rStyle w:val="FontStyle19"/>
          <w:rFonts w:eastAsiaTheme="minorEastAsia"/>
        </w:rPr>
        <w:t>Създава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се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ал</w:t>
      </w:r>
      <w:proofErr w:type="spellEnd"/>
      <w:r w:rsidRPr="00AC4D21">
        <w:rPr>
          <w:rStyle w:val="FontStyle19"/>
          <w:rFonts w:eastAsiaTheme="minorEastAsia"/>
        </w:rPr>
        <w:t>. 2:</w:t>
      </w:r>
    </w:p>
    <w:p w:rsidR="006D4A44" w:rsidRPr="00AC4D21" w:rsidRDefault="006D4A44" w:rsidP="001C2F21">
      <w:pPr>
        <w:ind w:firstLine="1134"/>
        <w:jc w:val="both"/>
        <w:rPr>
          <w:rStyle w:val="FontStyle19"/>
          <w:rFonts w:eastAsiaTheme="minorEastAsia"/>
        </w:rPr>
      </w:pPr>
      <w:proofErr w:type="gramStart"/>
      <w:r w:rsidRPr="00AC4D21">
        <w:rPr>
          <w:rStyle w:val="FontStyle19"/>
          <w:rFonts w:eastAsiaTheme="minorEastAsia"/>
        </w:rPr>
        <w:t>„(</w:t>
      </w:r>
      <w:proofErr w:type="gramEnd"/>
      <w:r w:rsidRPr="00AC4D21">
        <w:rPr>
          <w:rStyle w:val="FontStyle19"/>
          <w:rFonts w:eastAsiaTheme="minorEastAsia"/>
        </w:rPr>
        <w:t xml:space="preserve">2) В </w:t>
      </w:r>
      <w:proofErr w:type="spellStart"/>
      <w:r w:rsidRPr="00AC4D21">
        <w:rPr>
          <w:rStyle w:val="FontStyle19"/>
          <w:rFonts w:eastAsiaTheme="minorEastAsia"/>
        </w:rPr>
        <w:t>изпълнение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правомо</w:t>
      </w:r>
      <w:bookmarkStart w:id="1" w:name="_GoBack"/>
      <w:bookmarkEnd w:id="1"/>
      <w:r w:rsidRPr="00AC4D21">
        <w:rPr>
          <w:rStyle w:val="FontStyle19"/>
          <w:rFonts w:eastAsiaTheme="minorEastAsia"/>
        </w:rPr>
        <w:t>щията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си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по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ал</w:t>
      </w:r>
      <w:proofErr w:type="spellEnd"/>
      <w:r w:rsidRPr="00AC4D21">
        <w:rPr>
          <w:rStyle w:val="FontStyle19"/>
          <w:rFonts w:eastAsiaTheme="minorEastAsia"/>
        </w:rPr>
        <w:t xml:space="preserve">. </w:t>
      </w:r>
      <w:proofErr w:type="gramStart"/>
      <w:r w:rsidRPr="00AC4D21">
        <w:rPr>
          <w:rStyle w:val="FontStyle19"/>
          <w:rFonts w:eastAsiaTheme="minorEastAsia"/>
        </w:rPr>
        <w:t xml:space="preserve">1 </w:t>
      </w:r>
      <w:proofErr w:type="spellStart"/>
      <w:r w:rsidRPr="00AC4D21">
        <w:rPr>
          <w:rStyle w:val="FontStyle19"/>
          <w:rFonts w:eastAsiaTheme="minorEastAsia"/>
        </w:rPr>
        <w:t>министърът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земеделието</w:t>
      </w:r>
      <w:proofErr w:type="spellEnd"/>
      <w:r w:rsidRPr="00AC4D21">
        <w:rPr>
          <w:rStyle w:val="FontStyle19"/>
          <w:rFonts w:eastAsiaTheme="minorEastAsia"/>
        </w:rPr>
        <w:t xml:space="preserve">, </w:t>
      </w:r>
      <w:proofErr w:type="spellStart"/>
      <w:r w:rsidRPr="00AC4D21">
        <w:rPr>
          <w:rStyle w:val="FontStyle19"/>
          <w:rFonts w:eastAsiaTheme="minorEastAsia"/>
        </w:rPr>
        <w:t>храните</w:t>
      </w:r>
      <w:proofErr w:type="spellEnd"/>
      <w:r w:rsidRPr="00AC4D21">
        <w:rPr>
          <w:rStyle w:val="FontStyle19"/>
          <w:rFonts w:eastAsiaTheme="minorEastAsia"/>
        </w:rPr>
        <w:t xml:space="preserve"> и </w:t>
      </w:r>
      <w:proofErr w:type="spellStart"/>
      <w:r w:rsidRPr="00AC4D21">
        <w:rPr>
          <w:rStyle w:val="FontStyle19"/>
          <w:rFonts w:eastAsiaTheme="minorEastAsia"/>
        </w:rPr>
        <w:t>горите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издава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наредби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за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специфичните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изисквания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към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безопасността</w:t>
      </w:r>
      <w:proofErr w:type="spellEnd"/>
      <w:r w:rsidRPr="00AC4D21">
        <w:rPr>
          <w:rStyle w:val="FontStyle19"/>
          <w:rFonts w:eastAsiaTheme="minorEastAsia"/>
        </w:rPr>
        <w:t xml:space="preserve"> и </w:t>
      </w:r>
      <w:proofErr w:type="spellStart"/>
      <w:r w:rsidRPr="00AC4D21">
        <w:rPr>
          <w:rStyle w:val="FontStyle19"/>
          <w:rFonts w:eastAsiaTheme="minorEastAsia"/>
        </w:rPr>
        <w:t>качеството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на</w:t>
      </w:r>
      <w:proofErr w:type="spellEnd"/>
      <w:r w:rsidRPr="00AC4D21">
        <w:rPr>
          <w:rStyle w:val="FontStyle19"/>
          <w:rFonts w:eastAsiaTheme="minorEastAsia"/>
        </w:rPr>
        <w:t xml:space="preserve"> </w:t>
      </w:r>
      <w:proofErr w:type="spellStart"/>
      <w:r w:rsidRPr="00AC4D21">
        <w:rPr>
          <w:rStyle w:val="FontStyle19"/>
          <w:rFonts w:eastAsiaTheme="minorEastAsia"/>
        </w:rPr>
        <w:t>храните</w:t>
      </w:r>
      <w:proofErr w:type="spellEnd"/>
      <w:r w:rsidRPr="00AC4D21">
        <w:rPr>
          <w:rStyle w:val="FontStyle19"/>
          <w:rFonts w:eastAsiaTheme="minorEastAsia"/>
        </w:rPr>
        <w:t>.”</w:t>
      </w:r>
      <w:proofErr w:type="gramEnd"/>
    </w:p>
    <w:p w:rsidR="00060AA8" w:rsidRPr="00AC4D21" w:rsidRDefault="00060AA8" w:rsidP="00060AA8">
      <w:pPr>
        <w:ind w:firstLine="1134"/>
        <w:jc w:val="both"/>
        <w:textAlignment w:val="center"/>
        <w:rPr>
          <w:rStyle w:val="FontStyle19"/>
          <w:rFonts w:eastAsiaTheme="minorEastAsia"/>
          <w:lang w:val="bg-BG"/>
        </w:rPr>
      </w:pPr>
      <w:proofErr w:type="spellStart"/>
      <w:proofErr w:type="gramStart"/>
      <w:r w:rsidRPr="00AC4D21">
        <w:rPr>
          <w:rStyle w:val="FontStyle19"/>
          <w:rFonts w:eastAsiaTheme="minorEastAsia"/>
          <w:b/>
          <w:u w:val="single"/>
        </w:rPr>
        <w:t>Комисията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подкрепя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текста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на</w:t>
      </w:r>
      <w:proofErr w:type="spellEnd"/>
      <w:r w:rsidRPr="00AC4D21">
        <w:rPr>
          <w:rStyle w:val="FontStyle19"/>
          <w:rFonts w:eastAsiaTheme="minorEastAsia"/>
          <w:b/>
          <w:u w:val="single"/>
        </w:rPr>
        <w:t xml:space="preserve"> </w:t>
      </w:r>
      <w:proofErr w:type="spellStart"/>
      <w:r w:rsidRPr="00AC4D21">
        <w:rPr>
          <w:rStyle w:val="FontStyle19"/>
          <w:rFonts w:eastAsiaTheme="minorEastAsia"/>
          <w:b/>
          <w:u w:val="single"/>
        </w:rPr>
        <w:t>вносителя</w:t>
      </w:r>
      <w:proofErr w:type="spellEnd"/>
      <w:r w:rsidR="00454959" w:rsidRPr="00AC4D21">
        <w:rPr>
          <w:rStyle w:val="FontStyle19"/>
          <w:rFonts w:eastAsiaTheme="minorEastAsia"/>
          <w:b/>
          <w:u w:val="single"/>
          <w:lang w:val="bg-BG"/>
        </w:rPr>
        <w:t>, но предлага § 26 да бъде отхвърлен, тъй като е отразен на систематичното му място в § 25.</w:t>
      </w:r>
      <w:proofErr w:type="gramEnd"/>
    </w:p>
    <w:p w:rsidR="006D4A44" w:rsidRDefault="006D4A44" w:rsidP="001C2F21">
      <w:pPr>
        <w:ind w:firstLine="1134"/>
        <w:jc w:val="both"/>
        <w:rPr>
          <w:rStyle w:val="FontStyle19"/>
          <w:rFonts w:eastAsiaTheme="minorEastAsia"/>
          <w:lang w:val="bg-BG"/>
        </w:rPr>
      </w:pPr>
    </w:p>
    <w:p w:rsidR="00E02028" w:rsidRPr="00E02028" w:rsidRDefault="00E02028" w:rsidP="001C2F21">
      <w:pPr>
        <w:ind w:firstLine="1134"/>
        <w:jc w:val="both"/>
        <w:rPr>
          <w:rStyle w:val="FontStyle19"/>
          <w:rFonts w:eastAsiaTheme="minorEastAsia"/>
          <w:lang w:val="bg-BG"/>
        </w:rPr>
      </w:pPr>
    </w:p>
    <w:p w:rsidR="001C2F21" w:rsidRPr="00AC4D21" w:rsidRDefault="001C2F21" w:rsidP="001C2F21">
      <w:pPr>
        <w:ind w:firstLine="1134"/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AC4D21">
        <w:rPr>
          <w:rFonts w:ascii="Times New Roman" w:hAnsi="Times New Roman"/>
          <w:b/>
          <w:sz w:val="26"/>
          <w:szCs w:val="26"/>
          <w:lang w:val="bg-BG"/>
        </w:rPr>
        <w:t>ПРЕДСЕДАТЕЛ НА</w:t>
      </w:r>
    </w:p>
    <w:p w:rsidR="001C2F21" w:rsidRPr="00AC4D21" w:rsidRDefault="001C2F21" w:rsidP="001C2F21">
      <w:pPr>
        <w:ind w:firstLine="1134"/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AC4D21">
        <w:rPr>
          <w:rFonts w:ascii="Times New Roman" w:hAnsi="Times New Roman"/>
          <w:b/>
          <w:sz w:val="26"/>
          <w:szCs w:val="26"/>
          <w:lang w:val="bg-BG"/>
        </w:rPr>
        <w:t>КОМИСИЯТА ПО ЗЕМЕДЕЛИЕТО И ХРАНИТЕ:</w:t>
      </w:r>
    </w:p>
    <w:p w:rsidR="00127199" w:rsidRPr="00B9068F" w:rsidRDefault="001C2F21" w:rsidP="00B9068F">
      <w:pPr>
        <w:ind w:firstLine="1134"/>
        <w:jc w:val="both"/>
        <w:rPr>
          <w:rStyle w:val="FontStyle19"/>
          <w:b/>
          <w:lang w:val="bg-BG"/>
        </w:rPr>
      </w:pPr>
      <w:r w:rsidRPr="00AC4D21">
        <w:rPr>
          <w:rFonts w:ascii="Times New Roman" w:hAnsi="Times New Roman"/>
          <w:b/>
          <w:sz w:val="26"/>
          <w:szCs w:val="26"/>
          <w:lang w:val="bg-BG"/>
        </w:rPr>
        <w:tab/>
      </w:r>
      <w:r w:rsidRPr="00AC4D21">
        <w:rPr>
          <w:rFonts w:ascii="Times New Roman" w:hAnsi="Times New Roman"/>
          <w:b/>
          <w:sz w:val="26"/>
          <w:szCs w:val="26"/>
          <w:lang w:val="bg-BG"/>
        </w:rPr>
        <w:tab/>
      </w:r>
      <w:r w:rsidRPr="00AC4D21">
        <w:rPr>
          <w:rFonts w:ascii="Times New Roman" w:hAnsi="Times New Roman"/>
          <w:b/>
          <w:sz w:val="26"/>
          <w:szCs w:val="26"/>
          <w:lang w:val="bg-BG"/>
        </w:rPr>
        <w:tab/>
      </w:r>
      <w:r w:rsidRPr="00AC4D21">
        <w:rPr>
          <w:rFonts w:ascii="Times New Roman" w:hAnsi="Times New Roman"/>
          <w:b/>
          <w:sz w:val="26"/>
          <w:szCs w:val="26"/>
          <w:lang w:val="bg-BG"/>
        </w:rPr>
        <w:tab/>
      </w:r>
      <w:r w:rsidRPr="00AC4D21">
        <w:rPr>
          <w:rFonts w:ascii="Times New Roman" w:hAnsi="Times New Roman"/>
          <w:b/>
          <w:sz w:val="26"/>
          <w:szCs w:val="26"/>
          <w:lang w:val="bg-BG"/>
        </w:rPr>
        <w:tab/>
      </w:r>
      <w:r w:rsidRPr="00AC4D21">
        <w:rPr>
          <w:rFonts w:ascii="Times New Roman" w:hAnsi="Times New Roman"/>
          <w:b/>
          <w:sz w:val="26"/>
          <w:szCs w:val="26"/>
          <w:lang w:val="bg-BG"/>
        </w:rPr>
        <w:tab/>
      </w:r>
      <w:r w:rsidRPr="00AC4D21">
        <w:rPr>
          <w:rFonts w:ascii="Times New Roman" w:hAnsi="Times New Roman"/>
          <w:b/>
          <w:sz w:val="26"/>
          <w:szCs w:val="26"/>
          <w:lang w:val="bg-BG"/>
        </w:rPr>
        <w:tab/>
        <w:t>ДЕСИСЛАВА ТАНЕВА</w:t>
      </w:r>
    </w:p>
    <w:sectPr w:rsidR="00127199" w:rsidRPr="00B9068F" w:rsidSect="00E02028">
      <w:footerReference w:type="default" r:id="rId7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6BD" w:rsidRDefault="00C926BD" w:rsidP="009477C8">
      <w:r>
        <w:separator/>
      </w:r>
    </w:p>
  </w:endnote>
  <w:endnote w:type="continuationSeparator" w:id="0">
    <w:p w:rsidR="00C926BD" w:rsidRDefault="00C926BD" w:rsidP="0094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Saturio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99668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</w:rPr>
    </w:sdtEndPr>
    <w:sdtContent>
      <w:p w:rsidR="009477C8" w:rsidRPr="009477C8" w:rsidRDefault="009477C8">
        <w:pPr>
          <w:pStyle w:val="Footer"/>
          <w:jc w:val="right"/>
          <w:rPr>
            <w:rFonts w:ascii="Times New Roman" w:hAnsi="Times New Roman"/>
            <w:sz w:val="20"/>
          </w:rPr>
        </w:pPr>
        <w:r w:rsidRPr="009477C8">
          <w:rPr>
            <w:rFonts w:ascii="Times New Roman" w:hAnsi="Times New Roman"/>
            <w:sz w:val="20"/>
          </w:rPr>
          <w:fldChar w:fldCharType="begin"/>
        </w:r>
        <w:r w:rsidRPr="009477C8">
          <w:rPr>
            <w:rFonts w:ascii="Times New Roman" w:hAnsi="Times New Roman"/>
            <w:sz w:val="20"/>
          </w:rPr>
          <w:instrText xml:space="preserve"> PAGE   \* MERGEFORMAT </w:instrText>
        </w:r>
        <w:r w:rsidRPr="009477C8">
          <w:rPr>
            <w:rFonts w:ascii="Times New Roman" w:hAnsi="Times New Roman"/>
            <w:sz w:val="20"/>
          </w:rPr>
          <w:fldChar w:fldCharType="separate"/>
        </w:r>
        <w:r w:rsidR="00CB3AA7">
          <w:rPr>
            <w:rFonts w:ascii="Times New Roman" w:hAnsi="Times New Roman"/>
            <w:noProof/>
            <w:sz w:val="20"/>
          </w:rPr>
          <w:t>3</w:t>
        </w:r>
        <w:r w:rsidRPr="009477C8">
          <w:rPr>
            <w:rFonts w:ascii="Times New Roman" w:hAnsi="Times New Roman"/>
            <w:noProof/>
            <w:sz w:val="20"/>
          </w:rPr>
          <w:fldChar w:fldCharType="end"/>
        </w:r>
      </w:p>
    </w:sdtContent>
  </w:sdt>
  <w:p w:rsidR="009477C8" w:rsidRDefault="009477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6BD" w:rsidRDefault="00C926BD" w:rsidP="009477C8">
      <w:r>
        <w:separator/>
      </w:r>
    </w:p>
  </w:footnote>
  <w:footnote w:type="continuationSeparator" w:id="0">
    <w:p w:rsidR="00C926BD" w:rsidRDefault="00C926BD" w:rsidP="00947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hideSpellingErrors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44"/>
    <w:rsid w:val="000312E2"/>
    <w:rsid w:val="00041D85"/>
    <w:rsid w:val="00045304"/>
    <w:rsid w:val="00056928"/>
    <w:rsid w:val="00060AA8"/>
    <w:rsid w:val="000A7AC2"/>
    <w:rsid w:val="000C4AC5"/>
    <w:rsid w:val="000D5796"/>
    <w:rsid w:val="000E755A"/>
    <w:rsid w:val="00124D84"/>
    <w:rsid w:val="00127199"/>
    <w:rsid w:val="00144300"/>
    <w:rsid w:val="0015751E"/>
    <w:rsid w:val="00170E79"/>
    <w:rsid w:val="00174779"/>
    <w:rsid w:val="00180015"/>
    <w:rsid w:val="0018708A"/>
    <w:rsid w:val="001A18D1"/>
    <w:rsid w:val="001A1EA0"/>
    <w:rsid w:val="001A6E8F"/>
    <w:rsid w:val="001C2F21"/>
    <w:rsid w:val="001E1D56"/>
    <w:rsid w:val="0020596F"/>
    <w:rsid w:val="00212EE0"/>
    <w:rsid w:val="00217769"/>
    <w:rsid w:val="00217C68"/>
    <w:rsid w:val="002226D4"/>
    <w:rsid w:val="00240A2D"/>
    <w:rsid w:val="00243E77"/>
    <w:rsid w:val="00253AD3"/>
    <w:rsid w:val="00253B46"/>
    <w:rsid w:val="00253CF7"/>
    <w:rsid w:val="0025478C"/>
    <w:rsid w:val="00254983"/>
    <w:rsid w:val="0026594F"/>
    <w:rsid w:val="00285D1D"/>
    <w:rsid w:val="00291C12"/>
    <w:rsid w:val="002B05A3"/>
    <w:rsid w:val="002B15B0"/>
    <w:rsid w:val="002B4ADF"/>
    <w:rsid w:val="002C19A2"/>
    <w:rsid w:val="002E1207"/>
    <w:rsid w:val="00311168"/>
    <w:rsid w:val="003201B0"/>
    <w:rsid w:val="0032456D"/>
    <w:rsid w:val="003467B1"/>
    <w:rsid w:val="00360685"/>
    <w:rsid w:val="00380F24"/>
    <w:rsid w:val="00381075"/>
    <w:rsid w:val="003829AB"/>
    <w:rsid w:val="003A2400"/>
    <w:rsid w:val="003A525C"/>
    <w:rsid w:val="003B1EB8"/>
    <w:rsid w:val="003D2F14"/>
    <w:rsid w:val="004127A2"/>
    <w:rsid w:val="004228DB"/>
    <w:rsid w:val="00424EF5"/>
    <w:rsid w:val="004434A3"/>
    <w:rsid w:val="0045016A"/>
    <w:rsid w:val="00451408"/>
    <w:rsid w:val="00454959"/>
    <w:rsid w:val="004642A3"/>
    <w:rsid w:val="0047204E"/>
    <w:rsid w:val="00480B9E"/>
    <w:rsid w:val="004C4AEF"/>
    <w:rsid w:val="004D4431"/>
    <w:rsid w:val="004E6726"/>
    <w:rsid w:val="004F73DD"/>
    <w:rsid w:val="005028D4"/>
    <w:rsid w:val="005031BB"/>
    <w:rsid w:val="00504705"/>
    <w:rsid w:val="00536C46"/>
    <w:rsid w:val="00541DF1"/>
    <w:rsid w:val="0055068A"/>
    <w:rsid w:val="00562D5B"/>
    <w:rsid w:val="00564EE5"/>
    <w:rsid w:val="00571E0A"/>
    <w:rsid w:val="0057674E"/>
    <w:rsid w:val="00576AA6"/>
    <w:rsid w:val="00576FC6"/>
    <w:rsid w:val="005923D4"/>
    <w:rsid w:val="005B615A"/>
    <w:rsid w:val="005C7C44"/>
    <w:rsid w:val="005D0B09"/>
    <w:rsid w:val="00610FB8"/>
    <w:rsid w:val="00626D23"/>
    <w:rsid w:val="00633EF3"/>
    <w:rsid w:val="00655576"/>
    <w:rsid w:val="00661223"/>
    <w:rsid w:val="00665AC1"/>
    <w:rsid w:val="006C1514"/>
    <w:rsid w:val="006D4A44"/>
    <w:rsid w:val="006F6F68"/>
    <w:rsid w:val="00706564"/>
    <w:rsid w:val="00711089"/>
    <w:rsid w:val="00715FCC"/>
    <w:rsid w:val="007336A0"/>
    <w:rsid w:val="00737AB8"/>
    <w:rsid w:val="007461E5"/>
    <w:rsid w:val="0076581A"/>
    <w:rsid w:val="00781937"/>
    <w:rsid w:val="007B1840"/>
    <w:rsid w:val="007C2DDB"/>
    <w:rsid w:val="007C3BBE"/>
    <w:rsid w:val="007C6B93"/>
    <w:rsid w:val="007E0BAC"/>
    <w:rsid w:val="007F3184"/>
    <w:rsid w:val="007F366F"/>
    <w:rsid w:val="007F48C9"/>
    <w:rsid w:val="00804601"/>
    <w:rsid w:val="00807343"/>
    <w:rsid w:val="00807802"/>
    <w:rsid w:val="008505B7"/>
    <w:rsid w:val="008660B4"/>
    <w:rsid w:val="00880501"/>
    <w:rsid w:val="00881957"/>
    <w:rsid w:val="008B336C"/>
    <w:rsid w:val="008B61A9"/>
    <w:rsid w:val="008E2C1D"/>
    <w:rsid w:val="008F6633"/>
    <w:rsid w:val="0090268C"/>
    <w:rsid w:val="00932271"/>
    <w:rsid w:val="009425EB"/>
    <w:rsid w:val="009477C8"/>
    <w:rsid w:val="009503AB"/>
    <w:rsid w:val="00962607"/>
    <w:rsid w:val="00985A9D"/>
    <w:rsid w:val="009A35DE"/>
    <w:rsid w:val="009C20BD"/>
    <w:rsid w:val="009C340A"/>
    <w:rsid w:val="009C5AC0"/>
    <w:rsid w:val="009E7A29"/>
    <w:rsid w:val="009F06A2"/>
    <w:rsid w:val="009F2B3F"/>
    <w:rsid w:val="00A03C7B"/>
    <w:rsid w:val="00A11151"/>
    <w:rsid w:val="00A22FA1"/>
    <w:rsid w:val="00A26629"/>
    <w:rsid w:val="00A447E2"/>
    <w:rsid w:val="00A468BD"/>
    <w:rsid w:val="00A50433"/>
    <w:rsid w:val="00A66E72"/>
    <w:rsid w:val="00A76D9F"/>
    <w:rsid w:val="00A84BC9"/>
    <w:rsid w:val="00A95835"/>
    <w:rsid w:val="00AB3FDE"/>
    <w:rsid w:val="00AB6154"/>
    <w:rsid w:val="00AC39BE"/>
    <w:rsid w:val="00AC45EB"/>
    <w:rsid w:val="00AC4D21"/>
    <w:rsid w:val="00AE4EFC"/>
    <w:rsid w:val="00B01AD1"/>
    <w:rsid w:val="00B01C14"/>
    <w:rsid w:val="00B05009"/>
    <w:rsid w:val="00B1133C"/>
    <w:rsid w:val="00B171B8"/>
    <w:rsid w:val="00B2599A"/>
    <w:rsid w:val="00B37EA8"/>
    <w:rsid w:val="00B463C0"/>
    <w:rsid w:val="00B479B6"/>
    <w:rsid w:val="00B9068F"/>
    <w:rsid w:val="00B96D62"/>
    <w:rsid w:val="00BB2CBA"/>
    <w:rsid w:val="00BF799C"/>
    <w:rsid w:val="00C01D1D"/>
    <w:rsid w:val="00C034CD"/>
    <w:rsid w:val="00C045D8"/>
    <w:rsid w:val="00C13026"/>
    <w:rsid w:val="00C33C0B"/>
    <w:rsid w:val="00C41851"/>
    <w:rsid w:val="00C4486D"/>
    <w:rsid w:val="00C50A86"/>
    <w:rsid w:val="00C525EC"/>
    <w:rsid w:val="00C570FD"/>
    <w:rsid w:val="00C72898"/>
    <w:rsid w:val="00C87348"/>
    <w:rsid w:val="00C926BD"/>
    <w:rsid w:val="00CB3AA7"/>
    <w:rsid w:val="00CF3AAE"/>
    <w:rsid w:val="00D127EB"/>
    <w:rsid w:val="00D23E14"/>
    <w:rsid w:val="00D2639C"/>
    <w:rsid w:val="00D31943"/>
    <w:rsid w:val="00D32C49"/>
    <w:rsid w:val="00D346D3"/>
    <w:rsid w:val="00D35FF4"/>
    <w:rsid w:val="00D37461"/>
    <w:rsid w:val="00D465A2"/>
    <w:rsid w:val="00D66C3D"/>
    <w:rsid w:val="00D75C57"/>
    <w:rsid w:val="00D863A1"/>
    <w:rsid w:val="00D8681E"/>
    <w:rsid w:val="00D96CB6"/>
    <w:rsid w:val="00DB3755"/>
    <w:rsid w:val="00DB4BD0"/>
    <w:rsid w:val="00DB5DC2"/>
    <w:rsid w:val="00DB6BC7"/>
    <w:rsid w:val="00DC2ADC"/>
    <w:rsid w:val="00DC4422"/>
    <w:rsid w:val="00DD4736"/>
    <w:rsid w:val="00DE66C8"/>
    <w:rsid w:val="00E02028"/>
    <w:rsid w:val="00E27786"/>
    <w:rsid w:val="00E33980"/>
    <w:rsid w:val="00E435F1"/>
    <w:rsid w:val="00E64AC8"/>
    <w:rsid w:val="00E91170"/>
    <w:rsid w:val="00EA1FA0"/>
    <w:rsid w:val="00EA52FA"/>
    <w:rsid w:val="00EB02EF"/>
    <w:rsid w:val="00EC31D6"/>
    <w:rsid w:val="00EE57AF"/>
    <w:rsid w:val="00EF73CC"/>
    <w:rsid w:val="00F54FD8"/>
    <w:rsid w:val="00F60796"/>
    <w:rsid w:val="00F72ECD"/>
    <w:rsid w:val="00F90A1E"/>
    <w:rsid w:val="00FB661E"/>
    <w:rsid w:val="00FC7FDB"/>
    <w:rsid w:val="00FE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A44"/>
    <w:pPr>
      <w:spacing w:after="0" w:line="240" w:lineRule="auto"/>
    </w:pPr>
    <w:rPr>
      <w:rFonts w:ascii="Hebar" w:eastAsia="Times New Roman" w:hAnsi="Hebar" w:cs="Times New Roman"/>
      <w:sz w:val="24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6D4A44"/>
    <w:pPr>
      <w:keepNext/>
      <w:jc w:val="center"/>
      <w:outlineLvl w:val="0"/>
    </w:pPr>
    <w:rPr>
      <w:rFonts w:ascii="NewSaturionCyr" w:hAnsi="NewSaturionCyr"/>
      <w:b/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4A44"/>
    <w:rPr>
      <w:rFonts w:ascii="NewSaturionCyr" w:eastAsia="Times New Roman" w:hAnsi="NewSaturionCyr" w:cs="Times New Roman"/>
      <w:b/>
      <w:sz w:val="32"/>
      <w:szCs w:val="20"/>
      <w:lang w:val="bg-BG" w:eastAsia="bg-BG"/>
    </w:rPr>
  </w:style>
  <w:style w:type="paragraph" w:styleId="ListParagraph">
    <w:name w:val="List Paragraph"/>
    <w:basedOn w:val="Normal"/>
    <w:qFormat/>
    <w:rsid w:val="006D4A44"/>
    <w:pPr>
      <w:widowControl w:val="0"/>
      <w:autoSpaceDE w:val="0"/>
      <w:autoSpaceDN w:val="0"/>
      <w:adjustRightInd w:val="0"/>
      <w:ind w:left="720"/>
      <w:contextualSpacing/>
    </w:pPr>
    <w:rPr>
      <w:rFonts w:ascii="Verdana" w:eastAsia="Calibri" w:hAnsi="Verdana" w:cs="Verdana"/>
      <w:szCs w:val="24"/>
      <w:lang w:val="bg-BG"/>
    </w:rPr>
  </w:style>
  <w:style w:type="character" w:customStyle="1" w:styleId="samedocreference">
    <w:name w:val="samedocreference"/>
    <w:rsid w:val="006D4A44"/>
  </w:style>
  <w:style w:type="character" w:customStyle="1" w:styleId="newdocreference">
    <w:name w:val="newdocreference"/>
    <w:rsid w:val="006D4A44"/>
  </w:style>
  <w:style w:type="character" w:customStyle="1" w:styleId="legaldocreference">
    <w:name w:val="legaldocreference"/>
    <w:rsid w:val="006D4A44"/>
  </w:style>
  <w:style w:type="paragraph" w:customStyle="1" w:styleId="1">
    <w:name w:val="Заглавие1"/>
    <w:basedOn w:val="Normal"/>
    <w:rsid w:val="006D4A44"/>
    <w:pPr>
      <w:spacing w:before="100" w:beforeAutospacing="1" w:after="100" w:afterAutospacing="1"/>
    </w:pPr>
    <w:rPr>
      <w:rFonts w:ascii="Times New Roman" w:eastAsia="Calibri" w:hAnsi="Times New Roman"/>
      <w:szCs w:val="24"/>
      <w:lang w:val="bg-BG"/>
    </w:rPr>
  </w:style>
  <w:style w:type="character" w:styleId="Hyperlink">
    <w:name w:val="Hyperlink"/>
    <w:semiHidden/>
    <w:rsid w:val="006D4A44"/>
    <w:rPr>
      <w:color w:val="000000"/>
      <w:u w:val="none"/>
      <w:effect w:val="none"/>
    </w:rPr>
  </w:style>
  <w:style w:type="character" w:customStyle="1" w:styleId="newdocreference1">
    <w:name w:val="newdocreference1"/>
    <w:rsid w:val="006D4A44"/>
    <w:rPr>
      <w:color w:val="0000FF"/>
      <w:u w:val="single"/>
    </w:rPr>
  </w:style>
  <w:style w:type="paragraph" w:customStyle="1" w:styleId="Style2">
    <w:name w:val="Style2"/>
    <w:basedOn w:val="Normal"/>
    <w:uiPriority w:val="99"/>
    <w:rsid w:val="006D4A44"/>
    <w:pPr>
      <w:widowControl w:val="0"/>
      <w:autoSpaceDE w:val="0"/>
      <w:autoSpaceDN w:val="0"/>
      <w:adjustRightInd w:val="0"/>
      <w:jc w:val="center"/>
    </w:pPr>
    <w:rPr>
      <w:rFonts w:ascii="Times New Roman" w:eastAsiaTheme="minorEastAsia" w:hAnsi="Times New Roman"/>
      <w:szCs w:val="24"/>
      <w:lang w:eastAsia="en-GB"/>
    </w:rPr>
  </w:style>
  <w:style w:type="paragraph" w:customStyle="1" w:styleId="Style8">
    <w:name w:val="Style8"/>
    <w:basedOn w:val="Normal"/>
    <w:uiPriority w:val="99"/>
    <w:rsid w:val="006D4A44"/>
    <w:pPr>
      <w:widowControl w:val="0"/>
      <w:autoSpaceDE w:val="0"/>
      <w:autoSpaceDN w:val="0"/>
      <w:adjustRightInd w:val="0"/>
      <w:spacing w:line="370" w:lineRule="exact"/>
      <w:jc w:val="center"/>
    </w:pPr>
    <w:rPr>
      <w:rFonts w:ascii="Times New Roman" w:eastAsiaTheme="minorEastAsia" w:hAnsi="Times New Roman"/>
      <w:szCs w:val="24"/>
      <w:lang w:eastAsia="en-GB"/>
    </w:rPr>
  </w:style>
  <w:style w:type="character" w:customStyle="1" w:styleId="FontStyle19">
    <w:name w:val="Font Style19"/>
    <w:basedOn w:val="DefaultParagraphFont"/>
    <w:uiPriority w:val="99"/>
    <w:rsid w:val="006D4A44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A18D1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18D1"/>
    <w:rPr>
      <w:rFonts w:ascii="Hebar" w:eastAsia="Times New Roman" w:hAnsi="Hebar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6C8"/>
    <w:rPr>
      <w:rFonts w:ascii="Tahoma" w:eastAsia="Times New Roman" w:hAnsi="Tahoma" w:cs="Tahoma"/>
      <w:sz w:val="16"/>
      <w:szCs w:val="16"/>
      <w:lang w:eastAsia="bg-BG"/>
    </w:rPr>
  </w:style>
  <w:style w:type="character" w:styleId="Strong">
    <w:name w:val="Strong"/>
    <w:basedOn w:val="DefaultParagraphFont"/>
    <w:uiPriority w:val="22"/>
    <w:qFormat/>
    <w:rsid w:val="00C72898"/>
    <w:rPr>
      <w:b/>
      <w:bCs/>
    </w:rPr>
  </w:style>
  <w:style w:type="paragraph" w:customStyle="1" w:styleId="m">
    <w:name w:val="m"/>
    <w:basedOn w:val="Normal"/>
    <w:rsid w:val="00041D85"/>
    <w:pPr>
      <w:ind w:firstLine="990"/>
      <w:jc w:val="both"/>
    </w:pPr>
    <w:rPr>
      <w:rFonts w:ascii="Times New Roman" w:hAnsi="Times New Roman"/>
      <w:color w:val="000000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465A2"/>
    <w:pPr>
      <w:ind w:firstLine="990"/>
      <w:jc w:val="both"/>
    </w:pPr>
    <w:rPr>
      <w:rFonts w:ascii="Times New Roman" w:hAnsi="Times New Roman"/>
      <w:color w:val="000000"/>
      <w:szCs w:val="24"/>
      <w:lang w:eastAsia="en-GB"/>
    </w:rPr>
  </w:style>
  <w:style w:type="character" w:customStyle="1" w:styleId="blue1">
    <w:name w:val="blue1"/>
    <w:basedOn w:val="DefaultParagraphFont"/>
    <w:rsid w:val="00D465A2"/>
    <w:rPr>
      <w:rFonts w:ascii="Times New Roman" w:hAnsi="Times New Roman" w:cs="Times New Roman" w:hint="default"/>
      <w:color w:val="0000F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77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7C8"/>
    <w:rPr>
      <w:rFonts w:ascii="Hebar" w:eastAsia="Times New Roman" w:hAnsi="Hebar" w:cs="Times New Roman"/>
      <w:sz w:val="24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A44"/>
    <w:pPr>
      <w:spacing w:after="0" w:line="240" w:lineRule="auto"/>
    </w:pPr>
    <w:rPr>
      <w:rFonts w:ascii="Hebar" w:eastAsia="Times New Roman" w:hAnsi="Hebar" w:cs="Times New Roman"/>
      <w:sz w:val="24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6D4A44"/>
    <w:pPr>
      <w:keepNext/>
      <w:jc w:val="center"/>
      <w:outlineLvl w:val="0"/>
    </w:pPr>
    <w:rPr>
      <w:rFonts w:ascii="NewSaturionCyr" w:hAnsi="NewSaturionCyr"/>
      <w:b/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4A44"/>
    <w:rPr>
      <w:rFonts w:ascii="NewSaturionCyr" w:eastAsia="Times New Roman" w:hAnsi="NewSaturionCyr" w:cs="Times New Roman"/>
      <w:b/>
      <w:sz w:val="32"/>
      <w:szCs w:val="20"/>
      <w:lang w:val="bg-BG" w:eastAsia="bg-BG"/>
    </w:rPr>
  </w:style>
  <w:style w:type="paragraph" w:styleId="ListParagraph">
    <w:name w:val="List Paragraph"/>
    <w:basedOn w:val="Normal"/>
    <w:qFormat/>
    <w:rsid w:val="006D4A44"/>
    <w:pPr>
      <w:widowControl w:val="0"/>
      <w:autoSpaceDE w:val="0"/>
      <w:autoSpaceDN w:val="0"/>
      <w:adjustRightInd w:val="0"/>
      <w:ind w:left="720"/>
      <w:contextualSpacing/>
    </w:pPr>
    <w:rPr>
      <w:rFonts w:ascii="Verdana" w:eastAsia="Calibri" w:hAnsi="Verdana" w:cs="Verdana"/>
      <w:szCs w:val="24"/>
      <w:lang w:val="bg-BG"/>
    </w:rPr>
  </w:style>
  <w:style w:type="character" w:customStyle="1" w:styleId="samedocreference">
    <w:name w:val="samedocreference"/>
    <w:rsid w:val="006D4A44"/>
  </w:style>
  <w:style w:type="character" w:customStyle="1" w:styleId="newdocreference">
    <w:name w:val="newdocreference"/>
    <w:rsid w:val="006D4A44"/>
  </w:style>
  <w:style w:type="character" w:customStyle="1" w:styleId="legaldocreference">
    <w:name w:val="legaldocreference"/>
    <w:rsid w:val="006D4A44"/>
  </w:style>
  <w:style w:type="paragraph" w:customStyle="1" w:styleId="1">
    <w:name w:val="Заглавие1"/>
    <w:basedOn w:val="Normal"/>
    <w:rsid w:val="006D4A44"/>
    <w:pPr>
      <w:spacing w:before="100" w:beforeAutospacing="1" w:after="100" w:afterAutospacing="1"/>
    </w:pPr>
    <w:rPr>
      <w:rFonts w:ascii="Times New Roman" w:eastAsia="Calibri" w:hAnsi="Times New Roman"/>
      <w:szCs w:val="24"/>
      <w:lang w:val="bg-BG"/>
    </w:rPr>
  </w:style>
  <w:style w:type="character" w:styleId="Hyperlink">
    <w:name w:val="Hyperlink"/>
    <w:semiHidden/>
    <w:rsid w:val="006D4A44"/>
    <w:rPr>
      <w:color w:val="000000"/>
      <w:u w:val="none"/>
      <w:effect w:val="none"/>
    </w:rPr>
  </w:style>
  <w:style w:type="character" w:customStyle="1" w:styleId="newdocreference1">
    <w:name w:val="newdocreference1"/>
    <w:rsid w:val="006D4A44"/>
    <w:rPr>
      <w:color w:val="0000FF"/>
      <w:u w:val="single"/>
    </w:rPr>
  </w:style>
  <w:style w:type="paragraph" w:customStyle="1" w:styleId="Style2">
    <w:name w:val="Style2"/>
    <w:basedOn w:val="Normal"/>
    <w:uiPriority w:val="99"/>
    <w:rsid w:val="006D4A44"/>
    <w:pPr>
      <w:widowControl w:val="0"/>
      <w:autoSpaceDE w:val="0"/>
      <w:autoSpaceDN w:val="0"/>
      <w:adjustRightInd w:val="0"/>
      <w:jc w:val="center"/>
    </w:pPr>
    <w:rPr>
      <w:rFonts w:ascii="Times New Roman" w:eastAsiaTheme="minorEastAsia" w:hAnsi="Times New Roman"/>
      <w:szCs w:val="24"/>
      <w:lang w:eastAsia="en-GB"/>
    </w:rPr>
  </w:style>
  <w:style w:type="paragraph" w:customStyle="1" w:styleId="Style8">
    <w:name w:val="Style8"/>
    <w:basedOn w:val="Normal"/>
    <w:uiPriority w:val="99"/>
    <w:rsid w:val="006D4A44"/>
    <w:pPr>
      <w:widowControl w:val="0"/>
      <w:autoSpaceDE w:val="0"/>
      <w:autoSpaceDN w:val="0"/>
      <w:adjustRightInd w:val="0"/>
      <w:spacing w:line="370" w:lineRule="exact"/>
      <w:jc w:val="center"/>
    </w:pPr>
    <w:rPr>
      <w:rFonts w:ascii="Times New Roman" w:eastAsiaTheme="minorEastAsia" w:hAnsi="Times New Roman"/>
      <w:szCs w:val="24"/>
      <w:lang w:eastAsia="en-GB"/>
    </w:rPr>
  </w:style>
  <w:style w:type="character" w:customStyle="1" w:styleId="FontStyle19">
    <w:name w:val="Font Style19"/>
    <w:basedOn w:val="DefaultParagraphFont"/>
    <w:uiPriority w:val="99"/>
    <w:rsid w:val="006D4A44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A18D1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18D1"/>
    <w:rPr>
      <w:rFonts w:ascii="Hebar" w:eastAsia="Times New Roman" w:hAnsi="Hebar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6C8"/>
    <w:rPr>
      <w:rFonts w:ascii="Tahoma" w:eastAsia="Times New Roman" w:hAnsi="Tahoma" w:cs="Tahoma"/>
      <w:sz w:val="16"/>
      <w:szCs w:val="16"/>
      <w:lang w:eastAsia="bg-BG"/>
    </w:rPr>
  </w:style>
  <w:style w:type="character" w:styleId="Strong">
    <w:name w:val="Strong"/>
    <w:basedOn w:val="DefaultParagraphFont"/>
    <w:uiPriority w:val="22"/>
    <w:qFormat/>
    <w:rsid w:val="00C72898"/>
    <w:rPr>
      <w:b/>
      <w:bCs/>
    </w:rPr>
  </w:style>
  <w:style w:type="paragraph" w:customStyle="1" w:styleId="m">
    <w:name w:val="m"/>
    <w:basedOn w:val="Normal"/>
    <w:rsid w:val="00041D85"/>
    <w:pPr>
      <w:ind w:firstLine="990"/>
      <w:jc w:val="both"/>
    </w:pPr>
    <w:rPr>
      <w:rFonts w:ascii="Times New Roman" w:hAnsi="Times New Roman"/>
      <w:color w:val="000000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465A2"/>
    <w:pPr>
      <w:ind w:firstLine="990"/>
      <w:jc w:val="both"/>
    </w:pPr>
    <w:rPr>
      <w:rFonts w:ascii="Times New Roman" w:hAnsi="Times New Roman"/>
      <w:color w:val="000000"/>
      <w:szCs w:val="24"/>
      <w:lang w:eastAsia="en-GB"/>
    </w:rPr>
  </w:style>
  <w:style w:type="character" w:customStyle="1" w:styleId="blue1">
    <w:name w:val="blue1"/>
    <w:basedOn w:val="DefaultParagraphFont"/>
    <w:rsid w:val="00D465A2"/>
    <w:rPr>
      <w:rFonts w:ascii="Times New Roman" w:hAnsi="Times New Roman" w:cs="Times New Roman" w:hint="default"/>
      <w:color w:val="0000F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77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7C8"/>
    <w:rPr>
      <w:rFonts w:ascii="Hebar" w:eastAsia="Times New Roman" w:hAnsi="Hebar" w:cs="Times New Roman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005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11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19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75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54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341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334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Yordanova</dc:creator>
  <cp:lastModifiedBy>Maria Yordanova</cp:lastModifiedBy>
  <cp:revision>6</cp:revision>
  <cp:lastPrinted>2018-07-03T12:20:00Z</cp:lastPrinted>
  <dcterms:created xsi:type="dcterms:W3CDTF">2018-06-27T08:36:00Z</dcterms:created>
  <dcterms:modified xsi:type="dcterms:W3CDTF">2018-07-03T12:20:00Z</dcterms:modified>
</cp:coreProperties>
</file>